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C" w:rsidRPr="006E4B19" w:rsidRDefault="00AC007C" w:rsidP="00AC007C">
      <w:pPr>
        <w:jc w:val="center"/>
        <w:rPr>
          <w:noProof/>
          <w:lang w:val="lv-LV"/>
        </w:rPr>
      </w:pPr>
      <w:r w:rsidRPr="006E4B19">
        <w:rPr>
          <w:noProof/>
          <w:lang w:val="lv-LV" w:eastAsia="lv-LV"/>
        </w:rPr>
        <w:drawing>
          <wp:inline distT="0" distB="0" distL="0" distR="0">
            <wp:extent cx="600075" cy="714375"/>
            <wp:effectExtent l="0" t="0" r="9525" b="952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7C" w:rsidRPr="006E4B19" w:rsidRDefault="00AC007C" w:rsidP="00AC007C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AC007C" w:rsidRPr="006E4B19" w:rsidRDefault="00AC007C" w:rsidP="00AC007C">
      <w:pPr>
        <w:jc w:val="center"/>
        <w:rPr>
          <w:noProof/>
          <w:sz w:val="36"/>
          <w:lang w:val="lv-LV"/>
        </w:rPr>
      </w:pPr>
      <w:r w:rsidRPr="006E4B19">
        <w:rPr>
          <w:noProof/>
          <w:sz w:val="36"/>
          <w:lang w:val="lv-LV"/>
        </w:rPr>
        <w:t>OGRES  NOVADA  PAŠVALDĪBA</w:t>
      </w:r>
    </w:p>
    <w:p w:rsidR="00AC007C" w:rsidRPr="006E4B19" w:rsidRDefault="00AC007C" w:rsidP="00AC007C">
      <w:pPr>
        <w:jc w:val="center"/>
        <w:rPr>
          <w:noProof/>
          <w:sz w:val="18"/>
          <w:lang w:val="lv-LV"/>
        </w:rPr>
      </w:pPr>
      <w:r w:rsidRPr="006E4B19">
        <w:rPr>
          <w:noProof/>
          <w:sz w:val="18"/>
          <w:lang w:val="lv-LV"/>
        </w:rPr>
        <w:t>Reģ.Nr.90000024455, Brīvības iela 33, Ogre, Ogres nov., LV-5001</w:t>
      </w:r>
    </w:p>
    <w:p w:rsidR="00AC007C" w:rsidRPr="006E4B19" w:rsidRDefault="00AC007C" w:rsidP="00AC007C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6E4B19">
        <w:rPr>
          <w:noProof/>
          <w:sz w:val="18"/>
          <w:lang w:val="lv-LV"/>
        </w:rPr>
        <w:t xml:space="preserve">tālrunis 65071160, fakss 65071161, </w:t>
      </w:r>
      <w:r w:rsidRPr="006E4B19">
        <w:rPr>
          <w:sz w:val="18"/>
          <w:lang w:val="lv-LV"/>
        </w:rPr>
        <w:t xml:space="preserve">e-pasts: ogredome@ogresnovads.lv, www.ogresnovads.lv </w:t>
      </w:r>
    </w:p>
    <w:p w:rsidR="00AC007C" w:rsidRPr="006E4B19" w:rsidRDefault="00AC007C" w:rsidP="00AC007C">
      <w:pPr>
        <w:rPr>
          <w:lang w:val="lv-LV"/>
        </w:rPr>
      </w:pPr>
    </w:p>
    <w:p w:rsidR="00AC007C" w:rsidRPr="006E4B19" w:rsidRDefault="00AC007C" w:rsidP="00AC007C">
      <w:pPr>
        <w:jc w:val="center"/>
        <w:rPr>
          <w:sz w:val="28"/>
          <w:szCs w:val="28"/>
          <w:lang w:val="lv-LV"/>
        </w:rPr>
      </w:pPr>
      <w:r w:rsidRPr="006E4B19">
        <w:rPr>
          <w:sz w:val="28"/>
          <w:szCs w:val="28"/>
          <w:lang w:val="lv-LV"/>
        </w:rPr>
        <w:t xml:space="preserve">PAŠVALDĪBAS DOMES SĒDES PROTOKOLA </w:t>
      </w:r>
      <w:smartTag w:uri="schemas-tilde-lv/tildestengine" w:element="veidnes">
        <w:smartTagPr>
          <w:attr w:name="text" w:val="IZRAKSTS&#10;"/>
          <w:attr w:name="baseform" w:val="izraksts"/>
          <w:attr w:name="id" w:val="-1"/>
        </w:smartTagPr>
        <w:r w:rsidRPr="006E4B19">
          <w:rPr>
            <w:sz w:val="28"/>
            <w:szCs w:val="28"/>
            <w:lang w:val="lv-LV"/>
          </w:rPr>
          <w:t>IZRAKSTS</w:t>
        </w:r>
      </w:smartTag>
    </w:p>
    <w:p w:rsidR="00AC007C" w:rsidRPr="006E4B19" w:rsidRDefault="00AC007C" w:rsidP="00AC007C">
      <w:pPr>
        <w:rPr>
          <w:lang w:val="lv-LV"/>
        </w:rPr>
      </w:pPr>
    </w:p>
    <w:p w:rsidR="00AC007C" w:rsidRPr="006E4B19" w:rsidRDefault="00AC007C" w:rsidP="00AC007C">
      <w:pPr>
        <w:rPr>
          <w:lang w:val="lv-LV"/>
        </w:rPr>
      </w:pPr>
    </w:p>
    <w:tbl>
      <w:tblPr>
        <w:tblW w:w="9268" w:type="dxa"/>
        <w:tblLayout w:type="fixed"/>
        <w:tblLook w:val="0000" w:firstRow="0" w:lastRow="0" w:firstColumn="0" w:lastColumn="0" w:noHBand="0" w:noVBand="0"/>
      </w:tblPr>
      <w:tblGrid>
        <w:gridCol w:w="2840"/>
        <w:gridCol w:w="3293"/>
        <w:gridCol w:w="3135"/>
      </w:tblGrid>
      <w:tr w:rsidR="00AC007C" w:rsidRPr="006E4B19" w:rsidTr="00C803D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840" w:type="dxa"/>
          </w:tcPr>
          <w:p w:rsidR="00AC007C" w:rsidRPr="006E4B19" w:rsidRDefault="00AC007C" w:rsidP="00C803D2">
            <w:pPr>
              <w:rPr>
                <w:lang w:val="lv-LV"/>
              </w:rPr>
            </w:pPr>
            <w:r w:rsidRPr="006E4B19">
              <w:rPr>
                <w:lang w:val="lv-LV"/>
              </w:rPr>
              <w:t>Ogrē, Brīvības ielā 33</w:t>
            </w:r>
          </w:p>
        </w:tc>
        <w:tc>
          <w:tcPr>
            <w:tcW w:w="3293" w:type="dxa"/>
          </w:tcPr>
          <w:p w:rsidR="00AC007C" w:rsidRPr="006E4B19" w:rsidRDefault="00AC007C" w:rsidP="00C803D2">
            <w:pPr>
              <w:pStyle w:val="Heading2"/>
            </w:pPr>
            <w:r w:rsidRPr="006E4B19">
              <w:t xml:space="preserve">       Nr.</w:t>
            </w:r>
            <w:r>
              <w:t>16</w:t>
            </w:r>
          </w:p>
        </w:tc>
        <w:tc>
          <w:tcPr>
            <w:tcW w:w="3135" w:type="dxa"/>
          </w:tcPr>
          <w:p w:rsidR="00AC007C" w:rsidRPr="006E4B19" w:rsidRDefault="00AC007C" w:rsidP="00C803D2">
            <w:pPr>
              <w:jc w:val="right"/>
              <w:rPr>
                <w:lang w:val="lv-LV"/>
              </w:rPr>
            </w:pPr>
            <w:r w:rsidRPr="006E4B19">
              <w:rPr>
                <w:lang w:val="lv-LV"/>
              </w:rPr>
              <w:t xml:space="preserve">2017.gada </w:t>
            </w:r>
            <w:r>
              <w:rPr>
                <w:lang w:val="lv-LV"/>
              </w:rPr>
              <w:t>21.decembrī</w:t>
            </w:r>
          </w:p>
        </w:tc>
      </w:tr>
    </w:tbl>
    <w:p w:rsidR="00AC007C" w:rsidRPr="00B54C2E" w:rsidRDefault="00AC007C" w:rsidP="00AC007C">
      <w:pPr>
        <w:rPr>
          <w:b/>
          <w:lang w:val="lv-LV"/>
        </w:rPr>
      </w:pPr>
    </w:p>
    <w:p w:rsidR="00AC007C" w:rsidRPr="00B54C2E" w:rsidRDefault="00AC007C" w:rsidP="00AC007C">
      <w:pPr>
        <w:jc w:val="center"/>
        <w:rPr>
          <w:b/>
          <w:lang w:val="lv-LV"/>
        </w:rPr>
      </w:pPr>
      <w:r>
        <w:rPr>
          <w:b/>
          <w:lang w:val="lv-LV"/>
        </w:rPr>
        <w:t xml:space="preserve">  10</w:t>
      </w:r>
      <w:r w:rsidRPr="00B54C2E">
        <w:rPr>
          <w:b/>
          <w:lang w:val="lv-LV"/>
        </w:rPr>
        <w:t>.§</w:t>
      </w:r>
    </w:p>
    <w:p w:rsidR="00AC007C" w:rsidRPr="00C07BD7" w:rsidRDefault="00AC007C" w:rsidP="00AC007C">
      <w:pPr>
        <w:jc w:val="center"/>
        <w:rPr>
          <w:b/>
          <w:bCs/>
          <w:u w:val="single"/>
          <w:lang w:val="lv-LV"/>
        </w:rPr>
      </w:pPr>
      <w:r w:rsidRPr="00C07BD7">
        <w:rPr>
          <w:b/>
          <w:bCs/>
          <w:u w:val="single"/>
          <w:lang w:val="lv-LV"/>
        </w:rPr>
        <w:t xml:space="preserve">Par nosacītās cenas apstiprināšanu Ogres novada pašvaldībai piederošajam atsavināmam nekustamam īpašumam – </w:t>
      </w:r>
      <w:r>
        <w:rPr>
          <w:b/>
          <w:bCs/>
          <w:u w:val="single"/>
          <w:lang w:val="lv-LV"/>
        </w:rPr>
        <w:t>Līčupes</w:t>
      </w:r>
      <w:r w:rsidRPr="00C07BD7">
        <w:rPr>
          <w:b/>
          <w:bCs/>
          <w:u w:val="single"/>
          <w:lang w:val="lv-LV"/>
        </w:rPr>
        <w:t xml:space="preserve"> iela </w:t>
      </w:r>
      <w:r>
        <w:rPr>
          <w:b/>
          <w:bCs/>
          <w:u w:val="single"/>
          <w:lang w:val="lv-LV"/>
        </w:rPr>
        <w:t>11</w:t>
      </w:r>
      <w:r w:rsidRPr="00C07BD7">
        <w:rPr>
          <w:b/>
          <w:bCs/>
          <w:u w:val="single"/>
          <w:lang w:val="lv-LV"/>
        </w:rPr>
        <w:t>, Līčupe, Mazozolu pag., Ogres nov., un tā pārdošanu par brīvu cenu</w:t>
      </w:r>
    </w:p>
    <w:p w:rsidR="00AC007C" w:rsidRPr="00C07BD7" w:rsidRDefault="00AC007C" w:rsidP="00AC007C">
      <w:pPr>
        <w:rPr>
          <w:b/>
          <w:bCs/>
          <w:u w:val="single"/>
          <w:lang w:val="lv-LV"/>
        </w:rPr>
      </w:pPr>
      <w:r w:rsidRPr="00C07BD7">
        <w:rPr>
          <w:lang w:val="lv-LV"/>
        </w:rPr>
        <w:t xml:space="preserve">                                          </w:t>
      </w:r>
    </w:p>
    <w:p w:rsidR="00AC007C" w:rsidRPr="00C07BD7" w:rsidRDefault="00AC007C" w:rsidP="00AC007C">
      <w:pPr>
        <w:ind w:firstLine="720"/>
        <w:jc w:val="both"/>
        <w:rPr>
          <w:bCs/>
          <w:lang w:val="lv-LV"/>
        </w:rPr>
      </w:pPr>
      <w:r w:rsidRPr="00C07BD7">
        <w:rPr>
          <w:bCs/>
          <w:lang w:val="lv-LV"/>
        </w:rPr>
        <w:t xml:space="preserve">Iepazinusies ar Ogres novada pašvaldības </w:t>
      </w:r>
      <w:r>
        <w:rPr>
          <w:bCs/>
          <w:lang w:val="lv-LV"/>
        </w:rPr>
        <w:t>16.11.2017</w:t>
      </w:r>
      <w:r w:rsidRPr="00C07BD7">
        <w:rPr>
          <w:bCs/>
          <w:lang w:val="lv-LV"/>
        </w:rPr>
        <w:t xml:space="preserve">. lēmumu “Par Ogres novada pašvaldībai piederošās zemes vienības </w:t>
      </w:r>
      <w:r>
        <w:rPr>
          <w:bCs/>
          <w:lang w:val="lv-LV"/>
        </w:rPr>
        <w:t>Līčupes iela 11</w:t>
      </w:r>
      <w:r w:rsidRPr="00C07BD7">
        <w:rPr>
          <w:bCs/>
          <w:lang w:val="lv-LV"/>
        </w:rPr>
        <w:t xml:space="preserve">, Līčupe, Mazozolu pag., Ogres nov. atsavināšanu” izveidotās komisijas iesniegto nekustamā īpašuma </w:t>
      </w:r>
      <w:r>
        <w:rPr>
          <w:bCs/>
          <w:lang w:val="lv-LV"/>
        </w:rPr>
        <w:t>Līčupes</w:t>
      </w:r>
      <w:r w:rsidRPr="00C07BD7">
        <w:rPr>
          <w:bCs/>
          <w:lang w:val="lv-LV"/>
        </w:rPr>
        <w:t xml:space="preserve"> iela </w:t>
      </w:r>
      <w:r>
        <w:rPr>
          <w:bCs/>
          <w:lang w:val="lv-LV"/>
        </w:rPr>
        <w:t>11</w:t>
      </w:r>
      <w:r w:rsidRPr="00C07BD7">
        <w:rPr>
          <w:bCs/>
          <w:lang w:val="lv-LV"/>
        </w:rPr>
        <w:t xml:space="preserve">, Līčupē, Mazozolu pag., Ogres nov. </w:t>
      </w:r>
      <w:r w:rsidRPr="003706B2">
        <w:rPr>
          <w:bCs/>
          <w:lang w:val="lv-LV"/>
        </w:rPr>
        <w:t>vērt</w:t>
      </w:r>
      <w:r w:rsidRPr="003706B2">
        <w:rPr>
          <w:bCs/>
          <w:lang w:val="lv-LV"/>
        </w:rPr>
        <w:t>ē</w:t>
      </w:r>
      <w:r w:rsidRPr="003706B2">
        <w:rPr>
          <w:bCs/>
          <w:lang w:val="lv-LV"/>
        </w:rPr>
        <w:t>jumu</w:t>
      </w:r>
      <w:r w:rsidRPr="00C07BD7">
        <w:rPr>
          <w:bCs/>
          <w:lang w:val="lv-LV"/>
        </w:rPr>
        <w:t xml:space="preserve"> un tajā uzrādīto minētā īpašuma tirgus (objektīvo) vērtību, kā arī  pamatojoties uz “Publiskas personas mantas atsa</w:t>
      </w:r>
      <w:r>
        <w:rPr>
          <w:bCs/>
          <w:lang w:val="lv-LV"/>
        </w:rPr>
        <w:t>vināšanas likuma” 4.panta ceturtās daļas 3.punktu, 8.panta trešo daļu, 37.panta pirmās daļas 4.punktu un ceturto daļu</w:t>
      </w:r>
      <w:r w:rsidRPr="00C07BD7">
        <w:rPr>
          <w:bCs/>
          <w:lang w:val="lv-LV"/>
        </w:rPr>
        <w:t>, kā arī LR likuma “Par pašvaldībām”</w:t>
      </w:r>
      <w:r>
        <w:rPr>
          <w:bCs/>
          <w:lang w:val="lv-LV"/>
        </w:rPr>
        <w:t xml:space="preserve"> 21.panta pirmās daļas 17.punktu</w:t>
      </w:r>
      <w:r w:rsidRPr="00C07BD7">
        <w:rPr>
          <w:bCs/>
          <w:lang w:val="lv-LV"/>
        </w:rPr>
        <w:t>, LR likuma “Publiskas personas finan</w:t>
      </w:r>
      <w:r>
        <w:rPr>
          <w:bCs/>
          <w:lang w:val="lv-LV"/>
        </w:rPr>
        <w:t>š</w:t>
      </w:r>
      <w:r w:rsidRPr="00C07BD7">
        <w:rPr>
          <w:bCs/>
          <w:lang w:val="lv-LV"/>
        </w:rPr>
        <w:t xml:space="preserve">u </w:t>
      </w:r>
      <w:r>
        <w:rPr>
          <w:bCs/>
          <w:lang w:val="lv-LV"/>
        </w:rPr>
        <w:t xml:space="preserve">līdzekļu </w:t>
      </w:r>
      <w:r w:rsidRPr="00C07BD7">
        <w:rPr>
          <w:bCs/>
          <w:lang w:val="lv-LV"/>
        </w:rPr>
        <w:t>u</w:t>
      </w:r>
      <w:r>
        <w:rPr>
          <w:bCs/>
          <w:lang w:val="lv-LV"/>
        </w:rPr>
        <w:t>n mantas izšķērdēšanas novēršanas likuma</w:t>
      </w:r>
      <w:r w:rsidRPr="00C07BD7">
        <w:rPr>
          <w:bCs/>
          <w:lang w:val="lv-LV"/>
        </w:rPr>
        <w:t xml:space="preserve">” 3.panta pirmās </w:t>
      </w:r>
      <w:r>
        <w:rPr>
          <w:bCs/>
          <w:lang w:val="lv-LV"/>
        </w:rPr>
        <w:t xml:space="preserve">daļas </w:t>
      </w:r>
      <w:r w:rsidRPr="00C07BD7">
        <w:rPr>
          <w:bCs/>
          <w:lang w:val="lv-LV"/>
        </w:rPr>
        <w:t>2.punkta noteikumiem,</w:t>
      </w:r>
    </w:p>
    <w:p w:rsidR="00AC007C" w:rsidRPr="003706B2" w:rsidRDefault="00AC007C" w:rsidP="00AC007C">
      <w:pPr>
        <w:ind w:firstLine="218"/>
        <w:jc w:val="center"/>
        <w:rPr>
          <w:lang w:val="lv-LV"/>
        </w:rPr>
      </w:pPr>
      <w:r w:rsidRPr="003706B2">
        <w:rPr>
          <w:b/>
          <w:lang w:val="lv-LV"/>
        </w:rPr>
        <w:t>balsojot: PAR –</w:t>
      </w:r>
      <w:r w:rsidRPr="003706B2">
        <w:rPr>
          <w:lang w:val="lv-LV"/>
        </w:rPr>
        <w:t xml:space="preserve"> 15 balsis (E.Helmanis, G.Sīviņš, D.Širovs, E.Strazdiņa, A.Purviņa, J.Iklāvs, J.Laizāns, J.Laptevs, E.Bartkevičs, S.Kirhnere, A.Mangulis, Dz.Žindiga, Dz.Mozule, M.Siliņš, J.Latišs), </w:t>
      </w:r>
      <w:r w:rsidRPr="003706B2">
        <w:rPr>
          <w:b/>
          <w:lang w:val="lv-LV"/>
        </w:rPr>
        <w:t xml:space="preserve">PRET – </w:t>
      </w:r>
      <w:r w:rsidRPr="003706B2">
        <w:rPr>
          <w:lang w:val="lv-LV"/>
        </w:rPr>
        <w:t xml:space="preserve">nav, </w:t>
      </w:r>
      <w:r w:rsidRPr="003706B2">
        <w:rPr>
          <w:b/>
          <w:lang w:val="lv-LV"/>
        </w:rPr>
        <w:t xml:space="preserve">ATTURAS – </w:t>
      </w:r>
      <w:r w:rsidRPr="003706B2">
        <w:rPr>
          <w:lang w:val="lv-LV"/>
        </w:rPr>
        <w:t>nav,</w:t>
      </w:r>
    </w:p>
    <w:p w:rsidR="00AC007C" w:rsidRPr="00C07BD7" w:rsidRDefault="00AC007C" w:rsidP="00AC007C">
      <w:pPr>
        <w:ind w:firstLine="720"/>
        <w:jc w:val="center"/>
        <w:rPr>
          <w:b/>
          <w:lang w:val="lv-LV" w:eastAsia="lv-LV"/>
        </w:rPr>
      </w:pPr>
      <w:r w:rsidRPr="00C07BD7">
        <w:rPr>
          <w:lang w:val="lv-LV" w:eastAsia="lv-LV"/>
        </w:rPr>
        <w:t xml:space="preserve">Ogres novada </w:t>
      </w:r>
      <w:r>
        <w:rPr>
          <w:lang w:val="lv-LV" w:eastAsia="lv-LV"/>
        </w:rPr>
        <w:t xml:space="preserve">pašvaldības </w:t>
      </w:r>
      <w:r w:rsidRPr="00C07BD7">
        <w:rPr>
          <w:lang w:val="lv-LV" w:eastAsia="lv-LV"/>
        </w:rPr>
        <w:t>dome</w:t>
      </w:r>
      <w:r w:rsidRPr="00C07BD7">
        <w:rPr>
          <w:b/>
          <w:lang w:val="lv-LV" w:eastAsia="lv-LV"/>
        </w:rPr>
        <w:t xml:space="preserve"> NOLEMJ:</w:t>
      </w:r>
    </w:p>
    <w:p w:rsidR="00AC007C" w:rsidRPr="00C07BD7" w:rsidRDefault="00AC007C" w:rsidP="00AC007C">
      <w:pPr>
        <w:rPr>
          <w:b/>
          <w:bCs/>
          <w:lang w:val="lv-LV"/>
        </w:rPr>
      </w:pPr>
    </w:p>
    <w:p w:rsidR="00AC007C" w:rsidRPr="00C07BD7" w:rsidRDefault="00AC007C" w:rsidP="00AC007C">
      <w:pPr>
        <w:numPr>
          <w:ilvl w:val="0"/>
          <w:numId w:val="1"/>
        </w:numPr>
        <w:jc w:val="both"/>
        <w:rPr>
          <w:b/>
          <w:bCs/>
          <w:lang w:val="lv-LV"/>
        </w:rPr>
      </w:pPr>
      <w:r w:rsidRPr="00C07BD7">
        <w:rPr>
          <w:b/>
          <w:bCs/>
          <w:lang w:val="lv-LV"/>
        </w:rPr>
        <w:t>Apstiprināt</w:t>
      </w:r>
      <w:r w:rsidRPr="00C07BD7">
        <w:rPr>
          <w:lang w:val="lv-LV"/>
        </w:rPr>
        <w:t xml:space="preserve"> Ogres novada </w:t>
      </w:r>
      <w:r>
        <w:rPr>
          <w:lang w:val="lv-LV"/>
        </w:rPr>
        <w:t>pašvaldībai</w:t>
      </w:r>
      <w:r w:rsidRPr="00C07BD7">
        <w:rPr>
          <w:lang w:val="lv-LV"/>
        </w:rPr>
        <w:t xml:space="preserve"> piederošā zemes gabala </w:t>
      </w:r>
      <w:r w:rsidRPr="004F1EBF">
        <w:rPr>
          <w:lang w:val="lv-LV"/>
        </w:rPr>
        <w:t>Līčupes</w:t>
      </w:r>
      <w:r w:rsidRPr="00C07BD7">
        <w:rPr>
          <w:lang w:val="lv-LV"/>
        </w:rPr>
        <w:t xml:space="preserve"> iela </w:t>
      </w:r>
      <w:r>
        <w:rPr>
          <w:lang w:val="lv-LV"/>
        </w:rPr>
        <w:t>11</w:t>
      </w:r>
      <w:r w:rsidRPr="00C07BD7">
        <w:rPr>
          <w:lang w:val="lv-LV"/>
        </w:rPr>
        <w:t>, Līčupe, Mazozolu pag., Ogres nov., ar kadastra Nr.7472 006 0</w:t>
      </w:r>
      <w:r>
        <w:rPr>
          <w:lang w:val="lv-LV"/>
        </w:rPr>
        <w:t>176 (kadastra apzīmējumi</w:t>
      </w:r>
      <w:r w:rsidRPr="00C07BD7">
        <w:rPr>
          <w:lang w:val="lv-LV"/>
        </w:rPr>
        <w:t xml:space="preserve"> 7472 006 0</w:t>
      </w:r>
      <w:r>
        <w:rPr>
          <w:lang w:val="lv-LV"/>
        </w:rPr>
        <w:t>176; 7472 006 0177</w:t>
      </w:r>
      <w:r w:rsidRPr="00C07BD7">
        <w:rPr>
          <w:lang w:val="lv-LV"/>
        </w:rPr>
        <w:t xml:space="preserve">) un </w:t>
      </w:r>
      <w:r>
        <w:rPr>
          <w:lang w:val="lv-LV"/>
        </w:rPr>
        <w:t xml:space="preserve">kopējo </w:t>
      </w:r>
      <w:r w:rsidRPr="00C07BD7">
        <w:rPr>
          <w:lang w:val="lv-LV"/>
        </w:rPr>
        <w:t xml:space="preserve">platību </w:t>
      </w:r>
      <w:r>
        <w:rPr>
          <w:lang w:val="lv-LV"/>
        </w:rPr>
        <w:t>0,3303</w:t>
      </w:r>
      <w:r w:rsidRPr="00C07BD7">
        <w:rPr>
          <w:lang w:val="lv-LV"/>
        </w:rPr>
        <w:t xml:space="preserve"> </w:t>
      </w:r>
      <w:r>
        <w:rPr>
          <w:lang w:val="lv-LV"/>
        </w:rPr>
        <w:t>ha</w:t>
      </w:r>
      <w:r w:rsidRPr="00C07BD7">
        <w:rPr>
          <w:vertAlign w:val="superscript"/>
          <w:lang w:val="lv-LV"/>
        </w:rPr>
        <w:t xml:space="preserve"> </w:t>
      </w:r>
      <w:r w:rsidRPr="00C07BD7">
        <w:rPr>
          <w:lang w:val="lv-LV"/>
        </w:rPr>
        <w:t xml:space="preserve"> tirgus (objektīvo) vērtību </w:t>
      </w:r>
      <w:r>
        <w:rPr>
          <w:b/>
          <w:bCs/>
          <w:lang w:val="lv-LV"/>
        </w:rPr>
        <w:t xml:space="preserve"> EUR 12</w:t>
      </w:r>
      <w:r w:rsidRPr="00C07BD7">
        <w:rPr>
          <w:b/>
          <w:bCs/>
          <w:lang w:val="lv-LV"/>
        </w:rPr>
        <w:t xml:space="preserve">00,00 </w:t>
      </w:r>
      <w:r w:rsidRPr="00C07BD7">
        <w:rPr>
          <w:lang w:val="lv-LV"/>
        </w:rPr>
        <w:t>(</w:t>
      </w:r>
      <w:r>
        <w:rPr>
          <w:lang w:val="lv-LV"/>
        </w:rPr>
        <w:t>Viens tūkstotis divi</w:t>
      </w:r>
      <w:r w:rsidRPr="00C07BD7">
        <w:rPr>
          <w:lang w:val="lv-LV"/>
        </w:rPr>
        <w:t xml:space="preserve"> simti eiro).</w:t>
      </w:r>
    </w:p>
    <w:p w:rsidR="00AC007C" w:rsidRPr="00C07BD7" w:rsidRDefault="00AC007C" w:rsidP="00AC007C">
      <w:pPr>
        <w:numPr>
          <w:ilvl w:val="0"/>
          <w:numId w:val="1"/>
        </w:numPr>
        <w:jc w:val="both"/>
        <w:rPr>
          <w:lang w:val="lv-LV"/>
        </w:rPr>
      </w:pPr>
      <w:r w:rsidRPr="00C07BD7">
        <w:rPr>
          <w:b/>
          <w:bCs/>
          <w:lang w:val="lv-LV"/>
        </w:rPr>
        <w:t xml:space="preserve">Atsavināt </w:t>
      </w:r>
      <w:r w:rsidRPr="00C07BD7">
        <w:rPr>
          <w:lang w:val="lv-LV"/>
        </w:rPr>
        <w:t xml:space="preserve">Ogres novada </w:t>
      </w:r>
      <w:r>
        <w:rPr>
          <w:lang w:val="lv-LV"/>
        </w:rPr>
        <w:t>pašvaldībai</w:t>
      </w:r>
      <w:r w:rsidRPr="00C07BD7">
        <w:rPr>
          <w:lang w:val="lv-LV"/>
        </w:rPr>
        <w:t xml:space="preserve"> piederošo zemes gabalu </w:t>
      </w:r>
      <w:r>
        <w:rPr>
          <w:lang w:val="lv-LV"/>
        </w:rPr>
        <w:t>Līčupes</w:t>
      </w:r>
      <w:r w:rsidRPr="00C07BD7">
        <w:rPr>
          <w:lang w:val="lv-LV"/>
        </w:rPr>
        <w:t xml:space="preserve"> iela </w:t>
      </w:r>
      <w:r>
        <w:rPr>
          <w:lang w:val="lv-LV"/>
        </w:rPr>
        <w:t>11</w:t>
      </w:r>
      <w:r w:rsidRPr="00C07BD7">
        <w:rPr>
          <w:lang w:val="lv-LV"/>
        </w:rPr>
        <w:t>, Līčupe, Mazozolu pag., Ogres nov., ar kadastra Nr.7472 006 0</w:t>
      </w:r>
      <w:r>
        <w:rPr>
          <w:lang w:val="lv-LV"/>
        </w:rPr>
        <w:t>176 (kadastra apzīmējumi: 7472 006 0176; 7472 006 0177)</w:t>
      </w:r>
      <w:r w:rsidRPr="00C07BD7">
        <w:rPr>
          <w:lang w:val="lv-LV"/>
        </w:rPr>
        <w:t xml:space="preserve">, pārdodot to par </w:t>
      </w:r>
      <w:r>
        <w:rPr>
          <w:lang w:val="lv-LV"/>
        </w:rPr>
        <w:t>tirgus (objektīvo) vērtību</w:t>
      </w:r>
      <w:r w:rsidRPr="00C07BD7">
        <w:rPr>
          <w:lang w:val="lv-LV"/>
        </w:rPr>
        <w:t xml:space="preserve"> </w:t>
      </w:r>
      <w:r w:rsidRPr="00C07BD7">
        <w:rPr>
          <w:b/>
          <w:bCs/>
          <w:lang w:val="lv-LV"/>
        </w:rPr>
        <w:t xml:space="preserve">EUR </w:t>
      </w:r>
      <w:r>
        <w:rPr>
          <w:b/>
          <w:bCs/>
          <w:lang w:val="lv-LV"/>
        </w:rPr>
        <w:t>1200,00</w:t>
      </w:r>
      <w:r w:rsidRPr="00C07BD7">
        <w:rPr>
          <w:b/>
          <w:bCs/>
          <w:lang w:val="lv-LV"/>
        </w:rPr>
        <w:t xml:space="preserve"> </w:t>
      </w:r>
      <w:r w:rsidRPr="00C07BD7">
        <w:rPr>
          <w:lang w:val="lv-LV"/>
        </w:rPr>
        <w:t>(</w:t>
      </w:r>
      <w:r>
        <w:rPr>
          <w:lang w:val="lv-LV"/>
        </w:rPr>
        <w:t>Viens tūkstotis divi simti</w:t>
      </w:r>
      <w:r w:rsidRPr="00C07BD7">
        <w:rPr>
          <w:lang w:val="lv-LV"/>
        </w:rPr>
        <w:t xml:space="preserve"> eiro) nekustamā</w:t>
      </w:r>
      <w:r>
        <w:rPr>
          <w:lang w:val="lv-LV"/>
        </w:rPr>
        <w:t xml:space="preserve"> (būvju) </w:t>
      </w:r>
      <w:r w:rsidRPr="00C07BD7">
        <w:rPr>
          <w:lang w:val="lv-LV"/>
        </w:rPr>
        <w:t xml:space="preserve"> īpašuma </w:t>
      </w:r>
      <w:r>
        <w:rPr>
          <w:lang w:val="lv-LV"/>
        </w:rPr>
        <w:t>Līčupes</w:t>
      </w:r>
      <w:r w:rsidRPr="00C07BD7">
        <w:rPr>
          <w:lang w:val="lv-LV"/>
        </w:rPr>
        <w:t xml:space="preserve"> iela </w:t>
      </w:r>
      <w:r>
        <w:rPr>
          <w:lang w:val="lv-LV"/>
        </w:rPr>
        <w:t>11</w:t>
      </w:r>
      <w:r w:rsidRPr="00C07BD7">
        <w:rPr>
          <w:lang w:val="lv-LV"/>
        </w:rPr>
        <w:t xml:space="preserve">, Līčupē, Mazozolu pag., Ogres </w:t>
      </w:r>
      <w:r>
        <w:rPr>
          <w:lang w:val="lv-LV"/>
        </w:rPr>
        <w:t>nov., kadastra Nr.7472 506 0016,  īpašniecei Genovevai Puķītei</w:t>
      </w:r>
      <w:r w:rsidRPr="00C07BD7">
        <w:rPr>
          <w:lang w:val="lv-LV"/>
        </w:rPr>
        <w:t>.</w:t>
      </w:r>
    </w:p>
    <w:p w:rsidR="00AC007C" w:rsidRPr="00C07BD7" w:rsidRDefault="00AC007C" w:rsidP="00AC007C">
      <w:pPr>
        <w:numPr>
          <w:ilvl w:val="0"/>
          <w:numId w:val="1"/>
        </w:numPr>
        <w:jc w:val="both"/>
        <w:rPr>
          <w:lang w:val="lv-LV"/>
        </w:rPr>
      </w:pPr>
      <w:r w:rsidRPr="00C07BD7">
        <w:rPr>
          <w:b/>
          <w:bCs/>
          <w:lang w:val="lv-LV"/>
        </w:rPr>
        <w:t xml:space="preserve">Uzdot </w:t>
      </w:r>
      <w:r w:rsidRPr="00C07BD7">
        <w:rPr>
          <w:lang w:val="lv-LV"/>
        </w:rPr>
        <w:t>Ogres novada</w:t>
      </w:r>
      <w:r>
        <w:rPr>
          <w:lang w:val="lv-LV"/>
        </w:rPr>
        <w:t xml:space="preserve"> pašvaldības Mazozolu pagasta pārvaldes vadītājam Dzintaram Žvīguram</w:t>
      </w:r>
      <w:r w:rsidRPr="00C07BD7">
        <w:rPr>
          <w:lang w:val="lv-LV"/>
        </w:rPr>
        <w:t xml:space="preserve"> pēc šī lēmuma pieņemšanas sagatavot zemes gabala </w:t>
      </w:r>
      <w:r>
        <w:rPr>
          <w:lang w:val="lv-LV"/>
        </w:rPr>
        <w:t>Līčupes</w:t>
      </w:r>
      <w:r w:rsidRPr="00C07BD7">
        <w:rPr>
          <w:lang w:val="lv-LV"/>
        </w:rPr>
        <w:t xml:space="preserve"> iela </w:t>
      </w:r>
      <w:r>
        <w:rPr>
          <w:lang w:val="lv-LV"/>
        </w:rPr>
        <w:t>11</w:t>
      </w:r>
      <w:r w:rsidRPr="00C07BD7">
        <w:rPr>
          <w:lang w:val="lv-LV"/>
        </w:rPr>
        <w:t>, Līčupe, Mazozolu pag., Ogres nov., pirkuma līgumu un organizēt tā noslēgšanu.</w:t>
      </w:r>
    </w:p>
    <w:p w:rsidR="00AC007C" w:rsidRPr="00C07BD7" w:rsidRDefault="00AC007C" w:rsidP="00AC007C">
      <w:pPr>
        <w:numPr>
          <w:ilvl w:val="0"/>
          <w:numId w:val="1"/>
        </w:numPr>
        <w:jc w:val="both"/>
      </w:pPr>
      <w:r w:rsidRPr="00C07BD7">
        <w:rPr>
          <w:b/>
          <w:bCs/>
          <w:lang w:val="lv-LV"/>
        </w:rPr>
        <w:t xml:space="preserve">Kontroli </w:t>
      </w:r>
      <w:r w:rsidRPr="00C07BD7">
        <w:rPr>
          <w:lang w:val="lv-LV"/>
        </w:rPr>
        <w:t xml:space="preserve">par lēmuma izpildi uzdot pašvaldības </w:t>
      </w:r>
      <w:r>
        <w:rPr>
          <w:lang w:val="lv-LV"/>
        </w:rPr>
        <w:t>izpilddirektora</w:t>
      </w:r>
      <w:r w:rsidRPr="00C07BD7">
        <w:t xml:space="preserve"> </w:t>
      </w:r>
      <w:r>
        <w:t>p.i. Pēterim Špakovskim.</w:t>
      </w:r>
    </w:p>
    <w:p w:rsidR="00AC007C" w:rsidRDefault="00AC007C" w:rsidP="00AC007C">
      <w:pPr>
        <w:rPr>
          <w:lang w:val="lv-LV"/>
        </w:rPr>
      </w:pPr>
    </w:p>
    <w:p w:rsidR="00AC007C" w:rsidRPr="006E4B19" w:rsidRDefault="00AC007C" w:rsidP="00AC007C">
      <w:pPr>
        <w:ind w:left="357"/>
        <w:jc w:val="right"/>
        <w:rPr>
          <w:lang w:val="lv-LV"/>
        </w:rPr>
      </w:pPr>
      <w:r w:rsidRPr="006E4B19">
        <w:rPr>
          <w:lang w:val="lv-LV"/>
        </w:rPr>
        <w:t xml:space="preserve">(Sēdes vadītāja, </w:t>
      </w:r>
    </w:p>
    <w:p w:rsidR="00AC007C" w:rsidRPr="003706B2" w:rsidRDefault="00AC007C" w:rsidP="00AC007C">
      <w:pPr>
        <w:ind w:left="357"/>
        <w:jc w:val="right"/>
        <w:rPr>
          <w:lang w:val="lv-LV"/>
        </w:rPr>
      </w:pPr>
      <w:r w:rsidRPr="006E4B19">
        <w:rPr>
          <w:lang w:val="lv-LV"/>
        </w:rPr>
        <w:t xml:space="preserve">domes priekšsēdētāja </w:t>
      </w:r>
      <w:r>
        <w:rPr>
          <w:lang w:val="lv-LV"/>
        </w:rPr>
        <w:t>E.Helmaņa</w:t>
      </w:r>
      <w:r w:rsidRPr="006E4B19">
        <w:rPr>
          <w:lang w:val="lv-LV"/>
        </w:rPr>
        <w:t xml:space="preserve"> paraksts) </w:t>
      </w:r>
    </w:p>
    <w:p w:rsidR="00AC007C" w:rsidRPr="006E4B19" w:rsidRDefault="00AC007C" w:rsidP="00AC007C">
      <w:pPr>
        <w:ind w:left="360" w:hanging="360"/>
        <w:jc w:val="both"/>
        <w:rPr>
          <w:lang w:val="lv-LV"/>
        </w:rPr>
      </w:pPr>
      <w:r w:rsidRPr="006E4B19">
        <w:rPr>
          <w:i/>
          <w:iCs/>
          <w:lang w:val="lv-LV"/>
        </w:rPr>
        <w:t xml:space="preserve">Lēmums stājas spēkā </w:t>
      </w:r>
      <w:r w:rsidRPr="006E4B19">
        <w:rPr>
          <w:i/>
          <w:lang w:val="lv-LV"/>
        </w:rPr>
        <w:t>2017.gada</w:t>
      </w:r>
      <w:r>
        <w:rPr>
          <w:i/>
          <w:lang w:val="lv-LV"/>
        </w:rPr>
        <w:t xml:space="preserve"> 22.decembrī</w:t>
      </w:r>
    </w:p>
    <w:p w:rsidR="004E384B" w:rsidRDefault="004E384B">
      <w:bookmarkStart w:id="0" w:name="_GoBack"/>
      <w:bookmarkEnd w:id="0"/>
    </w:p>
    <w:sectPr w:rsidR="004E384B" w:rsidSect="00485AD8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5F" w:rsidRDefault="00AC007C" w:rsidP="00F32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E5F" w:rsidRDefault="00AC0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5F" w:rsidRDefault="00AC007C" w:rsidP="00F32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7E5F" w:rsidRDefault="00AC007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7618"/>
    <w:multiLevelType w:val="hybridMultilevel"/>
    <w:tmpl w:val="A106002C"/>
    <w:lvl w:ilvl="0" w:tplc="12DE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C"/>
    <w:rsid w:val="004E384B"/>
    <w:rsid w:val="00A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15E87C-DCE6-4D61-8DD4-BEEA189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007C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07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AC0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00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C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2018-01-03T13:27:00Z</dcterms:created>
  <dcterms:modified xsi:type="dcterms:W3CDTF">2018-01-03T13:27:00Z</dcterms:modified>
</cp:coreProperties>
</file>