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71109" w14:textId="77777777" w:rsidR="00391EE9" w:rsidRDefault="00391EE9" w:rsidP="00391EE9">
      <w:pPr>
        <w:shd w:val="clear" w:color="auto" w:fill="FFFFFF"/>
        <w:spacing w:after="0"/>
        <w:ind w:right="43"/>
        <w:jc w:val="right"/>
        <w:rPr>
          <w:rFonts w:ascii="Times New Roman" w:hAnsi="Times New Roman"/>
          <w:szCs w:val="24"/>
        </w:rPr>
      </w:pPr>
    </w:p>
    <w:p w14:paraId="44655E3C" w14:textId="77777777" w:rsidR="00391EE9" w:rsidRPr="00735BC6" w:rsidRDefault="00391EE9" w:rsidP="00391EE9">
      <w:pPr>
        <w:spacing w:after="0" w:line="240" w:lineRule="auto"/>
        <w:ind w:right="43"/>
        <w:jc w:val="center"/>
        <w:rPr>
          <w:noProof/>
        </w:rPr>
      </w:pPr>
      <w:r>
        <w:rPr>
          <w:noProof/>
          <w:lang w:val="lv-LV" w:eastAsia="lv-LV"/>
        </w:rPr>
        <w:drawing>
          <wp:inline distT="0" distB="0" distL="0" distR="0" wp14:anchorId="3FAC9BE3" wp14:editId="5BE53326">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7FDD0713" w14:textId="77777777"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5D655797" w14:textId="77777777"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13DE2715" w14:textId="77777777"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4C8E0155" w14:textId="77777777" w:rsidR="00391EE9" w:rsidRPr="009154C1" w:rsidRDefault="00391EE9" w:rsidP="00391EE9">
      <w:pPr>
        <w:spacing w:after="0" w:line="240" w:lineRule="auto"/>
        <w:ind w:right="43"/>
        <w:rPr>
          <w:rFonts w:ascii="Times New Roman" w:hAnsi="Times New Roman"/>
          <w:szCs w:val="32"/>
        </w:rPr>
      </w:pPr>
    </w:p>
    <w:p w14:paraId="7155671E" w14:textId="79C2B730" w:rsidR="00391EE9" w:rsidRPr="003A0EAB" w:rsidRDefault="00391EE9" w:rsidP="003A0EAB">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3024"/>
        <w:gridCol w:w="3023"/>
        <w:gridCol w:w="3129"/>
      </w:tblGrid>
      <w:tr w:rsidR="00391EE9" w:rsidRPr="009154C1" w14:paraId="4691EA8B" w14:textId="77777777" w:rsidTr="008D656D">
        <w:tc>
          <w:tcPr>
            <w:tcW w:w="1648" w:type="pct"/>
          </w:tcPr>
          <w:p w14:paraId="7461D09F" w14:textId="77777777" w:rsidR="00391EE9" w:rsidRDefault="00391EE9" w:rsidP="008D656D">
            <w:pPr>
              <w:spacing w:after="0" w:line="240" w:lineRule="auto"/>
              <w:ind w:right="43"/>
              <w:rPr>
                <w:rFonts w:ascii="Times New Roman" w:hAnsi="Times New Roman"/>
                <w:sz w:val="24"/>
                <w:szCs w:val="24"/>
              </w:rPr>
            </w:pPr>
          </w:p>
          <w:p w14:paraId="30A2479A" w14:textId="77777777" w:rsidR="00210FFA" w:rsidRPr="009154C1" w:rsidRDefault="00210FFA" w:rsidP="008D656D">
            <w:pPr>
              <w:spacing w:after="0" w:line="240" w:lineRule="auto"/>
              <w:ind w:right="43"/>
              <w:rPr>
                <w:rFonts w:ascii="Times New Roman" w:hAnsi="Times New Roman"/>
                <w:sz w:val="24"/>
                <w:szCs w:val="24"/>
              </w:rPr>
            </w:pPr>
          </w:p>
          <w:p w14:paraId="678D6529" w14:textId="77777777" w:rsidR="00391EE9" w:rsidRPr="009154C1" w:rsidRDefault="00391EE9" w:rsidP="008D656D">
            <w:pPr>
              <w:spacing w:after="0" w:line="240" w:lineRule="auto"/>
              <w:ind w:right="43"/>
              <w:rPr>
                <w:rFonts w:ascii="Times New Roman" w:hAnsi="Times New Roman"/>
                <w:sz w:val="24"/>
                <w:szCs w:val="24"/>
              </w:rPr>
            </w:pPr>
            <w:proofErr w:type="spellStart"/>
            <w:r w:rsidRPr="009154C1">
              <w:rPr>
                <w:rFonts w:ascii="Times New Roman" w:hAnsi="Times New Roman"/>
                <w:sz w:val="24"/>
                <w:szCs w:val="24"/>
              </w:rPr>
              <w:t>Ogrē</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Brīvības</w:t>
            </w:r>
            <w:proofErr w:type="spellEnd"/>
            <w:r w:rsidRPr="009154C1">
              <w:rPr>
                <w:rFonts w:ascii="Times New Roman" w:hAnsi="Times New Roman"/>
                <w:sz w:val="24"/>
                <w:szCs w:val="24"/>
              </w:rPr>
              <w:t xml:space="preserve"> </w:t>
            </w:r>
            <w:proofErr w:type="spellStart"/>
            <w:r w:rsidRPr="009154C1">
              <w:rPr>
                <w:rFonts w:ascii="Times New Roman" w:hAnsi="Times New Roman"/>
                <w:sz w:val="24"/>
                <w:szCs w:val="24"/>
              </w:rPr>
              <w:t>ielā</w:t>
            </w:r>
            <w:proofErr w:type="spellEnd"/>
            <w:r w:rsidRPr="009154C1">
              <w:rPr>
                <w:rFonts w:ascii="Times New Roman" w:hAnsi="Times New Roman"/>
                <w:sz w:val="24"/>
                <w:szCs w:val="24"/>
              </w:rPr>
              <w:t xml:space="preserve"> 33</w:t>
            </w:r>
          </w:p>
        </w:tc>
        <w:tc>
          <w:tcPr>
            <w:tcW w:w="1647" w:type="pct"/>
          </w:tcPr>
          <w:p w14:paraId="366ECA69" w14:textId="77777777" w:rsidR="00391EE9" w:rsidRDefault="00391EE9" w:rsidP="008D656D">
            <w:pPr>
              <w:pStyle w:val="Virsraksts2"/>
              <w:spacing w:after="0"/>
              <w:ind w:right="43"/>
            </w:pPr>
          </w:p>
          <w:p w14:paraId="5CA1B44A" w14:textId="77777777" w:rsidR="00210FFA" w:rsidRPr="00210FFA" w:rsidRDefault="00210FFA" w:rsidP="00210FFA">
            <w:pPr>
              <w:rPr>
                <w:lang w:val="lv-LV" w:eastAsia="lv-LV"/>
              </w:rPr>
            </w:pPr>
          </w:p>
          <w:p w14:paraId="5357E2EE" w14:textId="47543F66" w:rsidR="00391EE9" w:rsidRPr="009154C1" w:rsidRDefault="00210FFA" w:rsidP="008D656D">
            <w:pPr>
              <w:pStyle w:val="Virsraksts2"/>
              <w:spacing w:after="0"/>
              <w:ind w:right="43"/>
              <w:rPr>
                <w:i/>
              </w:rPr>
            </w:pPr>
            <w:r>
              <w:t>Nr.9</w:t>
            </w:r>
          </w:p>
        </w:tc>
        <w:tc>
          <w:tcPr>
            <w:tcW w:w="1705" w:type="pct"/>
          </w:tcPr>
          <w:p w14:paraId="6DA9948F" w14:textId="77777777" w:rsidR="00391EE9" w:rsidRDefault="00391EE9" w:rsidP="008D656D">
            <w:pPr>
              <w:spacing w:after="0" w:line="240" w:lineRule="auto"/>
              <w:ind w:right="43"/>
              <w:jc w:val="right"/>
              <w:rPr>
                <w:rFonts w:ascii="Times New Roman" w:hAnsi="Times New Roman"/>
                <w:sz w:val="24"/>
                <w:szCs w:val="24"/>
              </w:rPr>
            </w:pPr>
          </w:p>
          <w:p w14:paraId="428E5073" w14:textId="77777777" w:rsidR="00210FFA" w:rsidRPr="009154C1" w:rsidRDefault="00210FFA" w:rsidP="008D656D">
            <w:pPr>
              <w:spacing w:after="0" w:line="240" w:lineRule="auto"/>
              <w:ind w:right="43"/>
              <w:jc w:val="right"/>
              <w:rPr>
                <w:rFonts w:ascii="Times New Roman" w:hAnsi="Times New Roman"/>
                <w:sz w:val="24"/>
                <w:szCs w:val="24"/>
              </w:rPr>
            </w:pPr>
          </w:p>
          <w:p w14:paraId="1DB51276" w14:textId="0C6DF4C7" w:rsidR="00391EE9" w:rsidRPr="009154C1" w:rsidRDefault="00391EE9" w:rsidP="00210FFA">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0627C2">
              <w:rPr>
                <w:rFonts w:ascii="Times New Roman" w:hAnsi="Times New Roman"/>
                <w:sz w:val="24"/>
                <w:szCs w:val="24"/>
              </w:rPr>
              <w:t>22</w:t>
            </w:r>
            <w:r w:rsidRPr="009154C1">
              <w:rPr>
                <w:rFonts w:ascii="Times New Roman" w:hAnsi="Times New Roman"/>
                <w:sz w:val="24"/>
                <w:szCs w:val="24"/>
              </w:rPr>
              <w:t xml:space="preserve">.gada </w:t>
            </w:r>
            <w:r w:rsidR="00210FFA">
              <w:rPr>
                <w:rFonts w:ascii="Times New Roman" w:hAnsi="Times New Roman"/>
                <w:sz w:val="24"/>
                <w:szCs w:val="24"/>
              </w:rPr>
              <w:t>28</w:t>
            </w:r>
            <w:r w:rsidRPr="009154C1">
              <w:rPr>
                <w:rFonts w:ascii="Times New Roman" w:hAnsi="Times New Roman"/>
                <w:sz w:val="24"/>
                <w:szCs w:val="24"/>
              </w:rPr>
              <w:t>.</w:t>
            </w:r>
            <w:r w:rsidR="00A82D18">
              <w:rPr>
                <w:rFonts w:ascii="Times New Roman" w:hAnsi="Times New Roman"/>
                <w:sz w:val="24"/>
                <w:szCs w:val="24"/>
              </w:rPr>
              <w:t>aprīlī</w:t>
            </w:r>
          </w:p>
        </w:tc>
      </w:tr>
    </w:tbl>
    <w:p w14:paraId="66DFC0BE" w14:textId="77777777" w:rsidR="00391EE9" w:rsidRPr="009154C1" w:rsidRDefault="00391EE9" w:rsidP="00391EE9">
      <w:pPr>
        <w:spacing w:after="0" w:line="240" w:lineRule="auto"/>
        <w:ind w:right="43"/>
        <w:jc w:val="center"/>
        <w:rPr>
          <w:rFonts w:ascii="Times New Roman" w:hAnsi="Times New Roman"/>
          <w:b/>
          <w:sz w:val="24"/>
          <w:szCs w:val="24"/>
        </w:rPr>
      </w:pPr>
    </w:p>
    <w:p w14:paraId="30F22898" w14:textId="4A5AB0B5" w:rsidR="00391EE9" w:rsidRDefault="00210FFA" w:rsidP="00391EE9">
      <w:pPr>
        <w:spacing w:after="0" w:line="240" w:lineRule="auto"/>
        <w:ind w:right="43"/>
        <w:jc w:val="center"/>
        <w:rPr>
          <w:rFonts w:ascii="Times New Roman" w:hAnsi="Times New Roman"/>
          <w:b/>
          <w:sz w:val="24"/>
          <w:szCs w:val="24"/>
        </w:rPr>
      </w:pPr>
      <w:r>
        <w:rPr>
          <w:rFonts w:ascii="Times New Roman" w:hAnsi="Times New Roman"/>
          <w:b/>
          <w:sz w:val="24"/>
          <w:szCs w:val="24"/>
        </w:rPr>
        <w:t>17</w:t>
      </w:r>
      <w:r w:rsidR="00391EE9">
        <w:rPr>
          <w:rFonts w:ascii="Times New Roman" w:hAnsi="Times New Roman"/>
          <w:b/>
          <w:sz w:val="24"/>
          <w:szCs w:val="24"/>
        </w:rPr>
        <w:t>.</w:t>
      </w:r>
    </w:p>
    <w:p w14:paraId="550C1474" w14:textId="2FCF5FFD" w:rsidR="00391EE9" w:rsidRPr="001E4855" w:rsidRDefault="00391EE9" w:rsidP="00391EE9">
      <w:pPr>
        <w:pStyle w:val="Virsraksts1"/>
        <w:spacing w:before="0" w:line="240" w:lineRule="auto"/>
        <w:ind w:right="43"/>
        <w:jc w:val="center"/>
        <w:rPr>
          <w:rFonts w:ascii="Times New Roman" w:hAnsi="Times New Roman" w:cs="Times New Roman"/>
          <w:b/>
          <w:bCs/>
          <w:color w:val="000000" w:themeColor="text1"/>
          <w:sz w:val="24"/>
          <w:szCs w:val="24"/>
          <w:u w:val="single"/>
          <w:lang w:val="lv-LV"/>
        </w:rPr>
      </w:pPr>
      <w:r w:rsidRPr="001E4855">
        <w:rPr>
          <w:rFonts w:ascii="Times New Roman" w:hAnsi="Times New Roman" w:cs="Times New Roman"/>
          <w:b/>
          <w:bCs/>
          <w:color w:val="000000" w:themeColor="text1"/>
          <w:sz w:val="24"/>
          <w:szCs w:val="24"/>
          <w:u w:val="single"/>
          <w:lang w:val="lv-LV"/>
        </w:rPr>
        <w:t xml:space="preserve">Par </w:t>
      </w:r>
      <w:r w:rsidR="000627C2" w:rsidRPr="001E4855">
        <w:rPr>
          <w:rFonts w:ascii="Times New Roman" w:hAnsi="Times New Roman" w:cs="Times New Roman"/>
          <w:b/>
          <w:bCs/>
          <w:color w:val="000000" w:themeColor="text1"/>
          <w:sz w:val="24"/>
          <w:szCs w:val="24"/>
          <w:u w:val="single"/>
          <w:lang w:val="lv-LV"/>
        </w:rPr>
        <w:t>iestāšanos biedrībā “Pierīgas tūrisma asociācija”</w:t>
      </w:r>
    </w:p>
    <w:p w14:paraId="4B7979AF" w14:textId="77777777" w:rsidR="00391EE9" w:rsidRPr="00735BC6" w:rsidRDefault="00391EE9" w:rsidP="00391EE9">
      <w:pPr>
        <w:spacing w:after="0" w:line="240" w:lineRule="auto"/>
        <w:ind w:right="43"/>
        <w:rPr>
          <w:rFonts w:ascii="Times New Roman" w:hAnsi="Times New Roman"/>
          <w:color w:val="000000" w:themeColor="text1"/>
          <w:sz w:val="20"/>
          <w:szCs w:val="24"/>
        </w:rPr>
      </w:pPr>
    </w:p>
    <w:p w14:paraId="06C00BD6" w14:textId="317F1587" w:rsidR="009D4F9A" w:rsidRPr="009D4F9A" w:rsidRDefault="001E4855" w:rsidP="009B4DA0">
      <w:pPr>
        <w:spacing w:before="120" w:after="0"/>
        <w:ind w:firstLine="426"/>
        <w:jc w:val="both"/>
        <w:rPr>
          <w:rFonts w:ascii="Times New Roman" w:hAnsi="Times New Roman"/>
          <w:sz w:val="24"/>
          <w:szCs w:val="24"/>
          <w:lang w:val="lv-LV"/>
        </w:rPr>
      </w:pPr>
      <w:r w:rsidRPr="009D4F9A">
        <w:rPr>
          <w:rFonts w:ascii="Times New Roman" w:hAnsi="Times New Roman"/>
          <w:sz w:val="24"/>
          <w:szCs w:val="24"/>
          <w:lang w:val="lv-LV"/>
        </w:rPr>
        <w:t>Ogres novada pašvaldībā (turpmāk – Pašval</w:t>
      </w:r>
      <w:r w:rsidR="001A3C5B" w:rsidRPr="009D4F9A">
        <w:rPr>
          <w:rFonts w:ascii="Times New Roman" w:hAnsi="Times New Roman"/>
          <w:sz w:val="24"/>
          <w:szCs w:val="24"/>
          <w:lang w:val="lv-LV"/>
        </w:rPr>
        <w:t>dība) ir saņemta</w:t>
      </w:r>
      <w:r w:rsidRPr="009D4F9A">
        <w:rPr>
          <w:rFonts w:ascii="Times New Roman" w:hAnsi="Times New Roman"/>
          <w:sz w:val="24"/>
          <w:szCs w:val="24"/>
          <w:lang w:val="lv-LV"/>
        </w:rPr>
        <w:t xml:space="preserve"> </w:t>
      </w:r>
      <w:r w:rsidR="0045486B" w:rsidRPr="009D4F9A">
        <w:rPr>
          <w:rFonts w:ascii="Times New Roman" w:hAnsi="Times New Roman"/>
          <w:sz w:val="24"/>
          <w:szCs w:val="24"/>
          <w:lang w:val="lv-LV"/>
        </w:rPr>
        <w:t xml:space="preserve">biedrības “Pierīgas tūrisma asociācija” </w:t>
      </w:r>
      <w:r w:rsidR="00607F2F" w:rsidRPr="009D4F9A">
        <w:rPr>
          <w:rFonts w:ascii="Times New Roman" w:hAnsi="Times New Roman"/>
          <w:sz w:val="24"/>
          <w:szCs w:val="24"/>
          <w:lang w:val="lv-LV"/>
        </w:rPr>
        <w:t xml:space="preserve">(turpmāk – Biedrība) </w:t>
      </w:r>
      <w:r w:rsidR="00B40456" w:rsidRPr="009D4F9A">
        <w:rPr>
          <w:rFonts w:ascii="Times New Roman" w:hAnsi="Times New Roman"/>
          <w:sz w:val="24"/>
          <w:szCs w:val="24"/>
          <w:lang w:val="lv-LV"/>
        </w:rPr>
        <w:t>vēstule ar aicinājumu</w:t>
      </w:r>
      <w:r w:rsidR="008444F2" w:rsidRPr="009D4F9A">
        <w:rPr>
          <w:rFonts w:ascii="Times New Roman" w:hAnsi="Times New Roman"/>
          <w:sz w:val="24"/>
          <w:szCs w:val="24"/>
          <w:lang w:val="lv-LV"/>
        </w:rPr>
        <w:t xml:space="preserve"> Ogres novada pašvaldībai kļūt par </w:t>
      </w:r>
      <w:r w:rsidR="00A82D18">
        <w:rPr>
          <w:rFonts w:ascii="Times New Roman" w:hAnsi="Times New Roman"/>
          <w:sz w:val="24"/>
          <w:szCs w:val="24"/>
          <w:lang w:val="lv-LV"/>
        </w:rPr>
        <w:t>Biedrības</w:t>
      </w:r>
      <w:r w:rsidR="001A3C5B" w:rsidRPr="009D4F9A">
        <w:rPr>
          <w:rFonts w:ascii="Times New Roman" w:hAnsi="Times New Roman"/>
          <w:sz w:val="24"/>
          <w:szCs w:val="24"/>
          <w:lang w:val="lv-LV"/>
        </w:rPr>
        <w:t xml:space="preserve"> biedru</w:t>
      </w:r>
      <w:r w:rsidR="00B40456" w:rsidRPr="009D4F9A">
        <w:rPr>
          <w:rFonts w:ascii="Times New Roman" w:hAnsi="Times New Roman"/>
          <w:sz w:val="24"/>
          <w:szCs w:val="24"/>
          <w:lang w:val="lv-LV"/>
        </w:rPr>
        <w:t xml:space="preserve">. </w:t>
      </w:r>
    </w:p>
    <w:p w14:paraId="038B789E" w14:textId="48C1D9F3" w:rsidR="0086003F" w:rsidRDefault="00893157" w:rsidP="009B4DA0">
      <w:pPr>
        <w:spacing w:before="120" w:after="0"/>
        <w:ind w:firstLine="426"/>
        <w:jc w:val="both"/>
        <w:rPr>
          <w:rFonts w:ascii="Times New Roman" w:hAnsi="Times New Roman"/>
          <w:sz w:val="24"/>
          <w:szCs w:val="24"/>
          <w:lang w:val="lv-LV"/>
        </w:rPr>
      </w:pPr>
      <w:r w:rsidRPr="009D4F9A">
        <w:rPr>
          <w:rFonts w:ascii="Times New Roman" w:hAnsi="Times New Roman"/>
          <w:sz w:val="24"/>
          <w:szCs w:val="24"/>
          <w:lang w:val="lv-LV"/>
        </w:rPr>
        <w:t xml:space="preserve">Biedrība koordinē tūrisma reģiona zīmola EXIT RIGA (turpmāk – “EXIT RIGA”) </w:t>
      </w:r>
      <w:r w:rsidR="009D4F9A" w:rsidRPr="009D4F9A">
        <w:rPr>
          <w:rFonts w:ascii="Times New Roman" w:hAnsi="Times New Roman"/>
          <w:sz w:val="24"/>
          <w:szCs w:val="24"/>
          <w:lang w:val="lv-LV"/>
        </w:rPr>
        <w:t>darbību</w:t>
      </w:r>
      <w:r w:rsidRPr="009D4F9A">
        <w:rPr>
          <w:rFonts w:ascii="Times New Roman" w:hAnsi="Times New Roman"/>
          <w:sz w:val="24"/>
          <w:szCs w:val="24"/>
          <w:lang w:val="lv-LV"/>
        </w:rPr>
        <w:t>. EXIT RIGA veic tūrisma</w:t>
      </w:r>
      <w:r w:rsidR="009B4DA0">
        <w:rPr>
          <w:rFonts w:ascii="Times New Roman" w:hAnsi="Times New Roman"/>
          <w:sz w:val="24"/>
          <w:szCs w:val="24"/>
          <w:lang w:val="lv-LV"/>
        </w:rPr>
        <w:t xml:space="preserve"> reģiona mārketinga aktivitātes un veicina</w:t>
      </w:r>
      <w:r w:rsidRPr="009D4F9A">
        <w:rPr>
          <w:rFonts w:ascii="Times New Roman" w:hAnsi="Times New Roman"/>
          <w:sz w:val="24"/>
          <w:szCs w:val="24"/>
          <w:lang w:val="lv-LV"/>
        </w:rPr>
        <w:t xml:space="preserve"> tūrisma attīstībai labvēlīgu vidi Pierīgā, veidojot un uzturot tūristiem pievilcīgu Pierīgas tēlu, kā arī veicinot sadarbību tūrisma jomā ar tūrisma pakalpojumu sniedz</w:t>
      </w:r>
      <w:r w:rsidR="00A82D18">
        <w:rPr>
          <w:rFonts w:ascii="Times New Roman" w:hAnsi="Times New Roman"/>
          <w:sz w:val="24"/>
          <w:szCs w:val="24"/>
          <w:lang w:val="lv-LV"/>
        </w:rPr>
        <w:t>ējiem, kaimiņu pašvaldībām un par</w:t>
      </w:r>
      <w:r w:rsidRPr="009D4F9A">
        <w:rPr>
          <w:rFonts w:ascii="Times New Roman" w:hAnsi="Times New Roman"/>
          <w:sz w:val="24"/>
          <w:szCs w:val="24"/>
          <w:lang w:val="lv-LV"/>
        </w:rPr>
        <w:t xml:space="preserve"> tūrismu </w:t>
      </w:r>
      <w:r w:rsidR="00A82D18">
        <w:rPr>
          <w:rFonts w:ascii="Times New Roman" w:hAnsi="Times New Roman"/>
          <w:sz w:val="24"/>
          <w:szCs w:val="24"/>
          <w:lang w:val="lv-LV"/>
        </w:rPr>
        <w:t>atbildīgajām iestādēm</w:t>
      </w:r>
      <w:r w:rsidRPr="009D4F9A">
        <w:rPr>
          <w:rFonts w:ascii="Times New Roman" w:hAnsi="Times New Roman"/>
          <w:sz w:val="24"/>
          <w:szCs w:val="24"/>
          <w:lang w:val="lv-LV"/>
        </w:rPr>
        <w:t>.</w:t>
      </w:r>
      <w:r w:rsidR="009D4F9A" w:rsidRPr="009D4F9A">
        <w:rPr>
          <w:rFonts w:ascii="Times New Roman" w:hAnsi="Times New Roman"/>
          <w:sz w:val="24"/>
          <w:szCs w:val="24"/>
          <w:lang w:val="lv-LV"/>
        </w:rPr>
        <w:t xml:space="preserve"> </w:t>
      </w:r>
      <w:r w:rsidR="0086003F">
        <w:rPr>
          <w:rFonts w:ascii="Times New Roman" w:hAnsi="Times New Roman"/>
          <w:sz w:val="24"/>
          <w:szCs w:val="24"/>
          <w:lang w:val="lv-LV"/>
        </w:rPr>
        <w:t>Biedrība sadarbībā ar Ogres novadu</w:t>
      </w:r>
      <w:r w:rsidR="009D4F9A" w:rsidRPr="009D4F9A">
        <w:rPr>
          <w:rFonts w:ascii="Times New Roman" w:hAnsi="Times New Roman"/>
          <w:sz w:val="24"/>
          <w:szCs w:val="24"/>
          <w:lang w:val="lv-LV"/>
        </w:rPr>
        <w:t xml:space="preserve"> </w:t>
      </w:r>
      <w:r w:rsidR="00BB459C" w:rsidRPr="009D4F9A">
        <w:rPr>
          <w:rFonts w:ascii="Times New Roman" w:hAnsi="Times New Roman"/>
          <w:sz w:val="24"/>
          <w:szCs w:val="24"/>
          <w:lang w:val="lv-LV"/>
        </w:rPr>
        <w:t>projekta “Apkārt Rīgai  - vienots tūrisma piedāvājums”</w:t>
      </w:r>
      <w:r w:rsidR="009D4F9A" w:rsidRPr="009D4F9A">
        <w:rPr>
          <w:rFonts w:ascii="Times New Roman" w:hAnsi="Times New Roman"/>
          <w:sz w:val="24"/>
          <w:szCs w:val="24"/>
          <w:lang w:val="lv-LV"/>
        </w:rPr>
        <w:t xml:space="preserve"> ietvaros</w:t>
      </w:r>
      <w:r w:rsidR="0086003F">
        <w:rPr>
          <w:rFonts w:ascii="Times New Roman" w:hAnsi="Times New Roman"/>
          <w:sz w:val="24"/>
          <w:szCs w:val="24"/>
          <w:lang w:val="lv-LV"/>
        </w:rPr>
        <w:t xml:space="preserve"> </w:t>
      </w:r>
      <w:r w:rsidR="00BB459C" w:rsidRPr="009D4F9A">
        <w:rPr>
          <w:rFonts w:ascii="Times New Roman" w:hAnsi="Times New Roman"/>
          <w:sz w:val="24"/>
          <w:szCs w:val="24"/>
          <w:lang w:val="lv-LV"/>
        </w:rPr>
        <w:t>īsteno</w:t>
      </w:r>
      <w:r w:rsidR="0086003F">
        <w:rPr>
          <w:rFonts w:ascii="Times New Roman" w:hAnsi="Times New Roman"/>
          <w:sz w:val="24"/>
          <w:szCs w:val="24"/>
          <w:lang w:val="lv-LV"/>
        </w:rPr>
        <w:t>ja virkni</w:t>
      </w:r>
      <w:r w:rsidR="00BB459C" w:rsidRPr="009D4F9A">
        <w:rPr>
          <w:rFonts w:ascii="Times New Roman" w:hAnsi="Times New Roman"/>
          <w:sz w:val="24"/>
          <w:szCs w:val="24"/>
          <w:lang w:val="lv-LV"/>
        </w:rPr>
        <w:t xml:space="preserve"> pasākumu novada tūrisma objektu un pie</w:t>
      </w:r>
      <w:r w:rsidR="0086003F">
        <w:rPr>
          <w:rFonts w:ascii="Times New Roman" w:hAnsi="Times New Roman"/>
          <w:sz w:val="24"/>
          <w:szCs w:val="24"/>
          <w:lang w:val="lv-LV"/>
        </w:rPr>
        <w:t>dāvājumu popularizēšanā – tika veikta</w:t>
      </w:r>
      <w:r w:rsidR="00BB459C" w:rsidRPr="009D4F9A">
        <w:rPr>
          <w:rFonts w:ascii="Times New Roman" w:hAnsi="Times New Roman"/>
          <w:sz w:val="24"/>
          <w:szCs w:val="24"/>
          <w:lang w:val="lv-LV"/>
        </w:rPr>
        <w:t xml:space="preserve"> reklāmas kampaņa, izvietojot Rīgā </w:t>
      </w:r>
      <w:r w:rsidR="009D4F9A" w:rsidRPr="009D4F9A">
        <w:rPr>
          <w:rFonts w:ascii="Times New Roman" w:hAnsi="Times New Roman"/>
          <w:sz w:val="24"/>
          <w:szCs w:val="24"/>
          <w:lang w:val="lv-LV"/>
        </w:rPr>
        <w:t>lielformāta digitālos stendus un</w:t>
      </w:r>
      <w:r w:rsidR="00BB459C" w:rsidRPr="009D4F9A">
        <w:rPr>
          <w:rFonts w:ascii="Times New Roman" w:hAnsi="Times New Roman"/>
          <w:sz w:val="24"/>
          <w:szCs w:val="24"/>
          <w:lang w:val="lv-LV"/>
        </w:rPr>
        <w:t xml:space="preserve"> ievietojot reklāmrakstus portālā “Delfi”; organizētas Tūristu dienas, atjaunoti tūrisma informācijas materiāli, notikušas gidu apmācības, izveidota suvenīru līnija, sākts darbs pie mobilās</w:t>
      </w:r>
      <w:r w:rsidR="0086003F">
        <w:rPr>
          <w:rFonts w:ascii="Times New Roman" w:hAnsi="Times New Roman"/>
          <w:sz w:val="24"/>
          <w:szCs w:val="24"/>
          <w:lang w:val="lv-LV"/>
        </w:rPr>
        <w:t xml:space="preserve"> aplikācijas izstrādes. </w:t>
      </w:r>
    </w:p>
    <w:p w14:paraId="1DB82207" w14:textId="500F07B8" w:rsidR="00320533" w:rsidRPr="00FC450C" w:rsidRDefault="009B4DA0" w:rsidP="00FC450C">
      <w:pPr>
        <w:widowControl/>
        <w:autoSpaceDE w:val="0"/>
        <w:autoSpaceDN w:val="0"/>
        <w:adjustRightInd w:val="0"/>
        <w:spacing w:after="0" w:line="288" w:lineRule="auto"/>
        <w:ind w:firstLine="426"/>
        <w:jc w:val="both"/>
        <w:rPr>
          <w:rFonts w:ascii="Times New Roman" w:eastAsiaTheme="minorHAnsi" w:hAnsi="Times New Roman"/>
          <w:sz w:val="24"/>
          <w:szCs w:val="24"/>
          <w:lang w:val="lv-LV"/>
        </w:rPr>
      </w:pPr>
      <w:r>
        <w:rPr>
          <w:rFonts w:ascii="Times New Roman" w:hAnsi="Times New Roman"/>
          <w:sz w:val="24"/>
          <w:szCs w:val="24"/>
          <w:lang w:val="lv-LV"/>
        </w:rPr>
        <w:t xml:space="preserve">Biedrības plānotās aktivitātes 2022. gadā ietver kopīga tūrisma informācijas materiāla izveidi, informācijas dienas gidiem, reklāmas kampaņas, Pierīgas reģionālā velo maršruta izveidi, dalību starptautiskajās izstādēs, mobilās aplikācijas izstrādi, informatīvo materiālu tulkošanu, u.c.. Plānotās aktivitātes tiks realizētas </w:t>
      </w:r>
      <w:r w:rsidR="0086003F">
        <w:rPr>
          <w:rFonts w:ascii="Times New Roman" w:hAnsi="Times New Roman"/>
          <w:sz w:val="24"/>
          <w:szCs w:val="24"/>
          <w:lang w:val="lv-LV"/>
        </w:rPr>
        <w:t>par bied</w:t>
      </w:r>
      <w:r w:rsidR="00C961D8">
        <w:rPr>
          <w:rFonts w:ascii="Times New Roman" w:hAnsi="Times New Roman"/>
          <w:sz w:val="24"/>
          <w:szCs w:val="24"/>
          <w:lang w:val="lv-LV"/>
        </w:rPr>
        <w:t>r</w:t>
      </w:r>
      <w:r w:rsidR="0086003F">
        <w:rPr>
          <w:rFonts w:ascii="Times New Roman" w:hAnsi="Times New Roman"/>
          <w:sz w:val="24"/>
          <w:szCs w:val="24"/>
          <w:lang w:val="lv-LV"/>
        </w:rPr>
        <w:t>u naudas maksājumiem</w:t>
      </w:r>
      <w:r w:rsidRPr="00FC450C">
        <w:rPr>
          <w:rFonts w:ascii="Times New Roman" w:hAnsi="Times New Roman"/>
          <w:sz w:val="24"/>
          <w:szCs w:val="24"/>
          <w:lang w:val="lv-LV"/>
        </w:rPr>
        <w:t>.</w:t>
      </w:r>
      <w:r w:rsidR="0086003F" w:rsidRPr="00FC450C">
        <w:rPr>
          <w:rFonts w:ascii="Times New Roman" w:hAnsi="Times New Roman"/>
          <w:sz w:val="24"/>
          <w:szCs w:val="24"/>
          <w:lang w:val="lv-LV"/>
        </w:rPr>
        <w:t xml:space="preserve"> </w:t>
      </w:r>
      <w:r w:rsidR="008D1485" w:rsidRPr="00FC450C">
        <w:rPr>
          <w:rFonts w:ascii="Times New Roman" w:eastAsiaTheme="minorHAnsi" w:hAnsi="Times New Roman"/>
          <w:sz w:val="24"/>
          <w:szCs w:val="24"/>
          <w:lang w:val="lv-LV"/>
        </w:rPr>
        <w:t xml:space="preserve">Mārketinga aktivitāšu plānu veido un saskaņo </w:t>
      </w:r>
      <w:r w:rsidR="00A06E6F" w:rsidRPr="00FC450C">
        <w:rPr>
          <w:rFonts w:ascii="Times New Roman" w:eastAsiaTheme="minorHAnsi" w:hAnsi="Times New Roman"/>
          <w:sz w:val="24"/>
          <w:szCs w:val="24"/>
          <w:lang w:val="lv-LV"/>
        </w:rPr>
        <w:t>Biedrības</w:t>
      </w:r>
      <w:r w:rsidR="008D1485" w:rsidRPr="00FC450C">
        <w:rPr>
          <w:rFonts w:ascii="Times New Roman" w:eastAsiaTheme="minorHAnsi" w:hAnsi="Times New Roman"/>
          <w:sz w:val="24"/>
          <w:szCs w:val="24"/>
          <w:lang w:val="lv-LV"/>
        </w:rPr>
        <w:t xml:space="preserve"> biedru deleģētie speciālisti.</w:t>
      </w:r>
    </w:p>
    <w:p w14:paraId="7590CED5" w14:textId="6BA7F1B0" w:rsidR="00BD7CBF" w:rsidRPr="00FC450C" w:rsidRDefault="00320533" w:rsidP="00FC450C">
      <w:pPr>
        <w:widowControl/>
        <w:autoSpaceDE w:val="0"/>
        <w:autoSpaceDN w:val="0"/>
        <w:adjustRightInd w:val="0"/>
        <w:spacing w:after="0" w:line="288" w:lineRule="auto"/>
        <w:ind w:firstLine="426"/>
        <w:jc w:val="both"/>
        <w:rPr>
          <w:rFonts w:ascii="Times New Roman" w:eastAsiaTheme="minorHAnsi" w:hAnsi="Times New Roman"/>
          <w:sz w:val="24"/>
          <w:szCs w:val="24"/>
          <w:lang w:val="lv-LV"/>
        </w:rPr>
      </w:pPr>
      <w:r w:rsidRPr="00FC450C">
        <w:rPr>
          <w:rFonts w:ascii="Times New Roman" w:eastAsiaTheme="minorHAnsi" w:hAnsi="Times New Roman"/>
          <w:sz w:val="24"/>
          <w:szCs w:val="24"/>
          <w:lang w:val="lv-LV"/>
        </w:rPr>
        <w:t>Biedrības ilgtermiņa darbības virzieni ir sadarbības stiprināšana ar Jūrmalas, Rīgas un Siguldas</w:t>
      </w:r>
      <w:r w:rsidR="00FC450C" w:rsidRPr="00FC450C">
        <w:rPr>
          <w:rFonts w:ascii="Times New Roman" w:eastAsiaTheme="minorHAnsi" w:hAnsi="Times New Roman"/>
          <w:sz w:val="24"/>
          <w:szCs w:val="24"/>
          <w:lang w:val="lv-LV"/>
        </w:rPr>
        <w:t xml:space="preserve"> </w:t>
      </w:r>
      <w:r w:rsidRPr="00FC450C">
        <w:rPr>
          <w:rFonts w:ascii="Times New Roman" w:eastAsiaTheme="minorHAnsi" w:hAnsi="Times New Roman"/>
          <w:sz w:val="24"/>
          <w:szCs w:val="24"/>
          <w:lang w:val="lv-LV"/>
        </w:rPr>
        <w:t>pilsētām, kas ietver sevī mērķtiecīgu virzību vienotos mērķa tirgos, tūrisma informācijas izplatīšana (Rīgā ir iecerēts izveidot Pierīgas tūrisma punktu); koordinēti attīstīt tūrisma</w:t>
      </w:r>
      <w:r w:rsidR="00FC450C" w:rsidRPr="00FC450C">
        <w:rPr>
          <w:rFonts w:ascii="Times New Roman" w:eastAsiaTheme="minorHAnsi" w:hAnsi="Times New Roman"/>
          <w:sz w:val="24"/>
          <w:szCs w:val="24"/>
          <w:lang w:val="lv-LV"/>
        </w:rPr>
        <w:t xml:space="preserve"> </w:t>
      </w:r>
      <w:r w:rsidRPr="00FC450C">
        <w:rPr>
          <w:rFonts w:ascii="Times New Roman" w:eastAsiaTheme="minorHAnsi" w:hAnsi="Times New Roman"/>
          <w:sz w:val="24"/>
          <w:szCs w:val="24"/>
          <w:lang w:val="lv-LV"/>
        </w:rPr>
        <w:t>infrastruktūru Biedrības biedru teritorijās, veidojot veloceliņu tīklu un mežu rekreācijas teritorijas, uzstādot tūrisma norādes u.c. aktivitātes; izveidot un uzturēt vienotu Pierīgas lielo pasākumu kalendāru; izveidot un uzturēt gidu tīklu; sagatavot tūrisma maršrutu piedāvājumus; izveidot internetveikalu suvenīru, biedru pakalpojumu un produktu tirdzniecībai.</w:t>
      </w:r>
    </w:p>
    <w:p w14:paraId="68D50643" w14:textId="1F22212D" w:rsidR="00BD7CBF" w:rsidRPr="00FC450C" w:rsidRDefault="0042367F" w:rsidP="00A06E6F">
      <w:pPr>
        <w:widowControl/>
        <w:autoSpaceDE w:val="0"/>
        <w:autoSpaceDN w:val="0"/>
        <w:adjustRightInd w:val="0"/>
        <w:spacing w:after="0" w:line="288" w:lineRule="auto"/>
        <w:ind w:firstLine="426"/>
        <w:jc w:val="both"/>
        <w:rPr>
          <w:rFonts w:ascii="Times New Roman" w:eastAsiaTheme="minorHAnsi" w:hAnsi="Times New Roman"/>
          <w:sz w:val="24"/>
          <w:szCs w:val="24"/>
          <w:lang w:val="lv-LV"/>
        </w:rPr>
      </w:pPr>
      <w:r w:rsidRPr="00FC450C">
        <w:rPr>
          <w:rFonts w:ascii="Times New Roman" w:hAnsi="Times New Roman"/>
          <w:sz w:val="24"/>
          <w:szCs w:val="24"/>
          <w:lang w:val="lv-LV"/>
        </w:rPr>
        <w:t>Ogres novada p</w:t>
      </w:r>
      <w:r w:rsidR="00BD7CBF" w:rsidRPr="00FC450C">
        <w:rPr>
          <w:rFonts w:ascii="Times New Roman" w:hAnsi="Times New Roman"/>
          <w:sz w:val="24"/>
          <w:szCs w:val="24"/>
          <w:lang w:val="lv-LV"/>
        </w:rPr>
        <w:t>ašvaldība</w:t>
      </w:r>
      <w:r w:rsidR="00725D6B" w:rsidRPr="00FC450C">
        <w:rPr>
          <w:rFonts w:ascii="Times New Roman" w:hAnsi="Times New Roman"/>
          <w:sz w:val="24"/>
          <w:szCs w:val="24"/>
          <w:lang w:val="lv-LV"/>
        </w:rPr>
        <w:t xml:space="preserve"> </w:t>
      </w:r>
      <w:r w:rsidR="00030706" w:rsidRPr="00FC450C">
        <w:rPr>
          <w:rFonts w:ascii="Times New Roman" w:hAnsi="Times New Roman"/>
          <w:sz w:val="24"/>
          <w:szCs w:val="24"/>
          <w:lang w:val="lv-LV"/>
        </w:rPr>
        <w:t>vairākus gadus</w:t>
      </w:r>
      <w:r w:rsidR="00725D6B" w:rsidRPr="00FC450C">
        <w:rPr>
          <w:rFonts w:ascii="Times New Roman" w:hAnsi="Times New Roman"/>
          <w:sz w:val="24"/>
          <w:szCs w:val="24"/>
          <w:lang w:val="lv-LV"/>
        </w:rPr>
        <w:t xml:space="preserve"> ir iesaistījusies Pierīgas tūrisma reģiona aktivitātēs – gan projekta “Apkārt Rīgai – vienots tūrisma piedāvājums” ietvaros, gan</w:t>
      </w:r>
      <w:r w:rsidR="00030706" w:rsidRPr="00FC450C">
        <w:rPr>
          <w:rFonts w:ascii="Times New Roman" w:hAnsi="Times New Roman"/>
          <w:sz w:val="24"/>
          <w:szCs w:val="24"/>
          <w:lang w:val="lv-LV"/>
        </w:rPr>
        <w:t xml:space="preserve"> iepriekš,</w:t>
      </w:r>
      <w:r w:rsidR="00725D6B" w:rsidRPr="00FC450C">
        <w:rPr>
          <w:rFonts w:ascii="Times New Roman" w:hAnsi="Times New Roman"/>
          <w:sz w:val="24"/>
          <w:szCs w:val="24"/>
          <w:lang w:val="lv-LV"/>
        </w:rPr>
        <w:t xml:space="preserve"> </w:t>
      </w:r>
      <w:r w:rsidR="00BD7CBF" w:rsidRPr="00FC450C">
        <w:rPr>
          <w:rFonts w:ascii="Times New Roman" w:hAnsi="Times New Roman"/>
          <w:sz w:val="24"/>
          <w:szCs w:val="24"/>
          <w:lang w:val="lv-LV"/>
        </w:rPr>
        <w:t xml:space="preserve"> </w:t>
      </w:r>
      <w:r w:rsidR="00030706" w:rsidRPr="00FC450C">
        <w:rPr>
          <w:rFonts w:ascii="Times New Roman" w:hAnsi="Times New Roman"/>
          <w:sz w:val="24"/>
          <w:szCs w:val="24"/>
          <w:lang w:val="lv-LV"/>
        </w:rPr>
        <w:t xml:space="preserve">veidojot kopīgas tūrisma mārketinga aktivitātes ar pašvaldībām, kas atrodas blakus esošajās </w:t>
      </w:r>
      <w:r w:rsidR="00030706" w:rsidRPr="00FC450C">
        <w:rPr>
          <w:rFonts w:ascii="Times New Roman" w:hAnsi="Times New Roman"/>
          <w:sz w:val="24"/>
          <w:szCs w:val="24"/>
          <w:lang w:val="lv-LV"/>
        </w:rPr>
        <w:lastRenderedPageBreak/>
        <w:t>teritorijās (Daugavas lejteces tūrisma klaseris)</w:t>
      </w:r>
      <w:r w:rsidR="000A677B" w:rsidRPr="00FC450C">
        <w:rPr>
          <w:rFonts w:ascii="Times New Roman" w:hAnsi="Times New Roman"/>
          <w:sz w:val="24"/>
          <w:szCs w:val="24"/>
          <w:lang w:val="lv-LV"/>
        </w:rPr>
        <w:t>.</w:t>
      </w:r>
      <w:r w:rsidR="00030706" w:rsidRPr="00FC450C">
        <w:rPr>
          <w:rFonts w:ascii="Times New Roman" w:hAnsi="Times New Roman"/>
          <w:sz w:val="24"/>
          <w:szCs w:val="24"/>
          <w:lang w:val="lv-LV"/>
        </w:rPr>
        <w:t xml:space="preserve"> </w:t>
      </w:r>
      <w:r w:rsidR="000A677B" w:rsidRPr="00FC450C">
        <w:rPr>
          <w:rFonts w:ascii="Times New Roman" w:hAnsi="Times New Roman"/>
          <w:sz w:val="24"/>
          <w:szCs w:val="24"/>
          <w:lang w:val="lv-LV"/>
        </w:rPr>
        <w:t>I</w:t>
      </w:r>
      <w:r w:rsidR="008D1485" w:rsidRPr="00FC450C">
        <w:rPr>
          <w:rFonts w:ascii="Times New Roman" w:hAnsi="Times New Roman"/>
          <w:sz w:val="24"/>
          <w:szCs w:val="24"/>
          <w:lang w:val="lv-LV"/>
        </w:rPr>
        <w:t>eguvumi no</w:t>
      </w:r>
      <w:r w:rsidR="00BD7CBF" w:rsidRPr="00FC450C">
        <w:rPr>
          <w:rFonts w:ascii="Times New Roman" w:hAnsi="Times New Roman"/>
          <w:sz w:val="24"/>
          <w:szCs w:val="24"/>
          <w:lang w:val="lv-LV"/>
        </w:rPr>
        <w:t xml:space="preserve"> iestāšanās P</w:t>
      </w:r>
      <w:r w:rsidR="008D1485" w:rsidRPr="00FC450C">
        <w:rPr>
          <w:rFonts w:ascii="Times New Roman" w:hAnsi="Times New Roman"/>
          <w:sz w:val="24"/>
          <w:szCs w:val="24"/>
          <w:lang w:val="lv-LV"/>
        </w:rPr>
        <w:t>ierīgas tūrisma asociācijā</w:t>
      </w:r>
      <w:r w:rsidR="00BD7CBF" w:rsidRPr="00FC450C">
        <w:rPr>
          <w:rFonts w:ascii="Times New Roman" w:hAnsi="Times New Roman"/>
          <w:sz w:val="24"/>
          <w:szCs w:val="24"/>
          <w:lang w:val="lv-LV"/>
        </w:rPr>
        <w:t xml:space="preserve"> ir </w:t>
      </w:r>
      <w:r w:rsidRPr="00FC450C">
        <w:rPr>
          <w:rFonts w:ascii="Times New Roman" w:hAnsi="Times New Roman"/>
          <w:bCs/>
          <w:sz w:val="24"/>
          <w:szCs w:val="24"/>
          <w:lang w:val="lv-LV"/>
        </w:rPr>
        <w:t>mazāks finanšu līdzekļu</w:t>
      </w:r>
      <w:r w:rsidR="000A677B" w:rsidRPr="00FC450C">
        <w:rPr>
          <w:rFonts w:ascii="Times New Roman" w:hAnsi="Times New Roman"/>
          <w:bCs/>
          <w:sz w:val="24"/>
          <w:szCs w:val="24"/>
          <w:lang w:val="lv-LV"/>
        </w:rPr>
        <w:t xml:space="preserve"> ieguldījums</w:t>
      </w:r>
      <w:r w:rsidRPr="00FC450C">
        <w:rPr>
          <w:rFonts w:ascii="Times New Roman" w:hAnsi="Times New Roman"/>
          <w:sz w:val="24"/>
          <w:szCs w:val="24"/>
          <w:lang w:val="lv-LV"/>
        </w:rPr>
        <w:t xml:space="preserve"> individuālajās tūrisma mārketinga aktivitātēs vietējo un ārvalstu tūristu piesaistei Pierīgas reģionālā tūrisma galamērķa ietvaros, tajā skaitā izmantojot Latvijas Investīciju un attīstības aģentūras (turpmāk – LIAA) atbalsta programmas</w:t>
      </w:r>
      <w:r w:rsidR="000A677B" w:rsidRPr="00FC450C">
        <w:rPr>
          <w:rFonts w:ascii="Times New Roman" w:hAnsi="Times New Roman"/>
          <w:sz w:val="24"/>
          <w:szCs w:val="24"/>
          <w:lang w:val="lv-LV"/>
        </w:rPr>
        <w:t>, kas pieejamas asociācijai, bet nav pieejamas pašvaldībai</w:t>
      </w:r>
      <w:r w:rsidR="00FC450C">
        <w:rPr>
          <w:rFonts w:ascii="Times New Roman" w:hAnsi="Times New Roman"/>
          <w:sz w:val="24"/>
          <w:szCs w:val="24"/>
          <w:lang w:val="lv-LV"/>
        </w:rPr>
        <w:t>;</w:t>
      </w:r>
      <w:r w:rsidR="000A677B" w:rsidRPr="00FC450C">
        <w:rPr>
          <w:rFonts w:ascii="Times New Roman" w:hAnsi="Times New Roman"/>
          <w:sz w:val="24"/>
          <w:szCs w:val="24"/>
          <w:lang w:val="lv-LV"/>
        </w:rPr>
        <w:t xml:space="preserve"> </w:t>
      </w:r>
      <w:r w:rsidR="000A677B" w:rsidRPr="00FC450C">
        <w:rPr>
          <w:rFonts w:ascii="Times New Roman" w:eastAsiaTheme="minorHAnsi" w:hAnsi="Times New Roman"/>
          <w:bCs/>
          <w:sz w:val="24"/>
          <w:szCs w:val="24"/>
          <w:lang w:val="lv-LV"/>
        </w:rPr>
        <w:t>efektīvāks</w:t>
      </w:r>
      <w:r w:rsidR="000A677B" w:rsidRPr="00FC450C">
        <w:rPr>
          <w:rFonts w:ascii="Times New Roman" w:eastAsiaTheme="minorHAnsi" w:hAnsi="Times New Roman"/>
          <w:sz w:val="24"/>
          <w:szCs w:val="24"/>
          <w:lang w:val="lv-LV"/>
        </w:rPr>
        <w:t xml:space="preserve"> veids ārējo tirgu</w:t>
      </w:r>
      <w:r w:rsidR="00CB7C93" w:rsidRPr="00FC450C">
        <w:rPr>
          <w:rFonts w:ascii="Times New Roman" w:eastAsiaTheme="minorHAnsi" w:hAnsi="Times New Roman"/>
          <w:sz w:val="24"/>
          <w:szCs w:val="24"/>
          <w:lang w:val="lv-LV"/>
        </w:rPr>
        <w:t xml:space="preserve"> </w:t>
      </w:r>
      <w:r w:rsidR="000A677B" w:rsidRPr="00FC450C">
        <w:rPr>
          <w:rFonts w:ascii="Times New Roman" w:eastAsiaTheme="minorHAnsi" w:hAnsi="Times New Roman"/>
          <w:sz w:val="24"/>
          <w:szCs w:val="24"/>
          <w:lang w:val="lv-LV"/>
        </w:rPr>
        <w:t>sasniegšanai</w:t>
      </w:r>
      <w:r w:rsidR="00CB7C93" w:rsidRPr="00FC450C">
        <w:rPr>
          <w:rFonts w:ascii="Times New Roman" w:eastAsiaTheme="minorHAnsi" w:hAnsi="Times New Roman"/>
          <w:sz w:val="24"/>
          <w:szCs w:val="24"/>
          <w:lang w:val="lv-LV"/>
        </w:rPr>
        <w:t xml:space="preserve"> (Lietuva un Igaunija);</w:t>
      </w:r>
      <w:r w:rsidR="000A677B" w:rsidRPr="00FC450C">
        <w:rPr>
          <w:rFonts w:ascii="Times New Roman" w:eastAsiaTheme="minorHAnsi" w:hAnsi="Times New Roman"/>
          <w:b/>
          <w:bCs/>
          <w:sz w:val="24"/>
          <w:szCs w:val="24"/>
          <w:lang w:val="lv-LV"/>
        </w:rPr>
        <w:t xml:space="preserve"> </w:t>
      </w:r>
      <w:r w:rsidR="000A677B" w:rsidRPr="00FC450C">
        <w:rPr>
          <w:rFonts w:ascii="Times New Roman" w:eastAsiaTheme="minorHAnsi" w:hAnsi="Times New Roman"/>
          <w:bCs/>
          <w:sz w:val="24"/>
          <w:szCs w:val="24"/>
          <w:lang w:val="lv-LV"/>
        </w:rPr>
        <w:t>noslodzes mazināšana</w:t>
      </w:r>
      <w:r w:rsidR="000A677B" w:rsidRPr="00FC450C">
        <w:rPr>
          <w:rFonts w:ascii="Times New Roman" w:eastAsiaTheme="minorHAnsi" w:hAnsi="Times New Roman"/>
          <w:sz w:val="24"/>
          <w:szCs w:val="24"/>
          <w:lang w:val="lv-LV"/>
        </w:rPr>
        <w:t xml:space="preserve"> pašvaldības tūrisma speciālistiem; </w:t>
      </w:r>
      <w:r w:rsidR="00CB7C93" w:rsidRPr="00FC450C">
        <w:rPr>
          <w:rFonts w:ascii="Times New Roman" w:eastAsiaTheme="minorHAnsi" w:hAnsi="Times New Roman"/>
          <w:bCs/>
          <w:sz w:val="24"/>
          <w:szCs w:val="24"/>
          <w:lang w:val="lv-LV"/>
        </w:rPr>
        <w:t xml:space="preserve">atvieglota </w:t>
      </w:r>
      <w:r w:rsidR="00BD7CBF" w:rsidRPr="00FC450C">
        <w:rPr>
          <w:rFonts w:ascii="Times New Roman" w:eastAsiaTheme="minorHAnsi" w:hAnsi="Times New Roman"/>
          <w:bCs/>
          <w:sz w:val="24"/>
          <w:szCs w:val="24"/>
          <w:lang w:val="lv-LV"/>
        </w:rPr>
        <w:t>sadarbības vei</w:t>
      </w:r>
      <w:r w:rsidR="00CB7C93" w:rsidRPr="00FC450C">
        <w:rPr>
          <w:rFonts w:ascii="Times New Roman" w:eastAsiaTheme="minorHAnsi" w:hAnsi="Times New Roman"/>
          <w:bCs/>
          <w:sz w:val="24"/>
          <w:szCs w:val="24"/>
          <w:lang w:val="lv-LV"/>
        </w:rPr>
        <w:t>došana</w:t>
      </w:r>
      <w:r w:rsidR="00CB7C93" w:rsidRPr="00FC450C">
        <w:rPr>
          <w:rFonts w:ascii="Times New Roman" w:eastAsiaTheme="minorHAnsi" w:hAnsi="Times New Roman"/>
          <w:sz w:val="24"/>
          <w:szCs w:val="24"/>
          <w:lang w:val="lv-LV"/>
        </w:rPr>
        <w:t xml:space="preserve"> ar dažādiem partneriem, piemēram Rīgas plānošanas reģionu, LIAA, </w:t>
      </w:r>
      <w:r w:rsidR="00CB7C93" w:rsidRPr="00FC450C">
        <w:rPr>
          <w:rStyle w:val="Izclums"/>
          <w:rFonts w:ascii="Times New Roman" w:hAnsi="Times New Roman"/>
          <w:i w:val="0"/>
          <w:iCs w:val="0"/>
          <w:sz w:val="24"/>
          <w:szCs w:val="24"/>
          <w:shd w:val="clear" w:color="auto" w:fill="FFFFFF"/>
          <w:lang w:val="lv-LV"/>
        </w:rPr>
        <w:t>Rīgas</w:t>
      </w:r>
      <w:r w:rsidR="00CB7C93" w:rsidRPr="00FC450C">
        <w:rPr>
          <w:rFonts w:ascii="Times New Roman" w:hAnsi="Times New Roman"/>
          <w:sz w:val="24"/>
          <w:szCs w:val="24"/>
          <w:shd w:val="clear" w:color="auto" w:fill="FFFFFF"/>
          <w:lang w:val="lv-LV"/>
        </w:rPr>
        <w:t> investīciju un </w:t>
      </w:r>
      <w:r w:rsidR="00CB7C93" w:rsidRPr="00FC450C">
        <w:rPr>
          <w:rStyle w:val="Izclums"/>
          <w:rFonts w:ascii="Times New Roman" w:hAnsi="Times New Roman"/>
          <w:i w:val="0"/>
          <w:iCs w:val="0"/>
          <w:sz w:val="24"/>
          <w:szCs w:val="24"/>
          <w:shd w:val="clear" w:color="auto" w:fill="FFFFFF"/>
          <w:lang w:val="lv-LV"/>
        </w:rPr>
        <w:t>tūrisma</w:t>
      </w:r>
      <w:r w:rsidR="00CB7C93" w:rsidRPr="00FC450C">
        <w:rPr>
          <w:rFonts w:ascii="Times New Roman" w:hAnsi="Times New Roman"/>
          <w:sz w:val="24"/>
          <w:szCs w:val="24"/>
          <w:shd w:val="clear" w:color="auto" w:fill="FFFFFF"/>
          <w:lang w:val="lv-LV"/>
        </w:rPr>
        <w:t> aģentūru u.c</w:t>
      </w:r>
      <w:r w:rsidR="00C961D8" w:rsidRPr="00FC450C">
        <w:rPr>
          <w:rFonts w:ascii="Times New Roman" w:hAnsi="Times New Roman"/>
          <w:sz w:val="24"/>
          <w:szCs w:val="24"/>
          <w:shd w:val="clear" w:color="auto" w:fill="FFFFFF"/>
          <w:lang w:val="lv-LV"/>
        </w:rPr>
        <w:t xml:space="preserve">; </w:t>
      </w:r>
    </w:p>
    <w:p w14:paraId="150F10B3" w14:textId="5D821D70" w:rsidR="00BB459C" w:rsidRPr="009D4F9A" w:rsidRDefault="00BB459C" w:rsidP="009B4DA0">
      <w:pPr>
        <w:spacing w:before="120" w:after="0"/>
        <w:ind w:firstLine="426"/>
        <w:jc w:val="both"/>
        <w:rPr>
          <w:rFonts w:ascii="Times New Roman" w:hAnsi="Times New Roman"/>
          <w:sz w:val="24"/>
          <w:szCs w:val="24"/>
          <w:lang w:val="lv-LV"/>
        </w:rPr>
      </w:pPr>
      <w:r w:rsidRPr="009D4F9A">
        <w:rPr>
          <w:rFonts w:ascii="Times New Roman" w:hAnsi="Times New Roman"/>
          <w:sz w:val="24"/>
          <w:szCs w:val="24"/>
          <w:lang w:val="lv-LV"/>
        </w:rPr>
        <w:t xml:space="preserve">Ņemot vērā </w:t>
      </w:r>
      <w:r w:rsidR="005A635B" w:rsidRPr="009D4F9A">
        <w:rPr>
          <w:rFonts w:ascii="Times New Roman" w:hAnsi="Times New Roman"/>
          <w:sz w:val="24"/>
          <w:szCs w:val="24"/>
          <w:lang w:val="lv-LV"/>
        </w:rPr>
        <w:t>likuma “Par pašvaldībām” 15.panta pirmās daļas 10.punktā noteikto (</w:t>
      </w:r>
      <w:r w:rsidR="005A635B" w:rsidRPr="009D4F9A">
        <w:rPr>
          <w:rFonts w:ascii="Times New Roman" w:hAnsi="Times New Roman"/>
          <w:i/>
          <w:sz w:val="24"/>
          <w:szCs w:val="24"/>
          <w:shd w:val="clear" w:color="auto" w:fill="FFFFFF"/>
          <w:lang w:val="lv-LV"/>
        </w:rPr>
        <w:t>sekmēt saimniecisko darbību attiecīgajā administratīvajā teritorijā</w:t>
      </w:r>
      <w:r w:rsidR="005A635B" w:rsidRPr="009D4F9A">
        <w:rPr>
          <w:rFonts w:ascii="Times New Roman" w:hAnsi="Times New Roman"/>
          <w:sz w:val="24"/>
          <w:szCs w:val="24"/>
          <w:lang w:val="lv-LV"/>
        </w:rPr>
        <w:t xml:space="preserve">); </w:t>
      </w:r>
      <w:r w:rsidR="009D4F9A" w:rsidRPr="009D4F9A">
        <w:rPr>
          <w:rFonts w:ascii="Times New Roman" w:hAnsi="Times New Roman"/>
          <w:sz w:val="24"/>
          <w:szCs w:val="24"/>
          <w:lang w:val="lv-LV"/>
        </w:rPr>
        <w:t xml:space="preserve">21.panta pirmās daļas 23.punktu </w:t>
      </w:r>
      <w:r w:rsidR="005A635B" w:rsidRPr="009D4F9A">
        <w:rPr>
          <w:rFonts w:ascii="Times New Roman" w:hAnsi="Times New Roman"/>
          <w:sz w:val="24"/>
          <w:szCs w:val="24"/>
          <w:lang w:val="lv-LV"/>
        </w:rPr>
        <w:t>(</w:t>
      </w:r>
      <w:r w:rsidR="005A635B" w:rsidRPr="009D4F9A">
        <w:rPr>
          <w:rFonts w:ascii="Times New Roman" w:hAnsi="Times New Roman"/>
          <w:i/>
          <w:sz w:val="24"/>
          <w:szCs w:val="24"/>
          <w:shd w:val="clear" w:color="auto" w:fill="FFFFFF"/>
          <w:lang w:val="lv-LV"/>
        </w:rPr>
        <w:t xml:space="preserve">lemt </w:t>
      </w:r>
      <w:r w:rsidR="009D4F9A" w:rsidRPr="009D4F9A">
        <w:rPr>
          <w:rFonts w:ascii="Times New Roman" w:hAnsi="Times New Roman"/>
          <w:i/>
          <w:sz w:val="24"/>
          <w:szCs w:val="24"/>
          <w:shd w:val="clear" w:color="auto" w:fill="FFFFFF"/>
          <w:lang w:val="lv-LV"/>
        </w:rPr>
        <w:t xml:space="preserve">par kārtību, </w:t>
      </w:r>
      <w:bookmarkStart w:id="0" w:name="_GoBack"/>
      <w:bookmarkEnd w:id="0"/>
      <w:r w:rsidR="009D4F9A" w:rsidRPr="009D4F9A">
        <w:rPr>
          <w:rFonts w:ascii="Times New Roman" w:hAnsi="Times New Roman"/>
          <w:i/>
          <w:sz w:val="24"/>
          <w:szCs w:val="24"/>
          <w:shd w:val="clear" w:color="auto" w:fill="FFFFFF"/>
          <w:lang w:val="lv-LV"/>
        </w:rPr>
        <w:t xml:space="preserve">kādā izpildāmas </w:t>
      </w:r>
      <w:r w:rsidR="005A635B" w:rsidRPr="009D4F9A">
        <w:rPr>
          <w:rFonts w:ascii="Times New Roman" w:hAnsi="Times New Roman"/>
          <w:i/>
          <w:sz w:val="24"/>
          <w:szCs w:val="24"/>
          <w:shd w:val="clear" w:color="auto" w:fill="FFFFFF"/>
          <w:lang w:val="lv-LV"/>
        </w:rPr>
        <w:t>likuma </w:t>
      </w:r>
      <w:r w:rsidR="009D4F9A" w:rsidRPr="009D4F9A">
        <w:rPr>
          <w:rFonts w:ascii="Times New Roman" w:hAnsi="Times New Roman"/>
          <w:i/>
          <w:sz w:val="24"/>
          <w:szCs w:val="24"/>
          <w:shd w:val="clear" w:color="auto" w:fill="FFFFFF"/>
          <w:lang w:val="lv-LV"/>
        </w:rPr>
        <w:t xml:space="preserve">“Par pašvaldībām” </w:t>
      </w:r>
      <w:hyperlink r:id="rId6" w:anchor="p15" w:history="1">
        <w:r w:rsidR="005A635B" w:rsidRPr="009D4F9A">
          <w:rPr>
            <w:rStyle w:val="Hipersaite"/>
            <w:rFonts w:ascii="Times New Roman" w:hAnsi="Times New Roman"/>
            <w:i/>
            <w:color w:val="auto"/>
            <w:sz w:val="24"/>
            <w:szCs w:val="24"/>
            <w:u w:val="none"/>
            <w:shd w:val="clear" w:color="auto" w:fill="FFFFFF"/>
            <w:lang w:val="lv-LV"/>
          </w:rPr>
          <w:t>15.pantā</w:t>
        </w:r>
      </w:hyperlink>
      <w:r w:rsidR="005A635B" w:rsidRPr="009D4F9A">
        <w:rPr>
          <w:rFonts w:ascii="Times New Roman" w:hAnsi="Times New Roman"/>
          <w:i/>
          <w:sz w:val="24"/>
          <w:szCs w:val="24"/>
          <w:shd w:val="clear" w:color="auto" w:fill="FFFFFF"/>
          <w:lang w:val="lv-LV"/>
        </w:rPr>
        <w:t> minētās funkcijas</w:t>
      </w:r>
      <w:r w:rsidR="005A635B" w:rsidRPr="009D4F9A">
        <w:rPr>
          <w:rFonts w:ascii="Times New Roman" w:hAnsi="Times New Roman"/>
          <w:sz w:val="24"/>
          <w:szCs w:val="24"/>
          <w:shd w:val="clear" w:color="auto" w:fill="FFFFFF"/>
          <w:lang w:val="lv-LV"/>
        </w:rPr>
        <w:t xml:space="preserve">); </w:t>
      </w:r>
      <w:r w:rsidR="009D4F9A" w:rsidRPr="009D4F9A">
        <w:rPr>
          <w:rFonts w:ascii="Times New Roman" w:hAnsi="Times New Roman"/>
          <w:sz w:val="24"/>
          <w:szCs w:val="24"/>
          <w:shd w:val="clear" w:color="auto" w:fill="FFFFFF"/>
          <w:lang w:val="lv-LV"/>
        </w:rPr>
        <w:t>Tūrisma likuma 8.pantu (</w:t>
      </w:r>
      <w:r w:rsidR="009D4F9A" w:rsidRPr="009D4F9A">
        <w:rPr>
          <w:rFonts w:ascii="Times New Roman" w:hAnsi="Times New Roman"/>
          <w:i/>
          <w:sz w:val="24"/>
          <w:szCs w:val="24"/>
          <w:shd w:val="clear" w:color="auto" w:fill="FFFFFF"/>
          <w:lang w:val="lv-LV"/>
        </w:rPr>
        <w:t>pašvaldības kompetence tūrisma jomā</w:t>
      </w:r>
      <w:r w:rsidR="009D4F9A" w:rsidRPr="009D4F9A">
        <w:rPr>
          <w:rFonts w:ascii="Times New Roman" w:hAnsi="Times New Roman"/>
          <w:sz w:val="24"/>
          <w:szCs w:val="24"/>
          <w:shd w:val="clear" w:color="auto" w:fill="FFFFFF"/>
          <w:lang w:val="lv-LV"/>
        </w:rPr>
        <w:t xml:space="preserve">); </w:t>
      </w:r>
      <w:r w:rsidR="005A635B" w:rsidRPr="009D4F9A">
        <w:rPr>
          <w:rFonts w:ascii="Times New Roman" w:hAnsi="Times New Roman"/>
          <w:sz w:val="24"/>
          <w:szCs w:val="24"/>
          <w:lang w:val="lv-LV"/>
        </w:rPr>
        <w:t>Ogres novada ilgtspējīgas attīstības stratēģiju 2021.</w:t>
      </w:r>
      <w:r w:rsidR="009D4F9A" w:rsidRPr="009D4F9A">
        <w:rPr>
          <w:rFonts w:ascii="Times New Roman" w:hAnsi="Times New Roman"/>
          <w:sz w:val="24"/>
          <w:szCs w:val="24"/>
          <w:lang w:val="lv-LV"/>
        </w:rPr>
        <w:t xml:space="preserve"> </w:t>
      </w:r>
      <w:r w:rsidR="005A635B" w:rsidRPr="009D4F9A">
        <w:rPr>
          <w:rFonts w:ascii="Times New Roman" w:hAnsi="Times New Roman"/>
          <w:sz w:val="24"/>
          <w:szCs w:val="24"/>
          <w:lang w:val="lv-LV"/>
        </w:rPr>
        <w:t>- 2034.</w:t>
      </w:r>
      <w:r w:rsidR="009D4F9A" w:rsidRPr="009D4F9A">
        <w:rPr>
          <w:rFonts w:ascii="Times New Roman" w:hAnsi="Times New Roman"/>
          <w:sz w:val="24"/>
          <w:szCs w:val="24"/>
          <w:lang w:val="lv-LV"/>
        </w:rPr>
        <w:t xml:space="preserve"> </w:t>
      </w:r>
      <w:r w:rsidR="005A635B" w:rsidRPr="009D4F9A">
        <w:rPr>
          <w:rFonts w:ascii="Times New Roman" w:hAnsi="Times New Roman"/>
          <w:sz w:val="24"/>
          <w:szCs w:val="24"/>
          <w:lang w:val="lv-LV"/>
        </w:rPr>
        <w:t>gadam (</w:t>
      </w:r>
      <w:r w:rsidR="005A635B" w:rsidRPr="009D4F9A">
        <w:rPr>
          <w:rFonts w:ascii="Times New Roman" w:hAnsi="Times New Roman"/>
          <w:i/>
          <w:sz w:val="24"/>
          <w:szCs w:val="24"/>
          <w:lang w:val="lv-LV"/>
        </w:rPr>
        <w:t>tūrisms atzīmēts kā viena no attīstāmajām ekonomikas nozarēm</w:t>
      </w:r>
      <w:r w:rsidR="00AC4023">
        <w:rPr>
          <w:rFonts w:ascii="Times New Roman" w:hAnsi="Times New Roman"/>
          <w:sz w:val="24"/>
          <w:szCs w:val="24"/>
          <w:lang w:val="lv-LV"/>
        </w:rPr>
        <w:t>),</w:t>
      </w:r>
    </w:p>
    <w:p w14:paraId="5EE7555A" w14:textId="77777777" w:rsidR="009D4F9A" w:rsidRPr="00D87475" w:rsidRDefault="009D4F9A" w:rsidP="00391EE9">
      <w:pPr>
        <w:spacing w:after="0" w:line="240" w:lineRule="auto"/>
        <w:ind w:right="43"/>
        <w:rPr>
          <w:rFonts w:ascii="Times New Roman" w:hAnsi="Times New Roman"/>
          <w:sz w:val="24"/>
          <w:szCs w:val="24"/>
          <w:lang w:val="lv-LV"/>
        </w:rPr>
      </w:pPr>
    </w:p>
    <w:p w14:paraId="6CDFD03B" w14:textId="11534ED2" w:rsidR="00391EE9" w:rsidRPr="00210FFA" w:rsidRDefault="00210FFA" w:rsidP="00391EE9">
      <w:pPr>
        <w:spacing w:after="0" w:line="240" w:lineRule="auto"/>
        <w:ind w:right="43"/>
        <w:jc w:val="center"/>
        <w:rPr>
          <w:rFonts w:ascii="Times New Roman" w:hAnsi="Times New Roman"/>
          <w:b/>
          <w:bCs/>
          <w:sz w:val="24"/>
          <w:szCs w:val="24"/>
        </w:rPr>
      </w:pPr>
      <w:proofErr w:type="spellStart"/>
      <w:r w:rsidRPr="00210FFA">
        <w:rPr>
          <w:rFonts w:ascii="Times New Roman" w:hAnsi="Times New Roman"/>
          <w:b/>
          <w:sz w:val="24"/>
          <w:szCs w:val="24"/>
        </w:rPr>
        <w:t>balsojot</w:t>
      </w:r>
      <w:proofErr w:type="spellEnd"/>
      <w:r w:rsidRPr="00210FFA">
        <w:rPr>
          <w:rFonts w:ascii="Times New Roman" w:hAnsi="Times New Roman"/>
          <w:b/>
          <w:sz w:val="24"/>
          <w:szCs w:val="24"/>
        </w:rPr>
        <w:t xml:space="preserve">: </w:t>
      </w:r>
      <w:r w:rsidRPr="00210FFA">
        <w:rPr>
          <w:rFonts w:ascii="Times New Roman" w:hAnsi="Times New Roman"/>
          <w:b/>
          <w:noProof/>
          <w:sz w:val="24"/>
          <w:szCs w:val="24"/>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Toms Āboltiņš, Valentīns Špēlis), "Pret" – nav, "Atturas" – nav</w:t>
      </w:r>
      <w:r w:rsidR="00391EE9" w:rsidRPr="00210FFA">
        <w:rPr>
          <w:rFonts w:ascii="Times New Roman" w:hAnsi="Times New Roman"/>
          <w:bCs/>
          <w:sz w:val="24"/>
          <w:szCs w:val="24"/>
        </w:rPr>
        <w:t>,</w:t>
      </w:r>
    </w:p>
    <w:p w14:paraId="61446AEE" w14:textId="77777777" w:rsidR="00391EE9" w:rsidRPr="00210FFA" w:rsidRDefault="00391EE9" w:rsidP="00391EE9">
      <w:pPr>
        <w:spacing w:after="0" w:line="240" w:lineRule="auto"/>
        <w:ind w:right="43"/>
        <w:jc w:val="center"/>
        <w:rPr>
          <w:rFonts w:ascii="Times New Roman" w:hAnsi="Times New Roman"/>
          <w:b/>
          <w:bCs/>
          <w:sz w:val="24"/>
          <w:szCs w:val="24"/>
        </w:rPr>
      </w:pPr>
      <w:proofErr w:type="gramStart"/>
      <w:r w:rsidRPr="00210FFA">
        <w:rPr>
          <w:rFonts w:ascii="Times New Roman" w:hAnsi="Times New Roman"/>
          <w:sz w:val="24"/>
          <w:szCs w:val="24"/>
        </w:rPr>
        <w:t>Ogres</w:t>
      </w:r>
      <w:proofErr w:type="gramEnd"/>
      <w:r w:rsidRPr="00210FFA">
        <w:rPr>
          <w:rFonts w:ascii="Times New Roman" w:hAnsi="Times New Roman"/>
          <w:sz w:val="24"/>
          <w:szCs w:val="24"/>
        </w:rPr>
        <w:t xml:space="preserve"> </w:t>
      </w:r>
      <w:proofErr w:type="spellStart"/>
      <w:r w:rsidRPr="00210FFA">
        <w:rPr>
          <w:rFonts w:ascii="Times New Roman" w:hAnsi="Times New Roman"/>
          <w:sz w:val="24"/>
          <w:szCs w:val="24"/>
        </w:rPr>
        <w:t>novada</w:t>
      </w:r>
      <w:proofErr w:type="spellEnd"/>
      <w:r w:rsidRPr="00210FFA">
        <w:rPr>
          <w:rFonts w:ascii="Times New Roman" w:hAnsi="Times New Roman"/>
          <w:sz w:val="24"/>
          <w:szCs w:val="24"/>
        </w:rPr>
        <w:t xml:space="preserve"> </w:t>
      </w:r>
      <w:proofErr w:type="spellStart"/>
      <w:r w:rsidRPr="00210FFA">
        <w:rPr>
          <w:rFonts w:ascii="Times New Roman" w:hAnsi="Times New Roman"/>
          <w:sz w:val="24"/>
          <w:szCs w:val="24"/>
        </w:rPr>
        <w:t>pašvaldības</w:t>
      </w:r>
      <w:proofErr w:type="spellEnd"/>
      <w:r w:rsidRPr="00210FFA">
        <w:rPr>
          <w:rFonts w:ascii="Times New Roman" w:hAnsi="Times New Roman"/>
          <w:sz w:val="24"/>
          <w:szCs w:val="24"/>
        </w:rPr>
        <w:t xml:space="preserve"> dome </w:t>
      </w:r>
      <w:r w:rsidRPr="00210FFA">
        <w:rPr>
          <w:rFonts w:ascii="Times New Roman" w:hAnsi="Times New Roman"/>
          <w:b/>
          <w:bCs/>
          <w:sz w:val="24"/>
          <w:szCs w:val="24"/>
        </w:rPr>
        <w:t>NOLEMJ:</w:t>
      </w:r>
    </w:p>
    <w:p w14:paraId="18C72446" w14:textId="77777777" w:rsidR="00391EE9" w:rsidRPr="00210FFA" w:rsidRDefault="00391EE9" w:rsidP="00391EE9">
      <w:pPr>
        <w:spacing w:after="0" w:line="240" w:lineRule="auto"/>
        <w:ind w:right="43"/>
        <w:jc w:val="center"/>
        <w:rPr>
          <w:rFonts w:ascii="Times New Roman" w:hAnsi="Times New Roman"/>
          <w:b/>
          <w:bCs/>
          <w:sz w:val="24"/>
          <w:szCs w:val="24"/>
        </w:rPr>
      </w:pPr>
    </w:p>
    <w:p w14:paraId="746F1B3A" w14:textId="498FDD9A" w:rsidR="00AE0ADD" w:rsidRPr="00AC4023" w:rsidRDefault="00AE0ADD" w:rsidP="0086003F">
      <w:pPr>
        <w:pStyle w:val="Sarakstarindkopa"/>
        <w:numPr>
          <w:ilvl w:val="0"/>
          <w:numId w:val="4"/>
        </w:numPr>
        <w:spacing w:before="120"/>
        <w:ind w:left="425" w:hanging="425"/>
        <w:contextualSpacing w:val="0"/>
        <w:jc w:val="both"/>
      </w:pPr>
      <w:r w:rsidRPr="00643996">
        <w:rPr>
          <w:b/>
        </w:rPr>
        <w:t>Iestāties</w:t>
      </w:r>
      <w:r w:rsidRPr="00AC4023">
        <w:t xml:space="preserve"> biedrīb</w:t>
      </w:r>
      <w:r w:rsidR="002E216F">
        <w:t>ā “Pierīgas tūrisma asociācija”</w:t>
      </w:r>
      <w:r w:rsidR="000E2EAE">
        <w:t xml:space="preserve"> uz vienu gadu</w:t>
      </w:r>
      <w:r w:rsidR="00190EF1">
        <w:t xml:space="preserve"> no iestāšanās dienas, </w:t>
      </w:r>
      <w:r w:rsidR="00820927">
        <w:t xml:space="preserve">ar iespēju </w:t>
      </w:r>
      <w:r w:rsidR="00190EF1">
        <w:t>dalību pagarināt</w:t>
      </w:r>
      <w:r w:rsidR="00820927">
        <w:t xml:space="preserve">. </w:t>
      </w:r>
    </w:p>
    <w:p w14:paraId="20621FE2" w14:textId="77777777" w:rsidR="00643996" w:rsidRDefault="00AE0ADD" w:rsidP="00643996">
      <w:pPr>
        <w:pStyle w:val="Sarakstarindkopa"/>
        <w:numPr>
          <w:ilvl w:val="0"/>
          <w:numId w:val="4"/>
        </w:numPr>
        <w:overflowPunct w:val="0"/>
        <w:autoSpaceDE w:val="0"/>
        <w:autoSpaceDN w:val="0"/>
        <w:adjustRightInd w:val="0"/>
        <w:spacing w:before="120"/>
        <w:ind w:left="425" w:hanging="425"/>
        <w:contextualSpacing w:val="0"/>
        <w:textAlignment w:val="baseline"/>
      </w:pPr>
      <w:r w:rsidRPr="00643996">
        <w:rPr>
          <w:b/>
        </w:rPr>
        <w:t>Uzdot</w:t>
      </w:r>
      <w:r>
        <w:t xml:space="preserve"> Ogres novada </w:t>
      </w:r>
      <w:r w:rsidR="00A82D18">
        <w:t xml:space="preserve">pašvaldības </w:t>
      </w:r>
      <w:r w:rsidR="009B4DA0">
        <w:t>Finanšu nodaļai veikt biedru</w:t>
      </w:r>
      <w:r>
        <w:t xml:space="preserve"> naudas maksājumu 3000,00</w:t>
      </w:r>
      <w:r w:rsidR="009D4F9A">
        <w:t xml:space="preserve"> </w:t>
      </w:r>
      <w:r>
        <w:t>EUR</w:t>
      </w:r>
      <w:r w:rsidR="009D4F9A">
        <w:t xml:space="preserve"> (trīs tūkstoši </w:t>
      </w:r>
      <w:r w:rsidR="009D4F9A" w:rsidRPr="009D4F9A">
        <w:rPr>
          <w:i/>
        </w:rPr>
        <w:t>euro</w:t>
      </w:r>
      <w:r w:rsidR="009D4F9A">
        <w:t>)</w:t>
      </w:r>
      <w:r>
        <w:t xml:space="preserve"> apmērā par dalību biedrībā “Pierīgas tūrisma asociācija” no budžeta sadaļas Ogres Tūrisma informācijas centrs, vadības funkcija 04.7301.</w:t>
      </w:r>
    </w:p>
    <w:p w14:paraId="0D2EAE11" w14:textId="1C42E5B0" w:rsidR="00AE0ADD" w:rsidRPr="00643996" w:rsidRDefault="00643996" w:rsidP="00643996">
      <w:pPr>
        <w:pStyle w:val="Sarakstarindkopa"/>
        <w:numPr>
          <w:ilvl w:val="0"/>
          <w:numId w:val="4"/>
        </w:numPr>
        <w:overflowPunct w:val="0"/>
        <w:autoSpaceDE w:val="0"/>
        <w:autoSpaceDN w:val="0"/>
        <w:adjustRightInd w:val="0"/>
        <w:spacing w:before="120"/>
        <w:ind w:left="425" w:hanging="425"/>
        <w:contextualSpacing w:val="0"/>
        <w:textAlignment w:val="baseline"/>
      </w:pPr>
      <w:r w:rsidRPr="00643996">
        <w:rPr>
          <w:b/>
        </w:rPr>
        <w:t xml:space="preserve">Kontroli </w:t>
      </w:r>
      <w:r>
        <w:t>pār lēmuma izpildi uzdot Ogres novada pašvaldības izpilddirektoram.</w:t>
      </w:r>
    </w:p>
    <w:p w14:paraId="65AEAA59" w14:textId="77777777" w:rsidR="00643996" w:rsidRDefault="00643996" w:rsidP="003A0EAB">
      <w:pPr>
        <w:pStyle w:val="Pamattekstaatkpe2"/>
        <w:spacing w:after="0" w:line="240" w:lineRule="auto"/>
        <w:ind w:left="7200" w:right="43"/>
        <w:rPr>
          <w:rFonts w:ascii="Times New Roman" w:hAnsi="Times New Roman" w:cs="Times New Roman"/>
          <w:sz w:val="24"/>
        </w:rPr>
      </w:pPr>
    </w:p>
    <w:p w14:paraId="78C9F7DD" w14:textId="77777777" w:rsidR="00643996" w:rsidRDefault="00643996" w:rsidP="003A0EAB">
      <w:pPr>
        <w:pStyle w:val="Pamattekstaatkpe2"/>
        <w:spacing w:after="0" w:line="240" w:lineRule="auto"/>
        <w:ind w:left="7200" w:right="43"/>
        <w:rPr>
          <w:rFonts w:ascii="Times New Roman" w:hAnsi="Times New Roman" w:cs="Times New Roman"/>
          <w:sz w:val="24"/>
        </w:rPr>
      </w:pPr>
    </w:p>
    <w:p w14:paraId="113965C8" w14:textId="77777777" w:rsidR="00391EE9" w:rsidRPr="00735BC6" w:rsidRDefault="00391EE9" w:rsidP="003A0EAB">
      <w:pPr>
        <w:pStyle w:val="Pamattekstaatkpe2"/>
        <w:spacing w:after="0" w:line="240" w:lineRule="auto"/>
        <w:ind w:left="7200" w:right="43"/>
        <w:rPr>
          <w:rFonts w:ascii="Times New Roman" w:hAnsi="Times New Roman" w:cs="Times New Roman"/>
          <w:sz w:val="24"/>
        </w:rPr>
      </w:pPr>
      <w:r w:rsidRPr="00735BC6">
        <w:rPr>
          <w:rFonts w:ascii="Times New Roman" w:hAnsi="Times New Roman" w:cs="Times New Roman"/>
          <w:sz w:val="24"/>
        </w:rPr>
        <w:t>(Sēdes vadītāja,</w:t>
      </w:r>
    </w:p>
    <w:p w14:paraId="746E1F1D" w14:textId="5C6DB676" w:rsidR="00391EE9" w:rsidRDefault="00391EE9" w:rsidP="003A0EAB">
      <w:pPr>
        <w:spacing w:after="0" w:line="240" w:lineRule="auto"/>
        <w:ind w:right="43"/>
        <w:jc w:val="right"/>
        <w:rPr>
          <w:rFonts w:ascii="Times New Roman" w:hAnsi="Times New Roman"/>
          <w:szCs w:val="24"/>
        </w:rPr>
      </w:pPr>
      <w:proofErr w:type="gramStart"/>
      <w:r w:rsidRPr="00735BC6">
        <w:rPr>
          <w:rFonts w:ascii="Times New Roman" w:hAnsi="Times New Roman"/>
          <w:sz w:val="24"/>
        </w:rPr>
        <w:t>domes</w:t>
      </w:r>
      <w:proofErr w:type="gramEnd"/>
      <w:r w:rsidRPr="00735BC6">
        <w:rPr>
          <w:rFonts w:ascii="Times New Roman" w:hAnsi="Times New Roman"/>
          <w:sz w:val="24"/>
        </w:rPr>
        <w:t xml:space="preserve"> </w:t>
      </w:r>
      <w:proofErr w:type="spellStart"/>
      <w:r w:rsidRPr="00735BC6">
        <w:rPr>
          <w:rFonts w:ascii="Times New Roman" w:hAnsi="Times New Roman"/>
          <w:sz w:val="24"/>
        </w:rPr>
        <w:t>priekšsēdētāja</w:t>
      </w:r>
      <w:proofErr w:type="spellEnd"/>
      <w:r w:rsidRPr="00735BC6">
        <w:rPr>
          <w:rFonts w:ascii="Times New Roman" w:hAnsi="Times New Roman"/>
          <w:sz w:val="24"/>
        </w:rPr>
        <w:t xml:space="preserve"> </w:t>
      </w:r>
      <w:proofErr w:type="spellStart"/>
      <w:r w:rsidR="00B229B1">
        <w:rPr>
          <w:rFonts w:ascii="Times New Roman" w:hAnsi="Times New Roman"/>
          <w:i/>
          <w:color w:val="000000"/>
          <w:sz w:val="24"/>
          <w:szCs w:val="24"/>
        </w:rPr>
        <w:t>E.Helmaņa</w:t>
      </w:r>
      <w:proofErr w:type="spellEnd"/>
      <w:r w:rsidR="00B229B1">
        <w:rPr>
          <w:rFonts w:ascii="Times New Roman" w:hAnsi="Times New Roman"/>
          <w:i/>
          <w:color w:val="000000"/>
          <w:sz w:val="24"/>
          <w:szCs w:val="24"/>
        </w:rPr>
        <w:t xml:space="preserve"> </w:t>
      </w:r>
      <w:proofErr w:type="spellStart"/>
      <w:r w:rsidRPr="00735BC6">
        <w:rPr>
          <w:rFonts w:ascii="Times New Roman" w:hAnsi="Times New Roman"/>
          <w:sz w:val="24"/>
        </w:rPr>
        <w:t>paraksts</w:t>
      </w:r>
      <w:proofErr w:type="spellEnd"/>
      <w:r w:rsidRPr="00735BC6">
        <w:rPr>
          <w:rFonts w:ascii="Times New Roman" w:hAnsi="Times New Roman"/>
          <w:sz w:val="24"/>
        </w:rPr>
        <w:t>)</w:t>
      </w: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tentative="1">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1" w15:restartNumberingAfterBreak="0">
    <w:nsid w:val="39AF40D6"/>
    <w:multiLevelType w:val="hybridMultilevel"/>
    <w:tmpl w:val="212E2336"/>
    <w:lvl w:ilvl="0" w:tplc="F4BA35FA">
      <w:start w:val="2013"/>
      <w:numFmt w:val="bullet"/>
      <w:lvlText w:val="-"/>
      <w:lvlJc w:val="left"/>
      <w:pPr>
        <w:tabs>
          <w:tab w:val="num" w:pos="900"/>
        </w:tabs>
        <w:ind w:left="900" w:hanging="360"/>
      </w:pPr>
      <w:rPr>
        <w:rFonts w:ascii="Times New Roman" w:eastAsia="Times New Roman" w:hAnsi="Times New Roman" w:cs="Times New Roman" w:hint="default"/>
      </w:rPr>
    </w:lvl>
    <w:lvl w:ilvl="1" w:tplc="04260003">
      <w:start w:val="1"/>
      <w:numFmt w:val="bullet"/>
      <w:lvlText w:val="o"/>
      <w:lvlJc w:val="left"/>
      <w:pPr>
        <w:tabs>
          <w:tab w:val="num" w:pos="1620"/>
        </w:tabs>
        <w:ind w:left="1620" w:hanging="360"/>
      </w:pPr>
      <w:rPr>
        <w:rFonts w:ascii="Courier New" w:hAnsi="Courier New" w:cs="Courier New" w:hint="default"/>
      </w:rPr>
    </w:lvl>
    <w:lvl w:ilvl="2" w:tplc="04260005">
      <w:start w:val="1"/>
      <w:numFmt w:val="bullet"/>
      <w:lvlText w:val=""/>
      <w:lvlJc w:val="left"/>
      <w:pPr>
        <w:tabs>
          <w:tab w:val="num" w:pos="2340"/>
        </w:tabs>
        <w:ind w:left="2340" w:hanging="360"/>
      </w:pPr>
      <w:rPr>
        <w:rFonts w:ascii="Wingdings" w:hAnsi="Wingdings" w:hint="default"/>
      </w:rPr>
    </w:lvl>
    <w:lvl w:ilvl="3" w:tplc="04260001">
      <w:start w:val="1"/>
      <w:numFmt w:val="bullet"/>
      <w:lvlText w:val=""/>
      <w:lvlJc w:val="left"/>
      <w:pPr>
        <w:tabs>
          <w:tab w:val="num" w:pos="3060"/>
        </w:tabs>
        <w:ind w:left="3060" w:hanging="360"/>
      </w:pPr>
      <w:rPr>
        <w:rFonts w:ascii="Symbol" w:hAnsi="Symbol" w:hint="default"/>
      </w:rPr>
    </w:lvl>
    <w:lvl w:ilvl="4" w:tplc="04260003">
      <w:start w:val="1"/>
      <w:numFmt w:val="bullet"/>
      <w:lvlText w:val="o"/>
      <w:lvlJc w:val="left"/>
      <w:pPr>
        <w:tabs>
          <w:tab w:val="num" w:pos="3780"/>
        </w:tabs>
        <w:ind w:left="3780" w:hanging="360"/>
      </w:pPr>
      <w:rPr>
        <w:rFonts w:ascii="Courier New" w:hAnsi="Courier New" w:cs="Courier New" w:hint="default"/>
      </w:rPr>
    </w:lvl>
    <w:lvl w:ilvl="5" w:tplc="04260005">
      <w:start w:val="1"/>
      <w:numFmt w:val="bullet"/>
      <w:lvlText w:val=""/>
      <w:lvlJc w:val="left"/>
      <w:pPr>
        <w:tabs>
          <w:tab w:val="num" w:pos="4500"/>
        </w:tabs>
        <w:ind w:left="4500" w:hanging="360"/>
      </w:pPr>
      <w:rPr>
        <w:rFonts w:ascii="Wingdings" w:hAnsi="Wingdings" w:hint="default"/>
      </w:rPr>
    </w:lvl>
    <w:lvl w:ilvl="6" w:tplc="04260001">
      <w:start w:val="1"/>
      <w:numFmt w:val="bullet"/>
      <w:lvlText w:val=""/>
      <w:lvlJc w:val="left"/>
      <w:pPr>
        <w:tabs>
          <w:tab w:val="num" w:pos="5220"/>
        </w:tabs>
        <w:ind w:left="5220" w:hanging="360"/>
      </w:pPr>
      <w:rPr>
        <w:rFonts w:ascii="Symbol" w:hAnsi="Symbol" w:hint="default"/>
      </w:rPr>
    </w:lvl>
    <w:lvl w:ilvl="7" w:tplc="04260003">
      <w:start w:val="1"/>
      <w:numFmt w:val="bullet"/>
      <w:lvlText w:val="o"/>
      <w:lvlJc w:val="left"/>
      <w:pPr>
        <w:tabs>
          <w:tab w:val="num" w:pos="5940"/>
        </w:tabs>
        <w:ind w:left="5940" w:hanging="360"/>
      </w:pPr>
      <w:rPr>
        <w:rFonts w:ascii="Courier New" w:hAnsi="Courier New" w:cs="Courier New" w:hint="default"/>
      </w:rPr>
    </w:lvl>
    <w:lvl w:ilvl="8" w:tplc="0426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3B13975"/>
    <w:multiLevelType w:val="hybridMultilevel"/>
    <w:tmpl w:val="28FEE75C"/>
    <w:lvl w:ilvl="0" w:tplc="74F686D6">
      <w:start w:val="1"/>
      <w:numFmt w:val="decimal"/>
      <w:lvlText w:val="%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30706"/>
    <w:rsid w:val="000627C2"/>
    <w:rsid w:val="000A677B"/>
    <w:rsid w:val="000E2EAE"/>
    <w:rsid w:val="0010688A"/>
    <w:rsid w:val="00190EF1"/>
    <w:rsid w:val="001A3C5B"/>
    <w:rsid w:val="001E2142"/>
    <w:rsid w:val="001E4855"/>
    <w:rsid w:val="00210FFA"/>
    <w:rsid w:val="00252241"/>
    <w:rsid w:val="002E216F"/>
    <w:rsid w:val="00320533"/>
    <w:rsid w:val="00391EE9"/>
    <w:rsid w:val="003A0EAB"/>
    <w:rsid w:val="00401BB1"/>
    <w:rsid w:val="0042367F"/>
    <w:rsid w:val="0045486B"/>
    <w:rsid w:val="004A0549"/>
    <w:rsid w:val="00532F1D"/>
    <w:rsid w:val="005A635B"/>
    <w:rsid w:val="005B4B40"/>
    <w:rsid w:val="00607F2F"/>
    <w:rsid w:val="00643996"/>
    <w:rsid w:val="006A1540"/>
    <w:rsid w:val="00725D6B"/>
    <w:rsid w:val="00763920"/>
    <w:rsid w:val="00765791"/>
    <w:rsid w:val="007F796F"/>
    <w:rsid w:val="00820927"/>
    <w:rsid w:val="008444F2"/>
    <w:rsid w:val="0086003F"/>
    <w:rsid w:val="00893157"/>
    <w:rsid w:val="008D1485"/>
    <w:rsid w:val="00993FBB"/>
    <w:rsid w:val="009B4DA0"/>
    <w:rsid w:val="009D4F9A"/>
    <w:rsid w:val="00A06E6F"/>
    <w:rsid w:val="00A12B49"/>
    <w:rsid w:val="00A82D18"/>
    <w:rsid w:val="00AC4023"/>
    <w:rsid w:val="00AE0ADD"/>
    <w:rsid w:val="00B1332F"/>
    <w:rsid w:val="00B229B1"/>
    <w:rsid w:val="00B40456"/>
    <w:rsid w:val="00B5164D"/>
    <w:rsid w:val="00BA5EB8"/>
    <w:rsid w:val="00BB459C"/>
    <w:rsid w:val="00BD7CBF"/>
    <w:rsid w:val="00C8714F"/>
    <w:rsid w:val="00C961D8"/>
    <w:rsid w:val="00CB7C93"/>
    <w:rsid w:val="00D22116"/>
    <w:rsid w:val="00D87475"/>
    <w:rsid w:val="00DE044C"/>
    <w:rsid w:val="00EA263B"/>
    <w:rsid w:val="00FC45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F89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character" w:styleId="Hipersaite">
    <w:name w:val="Hyperlink"/>
    <w:basedOn w:val="Noklusjumarindkopasfonts"/>
    <w:uiPriority w:val="99"/>
    <w:semiHidden/>
    <w:unhideWhenUsed/>
    <w:rsid w:val="005A635B"/>
    <w:rPr>
      <w:color w:val="0000FF"/>
      <w:u w:val="single"/>
    </w:rPr>
  </w:style>
  <w:style w:type="character" w:styleId="Izclums">
    <w:name w:val="Emphasis"/>
    <w:basedOn w:val="Noklusjumarindkopasfonts"/>
    <w:uiPriority w:val="20"/>
    <w:qFormat/>
    <w:rsid w:val="00CB7C93"/>
    <w:rPr>
      <w:i/>
      <w:iCs/>
    </w:rPr>
  </w:style>
  <w:style w:type="paragraph" w:styleId="Balonteksts">
    <w:name w:val="Balloon Text"/>
    <w:basedOn w:val="Parasts"/>
    <w:link w:val="BalontekstsRakstz"/>
    <w:uiPriority w:val="99"/>
    <w:semiHidden/>
    <w:unhideWhenUsed/>
    <w:rsid w:val="00210F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10FF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5725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3095</Words>
  <Characters>1765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2022-04-28T10:33:00Z</cp:lastPrinted>
  <dcterms:created xsi:type="dcterms:W3CDTF">2022-04-28T10:33:00Z</dcterms:created>
  <dcterms:modified xsi:type="dcterms:W3CDTF">2022-04-28T10:33:00Z</dcterms:modified>
</cp:coreProperties>
</file>