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85F2" w14:textId="77777777" w:rsidR="003A1BF2" w:rsidRDefault="003A1BF2" w:rsidP="003A1BF2">
      <w:pPr>
        <w:shd w:val="clear" w:color="auto" w:fill="FFFFFF"/>
        <w:ind w:left="142" w:right="-1" w:hanging="142"/>
        <w:jc w:val="right"/>
        <w:rPr>
          <w:rFonts w:ascii="Times New Roman" w:hAnsi="Times New Roman" w:cs="Times New Roman"/>
          <w:sz w:val="22"/>
          <w:szCs w:val="24"/>
        </w:rPr>
      </w:pPr>
    </w:p>
    <w:p w14:paraId="70E7526E" w14:textId="77777777" w:rsidR="003A1BF2" w:rsidRPr="00502E36" w:rsidRDefault="003A1BF2" w:rsidP="003A1BF2">
      <w:pPr>
        <w:jc w:val="center"/>
        <w:rPr>
          <w:noProof/>
        </w:rPr>
      </w:pPr>
      <w:r w:rsidRPr="00502E36">
        <w:rPr>
          <w:noProof/>
        </w:rPr>
        <w:drawing>
          <wp:inline distT="0" distB="0" distL="0" distR="0" wp14:anchorId="5463C89B" wp14:editId="1313C40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5523BAC" w14:textId="77777777" w:rsidR="003A1BF2" w:rsidRPr="00502E36" w:rsidRDefault="003A1BF2" w:rsidP="003A1BF2">
      <w:pPr>
        <w:jc w:val="center"/>
        <w:rPr>
          <w:rFonts w:ascii="RimBelwe" w:hAnsi="RimBelwe"/>
          <w:noProof/>
          <w:sz w:val="12"/>
          <w:szCs w:val="28"/>
        </w:rPr>
      </w:pPr>
    </w:p>
    <w:p w14:paraId="6EC81D1C" w14:textId="77777777" w:rsidR="003A1BF2" w:rsidRPr="00502E36" w:rsidRDefault="003A1BF2" w:rsidP="003A1BF2">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0E119D1B" w14:textId="77777777" w:rsidR="003A1BF2" w:rsidRPr="00502E36" w:rsidRDefault="003A1BF2" w:rsidP="003A1BF2">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54C4D7DE" w14:textId="77777777" w:rsidR="003A1BF2" w:rsidRPr="00502E36" w:rsidRDefault="003A1BF2" w:rsidP="003A1BF2">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1E9A4F4B" w14:textId="77777777" w:rsidR="003A1BF2" w:rsidRPr="00502E36" w:rsidRDefault="003A1BF2" w:rsidP="003A1BF2">
      <w:pPr>
        <w:rPr>
          <w:rFonts w:ascii="Times New Roman" w:hAnsi="Times New Roman" w:cs="Times New Roman"/>
          <w:szCs w:val="32"/>
        </w:rPr>
      </w:pPr>
    </w:p>
    <w:p w14:paraId="20E0BC73" w14:textId="77777777" w:rsidR="003A1BF2" w:rsidRPr="00502E36" w:rsidRDefault="003A1BF2" w:rsidP="003A1BF2">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68AA5733" w14:textId="77777777" w:rsidR="003A1BF2" w:rsidRPr="00502E36" w:rsidRDefault="003A1BF2" w:rsidP="003A1BF2">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3A1BF2" w:rsidRPr="00502E36" w14:paraId="5F870D0E" w14:textId="77777777" w:rsidTr="007122C3">
        <w:tc>
          <w:tcPr>
            <w:tcW w:w="1648" w:type="pct"/>
          </w:tcPr>
          <w:p w14:paraId="69E02E0B" w14:textId="77777777" w:rsidR="003A1BF2" w:rsidRPr="00502E36" w:rsidRDefault="003A1BF2" w:rsidP="007122C3">
            <w:pPr>
              <w:rPr>
                <w:rFonts w:ascii="Times New Roman" w:hAnsi="Times New Roman" w:cs="Times New Roman"/>
                <w:sz w:val="24"/>
                <w:szCs w:val="24"/>
              </w:rPr>
            </w:pPr>
          </w:p>
          <w:p w14:paraId="58535920" w14:textId="77777777" w:rsidR="003A1BF2" w:rsidRPr="00502E36" w:rsidRDefault="003A1BF2" w:rsidP="007122C3">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5A1FA266" w14:textId="1610D241" w:rsidR="003A1BF2" w:rsidRPr="00502E36" w:rsidRDefault="001E453F" w:rsidP="007122C3">
            <w:pPr>
              <w:pStyle w:val="Virsraksts2"/>
              <w:jc w:val="center"/>
              <w:rPr>
                <w:rFonts w:ascii="Times New Roman" w:hAnsi="Times New Roman"/>
                <w:i w:val="0"/>
                <w:sz w:val="24"/>
                <w:szCs w:val="24"/>
              </w:rPr>
            </w:pPr>
            <w:r>
              <w:rPr>
                <w:rFonts w:ascii="Times New Roman" w:hAnsi="Times New Roman"/>
                <w:i w:val="0"/>
                <w:sz w:val="24"/>
                <w:szCs w:val="24"/>
              </w:rPr>
              <w:t>Nr.9</w:t>
            </w:r>
          </w:p>
        </w:tc>
        <w:tc>
          <w:tcPr>
            <w:tcW w:w="1705" w:type="pct"/>
          </w:tcPr>
          <w:p w14:paraId="0AA60849" w14:textId="77777777" w:rsidR="003A1BF2" w:rsidRPr="00502E36" w:rsidRDefault="003A1BF2" w:rsidP="007122C3">
            <w:pPr>
              <w:jc w:val="right"/>
              <w:rPr>
                <w:rFonts w:ascii="Times New Roman" w:hAnsi="Times New Roman" w:cs="Times New Roman"/>
                <w:sz w:val="24"/>
                <w:szCs w:val="24"/>
              </w:rPr>
            </w:pPr>
          </w:p>
          <w:p w14:paraId="1E989B35" w14:textId="77777777" w:rsidR="003A1BF2" w:rsidRPr="00502E36" w:rsidRDefault="003A1BF2" w:rsidP="007122C3">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5B0CB2E4" w14:textId="77777777" w:rsidR="003A1BF2" w:rsidRPr="00502E36" w:rsidRDefault="003A1BF2" w:rsidP="003A1BF2">
      <w:pPr>
        <w:jc w:val="center"/>
        <w:rPr>
          <w:rFonts w:ascii="Times New Roman" w:hAnsi="Times New Roman" w:cs="Times New Roman"/>
          <w:b/>
          <w:sz w:val="24"/>
          <w:szCs w:val="24"/>
        </w:rPr>
      </w:pPr>
    </w:p>
    <w:p w14:paraId="1137C8BF" w14:textId="7203E1D6" w:rsidR="003A1BF2" w:rsidRPr="00502E36" w:rsidRDefault="001E453F" w:rsidP="003A1BF2">
      <w:pPr>
        <w:jc w:val="center"/>
        <w:rPr>
          <w:rFonts w:ascii="Times New Roman" w:hAnsi="Times New Roman" w:cs="Times New Roman"/>
          <w:b/>
          <w:sz w:val="24"/>
          <w:szCs w:val="24"/>
        </w:rPr>
      </w:pPr>
      <w:r>
        <w:rPr>
          <w:rFonts w:ascii="Times New Roman" w:hAnsi="Times New Roman" w:cs="Times New Roman"/>
          <w:b/>
          <w:sz w:val="24"/>
          <w:szCs w:val="24"/>
        </w:rPr>
        <w:t>23</w:t>
      </w:r>
      <w:r w:rsidR="003A1BF2" w:rsidRPr="00502E36">
        <w:rPr>
          <w:rFonts w:ascii="Times New Roman" w:hAnsi="Times New Roman" w:cs="Times New Roman"/>
          <w:b/>
          <w:sz w:val="24"/>
          <w:szCs w:val="24"/>
        </w:rPr>
        <w:t>.</w:t>
      </w:r>
    </w:p>
    <w:p w14:paraId="241CFACA" w14:textId="5B33BE3F" w:rsidR="003A1BF2" w:rsidRPr="00502E36" w:rsidRDefault="003A1BF2" w:rsidP="003A1BF2">
      <w:pPr>
        <w:pStyle w:val="Virsraksts1"/>
        <w:spacing w:before="0"/>
        <w:rPr>
          <w:rFonts w:cs="Times New Roman"/>
          <w:szCs w:val="24"/>
          <w:u w:val="single"/>
        </w:rPr>
      </w:pPr>
      <w:r w:rsidRPr="00502E36">
        <w:rPr>
          <w:rFonts w:cs="Times New Roman"/>
          <w:szCs w:val="24"/>
          <w:u w:val="single"/>
        </w:rPr>
        <w:t>Par Ogres novada pašvaldības iekšējo noteikumu Nr.</w:t>
      </w:r>
      <w:r w:rsidR="001E453F">
        <w:rPr>
          <w:rFonts w:cs="Times New Roman"/>
          <w:szCs w:val="24"/>
          <w:u w:val="single"/>
        </w:rPr>
        <w:t>54</w:t>
      </w:r>
      <w:r w:rsidRPr="00502E36">
        <w:rPr>
          <w:rFonts w:cs="Times New Roman"/>
          <w:szCs w:val="24"/>
          <w:u w:val="single"/>
        </w:rPr>
        <w:t>/2022 “Grozījums Ogres novada pašvaldības 2021. gada 26. augusta iekšējos noteikumos Nr.</w:t>
      </w:r>
      <w:r>
        <w:rPr>
          <w:rFonts w:cs="Times New Roman"/>
          <w:szCs w:val="24"/>
          <w:u w:val="single"/>
        </w:rPr>
        <w:t>27</w:t>
      </w:r>
      <w:r w:rsidRPr="00502E36">
        <w:rPr>
          <w:rFonts w:cs="Times New Roman"/>
          <w:szCs w:val="24"/>
          <w:u w:val="single"/>
        </w:rPr>
        <w:t xml:space="preserve">/2021 </w:t>
      </w:r>
      <w:r w:rsidRPr="00502E36">
        <w:rPr>
          <w:u w:val="single"/>
        </w:rPr>
        <w:t>“</w:t>
      </w:r>
      <w:r>
        <w:rPr>
          <w:bCs w:val="0"/>
          <w:u w:val="single"/>
        </w:rPr>
        <w:t>Ogre</w:t>
      </w:r>
      <w:r w:rsidRPr="00502E36">
        <w:rPr>
          <w:bCs w:val="0"/>
          <w:u w:val="single"/>
        </w:rPr>
        <w:t>s pirmsskolas izglītības iestādes "</w:t>
      </w:r>
      <w:r>
        <w:rPr>
          <w:bCs w:val="0"/>
          <w:u w:val="single"/>
        </w:rPr>
        <w:t>Zelta sietiņš</w:t>
      </w:r>
      <w:r w:rsidRPr="00502E36">
        <w:rPr>
          <w:bCs w:val="0"/>
          <w:u w:val="single"/>
        </w:rPr>
        <w:t xml:space="preserve">" </w:t>
      </w:r>
      <w:r w:rsidRPr="00502E36">
        <w:rPr>
          <w:u w:val="single"/>
        </w:rPr>
        <w:t>nolikums”</w:t>
      </w:r>
      <w:r w:rsidRPr="00502E36">
        <w:rPr>
          <w:rFonts w:cs="Times New Roman"/>
          <w:szCs w:val="24"/>
          <w:u w:val="single"/>
        </w:rPr>
        <w:t>” apstiprināšanu</w:t>
      </w:r>
    </w:p>
    <w:p w14:paraId="06CDE217" w14:textId="77777777" w:rsidR="003A1BF2" w:rsidRPr="00502E36" w:rsidRDefault="003A1BF2" w:rsidP="003A1BF2">
      <w:pPr>
        <w:rPr>
          <w:rFonts w:ascii="Times New Roman" w:hAnsi="Times New Roman" w:cs="Times New Roman"/>
          <w:sz w:val="24"/>
          <w:szCs w:val="24"/>
        </w:rPr>
      </w:pPr>
    </w:p>
    <w:p w14:paraId="23674381" w14:textId="77777777" w:rsidR="003A1BF2" w:rsidRPr="00502E36" w:rsidRDefault="003A1BF2" w:rsidP="003A1BF2">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4B9579B7" w14:textId="77777777" w:rsidR="003A1BF2" w:rsidRPr="00502E36" w:rsidRDefault="003A1BF2" w:rsidP="003A1BF2">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406B30C1" w14:textId="26809FDE" w:rsidR="003A1BF2" w:rsidRPr="00502E36" w:rsidRDefault="003A1BF2" w:rsidP="003A1BF2">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Ogres</w:t>
      </w:r>
      <w:r w:rsidRPr="00502E36">
        <w:rPr>
          <w:rFonts w:ascii="Times New Roman" w:hAnsi="Times New Roman" w:cs="Times New Roman"/>
          <w:sz w:val="24"/>
          <w:szCs w:val="24"/>
        </w:rPr>
        <w:t xml:space="preserve"> pirmsskolas izglītības iestāde “</w:t>
      </w:r>
      <w:r>
        <w:rPr>
          <w:rFonts w:ascii="Times New Roman" w:hAnsi="Times New Roman" w:cs="Times New Roman"/>
          <w:sz w:val="24"/>
          <w:szCs w:val="24"/>
        </w:rPr>
        <w:t>Zelta sietiņš</w:t>
      </w:r>
      <w:r w:rsidRPr="00502E36">
        <w:rPr>
          <w:rFonts w:ascii="Times New Roman" w:hAnsi="Times New Roman" w:cs="Times New Roman"/>
          <w:sz w:val="24"/>
          <w:szCs w:val="24"/>
        </w:rPr>
        <w:t>” (turpmāk – iestāde) vērsās Izglītības kvalitātes valsts dienestā ar iesniegumu par iestādes reģistrēšanu Bērnu uzraudzības pakalpojuma sniedzēju reģistrā.</w:t>
      </w:r>
    </w:p>
    <w:p w14:paraId="6B3A3CB2" w14:textId="5C2B83F1" w:rsidR="003A1BF2" w:rsidRPr="00502E36" w:rsidRDefault="003A1BF2" w:rsidP="003A1BF2">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2022. gada </w:t>
      </w:r>
      <w:r w:rsidR="001E55DE">
        <w:rPr>
          <w:rFonts w:ascii="Times New Roman" w:hAnsi="Times New Roman" w:cs="Times New Roman"/>
          <w:sz w:val="24"/>
          <w:szCs w:val="24"/>
        </w:rPr>
        <w:t>28. martā</w:t>
      </w:r>
      <w:r w:rsidRPr="00502E36">
        <w:rPr>
          <w:rFonts w:ascii="Times New Roman" w:hAnsi="Times New Roman" w:cs="Times New Roman"/>
          <w:sz w:val="24"/>
          <w:szCs w:val="24"/>
        </w:rPr>
        <w:t xml:space="preserve"> Izglītības kvalitātes valsts dienests reģistrējis iestādi Bērnu uzraudzības pakalpojuma sniedzēju reģistrā kā īslaicīga (līdz 4 stundām dienā) bērnu uzraudzības pakalpojuma sniedzēju.</w:t>
      </w:r>
    </w:p>
    <w:p w14:paraId="343757AD" w14:textId="4336D8D7" w:rsidR="003A1BF2" w:rsidRPr="00502E36" w:rsidRDefault="003A1BF2" w:rsidP="003A1BF2">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 xml:space="preserve">Iestādes nolikums apstiprināts ar Ogres novada pašvaldības domes sēdes 2021. gada 26. augusta lēmumu “Par </w:t>
      </w:r>
      <w:r>
        <w:rPr>
          <w:rFonts w:ascii="Times New Roman" w:hAnsi="Times New Roman" w:cs="Times New Roman"/>
          <w:sz w:val="24"/>
          <w:szCs w:val="24"/>
        </w:rPr>
        <w:t>Ogres</w:t>
      </w:r>
      <w:r w:rsidRPr="00502E36">
        <w:rPr>
          <w:rFonts w:ascii="Times New Roman" w:hAnsi="Times New Roman" w:cs="Times New Roman"/>
          <w:sz w:val="24"/>
          <w:szCs w:val="24"/>
        </w:rPr>
        <w:t xml:space="preserve"> </w:t>
      </w:r>
      <w:r>
        <w:rPr>
          <w:rFonts w:ascii="Times New Roman" w:hAnsi="Times New Roman" w:cs="Times New Roman"/>
          <w:sz w:val="24"/>
          <w:szCs w:val="24"/>
        </w:rPr>
        <w:t>v</w:t>
      </w:r>
      <w:r w:rsidRPr="00502E36">
        <w:rPr>
          <w:rFonts w:ascii="Times New Roman" w:hAnsi="Times New Roman" w:cs="Times New Roman"/>
          <w:sz w:val="24"/>
          <w:szCs w:val="24"/>
        </w:rPr>
        <w:t>ispārējās izglītības iestādes “</w:t>
      </w:r>
      <w:r>
        <w:rPr>
          <w:rFonts w:ascii="Times New Roman" w:hAnsi="Times New Roman" w:cs="Times New Roman"/>
          <w:sz w:val="24"/>
          <w:szCs w:val="24"/>
        </w:rPr>
        <w:t>Zelta sietiņš</w:t>
      </w:r>
      <w:r w:rsidRPr="00502E36">
        <w:rPr>
          <w:rFonts w:ascii="Times New Roman" w:hAnsi="Times New Roman" w:cs="Times New Roman"/>
          <w:sz w:val="24"/>
          <w:szCs w:val="24"/>
        </w:rPr>
        <w:t>” nosaukuma maiņu un Ogres novada pašvaldības iekšējo noteikumu Nr.</w:t>
      </w:r>
      <w:r>
        <w:rPr>
          <w:rFonts w:ascii="Times New Roman" w:hAnsi="Times New Roman" w:cs="Times New Roman"/>
          <w:sz w:val="24"/>
          <w:szCs w:val="24"/>
        </w:rPr>
        <w:t>27</w:t>
      </w:r>
      <w:r w:rsidRPr="00502E36">
        <w:rPr>
          <w:rFonts w:ascii="Times New Roman" w:hAnsi="Times New Roman" w:cs="Times New Roman"/>
          <w:sz w:val="24"/>
          <w:szCs w:val="24"/>
        </w:rPr>
        <w:t>/2021 “</w:t>
      </w:r>
      <w:r>
        <w:rPr>
          <w:rFonts w:ascii="Times New Roman" w:hAnsi="Times New Roman" w:cs="Times New Roman"/>
          <w:sz w:val="24"/>
          <w:szCs w:val="24"/>
        </w:rPr>
        <w:t>Ogres</w:t>
      </w:r>
      <w:r w:rsidRPr="00502E36">
        <w:rPr>
          <w:rFonts w:ascii="Times New Roman" w:hAnsi="Times New Roman" w:cs="Times New Roman"/>
          <w:sz w:val="24"/>
          <w:szCs w:val="24"/>
        </w:rPr>
        <w:t xml:space="preserve"> pirmsskolas izglītības iestādes “</w:t>
      </w:r>
      <w:r>
        <w:rPr>
          <w:rFonts w:ascii="Times New Roman" w:hAnsi="Times New Roman" w:cs="Times New Roman"/>
          <w:sz w:val="24"/>
          <w:szCs w:val="24"/>
        </w:rPr>
        <w:t>Zelta sietiņš</w:t>
      </w:r>
      <w:r w:rsidRPr="00502E36">
        <w:rPr>
          <w:rFonts w:ascii="Times New Roman" w:hAnsi="Times New Roman" w:cs="Times New Roman"/>
          <w:sz w:val="24"/>
          <w:szCs w:val="24"/>
        </w:rPr>
        <w:t xml:space="preserve">” nolikums” apstiprināšanu” (protokols Nr.7; </w:t>
      </w:r>
      <w:r>
        <w:rPr>
          <w:rFonts w:ascii="Times New Roman" w:hAnsi="Times New Roman" w:cs="Times New Roman"/>
          <w:sz w:val="24"/>
          <w:szCs w:val="24"/>
        </w:rPr>
        <w:t>9</w:t>
      </w:r>
      <w:r w:rsidRPr="00502E36">
        <w:rPr>
          <w:rFonts w:ascii="Times New Roman" w:hAnsi="Times New Roman" w:cs="Times New Roman"/>
          <w:sz w:val="24"/>
          <w:szCs w:val="24"/>
        </w:rPr>
        <w:t>.) (turpmāk – Nolikums).</w:t>
      </w:r>
    </w:p>
    <w:p w14:paraId="4A2B479D" w14:textId="77777777" w:rsidR="003A1BF2" w:rsidRPr="00502E36" w:rsidRDefault="003A1BF2" w:rsidP="003A1BF2">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79671B9D" w14:textId="77777777" w:rsidR="003A1BF2" w:rsidRPr="00502E36" w:rsidRDefault="003A1BF2" w:rsidP="003A1BF2">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039B3E1D" w14:textId="77777777" w:rsidR="003A1BF2" w:rsidRPr="00502E36" w:rsidRDefault="003A1BF2" w:rsidP="003A1BF2">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75AA9D8C" w14:textId="77777777" w:rsidR="003A1BF2" w:rsidRPr="00502E36" w:rsidRDefault="003A1BF2" w:rsidP="003A1BF2">
      <w:pPr>
        <w:rPr>
          <w:rFonts w:ascii="Times New Roman" w:hAnsi="Times New Roman" w:cs="Times New Roman"/>
          <w:sz w:val="24"/>
          <w:szCs w:val="24"/>
        </w:rPr>
      </w:pPr>
    </w:p>
    <w:p w14:paraId="7C261B63" w14:textId="6CB69A37" w:rsidR="003A1BF2" w:rsidRPr="00502E36" w:rsidRDefault="001E453F" w:rsidP="003A1BF2">
      <w:pPr>
        <w:jc w:val="center"/>
        <w:rPr>
          <w:rFonts w:ascii="Times New Roman" w:hAnsi="Times New Roman" w:cs="Times New Roman"/>
          <w:b/>
          <w:bCs/>
          <w:sz w:val="24"/>
          <w:szCs w:val="24"/>
        </w:rPr>
      </w:pPr>
      <w:r w:rsidRPr="001E453F">
        <w:rPr>
          <w:rFonts w:ascii="Times New Roman" w:hAnsi="Times New Roman" w:cs="Times New Roman"/>
          <w:b/>
          <w:iCs/>
          <w:color w:val="000000"/>
          <w:sz w:val="24"/>
          <w:szCs w:val="24"/>
          <w:lang w:eastAsia="en-US"/>
        </w:rPr>
        <w:t xml:space="preserve">balsojot: </w:t>
      </w:r>
      <w:r w:rsidRPr="001E453F">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3A1BF2" w:rsidRPr="00502E36">
        <w:rPr>
          <w:rFonts w:ascii="Times New Roman" w:hAnsi="Times New Roman" w:cs="Times New Roman"/>
          <w:bCs/>
          <w:sz w:val="24"/>
          <w:szCs w:val="24"/>
        </w:rPr>
        <w:t>,</w:t>
      </w:r>
    </w:p>
    <w:p w14:paraId="5CF5ACE2" w14:textId="77777777" w:rsidR="003A1BF2" w:rsidRPr="00502E36" w:rsidRDefault="003A1BF2" w:rsidP="003A1BF2">
      <w:pPr>
        <w:jc w:val="center"/>
        <w:rPr>
          <w:rFonts w:ascii="Times New Roman" w:hAnsi="Times New Roman" w:cs="Times New Roman"/>
          <w:b/>
          <w:bCs/>
          <w:sz w:val="24"/>
          <w:szCs w:val="24"/>
        </w:rPr>
      </w:pPr>
      <w:r w:rsidRPr="00502E36">
        <w:rPr>
          <w:rFonts w:ascii="Times New Roman" w:hAnsi="Times New Roman" w:cs="Times New Roman"/>
          <w:sz w:val="24"/>
          <w:szCs w:val="24"/>
        </w:rPr>
        <w:lastRenderedPageBreak/>
        <w:t xml:space="preserve">Ogres novada pašvaldības dome </w:t>
      </w:r>
      <w:r w:rsidRPr="00502E36">
        <w:rPr>
          <w:rFonts w:ascii="Times New Roman" w:hAnsi="Times New Roman" w:cs="Times New Roman"/>
          <w:b/>
          <w:bCs/>
          <w:sz w:val="24"/>
          <w:szCs w:val="24"/>
        </w:rPr>
        <w:t>NOLEMJ:</w:t>
      </w:r>
    </w:p>
    <w:p w14:paraId="57F6471F" w14:textId="77777777" w:rsidR="003A1BF2" w:rsidRPr="00502E36" w:rsidRDefault="003A1BF2" w:rsidP="003A1BF2">
      <w:pPr>
        <w:jc w:val="center"/>
        <w:rPr>
          <w:rFonts w:ascii="Times New Roman" w:hAnsi="Times New Roman" w:cs="Times New Roman"/>
          <w:b/>
          <w:bCs/>
          <w:sz w:val="24"/>
          <w:szCs w:val="24"/>
        </w:rPr>
      </w:pPr>
    </w:p>
    <w:p w14:paraId="1E13551E" w14:textId="0A1B2EEB" w:rsidR="003A1BF2" w:rsidRPr="00502E36" w:rsidRDefault="003A1BF2" w:rsidP="003A1BF2">
      <w:pPr>
        <w:pStyle w:val="Sarakstarindkopa"/>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1E453F">
        <w:rPr>
          <w:rFonts w:ascii="Times New Roman" w:hAnsi="Times New Roman" w:cs="Times New Roman"/>
          <w:bCs/>
          <w:sz w:val="24"/>
          <w:szCs w:val="24"/>
        </w:rPr>
        <w:t>54</w:t>
      </w:r>
      <w:r w:rsidRPr="00502E36">
        <w:rPr>
          <w:rFonts w:ascii="Times New Roman" w:hAnsi="Times New Roman" w:cs="Times New Roman"/>
          <w:bCs/>
          <w:sz w:val="24"/>
          <w:szCs w:val="24"/>
        </w:rPr>
        <w:t>/2022 “Grozījums Ogres novada pašvaldības 2021. gada 26.</w:t>
      </w:r>
      <w:bookmarkStart w:id="0" w:name="_GoBack"/>
      <w:bookmarkEnd w:id="0"/>
      <w:r w:rsidRPr="00502E36">
        <w:rPr>
          <w:rFonts w:ascii="Times New Roman" w:hAnsi="Times New Roman" w:cs="Times New Roman"/>
          <w:bCs/>
          <w:sz w:val="24"/>
          <w:szCs w:val="24"/>
        </w:rPr>
        <w:t xml:space="preserve"> augusta iekšējos noteikumos Nr.</w:t>
      </w:r>
      <w:r>
        <w:rPr>
          <w:rFonts w:ascii="Times New Roman" w:hAnsi="Times New Roman" w:cs="Times New Roman"/>
          <w:bCs/>
          <w:sz w:val="24"/>
          <w:szCs w:val="24"/>
        </w:rPr>
        <w:t>2</w:t>
      </w:r>
      <w:r w:rsidR="00843D04">
        <w:rPr>
          <w:rFonts w:ascii="Times New Roman" w:hAnsi="Times New Roman" w:cs="Times New Roman"/>
          <w:bCs/>
          <w:sz w:val="24"/>
          <w:szCs w:val="24"/>
        </w:rPr>
        <w:t>7</w:t>
      </w:r>
      <w:r w:rsidRPr="00502E36">
        <w:rPr>
          <w:rFonts w:ascii="Times New Roman" w:hAnsi="Times New Roman" w:cs="Times New Roman"/>
          <w:bCs/>
          <w:sz w:val="24"/>
          <w:szCs w:val="24"/>
        </w:rPr>
        <w:t>/2021 “</w:t>
      </w:r>
      <w:r>
        <w:rPr>
          <w:rFonts w:ascii="Times New Roman" w:hAnsi="Times New Roman" w:cs="Times New Roman"/>
          <w:bCs/>
          <w:sz w:val="24"/>
          <w:szCs w:val="24"/>
        </w:rPr>
        <w:t>Ogres</w:t>
      </w:r>
      <w:r w:rsidRPr="00502E36">
        <w:rPr>
          <w:rFonts w:ascii="Times New Roman" w:hAnsi="Times New Roman" w:cs="Times New Roman"/>
          <w:bCs/>
          <w:sz w:val="24"/>
          <w:szCs w:val="24"/>
        </w:rPr>
        <w:t xml:space="preserve"> pirmsskolas izglītības iestādes "</w:t>
      </w:r>
      <w:r w:rsidR="00843D04">
        <w:rPr>
          <w:rFonts w:ascii="Times New Roman" w:hAnsi="Times New Roman" w:cs="Times New Roman"/>
          <w:bCs/>
          <w:sz w:val="24"/>
          <w:szCs w:val="24"/>
        </w:rPr>
        <w:t>Zelta sietiņ</w:t>
      </w:r>
      <w:r>
        <w:rPr>
          <w:rFonts w:ascii="Times New Roman" w:hAnsi="Times New Roman" w:cs="Times New Roman"/>
          <w:bCs/>
          <w:sz w:val="24"/>
          <w:szCs w:val="24"/>
        </w:rPr>
        <w:t>š</w:t>
      </w:r>
      <w:r w:rsidRPr="00502E36">
        <w:rPr>
          <w:rFonts w:ascii="Times New Roman" w:hAnsi="Times New Roman" w:cs="Times New Roman"/>
          <w:bCs/>
          <w:sz w:val="24"/>
          <w:szCs w:val="24"/>
        </w:rPr>
        <w:t>" nolikums” (pielikumā).</w:t>
      </w:r>
    </w:p>
    <w:p w14:paraId="66B5261B" w14:textId="77777777" w:rsidR="003A1BF2" w:rsidRPr="00CC75B6" w:rsidRDefault="003A1BF2" w:rsidP="003A1BF2">
      <w:pPr>
        <w:pStyle w:val="Sarakstarindkopa"/>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4E83BB37" w14:textId="77777777" w:rsidR="003A1BF2" w:rsidRPr="00502E36" w:rsidRDefault="003A1BF2" w:rsidP="003A1BF2">
      <w:pPr>
        <w:pStyle w:val="Sarakstarindkopa"/>
        <w:rPr>
          <w:rFonts w:ascii="Times New Roman" w:hAnsi="Times New Roman" w:cs="Times New Roman"/>
          <w:bCs/>
          <w:sz w:val="24"/>
          <w:szCs w:val="24"/>
        </w:rPr>
      </w:pPr>
    </w:p>
    <w:p w14:paraId="2EB20BEA" w14:textId="77777777" w:rsidR="003A1BF2" w:rsidRPr="00502E36" w:rsidRDefault="003A1BF2" w:rsidP="003A1BF2">
      <w:pPr>
        <w:pStyle w:val="Pamattekstaatkpe2"/>
        <w:spacing w:after="0" w:line="240" w:lineRule="auto"/>
        <w:ind w:left="215"/>
        <w:jc w:val="right"/>
        <w:rPr>
          <w:rFonts w:ascii="Times New Roman" w:hAnsi="Times New Roman" w:cs="Times New Roman"/>
        </w:rPr>
      </w:pPr>
    </w:p>
    <w:p w14:paraId="7F7FEF2A" w14:textId="77777777" w:rsidR="003A1BF2" w:rsidRPr="001E453F" w:rsidRDefault="003A1BF2" w:rsidP="003A1BF2">
      <w:pPr>
        <w:pStyle w:val="Pamattekstaatkpe2"/>
        <w:spacing w:after="0" w:line="240" w:lineRule="auto"/>
        <w:ind w:left="215"/>
        <w:jc w:val="right"/>
        <w:rPr>
          <w:rFonts w:ascii="Times New Roman" w:hAnsi="Times New Roman" w:cs="Times New Roman"/>
          <w:sz w:val="24"/>
          <w:szCs w:val="24"/>
        </w:rPr>
      </w:pPr>
    </w:p>
    <w:p w14:paraId="6A071252" w14:textId="77777777" w:rsidR="003A1BF2" w:rsidRPr="001E453F" w:rsidRDefault="003A1BF2" w:rsidP="003A1BF2">
      <w:pPr>
        <w:pStyle w:val="Pamattekstaatkpe2"/>
        <w:spacing w:after="0" w:line="240" w:lineRule="auto"/>
        <w:ind w:left="215"/>
        <w:jc w:val="right"/>
        <w:rPr>
          <w:rFonts w:ascii="Times New Roman" w:hAnsi="Times New Roman" w:cs="Times New Roman"/>
          <w:sz w:val="24"/>
          <w:szCs w:val="24"/>
        </w:rPr>
      </w:pPr>
      <w:r w:rsidRPr="001E453F">
        <w:rPr>
          <w:rFonts w:ascii="Times New Roman" w:hAnsi="Times New Roman" w:cs="Times New Roman"/>
          <w:sz w:val="24"/>
          <w:szCs w:val="24"/>
        </w:rPr>
        <w:t>(Sēdes vadītāja,</w:t>
      </w:r>
    </w:p>
    <w:p w14:paraId="2C56BB91" w14:textId="77777777" w:rsidR="003A1BF2" w:rsidRPr="001E453F" w:rsidRDefault="003A1BF2" w:rsidP="003A1BF2">
      <w:pPr>
        <w:pStyle w:val="Pamattekstaatkpe2"/>
        <w:spacing w:after="0" w:line="240" w:lineRule="auto"/>
        <w:ind w:left="215"/>
        <w:jc w:val="right"/>
        <w:rPr>
          <w:rFonts w:ascii="Times New Roman" w:hAnsi="Times New Roman" w:cs="Times New Roman"/>
          <w:sz w:val="24"/>
          <w:szCs w:val="24"/>
        </w:rPr>
      </w:pPr>
      <w:r w:rsidRPr="001E453F">
        <w:rPr>
          <w:rFonts w:ascii="Times New Roman" w:hAnsi="Times New Roman" w:cs="Times New Roman"/>
          <w:sz w:val="24"/>
          <w:szCs w:val="24"/>
        </w:rPr>
        <w:t>domes priekšsēdētāja E.Helmaņa paraksts)</w:t>
      </w:r>
    </w:p>
    <w:p w14:paraId="1666731C" w14:textId="77777777" w:rsidR="003A1BF2" w:rsidRPr="001E453F" w:rsidRDefault="003A1BF2" w:rsidP="003A1BF2">
      <w:pPr>
        <w:widowControl/>
        <w:autoSpaceDE/>
        <w:autoSpaceDN/>
        <w:adjustRightInd/>
        <w:rPr>
          <w:rFonts w:ascii="Times New Roman" w:hAnsi="Times New Roman" w:cs="Times New Roman"/>
          <w:sz w:val="24"/>
          <w:szCs w:val="24"/>
        </w:rPr>
      </w:pPr>
    </w:p>
    <w:p w14:paraId="735AACF2" w14:textId="77777777" w:rsidR="003A1BF2" w:rsidRPr="009154C1" w:rsidRDefault="003A1BF2" w:rsidP="003A1BF2">
      <w:pPr>
        <w:widowControl/>
        <w:autoSpaceDE/>
        <w:autoSpaceDN/>
        <w:adjustRightInd/>
        <w:rPr>
          <w:rFonts w:ascii="Times New Roman" w:hAnsi="Times New Roman" w:cs="Times New Roman"/>
          <w:sz w:val="22"/>
          <w:szCs w:val="24"/>
        </w:rPr>
      </w:pPr>
    </w:p>
    <w:p w14:paraId="78A9AD75" w14:textId="77777777" w:rsidR="003A1BF2" w:rsidRDefault="003A1BF2" w:rsidP="003A1BF2">
      <w:pPr>
        <w:widowControl/>
        <w:autoSpaceDE/>
        <w:autoSpaceDN/>
        <w:adjustRightInd/>
        <w:rPr>
          <w:rFonts w:ascii="Times New Roman" w:hAnsi="Times New Roman" w:cs="Times New Roman"/>
          <w:sz w:val="22"/>
          <w:szCs w:val="24"/>
        </w:rPr>
      </w:pPr>
    </w:p>
    <w:p w14:paraId="207050ED" w14:textId="77777777" w:rsidR="003A1BF2" w:rsidRDefault="003A1BF2" w:rsidP="003A1BF2">
      <w:pPr>
        <w:widowControl/>
        <w:autoSpaceDE/>
        <w:autoSpaceDN/>
        <w:adjustRightInd/>
        <w:rPr>
          <w:rFonts w:ascii="Times New Roman" w:hAnsi="Times New Roman" w:cs="Times New Roman"/>
          <w:sz w:val="22"/>
          <w:szCs w:val="24"/>
        </w:rPr>
      </w:pPr>
    </w:p>
    <w:p w14:paraId="0FDD4B79" w14:textId="77777777" w:rsidR="003A1BF2" w:rsidRDefault="003A1BF2" w:rsidP="003A1BF2"/>
    <w:p w14:paraId="37A51D5A" w14:textId="77777777" w:rsidR="003A1BF2" w:rsidRDefault="003A1BF2" w:rsidP="003A1BF2"/>
    <w:p w14:paraId="4D283BA0" w14:textId="77777777" w:rsidR="003A1BF2" w:rsidRDefault="003A1BF2"/>
    <w:sectPr w:rsidR="003A1BF2"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9150A" w14:textId="77777777" w:rsidR="002C3820" w:rsidRDefault="002C3820">
      <w:r>
        <w:separator/>
      </w:r>
    </w:p>
  </w:endnote>
  <w:endnote w:type="continuationSeparator" w:id="0">
    <w:p w14:paraId="28AA5493" w14:textId="77777777" w:rsidR="002C3820" w:rsidRDefault="002C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7853A1E5" w14:textId="77777777" w:rsidR="00BB2E4E" w:rsidRDefault="0076177E">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1E453F">
          <w:rPr>
            <w:rFonts w:ascii="Times New Roman" w:hAnsi="Times New Roman" w:cs="Times New Roman"/>
            <w:noProof/>
          </w:rPr>
          <w:t>2</w:t>
        </w:r>
        <w:r w:rsidRPr="00656F24">
          <w:rPr>
            <w:rFonts w:ascii="Times New Roman" w:hAnsi="Times New Roman" w:cs="Times New Roman"/>
          </w:rPr>
          <w:fldChar w:fldCharType="end"/>
        </w:r>
      </w:p>
    </w:sdtContent>
  </w:sdt>
  <w:p w14:paraId="3B76C33B" w14:textId="77777777" w:rsidR="00BB2E4E" w:rsidRDefault="001E453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C657D" w14:textId="77777777" w:rsidR="002C3820" w:rsidRDefault="002C3820">
      <w:r>
        <w:separator/>
      </w:r>
    </w:p>
  </w:footnote>
  <w:footnote w:type="continuationSeparator" w:id="0">
    <w:p w14:paraId="5A4C23C8" w14:textId="77777777" w:rsidR="002C3820" w:rsidRDefault="002C3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F2"/>
    <w:rsid w:val="001E453F"/>
    <w:rsid w:val="001E55DE"/>
    <w:rsid w:val="002C3820"/>
    <w:rsid w:val="003A1BF2"/>
    <w:rsid w:val="0076177E"/>
    <w:rsid w:val="00843D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C1F4"/>
  <w15:chartTrackingRefBased/>
  <w15:docId w15:val="{58C57571-07FD-4BEC-BC70-0DB13BFA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1BF2"/>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1">
    <w:name w:val="heading 1"/>
    <w:basedOn w:val="Parasts"/>
    <w:next w:val="Parasts"/>
    <w:link w:val="Virsraksts1Rakstz"/>
    <w:qFormat/>
    <w:rsid w:val="003A1BF2"/>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3A1BF2"/>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1BF2"/>
    <w:rPr>
      <w:rFonts w:ascii="Times New Roman" w:eastAsiaTheme="majorEastAsia" w:hAnsi="Times New Roman" w:cstheme="majorBidi"/>
      <w:b/>
      <w:bCs/>
      <w:sz w:val="24"/>
      <w:szCs w:val="28"/>
      <w:lang w:eastAsia="lv-LV"/>
    </w:rPr>
  </w:style>
  <w:style w:type="character" w:customStyle="1" w:styleId="Virsraksts2Rakstz">
    <w:name w:val="Virsraksts 2 Rakstz."/>
    <w:basedOn w:val="Noklusjumarindkopasfonts"/>
    <w:link w:val="Virsraksts2"/>
    <w:rsid w:val="003A1BF2"/>
    <w:rPr>
      <w:rFonts w:ascii="Cambria" w:eastAsia="Times New Roman" w:hAnsi="Cambria" w:cs="Times New Roman"/>
      <w:b/>
      <w:bCs/>
      <w:i/>
      <w:iCs/>
      <w:sz w:val="28"/>
      <w:szCs w:val="28"/>
      <w:lang w:val="en-US"/>
    </w:rPr>
  </w:style>
  <w:style w:type="paragraph" w:styleId="Kjene">
    <w:name w:val="footer"/>
    <w:basedOn w:val="Parasts"/>
    <w:link w:val="KjeneRakstz"/>
    <w:uiPriority w:val="99"/>
    <w:rsid w:val="003A1BF2"/>
    <w:pPr>
      <w:tabs>
        <w:tab w:val="center" w:pos="4153"/>
        <w:tab w:val="right" w:pos="8306"/>
      </w:tabs>
    </w:pPr>
  </w:style>
  <w:style w:type="character" w:customStyle="1" w:styleId="KjeneRakstz">
    <w:name w:val="Kājene Rakstz."/>
    <w:basedOn w:val="Noklusjumarindkopasfonts"/>
    <w:link w:val="Kjene"/>
    <w:uiPriority w:val="99"/>
    <w:rsid w:val="003A1BF2"/>
    <w:rPr>
      <w:rFonts w:ascii="Arial" w:eastAsia="Times New Roman" w:hAnsi="Arial" w:cs="Arial"/>
      <w:sz w:val="20"/>
      <w:szCs w:val="20"/>
      <w:lang w:eastAsia="lv-LV"/>
    </w:rPr>
  </w:style>
  <w:style w:type="paragraph" w:styleId="Sarakstarindkopa">
    <w:name w:val="List Paragraph"/>
    <w:basedOn w:val="Parasts"/>
    <w:uiPriority w:val="34"/>
    <w:qFormat/>
    <w:rsid w:val="003A1BF2"/>
    <w:pPr>
      <w:ind w:left="720"/>
      <w:contextualSpacing/>
    </w:pPr>
  </w:style>
  <w:style w:type="paragraph" w:styleId="Pamattekstaatkpe2">
    <w:name w:val="Body Text Indent 2"/>
    <w:basedOn w:val="Parasts"/>
    <w:link w:val="Pamattekstaatkpe2Rakstz"/>
    <w:semiHidden/>
    <w:unhideWhenUsed/>
    <w:rsid w:val="003A1BF2"/>
    <w:pPr>
      <w:spacing w:after="120" w:line="480" w:lineRule="auto"/>
      <w:ind w:left="283"/>
    </w:pPr>
  </w:style>
  <w:style w:type="character" w:customStyle="1" w:styleId="Pamattekstaatkpe2Rakstz">
    <w:name w:val="Pamatteksta atkāpe 2 Rakstz."/>
    <w:basedOn w:val="Noklusjumarindkopasfonts"/>
    <w:link w:val="Pamattekstaatkpe2"/>
    <w:semiHidden/>
    <w:rsid w:val="003A1BF2"/>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1E45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453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2124</Words>
  <Characters>1211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2022-04-29T10:37:00Z</cp:lastPrinted>
  <dcterms:created xsi:type="dcterms:W3CDTF">2022-04-29T10:38:00Z</dcterms:created>
  <dcterms:modified xsi:type="dcterms:W3CDTF">2022-04-29T10:38:00Z</dcterms:modified>
</cp:coreProperties>
</file>