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BEA71" w14:textId="77777777" w:rsidR="00640398" w:rsidRDefault="00640398" w:rsidP="00640398">
      <w:pPr>
        <w:jc w:val="center"/>
        <w:rPr>
          <w:noProof/>
          <w:lang w:eastAsia="lv-LV"/>
        </w:rPr>
      </w:pPr>
      <w:r>
        <w:rPr>
          <w:noProof/>
          <w:lang w:val="en-US" w:eastAsia="en-US"/>
        </w:rPr>
        <w:drawing>
          <wp:inline distT="0" distB="0" distL="0" distR="0" wp14:anchorId="26CBEAA8" wp14:editId="26CBEAA9">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6CBEA72" w14:textId="77777777" w:rsidR="00640398" w:rsidRPr="00C14B58" w:rsidRDefault="00640398" w:rsidP="00640398">
      <w:pPr>
        <w:jc w:val="center"/>
        <w:rPr>
          <w:rFonts w:ascii="RimBelwe" w:hAnsi="RimBelwe"/>
          <w:noProof/>
          <w:sz w:val="12"/>
          <w:szCs w:val="28"/>
        </w:rPr>
      </w:pPr>
    </w:p>
    <w:p w14:paraId="26CBEA73" w14:textId="77777777" w:rsidR="00640398" w:rsidRPr="00674C85" w:rsidRDefault="00640398" w:rsidP="00640398">
      <w:pPr>
        <w:jc w:val="center"/>
        <w:rPr>
          <w:noProof/>
          <w:sz w:val="36"/>
        </w:rPr>
      </w:pPr>
      <w:r w:rsidRPr="00674C85">
        <w:rPr>
          <w:noProof/>
          <w:sz w:val="36"/>
        </w:rPr>
        <w:t>OGRES  NOVADA  PAŠVALDĪBA</w:t>
      </w:r>
    </w:p>
    <w:p w14:paraId="26CBEA74" w14:textId="77777777" w:rsidR="00640398" w:rsidRPr="00674C85" w:rsidRDefault="00640398" w:rsidP="00640398">
      <w:pPr>
        <w:jc w:val="center"/>
        <w:rPr>
          <w:noProof/>
          <w:sz w:val="18"/>
        </w:rPr>
      </w:pPr>
      <w:r w:rsidRPr="00674C85">
        <w:rPr>
          <w:noProof/>
          <w:sz w:val="18"/>
        </w:rPr>
        <w:t>Reģ.Nr.90000024455, Brīvības iela 33, Ogre, Ogres nov., LV-5001</w:t>
      </w:r>
    </w:p>
    <w:p w14:paraId="26CBEA75" w14:textId="77777777" w:rsidR="00640398" w:rsidRPr="00674C85" w:rsidRDefault="00640398" w:rsidP="00640398">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26CBEA76" w14:textId="77777777" w:rsidR="00640398" w:rsidRDefault="00640398" w:rsidP="00640398">
      <w:pPr>
        <w:rPr>
          <w:sz w:val="32"/>
          <w:szCs w:val="32"/>
        </w:rPr>
      </w:pPr>
    </w:p>
    <w:p w14:paraId="26CBEA77" w14:textId="77777777" w:rsidR="00640398" w:rsidRPr="00C27DFF" w:rsidRDefault="00557E70" w:rsidP="00640398">
      <w:pPr>
        <w:jc w:val="center"/>
        <w:rPr>
          <w:sz w:val="28"/>
        </w:rPr>
      </w:pPr>
      <w:r>
        <w:rPr>
          <w:sz w:val="28"/>
        </w:rPr>
        <w:t>SAISTOŠIE</w:t>
      </w:r>
      <w:r w:rsidR="00640398" w:rsidRPr="00C27DFF">
        <w:rPr>
          <w:sz w:val="28"/>
        </w:rPr>
        <w:t xml:space="preserve"> NOTEIKUMI</w:t>
      </w:r>
    </w:p>
    <w:p w14:paraId="26CBEA78" w14:textId="77777777" w:rsidR="00640398" w:rsidRPr="00C27DFF" w:rsidRDefault="00640398" w:rsidP="00640398">
      <w:pPr>
        <w:jc w:val="center"/>
      </w:pPr>
      <w:r w:rsidRPr="00C27DFF">
        <w:t>Ogrē</w:t>
      </w:r>
    </w:p>
    <w:p w14:paraId="26CBEA79" w14:textId="77777777" w:rsidR="00640398" w:rsidRPr="00C27DFF" w:rsidRDefault="00640398" w:rsidP="00640398">
      <w:pPr>
        <w:pStyle w:val="BodyText"/>
        <w:rPr>
          <w:rFonts w:ascii="Times New Roman" w:hAnsi="Times New Roman" w:cs="Times New Roman"/>
          <w:sz w:val="24"/>
        </w:rPr>
      </w:pPr>
    </w:p>
    <w:p w14:paraId="26CBEA7A" w14:textId="7BE818EE" w:rsidR="00640398" w:rsidRPr="00C27DFF" w:rsidRDefault="00640398" w:rsidP="00640398">
      <w:pPr>
        <w:pStyle w:val="BodyText"/>
        <w:rPr>
          <w:rFonts w:ascii="Times New Roman" w:hAnsi="Times New Roman" w:cs="Times New Roman"/>
          <w:sz w:val="24"/>
        </w:rPr>
      </w:pPr>
      <w:r w:rsidRPr="00C27DFF">
        <w:rPr>
          <w:rFonts w:ascii="Times New Roman" w:hAnsi="Times New Roman" w:cs="Times New Roman"/>
          <w:sz w:val="24"/>
        </w:rPr>
        <w:t>202</w:t>
      </w:r>
      <w:r w:rsidR="00557E70">
        <w:rPr>
          <w:rFonts w:ascii="Times New Roman" w:hAnsi="Times New Roman" w:cs="Times New Roman"/>
          <w:sz w:val="24"/>
        </w:rPr>
        <w:t>2</w:t>
      </w:r>
      <w:r w:rsidRPr="00C27DFF">
        <w:rPr>
          <w:rFonts w:ascii="Times New Roman" w:hAnsi="Times New Roman" w:cs="Times New Roman"/>
          <w:sz w:val="24"/>
        </w:rPr>
        <w:t xml:space="preserve">. gada </w:t>
      </w:r>
      <w:r w:rsidR="00557E70">
        <w:rPr>
          <w:rFonts w:ascii="Times New Roman" w:hAnsi="Times New Roman" w:cs="Times New Roman"/>
          <w:sz w:val="24"/>
        </w:rPr>
        <w:t>26. maijā</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Pr>
          <w:rFonts w:ascii="Times New Roman" w:hAnsi="Times New Roman" w:cs="Times New Roman"/>
          <w:sz w:val="24"/>
        </w:rPr>
        <w:tab/>
        <w:t xml:space="preserve">         </w:t>
      </w:r>
      <w:r w:rsidR="00557E70">
        <w:rPr>
          <w:rFonts w:ascii="Times New Roman" w:hAnsi="Times New Roman" w:cs="Times New Roman"/>
          <w:sz w:val="24"/>
        </w:rPr>
        <w:tab/>
      </w:r>
      <w:r w:rsidR="00557E70">
        <w:rPr>
          <w:rFonts w:ascii="Times New Roman" w:hAnsi="Times New Roman" w:cs="Times New Roman"/>
          <w:sz w:val="24"/>
        </w:rPr>
        <w:tab/>
      </w:r>
      <w:r w:rsidR="00385D02">
        <w:rPr>
          <w:rFonts w:ascii="Times New Roman" w:hAnsi="Times New Roman" w:cs="Times New Roman"/>
          <w:sz w:val="24"/>
        </w:rPr>
        <w:t xml:space="preserve">       </w:t>
      </w:r>
      <w:r w:rsidR="00D5134B">
        <w:rPr>
          <w:rFonts w:ascii="Times New Roman" w:hAnsi="Times New Roman" w:cs="Times New Roman"/>
          <w:sz w:val="24"/>
        </w:rPr>
        <w:t xml:space="preserve">  </w:t>
      </w:r>
      <w:r w:rsidRPr="00C27DFF">
        <w:rPr>
          <w:rFonts w:ascii="Times New Roman" w:hAnsi="Times New Roman" w:cs="Times New Roman"/>
          <w:sz w:val="24"/>
          <w:lang w:eastAsia="ar-SA"/>
        </w:rPr>
        <w:t>Nr.</w:t>
      </w:r>
      <w:r w:rsidR="00BD3B74">
        <w:rPr>
          <w:rFonts w:ascii="Times New Roman" w:hAnsi="Times New Roman" w:cs="Times New Roman"/>
          <w:sz w:val="24"/>
          <w:lang w:eastAsia="ar-SA"/>
        </w:rPr>
        <w:t>15</w:t>
      </w:r>
      <w:r w:rsidRPr="00C27DFF">
        <w:rPr>
          <w:rFonts w:ascii="Times New Roman" w:hAnsi="Times New Roman" w:cs="Times New Roman"/>
          <w:sz w:val="24"/>
          <w:lang w:eastAsia="ar-SA"/>
        </w:rPr>
        <w:t>/202</w:t>
      </w:r>
      <w:r w:rsidR="00557E70">
        <w:rPr>
          <w:rFonts w:ascii="Times New Roman" w:hAnsi="Times New Roman" w:cs="Times New Roman"/>
          <w:sz w:val="24"/>
          <w:lang w:eastAsia="ar-SA"/>
        </w:rPr>
        <w:t>2</w:t>
      </w:r>
    </w:p>
    <w:p w14:paraId="26CBEA7B" w14:textId="12115A93" w:rsidR="00640398" w:rsidRDefault="00385D02" w:rsidP="00385D02">
      <w:pPr>
        <w:spacing w:line="276" w:lineRule="auto"/>
        <w:jc w:val="right"/>
        <w:rPr>
          <w:lang w:eastAsia="ar-SA"/>
        </w:rPr>
      </w:pPr>
      <w:r w:rsidRPr="00C27DFF">
        <w:rPr>
          <w:lang w:eastAsia="ar-SA"/>
        </w:rPr>
        <w:t>(protokols Nr.</w:t>
      </w:r>
      <w:bookmarkStart w:id="0" w:name="_GoBack"/>
      <w:bookmarkEnd w:id="0"/>
      <w:r w:rsidR="00BD3B74">
        <w:rPr>
          <w:lang w:eastAsia="ar-SA"/>
        </w:rPr>
        <w:t>11</w:t>
      </w:r>
      <w:r w:rsidRPr="00C27DFF">
        <w:rPr>
          <w:lang w:eastAsia="ar-SA"/>
        </w:rPr>
        <w:t xml:space="preserve">; </w:t>
      </w:r>
      <w:r w:rsidR="00BD3B74">
        <w:rPr>
          <w:lang w:eastAsia="ar-SA"/>
        </w:rPr>
        <w:t>2</w:t>
      </w:r>
      <w:r w:rsidRPr="00C27DFF">
        <w:rPr>
          <w:lang w:eastAsia="ar-SA"/>
        </w:rPr>
        <w:t>.)</w:t>
      </w:r>
    </w:p>
    <w:p w14:paraId="26CBEA7C" w14:textId="77777777" w:rsidR="00385D02" w:rsidRPr="00C27DFF" w:rsidRDefault="00385D02" w:rsidP="00385D02">
      <w:pPr>
        <w:spacing w:line="276" w:lineRule="auto"/>
        <w:jc w:val="right"/>
        <w:rPr>
          <w:b/>
        </w:rPr>
      </w:pPr>
    </w:p>
    <w:p w14:paraId="26CBEA7D" w14:textId="77777777" w:rsidR="00557E70" w:rsidRPr="00557E70" w:rsidRDefault="00557E70" w:rsidP="00557E70">
      <w:pPr>
        <w:spacing w:line="276" w:lineRule="auto"/>
        <w:jc w:val="center"/>
        <w:rPr>
          <w:b/>
          <w:sz w:val="28"/>
          <w:szCs w:val="28"/>
        </w:rPr>
      </w:pPr>
      <w:r w:rsidRPr="00557E70">
        <w:rPr>
          <w:b/>
          <w:sz w:val="28"/>
          <w:szCs w:val="28"/>
        </w:rPr>
        <w:t xml:space="preserve">Par kārtību, kādā Ogres novada pašvaldība piešķir finansējumu </w:t>
      </w:r>
    </w:p>
    <w:p w14:paraId="26CBEA7E" w14:textId="77777777" w:rsidR="00640398" w:rsidRPr="00C27DFF" w:rsidRDefault="00557E70" w:rsidP="00557E70">
      <w:pPr>
        <w:spacing w:line="276" w:lineRule="auto"/>
        <w:jc w:val="center"/>
        <w:rPr>
          <w:b/>
          <w:sz w:val="28"/>
          <w:szCs w:val="28"/>
        </w:rPr>
      </w:pPr>
      <w:r w:rsidRPr="00557E70">
        <w:rPr>
          <w:b/>
          <w:sz w:val="28"/>
          <w:szCs w:val="28"/>
        </w:rPr>
        <w:t>pašvaldības organizēto projektu konkursu ietvaros</w:t>
      </w:r>
    </w:p>
    <w:p w14:paraId="26CBEA7F" w14:textId="77777777" w:rsidR="00640398" w:rsidRPr="00C27DFF" w:rsidRDefault="00640398" w:rsidP="00640398">
      <w:pPr>
        <w:spacing w:line="276" w:lineRule="auto"/>
        <w:ind w:firstLine="720"/>
        <w:jc w:val="center"/>
        <w:rPr>
          <w:b/>
        </w:rPr>
      </w:pPr>
    </w:p>
    <w:p w14:paraId="26CBEA80" w14:textId="77777777" w:rsidR="00557E70" w:rsidRPr="00557E70" w:rsidRDefault="00640398" w:rsidP="00557E70">
      <w:pPr>
        <w:jc w:val="right"/>
        <w:rPr>
          <w:i/>
        </w:rPr>
      </w:pPr>
      <w:r w:rsidRPr="00557E70">
        <w:rPr>
          <w:i/>
        </w:rPr>
        <w:t>Izdot</w:t>
      </w:r>
      <w:r w:rsidR="00557E70" w:rsidRPr="00557E70">
        <w:rPr>
          <w:i/>
        </w:rPr>
        <w:t>i</w:t>
      </w:r>
      <w:r w:rsidRPr="00557E70">
        <w:rPr>
          <w:i/>
        </w:rPr>
        <w:t xml:space="preserve"> sas</w:t>
      </w:r>
      <w:r w:rsidR="00557E70" w:rsidRPr="00557E70">
        <w:rPr>
          <w:i/>
        </w:rPr>
        <w:t xml:space="preserve">kaņā ar </w:t>
      </w:r>
    </w:p>
    <w:p w14:paraId="26CBEA81" w14:textId="77777777" w:rsidR="00557E70" w:rsidRPr="00557E70" w:rsidRDefault="00557E70" w:rsidP="00640398">
      <w:pPr>
        <w:jc w:val="right"/>
        <w:rPr>
          <w:i/>
        </w:rPr>
      </w:pPr>
      <w:r w:rsidRPr="00557E70">
        <w:rPr>
          <w:i/>
        </w:rPr>
        <w:t xml:space="preserve">likuma “Par pašvaldībām” </w:t>
      </w:r>
      <w:r w:rsidR="00640398" w:rsidRPr="00557E70">
        <w:rPr>
          <w:i/>
        </w:rPr>
        <w:t xml:space="preserve">12. pantu </w:t>
      </w:r>
    </w:p>
    <w:p w14:paraId="26CBEA82" w14:textId="77777777" w:rsidR="00640398" w:rsidRPr="00C27DFF" w:rsidRDefault="00557E70" w:rsidP="00640398">
      <w:pPr>
        <w:jc w:val="right"/>
        <w:rPr>
          <w:i/>
        </w:rPr>
      </w:pPr>
      <w:r w:rsidRPr="00557E70">
        <w:rPr>
          <w:i/>
        </w:rPr>
        <w:t>u</w:t>
      </w:r>
      <w:r w:rsidR="00640398" w:rsidRPr="00557E70">
        <w:rPr>
          <w:i/>
        </w:rPr>
        <w:t>n</w:t>
      </w:r>
      <w:r w:rsidRPr="00557E70">
        <w:rPr>
          <w:i/>
        </w:rPr>
        <w:t xml:space="preserve"> </w:t>
      </w:r>
      <w:r w:rsidR="00640398" w:rsidRPr="00557E70">
        <w:rPr>
          <w:i/>
        </w:rPr>
        <w:t>4</w:t>
      </w:r>
      <w:r w:rsidRPr="00557E70">
        <w:rPr>
          <w:i/>
        </w:rPr>
        <w:t>3</w:t>
      </w:r>
      <w:r w:rsidR="00640398" w:rsidRPr="00557E70">
        <w:rPr>
          <w:i/>
        </w:rPr>
        <w:t xml:space="preserve">. panta </w:t>
      </w:r>
      <w:r w:rsidRPr="00557E70">
        <w:rPr>
          <w:i/>
        </w:rPr>
        <w:t>trešo</w:t>
      </w:r>
      <w:r w:rsidR="00640398" w:rsidRPr="00557E70">
        <w:rPr>
          <w:i/>
        </w:rPr>
        <w:t xml:space="preserve"> daļ</w:t>
      </w:r>
      <w:r w:rsidRPr="00557E70">
        <w:rPr>
          <w:i/>
        </w:rPr>
        <w:t>u</w:t>
      </w:r>
    </w:p>
    <w:p w14:paraId="26CBEA83" w14:textId="77777777" w:rsidR="00640398" w:rsidRPr="00C27DFF" w:rsidRDefault="00640398" w:rsidP="00640398">
      <w:pPr>
        <w:jc w:val="both"/>
        <w:rPr>
          <w:sz w:val="22"/>
        </w:rPr>
      </w:pPr>
    </w:p>
    <w:p w14:paraId="26CBEA84" w14:textId="77777777" w:rsidR="00640398" w:rsidRPr="00385D02" w:rsidRDefault="00640398" w:rsidP="00640398">
      <w:pPr>
        <w:pStyle w:val="ListParagraph"/>
        <w:numPr>
          <w:ilvl w:val="0"/>
          <w:numId w:val="2"/>
        </w:numPr>
        <w:ind w:left="284" w:hanging="207"/>
        <w:jc w:val="center"/>
        <w:rPr>
          <w:b/>
        </w:rPr>
      </w:pPr>
      <w:r w:rsidRPr="00385D02">
        <w:rPr>
          <w:b/>
        </w:rPr>
        <w:t>Vispārīgie jautājumi</w:t>
      </w:r>
    </w:p>
    <w:p w14:paraId="26CBEA85" w14:textId="77777777" w:rsidR="00640398" w:rsidRPr="00385D02" w:rsidRDefault="00640398" w:rsidP="00640398">
      <w:pPr>
        <w:pStyle w:val="ListParagraph"/>
        <w:ind w:left="284"/>
        <w:rPr>
          <w:b/>
          <w:sz w:val="22"/>
        </w:rPr>
      </w:pPr>
    </w:p>
    <w:p w14:paraId="26CBEA86" w14:textId="77777777" w:rsidR="009F1E03" w:rsidRPr="009F1E03" w:rsidRDefault="009F1E03" w:rsidP="009F1E03">
      <w:pPr>
        <w:numPr>
          <w:ilvl w:val="0"/>
          <w:numId w:val="3"/>
        </w:numPr>
        <w:suppressAutoHyphens w:val="0"/>
        <w:jc w:val="both"/>
        <w:rPr>
          <w:lang w:eastAsia="en-US"/>
        </w:rPr>
      </w:pPr>
      <w:r w:rsidRPr="009F1E03">
        <w:rPr>
          <w:lang w:eastAsia="en-US"/>
        </w:rPr>
        <w:t>Saistošie noteikumi (turpmāk – Noteikumi) nosaka kārtību, kādā:</w:t>
      </w:r>
    </w:p>
    <w:p w14:paraId="26CBEA87" w14:textId="77777777" w:rsidR="009F1E03" w:rsidRPr="005B1340" w:rsidRDefault="009F1E03" w:rsidP="00385D02">
      <w:pPr>
        <w:numPr>
          <w:ilvl w:val="1"/>
          <w:numId w:val="1"/>
        </w:numPr>
        <w:tabs>
          <w:tab w:val="clear" w:pos="1014"/>
          <w:tab w:val="num" w:pos="1134"/>
        </w:tabs>
        <w:ind w:left="1134" w:hanging="698"/>
        <w:jc w:val="both"/>
      </w:pPr>
      <w:r w:rsidRPr="00385D02">
        <w:t xml:space="preserve">Ogres novada pašvaldība (turpmāk – Pašvaldība) organizē projektu konkursus un piešķir </w:t>
      </w:r>
      <w:r w:rsidRPr="005B1340">
        <w:t>finansējumu nereģistrētām iedzīvotāju gr</w:t>
      </w:r>
      <w:r w:rsidR="002D08AE" w:rsidRPr="005B1340">
        <w:t xml:space="preserve">upām, nevalstiskām organizācijām, </w:t>
      </w:r>
      <w:r w:rsidRPr="005B1340">
        <w:t>komersantiem</w:t>
      </w:r>
      <w:r w:rsidR="002D08AE" w:rsidRPr="005B1340">
        <w:t xml:space="preserve"> vai citiem konkursa nolikumā noteiktiem projektu iesniedzējiem </w:t>
      </w:r>
      <w:r w:rsidRPr="005B1340">
        <w:t xml:space="preserve"> (turpmāk – Projekta iesniedzējs) no pašvaldības autonomajām funkcijām izrietošu uzdevumu veikšanai projektu ietvaros,</w:t>
      </w:r>
    </w:p>
    <w:p w14:paraId="26CBEA88" w14:textId="77777777" w:rsidR="009F1E03" w:rsidRPr="009F1E03" w:rsidRDefault="009F1E03" w:rsidP="00385D02">
      <w:pPr>
        <w:numPr>
          <w:ilvl w:val="1"/>
          <w:numId w:val="1"/>
        </w:numPr>
        <w:tabs>
          <w:tab w:val="clear" w:pos="1014"/>
          <w:tab w:val="num" w:pos="1134"/>
        </w:tabs>
        <w:ind w:left="1134" w:hanging="698"/>
        <w:jc w:val="both"/>
      </w:pPr>
      <w:r w:rsidRPr="005B1340">
        <w:t>Pašvaldība slēdz līgumus ar</w:t>
      </w:r>
      <w:r w:rsidRPr="009F1E03">
        <w:t xml:space="preserve"> Projektu iesniedzējiem un uzrauga piešķirtā finansējuma izlietojumu.</w:t>
      </w:r>
    </w:p>
    <w:p w14:paraId="26CBEA89" w14:textId="4B76675B" w:rsidR="009F1E03" w:rsidRPr="009F1E03" w:rsidRDefault="009F1E03" w:rsidP="009F1E03">
      <w:pPr>
        <w:numPr>
          <w:ilvl w:val="0"/>
          <w:numId w:val="3"/>
        </w:numPr>
        <w:suppressAutoHyphens w:val="0"/>
        <w:autoSpaceDE w:val="0"/>
        <w:autoSpaceDN w:val="0"/>
        <w:adjustRightInd w:val="0"/>
        <w:contextualSpacing/>
        <w:jc w:val="both"/>
        <w:rPr>
          <w:rFonts w:eastAsia="Calibri"/>
          <w:lang w:eastAsia="en-US"/>
        </w:rPr>
      </w:pPr>
      <w:r w:rsidRPr="009F1E03">
        <w:rPr>
          <w:rFonts w:eastAsia="Calibri"/>
          <w:lang w:eastAsia="en-US"/>
        </w:rPr>
        <w:t>Pašvald</w:t>
      </w:r>
      <w:r w:rsidRPr="009F1E03">
        <w:rPr>
          <w:rFonts w:ascii="TimesNewRoman" w:eastAsia="Calibri" w:hAnsi="TimesNewRoman" w:cs="TimesNewRoman"/>
          <w:lang w:eastAsia="en-US"/>
        </w:rPr>
        <w:t>ī</w:t>
      </w:r>
      <w:r w:rsidRPr="009F1E03">
        <w:rPr>
          <w:rFonts w:eastAsia="Calibri"/>
          <w:lang w:eastAsia="en-US"/>
        </w:rPr>
        <w:t>ba piešķir Projekta iesniedzējam tiesības īstenot projektu no pašvaldības autonomajām funkcijām izrietošu uzdevumu veikšanai atbilstoši likumam “Par pašvaldībām” un šiem Noteikumiem un nosl</w:t>
      </w:r>
      <w:r w:rsidRPr="009F1E03">
        <w:rPr>
          <w:rFonts w:ascii="TimesNewRoman" w:eastAsia="Calibri" w:hAnsi="TimesNewRoman" w:cs="TimesNewRoman"/>
          <w:lang w:eastAsia="en-US"/>
        </w:rPr>
        <w:t>ē</w:t>
      </w:r>
      <w:r w:rsidRPr="009F1E03">
        <w:rPr>
          <w:rFonts w:eastAsia="Calibri"/>
          <w:lang w:eastAsia="en-US"/>
        </w:rPr>
        <w:t>dzot līgumu par finansējuma piešķ</w:t>
      </w:r>
      <w:r w:rsidR="00AB22A6">
        <w:rPr>
          <w:rFonts w:eastAsia="Calibri"/>
          <w:lang w:eastAsia="en-US"/>
        </w:rPr>
        <w:t>iršanu</w:t>
      </w:r>
      <w:r w:rsidRPr="009F1E03">
        <w:rPr>
          <w:rFonts w:eastAsia="Calibri"/>
          <w:lang w:eastAsia="en-US"/>
        </w:rPr>
        <w:t xml:space="preserve"> un izlietošanu (turpm</w:t>
      </w:r>
      <w:r w:rsidRPr="009F1E03">
        <w:rPr>
          <w:rFonts w:ascii="TimesNewRoman" w:eastAsia="Calibri" w:hAnsi="TimesNewRoman" w:cs="TimesNewRoman"/>
          <w:lang w:eastAsia="en-US"/>
        </w:rPr>
        <w:t>ā</w:t>
      </w:r>
      <w:r w:rsidRPr="009F1E03">
        <w:rPr>
          <w:rFonts w:eastAsia="Calibri"/>
          <w:lang w:eastAsia="en-US"/>
        </w:rPr>
        <w:t>k – L</w:t>
      </w:r>
      <w:r w:rsidRPr="009F1E03">
        <w:rPr>
          <w:rFonts w:ascii="TimesNewRoman" w:eastAsia="Calibri" w:hAnsi="TimesNewRoman" w:cs="TimesNewRoman"/>
          <w:lang w:eastAsia="en-US"/>
        </w:rPr>
        <w:t>ī</w:t>
      </w:r>
      <w:r w:rsidRPr="009F1E03">
        <w:rPr>
          <w:rFonts w:eastAsia="Calibri"/>
          <w:lang w:eastAsia="en-US"/>
        </w:rPr>
        <w:t xml:space="preserve">gums). </w:t>
      </w:r>
    </w:p>
    <w:p w14:paraId="26CBEA8A" w14:textId="77777777" w:rsidR="009F1E03" w:rsidRPr="009F1E03" w:rsidRDefault="009F1E03" w:rsidP="009F1E03">
      <w:pPr>
        <w:numPr>
          <w:ilvl w:val="0"/>
          <w:numId w:val="3"/>
        </w:numPr>
        <w:suppressAutoHyphens w:val="0"/>
        <w:autoSpaceDE w:val="0"/>
        <w:autoSpaceDN w:val="0"/>
        <w:adjustRightInd w:val="0"/>
        <w:contextualSpacing/>
        <w:jc w:val="both"/>
        <w:rPr>
          <w:rFonts w:eastAsia="Calibri"/>
          <w:lang w:eastAsia="en-US"/>
        </w:rPr>
      </w:pPr>
      <w:r w:rsidRPr="009F1E03">
        <w:rPr>
          <w:rFonts w:eastAsia="Calibri"/>
          <w:lang w:eastAsia="en-US"/>
        </w:rPr>
        <w:t>Noteikumi nav piemērojami aktivitātēm, kas tiek finansiāli atbalstītas, pamatojoties uz citiem Pašvaldības normatīvajiem aktiem.</w:t>
      </w:r>
    </w:p>
    <w:p w14:paraId="26CBEA8B" w14:textId="77777777" w:rsidR="009F1E03" w:rsidRPr="009F1E03" w:rsidRDefault="009F1E03" w:rsidP="009F1E03">
      <w:pPr>
        <w:numPr>
          <w:ilvl w:val="0"/>
          <w:numId w:val="3"/>
        </w:numPr>
        <w:suppressAutoHyphens w:val="0"/>
        <w:autoSpaceDE w:val="0"/>
        <w:autoSpaceDN w:val="0"/>
        <w:adjustRightInd w:val="0"/>
        <w:contextualSpacing/>
        <w:jc w:val="both"/>
        <w:rPr>
          <w:rFonts w:eastAsia="Calibri"/>
          <w:lang w:eastAsia="en-US"/>
        </w:rPr>
      </w:pPr>
      <w:r w:rsidRPr="009F1E03">
        <w:rPr>
          <w:rFonts w:eastAsia="Calibri"/>
          <w:lang w:eastAsia="en-US"/>
        </w:rPr>
        <w:t>Projekta īstenošanai pieš</w:t>
      </w:r>
      <w:r w:rsidRPr="009F1E03">
        <w:rPr>
          <w:rFonts w:ascii="TimesNewRoman" w:eastAsia="Calibri" w:hAnsi="TimesNewRoman" w:cs="TimesNewRoman"/>
          <w:lang w:eastAsia="en-US"/>
        </w:rPr>
        <w:t>ķ</w:t>
      </w:r>
      <w:r w:rsidRPr="009F1E03">
        <w:rPr>
          <w:rFonts w:eastAsia="Calibri"/>
          <w:lang w:eastAsia="en-US"/>
        </w:rPr>
        <w:t>irtais finans</w:t>
      </w:r>
      <w:r w:rsidRPr="009F1E03">
        <w:rPr>
          <w:rFonts w:ascii="TimesNewRoman" w:eastAsia="Calibri" w:hAnsi="TimesNewRoman" w:cs="TimesNewRoman"/>
          <w:lang w:eastAsia="en-US"/>
        </w:rPr>
        <w:t>ē</w:t>
      </w:r>
      <w:r w:rsidRPr="009F1E03">
        <w:rPr>
          <w:rFonts w:eastAsia="Calibri"/>
          <w:lang w:eastAsia="en-US"/>
        </w:rPr>
        <w:t>jums nedrīkst tikt izlietots Projekta iesniedzēja uztur</w:t>
      </w:r>
      <w:r w:rsidRPr="009F1E03">
        <w:rPr>
          <w:rFonts w:ascii="TimesNewRoman" w:eastAsia="Calibri" w:hAnsi="TimesNewRoman" w:cs="TimesNewRoman"/>
          <w:lang w:eastAsia="en-US"/>
        </w:rPr>
        <w:t>ē</w:t>
      </w:r>
      <w:r w:rsidRPr="009F1E03">
        <w:rPr>
          <w:rFonts w:eastAsia="Calibri"/>
          <w:lang w:eastAsia="en-US"/>
        </w:rPr>
        <w:t>šanas izdevumiem un peļņas gūšanai.</w:t>
      </w:r>
    </w:p>
    <w:p w14:paraId="26CBEA8C" w14:textId="77777777" w:rsidR="009F1E03" w:rsidRPr="009F1E03" w:rsidRDefault="009F1E03" w:rsidP="009F1E03">
      <w:pPr>
        <w:numPr>
          <w:ilvl w:val="0"/>
          <w:numId w:val="3"/>
        </w:numPr>
        <w:suppressAutoHyphens w:val="0"/>
        <w:autoSpaceDE w:val="0"/>
        <w:autoSpaceDN w:val="0"/>
        <w:adjustRightInd w:val="0"/>
        <w:contextualSpacing/>
        <w:jc w:val="both"/>
        <w:rPr>
          <w:rFonts w:eastAsia="Calibri"/>
          <w:lang w:eastAsia="en-US"/>
        </w:rPr>
      </w:pPr>
      <w:r w:rsidRPr="009F1E03">
        <w:rPr>
          <w:rFonts w:eastAsia="Calibri"/>
          <w:lang w:eastAsia="en-US"/>
        </w:rPr>
        <w:t>Pašvaldības finansējumu nepiešķir būvdarbiem, remontiem un labiekārtošanas darbiem privātīpašumā, izņemot vides sakārtošanu sabiedriski nozīmīgos objektos, kuru īpašnieki nodrošina to publisku pieejamību.</w:t>
      </w:r>
    </w:p>
    <w:p w14:paraId="26CBEA8D" w14:textId="77777777" w:rsidR="009F1E03" w:rsidRPr="009F1E03" w:rsidRDefault="009F1E03" w:rsidP="009F1E03">
      <w:pPr>
        <w:numPr>
          <w:ilvl w:val="0"/>
          <w:numId w:val="3"/>
        </w:numPr>
        <w:suppressAutoHyphens w:val="0"/>
        <w:autoSpaceDE w:val="0"/>
        <w:autoSpaceDN w:val="0"/>
        <w:adjustRightInd w:val="0"/>
        <w:contextualSpacing/>
        <w:jc w:val="both"/>
        <w:rPr>
          <w:rFonts w:eastAsia="Calibri"/>
          <w:lang w:eastAsia="en-US"/>
        </w:rPr>
      </w:pPr>
      <w:r w:rsidRPr="009F1E03">
        <w:rPr>
          <w:rFonts w:eastAsia="Calibri"/>
          <w:lang w:eastAsia="en-US"/>
        </w:rPr>
        <w:t>Finans</w:t>
      </w:r>
      <w:r w:rsidRPr="009F1E03">
        <w:rPr>
          <w:rFonts w:ascii="TimesNewRoman" w:eastAsia="Calibri" w:hAnsi="TimesNewRoman" w:cs="TimesNewRoman"/>
          <w:lang w:eastAsia="en-US"/>
        </w:rPr>
        <w:t>ē</w:t>
      </w:r>
      <w:r w:rsidRPr="009F1E03">
        <w:rPr>
          <w:rFonts w:eastAsia="Calibri"/>
          <w:lang w:eastAsia="en-US"/>
        </w:rPr>
        <w:t>jum</w:t>
      </w:r>
      <w:r w:rsidR="00385D02">
        <w:rPr>
          <w:rFonts w:eastAsia="Calibri"/>
          <w:lang w:eastAsia="en-US"/>
        </w:rPr>
        <w:t>u</w:t>
      </w:r>
      <w:r w:rsidRPr="009F1E03">
        <w:rPr>
          <w:rFonts w:eastAsia="Calibri"/>
          <w:lang w:eastAsia="en-US"/>
        </w:rPr>
        <w:t xml:space="preserve"> Projekta iesniedzējam projekta īstenošanai pieš</w:t>
      </w:r>
      <w:r w:rsidRPr="009F1E03">
        <w:rPr>
          <w:rFonts w:ascii="TimesNewRoman" w:eastAsia="Calibri" w:hAnsi="TimesNewRoman" w:cs="TimesNewRoman"/>
          <w:lang w:eastAsia="en-US"/>
        </w:rPr>
        <w:t>ķ</w:t>
      </w:r>
      <w:r w:rsidRPr="009F1E03">
        <w:rPr>
          <w:rFonts w:eastAsia="Calibri"/>
          <w:lang w:eastAsia="en-US"/>
        </w:rPr>
        <w:t>ir Pašvald</w:t>
      </w:r>
      <w:r w:rsidRPr="009F1E03">
        <w:rPr>
          <w:rFonts w:ascii="TimesNewRoman" w:eastAsia="Calibri" w:hAnsi="TimesNewRoman" w:cs="TimesNewRoman"/>
          <w:lang w:eastAsia="en-US"/>
        </w:rPr>
        <w:t>ī</w:t>
      </w:r>
      <w:r w:rsidRPr="009F1E03">
        <w:rPr>
          <w:rFonts w:eastAsia="Calibri"/>
          <w:lang w:eastAsia="en-US"/>
        </w:rPr>
        <w:t>bas budžet</w:t>
      </w:r>
      <w:r w:rsidRPr="009F1E03">
        <w:rPr>
          <w:rFonts w:ascii="TimesNewRoman" w:eastAsia="Calibri" w:hAnsi="TimesNewRoman" w:cs="TimesNewRoman"/>
          <w:lang w:eastAsia="en-US"/>
        </w:rPr>
        <w:t xml:space="preserve">ā kārtējam gadam </w:t>
      </w:r>
      <w:r w:rsidRPr="009F1E03">
        <w:rPr>
          <w:rFonts w:eastAsia="Calibri"/>
          <w:lang w:eastAsia="en-US"/>
        </w:rPr>
        <w:t>šim m</w:t>
      </w:r>
      <w:r w:rsidRPr="009F1E03">
        <w:rPr>
          <w:rFonts w:ascii="TimesNewRoman" w:eastAsia="Calibri" w:hAnsi="TimesNewRoman" w:cs="TimesNewRoman"/>
          <w:lang w:eastAsia="en-US"/>
        </w:rPr>
        <w:t>ē</w:t>
      </w:r>
      <w:r w:rsidRPr="009F1E03">
        <w:rPr>
          <w:rFonts w:eastAsia="Calibri"/>
          <w:lang w:eastAsia="en-US"/>
        </w:rPr>
        <w:t>r</w:t>
      </w:r>
      <w:r w:rsidRPr="009F1E03">
        <w:rPr>
          <w:rFonts w:ascii="TimesNewRoman" w:eastAsia="Calibri" w:hAnsi="TimesNewRoman" w:cs="TimesNewRoman"/>
          <w:lang w:eastAsia="en-US"/>
        </w:rPr>
        <w:t>ķ</w:t>
      </w:r>
      <w:r w:rsidRPr="009F1E03">
        <w:rPr>
          <w:rFonts w:eastAsia="Calibri"/>
          <w:lang w:eastAsia="en-US"/>
        </w:rPr>
        <w:t>im paredz</w:t>
      </w:r>
      <w:r w:rsidRPr="009F1E03">
        <w:rPr>
          <w:rFonts w:ascii="TimesNewRoman" w:eastAsia="Calibri" w:hAnsi="TimesNewRoman" w:cs="TimesNewRoman"/>
          <w:lang w:eastAsia="en-US"/>
        </w:rPr>
        <w:t>ē</w:t>
      </w:r>
      <w:r w:rsidRPr="009F1E03">
        <w:rPr>
          <w:rFonts w:eastAsia="Calibri"/>
          <w:lang w:eastAsia="en-US"/>
        </w:rPr>
        <w:t>to l</w:t>
      </w:r>
      <w:r w:rsidRPr="009F1E03">
        <w:rPr>
          <w:rFonts w:ascii="TimesNewRoman" w:eastAsia="Calibri" w:hAnsi="TimesNewRoman" w:cs="TimesNewRoman"/>
          <w:lang w:eastAsia="en-US"/>
        </w:rPr>
        <w:t>ī</w:t>
      </w:r>
      <w:r w:rsidRPr="009F1E03">
        <w:rPr>
          <w:rFonts w:eastAsia="Calibri"/>
          <w:lang w:eastAsia="en-US"/>
        </w:rPr>
        <w:t>dzek</w:t>
      </w:r>
      <w:r w:rsidRPr="009F1E03">
        <w:rPr>
          <w:rFonts w:ascii="TimesNewRoman" w:eastAsia="Calibri" w:hAnsi="TimesNewRoman" w:cs="TimesNewRoman"/>
          <w:lang w:eastAsia="en-US"/>
        </w:rPr>
        <w:t>ļ</w:t>
      </w:r>
      <w:r w:rsidRPr="009F1E03">
        <w:rPr>
          <w:rFonts w:eastAsia="Calibri"/>
          <w:lang w:eastAsia="en-US"/>
        </w:rPr>
        <w:t xml:space="preserve">u ietvaros. </w:t>
      </w:r>
    </w:p>
    <w:p w14:paraId="26CBEA8E" w14:textId="77777777" w:rsidR="00640398" w:rsidRPr="002D08AE" w:rsidRDefault="00640398" w:rsidP="00640398">
      <w:pPr>
        <w:jc w:val="both"/>
      </w:pPr>
    </w:p>
    <w:p w14:paraId="26CBEA8F" w14:textId="2272D603" w:rsidR="00640398" w:rsidRPr="002D08AE" w:rsidRDefault="00640398" w:rsidP="00E03821">
      <w:pPr>
        <w:pStyle w:val="ListParagraph"/>
        <w:numPr>
          <w:ilvl w:val="0"/>
          <w:numId w:val="2"/>
        </w:numPr>
        <w:tabs>
          <w:tab w:val="left" w:pos="426"/>
        </w:tabs>
        <w:ind w:left="284" w:hanging="207"/>
        <w:jc w:val="center"/>
        <w:rPr>
          <w:b/>
        </w:rPr>
      </w:pPr>
      <w:r w:rsidRPr="002D08AE">
        <w:rPr>
          <w:b/>
        </w:rPr>
        <w:t>Konkurs</w:t>
      </w:r>
      <w:r w:rsidR="002D08AE" w:rsidRPr="002D08AE">
        <w:rPr>
          <w:b/>
        </w:rPr>
        <w:t>s</w:t>
      </w:r>
      <w:r w:rsidRPr="002D08AE">
        <w:rPr>
          <w:b/>
        </w:rPr>
        <w:t xml:space="preserve"> </w:t>
      </w:r>
      <w:r w:rsidR="002D08AE" w:rsidRPr="002D08AE">
        <w:rPr>
          <w:b/>
        </w:rPr>
        <w:t>līguma par finansējuma piešķ</w:t>
      </w:r>
      <w:r w:rsidR="00AB22A6">
        <w:rPr>
          <w:b/>
        </w:rPr>
        <w:t>iršanu</w:t>
      </w:r>
      <w:r w:rsidR="002D08AE" w:rsidRPr="002D08AE">
        <w:rPr>
          <w:b/>
        </w:rPr>
        <w:t xml:space="preserve"> un izlietošanu slēgšanai</w:t>
      </w:r>
    </w:p>
    <w:p w14:paraId="26CBEA90" w14:textId="77777777" w:rsidR="00640398" w:rsidRPr="002D08AE" w:rsidRDefault="00640398" w:rsidP="00640398"/>
    <w:p w14:paraId="26CBEA91" w14:textId="77777777" w:rsidR="002D08AE" w:rsidRPr="00264D5A" w:rsidRDefault="002D08AE" w:rsidP="002D08AE">
      <w:pPr>
        <w:pStyle w:val="ListParagraph"/>
        <w:numPr>
          <w:ilvl w:val="0"/>
          <w:numId w:val="3"/>
        </w:numPr>
        <w:suppressAutoHyphens w:val="0"/>
        <w:autoSpaceDE w:val="0"/>
        <w:autoSpaceDN w:val="0"/>
        <w:adjustRightInd w:val="0"/>
        <w:jc w:val="both"/>
        <w:rPr>
          <w:rFonts w:eastAsia="Calibri"/>
        </w:rPr>
      </w:pPr>
      <w:r w:rsidRPr="002D08AE">
        <w:rPr>
          <w:rFonts w:eastAsia="Calibri"/>
        </w:rPr>
        <w:t>Pašvaldība nodrošina projektu konkursu organizēšanu Līguma slēgšanai (turpmāk – Konkurss), lai noteiktu,</w:t>
      </w:r>
      <w:r w:rsidRPr="00264D5A">
        <w:rPr>
          <w:rFonts w:eastAsia="Calibri"/>
        </w:rPr>
        <w:t xml:space="preserve"> kurš no Projektu iesniedzējiem var efektīvāk īstenot projektu konkursa mērķus.</w:t>
      </w:r>
    </w:p>
    <w:p w14:paraId="26CBEA92" w14:textId="77777777" w:rsidR="002D08AE" w:rsidRPr="00264D5A" w:rsidRDefault="002D08AE" w:rsidP="002D08AE">
      <w:pPr>
        <w:pStyle w:val="ListParagraph"/>
        <w:numPr>
          <w:ilvl w:val="0"/>
          <w:numId w:val="3"/>
        </w:numPr>
        <w:suppressAutoHyphens w:val="0"/>
        <w:autoSpaceDE w:val="0"/>
        <w:autoSpaceDN w:val="0"/>
        <w:adjustRightInd w:val="0"/>
        <w:jc w:val="both"/>
        <w:rPr>
          <w:rFonts w:eastAsia="Calibri"/>
        </w:rPr>
      </w:pPr>
      <w:r w:rsidRPr="00264D5A">
        <w:rPr>
          <w:rFonts w:eastAsia="Calibri"/>
        </w:rPr>
        <w:lastRenderedPageBreak/>
        <w:t xml:space="preserve">Konkursu organizē atbilstoši Konkursa nolikumam (turpmāk – Nolikums), kuru apstiprina Pašvaldības dome. </w:t>
      </w:r>
    </w:p>
    <w:p w14:paraId="26CBEA93" w14:textId="77777777" w:rsidR="002D08AE" w:rsidRPr="00264D5A" w:rsidRDefault="002D08AE" w:rsidP="002D08AE">
      <w:pPr>
        <w:pStyle w:val="ListParagraph"/>
        <w:numPr>
          <w:ilvl w:val="0"/>
          <w:numId w:val="3"/>
        </w:numPr>
        <w:suppressAutoHyphens w:val="0"/>
        <w:autoSpaceDE w:val="0"/>
        <w:autoSpaceDN w:val="0"/>
        <w:adjustRightInd w:val="0"/>
        <w:jc w:val="both"/>
        <w:rPr>
          <w:rFonts w:eastAsia="Calibri"/>
        </w:rPr>
      </w:pPr>
      <w:r w:rsidRPr="00264D5A">
        <w:rPr>
          <w:rFonts w:eastAsia="Calibri"/>
        </w:rPr>
        <w:t xml:space="preserve">Konkursam par Līguma slēgšanu izveido Konkursa vērtēšanas komisiju vismaz trīs cilvēku sastāvā saskaņā ar Nolikumā noteikto kārtību. </w:t>
      </w:r>
    </w:p>
    <w:p w14:paraId="26CBEA94" w14:textId="77777777" w:rsidR="002D08AE" w:rsidRPr="005B1340" w:rsidRDefault="002D08AE" w:rsidP="002D08AE">
      <w:pPr>
        <w:pStyle w:val="ListParagraph"/>
        <w:numPr>
          <w:ilvl w:val="0"/>
          <w:numId w:val="3"/>
        </w:numPr>
        <w:suppressAutoHyphens w:val="0"/>
        <w:autoSpaceDE w:val="0"/>
        <w:autoSpaceDN w:val="0"/>
        <w:adjustRightInd w:val="0"/>
        <w:jc w:val="both"/>
        <w:rPr>
          <w:rFonts w:eastAsia="Calibri"/>
        </w:rPr>
      </w:pPr>
      <w:r w:rsidRPr="005B1340">
        <w:rPr>
          <w:rFonts w:eastAsia="Calibri"/>
        </w:rPr>
        <w:t xml:space="preserve">Pašvaldības centrālās administrācijas Komunikācijas nodaļa Pašvaldības mājaslapā </w:t>
      </w:r>
      <w:hyperlink r:id="rId8" w:history="1">
        <w:r w:rsidRPr="005B1340">
          <w:rPr>
            <w:rStyle w:val="Hyperlink"/>
            <w:rFonts w:eastAsia="Calibri"/>
          </w:rPr>
          <w:t>www.ogresnovads.lv</w:t>
        </w:r>
      </w:hyperlink>
      <w:r w:rsidRPr="005B1340">
        <w:rPr>
          <w:rFonts w:eastAsia="Calibri"/>
        </w:rPr>
        <w:t xml:space="preserve"> publicē paziņojumu par Konkursa izsludināšanu un Konkursa nolikumu</w:t>
      </w:r>
      <w:r w:rsidR="006E4757" w:rsidRPr="005B1340">
        <w:rPr>
          <w:rFonts w:eastAsia="Calibri"/>
        </w:rPr>
        <w:t>, kā arī citus ar Konkursu saistītos dokumentus</w:t>
      </w:r>
      <w:r w:rsidRPr="005B1340">
        <w:rPr>
          <w:rFonts w:eastAsia="Calibri"/>
        </w:rPr>
        <w:t>. Projektu iesniedzēji dalībai Konkursā piesakās termiņā, kas tiek noteikts paziņojumā par Konkursa izsludināšanu vai Nolikumā.</w:t>
      </w:r>
    </w:p>
    <w:p w14:paraId="26CBEA95" w14:textId="77777777" w:rsidR="00640398" w:rsidRPr="00E03821" w:rsidRDefault="00640398" w:rsidP="00640398">
      <w:pPr>
        <w:ind w:left="2160"/>
        <w:jc w:val="both"/>
      </w:pPr>
    </w:p>
    <w:p w14:paraId="26CBEA96" w14:textId="6247CE3D" w:rsidR="00640398" w:rsidRPr="00E03821" w:rsidRDefault="001E44E5" w:rsidP="009B359A">
      <w:pPr>
        <w:pStyle w:val="ListParagraph"/>
        <w:numPr>
          <w:ilvl w:val="0"/>
          <w:numId w:val="2"/>
        </w:numPr>
        <w:tabs>
          <w:tab w:val="left" w:pos="567"/>
          <w:tab w:val="left" w:pos="1134"/>
        </w:tabs>
        <w:ind w:left="284" w:hanging="207"/>
        <w:jc w:val="center"/>
        <w:rPr>
          <w:b/>
        </w:rPr>
      </w:pPr>
      <w:r w:rsidRPr="00E03821">
        <w:rPr>
          <w:b/>
        </w:rPr>
        <w:t>Lēmuma par projektu apstiprināšanu pieņemšana un līguma par finansējuma piešķīr</w:t>
      </w:r>
      <w:r w:rsidR="00AB22A6">
        <w:rPr>
          <w:b/>
        </w:rPr>
        <w:t>šanu</w:t>
      </w:r>
      <w:r w:rsidRPr="00E03821">
        <w:rPr>
          <w:b/>
        </w:rPr>
        <w:t xml:space="preserve"> un izlietošanu slēgšana</w:t>
      </w:r>
    </w:p>
    <w:p w14:paraId="26CBEA97" w14:textId="77777777" w:rsidR="00640398" w:rsidRPr="00E03821" w:rsidRDefault="00640398" w:rsidP="00640398">
      <w:pPr>
        <w:pStyle w:val="ListParagraph"/>
        <w:tabs>
          <w:tab w:val="left" w:pos="426"/>
        </w:tabs>
        <w:ind w:left="284"/>
        <w:rPr>
          <w:b/>
        </w:rPr>
      </w:pPr>
    </w:p>
    <w:p w14:paraId="26CBEA98" w14:textId="77777777" w:rsidR="00E03821" w:rsidRPr="00264D5A" w:rsidRDefault="00E03821" w:rsidP="00E03821">
      <w:pPr>
        <w:pStyle w:val="ListParagraph"/>
        <w:numPr>
          <w:ilvl w:val="0"/>
          <w:numId w:val="3"/>
        </w:numPr>
        <w:suppressAutoHyphens w:val="0"/>
        <w:autoSpaceDE w:val="0"/>
        <w:autoSpaceDN w:val="0"/>
        <w:adjustRightInd w:val="0"/>
        <w:jc w:val="both"/>
        <w:rPr>
          <w:rFonts w:eastAsia="Calibri"/>
        </w:rPr>
      </w:pPr>
      <w:r w:rsidRPr="005B1340">
        <w:rPr>
          <w:rFonts w:eastAsia="Calibri"/>
        </w:rPr>
        <w:t>Noteikumu 9. punktā minētā komisija izvērtē Projektu iesniedzēju iesniegtos projektu pieteikumus un izvēlas</w:t>
      </w:r>
      <w:r w:rsidRPr="00264D5A">
        <w:rPr>
          <w:rFonts w:eastAsia="Calibri"/>
        </w:rPr>
        <w:t xml:space="preserve"> atbilstošākos pretendentus Līgumu slēgšanai, saskaņā ar Noteikumiem un Nolikumā noteiktajiem vērtēšanas kritērijiem.</w:t>
      </w:r>
    </w:p>
    <w:p w14:paraId="26CBEA99" w14:textId="77777777" w:rsidR="00E03821" w:rsidRPr="00264D5A" w:rsidRDefault="00E03821" w:rsidP="00E03821">
      <w:pPr>
        <w:pStyle w:val="ListParagraph"/>
        <w:numPr>
          <w:ilvl w:val="0"/>
          <w:numId w:val="3"/>
        </w:numPr>
        <w:suppressAutoHyphens w:val="0"/>
        <w:autoSpaceDE w:val="0"/>
        <w:autoSpaceDN w:val="0"/>
        <w:adjustRightInd w:val="0"/>
        <w:jc w:val="both"/>
        <w:rPr>
          <w:rFonts w:eastAsia="Calibri"/>
        </w:rPr>
      </w:pPr>
      <w:r w:rsidRPr="00264D5A">
        <w:rPr>
          <w:rFonts w:eastAsia="Calibri"/>
        </w:rPr>
        <w:t>Iesniegtais projekts nevar tikt apstiprināts, ja Projekta iesniedzējam ir nenokārtotas finanšu saistības ar Pašvaldību vai valsti, kurām iestājies izpildes termiņš, vai arī, ja tas iepriekšējos gados nav pildījis Noteikumu vai Līguma nosacījumus.</w:t>
      </w:r>
    </w:p>
    <w:p w14:paraId="26CBEA9A" w14:textId="77777777" w:rsidR="00E03821" w:rsidRPr="00264D5A" w:rsidRDefault="00E03821" w:rsidP="00E03821">
      <w:pPr>
        <w:pStyle w:val="ListParagraph"/>
        <w:numPr>
          <w:ilvl w:val="0"/>
          <w:numId w:val="3"/>
        </w:numPr>
        <w:suppressAutoHyphens w:val="0"/>
        <w:autoSpaceDE w:val="0"/>
        <w:autoSpaceDN w:val="0"/>
        <w:adjustRightInd w:val="0"/>
        <w:jc w:val="both"/>
        <w:rPr>
          <w:rFonts w:eastAsia="Calibri"/>
        </w:rPr>
      </w:pPr>
      <w:r w:rsidRPr="00264D5A">
        <w:rPr>
          <w:rFonts w:eastAsia="Calibri"/>
        </w:rPr>
        <w:t>Lēmumu par iesniegto projektu apstiprināšanu un L</w:t>
      </w:r>
      <w:r w:rsidRPr="00264D5A">
        <w:rPr>
          <w:rFonts w:ascii="TimesNewRoman" w:eastAsia="Calibri" w:hAnsi="TimesNewRoman" w:cs="TimesNewRoman"/>
        </w:rPr>
        <w:t>ī</w:t>
      </w:r>
      <w:r w:rsidRPr="00264D5A">
        <w:rPr>
          <w:rFonts w:eastAsia="Calibri"/>
        </w:rPr>
        <w:t>guma sl</w:t>
      </w:r>
      <w:r w:rsidRPr="00264D5A">
        <w:rPr>
          <w:rFonts w:ascii="TimesNewRoman" w:eastAsia="Calibri" w:hAnsi="TimesNewRoman" w:cs="TimesNewRoman"/>
        </w:rPr>
        <w:t>ē</w:t>
      </w:r>
      <w:r w:rsidRPr="00264D5A">
        <w:rPr>
          <w:rFonts w:eastAsia="Calibri"/>
        </w:rPr>
        <w:t>gšanas ties</w:t>
      </w:r>
      <w:r w:rsidRPr="00264D5A">
        <w:rPr>
          <w:rFonts w:ascii="TimesNewRoman" w:eastAsia="Calibri" w:hAnsi="TimesNewRoman" w:cs="TimesNewRoman"/>
        </w:rPr>
        <w:t>ī</w:t>
      </w:r>
      <w:r w:rsidRPr="00264D5A">
        <w:rPr>
          <w:rFonts w:eastAsia="Calibri"/>
        </w:rPr>
        <w:t>bu pieš</w:t>
      </w:r>
      <w:r w:rsidRPr="00264D5A">
        <w:rPr>
          <w:rFonts w:ascii="TimesNewRoman" w:eastAsia="Calibri" w:hAnsi="TimesNewRoman" w:cs="TimesNewRoman"/>
        </w:rPr>
        <w:t>ķ</w:t>
      </w:r>
      <w:r w:rsidRPr="00264D5A">
        <w:rPr>
          <w:rFonts w:eastAsia="Calibri"/>
        </w:rPr>
        <w:t>iršanu p</w:t>
      </w:r>
      <w:r w:rsidRPr="00264D5A">
        <w:rPr>
          <w:rFonts w:ascii="TimesNewRoman" w:eastAsia="Calibri" w:hAnsi="TimesNewRoman" w:cs="TimesNewRoman"/>
        </w:rPr>
        <w:t>ē</w:t>
      </w:r>
      <w:r w:rsidRPr="00264D5A">
        <w:rPr>
          <w:rFonts w:eastAsia="Calibri"/>
        </w:rPr>
        <w:t>c Komisijas vērtējuma sa</w:t>
      </w:r>
      <w:r w:rsidRPr="00264D5A">
        <w:rPr>
          <w:rFonts w:ascii="TimesNewRoman" w:eastAsia="Calibri" w:hAnsi="TimesNewRoman" w:cs="TimesNewRoman"/>
        </w:rPr>
        <w:t>ņ</w:t>
      </w:r>
      <w:r w:rsidRPr="00264D5A">
        <w:rPr>
          <w:rFonts w:eastAsia="Calibri"/>
        </w:rPr>
        <w:t>emšanas pie</w:t>
      </w:r>
      <w:r w:rsidRPr="00264D5A">
        <w:rPr>
          <w:rFonts w:ascii="TimesNewRoman" w:eastAsia="Calibri" w:hAnsi="TimesNewRoman" w:cs="TimesNewRoman"/>
        </w:rPr>
        <w:t>ņ</w:t>
      </w:r>
      <w:r w:rsidRPr="00264D5A">
        <w:rPr>
          <w:rFonts w:eastAsia="Calibri"/>
        </w:rPr>
        <w:t>em Pašvaldības dome</w:t>
      </w:r>
      <w:r w:rsidRPr="00264D5A">
        <w:rPr>
          <w:rFonts w:eastAsia="Calibri"/>
          <w:i/>
        </w:rPr>
        <w:t>.</w:t>
      </w:r>
    </w:p>
    <w:p w14:paraId="26CBEA9B" w14:textId="77777777" w:rsidR="00E03821" w:rsidRPr="005B1340" w:rsidRDefault="00E03821" w:rsidP="00E03821">
      <w:pPr>
        <w:pStyle w:val="ListParagraph"/>
        <w:numPr>
          <w:ilvl w:val="0"/>
          <w:numId w:val="3"/>
        </w:numPr>
        <w:suppressAutoHyphens w:val="0"/>
        <w:autoSpaceDE w:val="0"/>
        <w:autoSpaceDN w:val="0"/>
        <w:adjustRightInd w:val="0"/>
        <w:jc w:val="both"/>
        <w:rPr>
          <w:rFonts w:eastAsia="Calibri"/>
        </w:rPr>
      </w:pPr>
      <w:r w:rsidRPr="00264D5A">
        <w:rPr>
          <w:rFonts w:eastAsia="Calibri"/>
        </w:rPr>
        <w:t xml:space="preserve">Informācija par attiecīgajā gadā Konkursa ietvaros realizējamajiem projektiem tiek publicēta </w:t>
      </w:r>
      <w:r w:rsidRPr="005B1340">
        <w:rPr>
          <w:rFonts w:eastAsia="Calibri"/>
        </w:rPr>
        <w:t xml:space="preserve">Pašvaldības mājaslapā </w:t>
      </w:r>
      <w:hyperlink r:id="rId9" w:history="1">
        <w:r w:rsidRPr="005B1340">
          <w:rPr>
            <w:rStyle w:val="Hyperlink"/>
            <w:rFonts w:eastAsia="Calibri"/>
          </w:rPr>
          <w:t>www.ogresnovads.lv</w:t>
        </w:r>
      </w:hyperlink>
      <w:r w:rsidRPr="005B1340">
        <w:rPr>
          <w:rFonts w:eastAsia="Calibri"/>
        </w:rPr>
        <w:t xml:space="preserve">. </w:t>
      </w:r>
    </w:p>
    <w:p w14:paraId="26CBEA9C" w14:textId="77777777" w:rsidR="00E03821" w:rsidRPr="00264D5A" w:rsidRDefault="00E03821" w:rsidP="00E03821">
      <w:pPr>
        <w:pStyle w:val="ListParagraph"/>
        <w:numPr>
          <w:ilvl w:val="0"/>
          <w:numId w:val="3"/>
        </w:numPr>
        <w:suppressAutoHyphens w:val="0"/>
        <w:autoSpaceDE w:val="0"/>
        <w:autoSpaceDN w:val="0"/>
        <w:adjustRightInd w:val="0"/>
        <w:jc w:val="both"/>
        <w:rPr>
          <w:rFonts w:eastAsia="Calibri"/>
          <w:b/>
        </w:rPr>
      </w:pPr>
      <w:r w:rsidRPr="005B1340">
        <w:rPr>
          <w:rFonts w:eastAsia="Calibri"/>
        </w:rPr>
        <w:t>Pašvaldība ar Konkursa ietvaros izvēlēto Projekta iesniedzēju</w:t>
      </w:r>
      <w:r w:rsidRPr="00264D5A">
        <w:rPr>
          <w:rFonts w:eastAsia="Calibri"/>
        </w:rPr>
        <w:t xml:space="preserve"> slēdz Līgumu. </w:t>
      </w:r>
    </w:p>
    <w:p w14:paraId="26CBEA9D" w14:textId="77777777" w:rsidR="00640398" w:rsidRPr="00557E70" w:rsidRDefault="00640398" w:rsidP="00640398">
      <w:pPr>
        <w:ind w:left="360"/>
        <w:jc w:val="both"/>
        <w:rPr>
          <w:highlight w:val="cyan"/>
        </w:rPr>
      </w:pPr>
    </w:p>
    <w:p w14:paraId="26CBEA9E" w14:textId="77777777" w:rsidR="00640398" w:rsidRPr="009B359A" w:rsidRDefault="009B359A" w:rsidP="009B359A">
      <w:pPr>
        <w:pStyle w:val="ListParagraph"/>
        <w:numPr>
          <w:ilvl w:val="0"/>
          <w:numId w:val="2"/>
        </w:numPr>
        <w:tabs>
          <w:tab w:val="left" w:pos="567"/>
        </w:tabs>
        <w:ind w:left="284" w:hanging="207"/>
        <w:jc w:val="center"/>
        <w:rPr>
          <w:b/>
        </w:rPr>
      </w:pPr>
      <w:r w:rsidRPr="009B359A">
        <w:rPr>
          <w:b/>
        </w:rPr>
        <w:t>Atbildība, uzraudzība un kontrole par finansējuma izlietojumu</w:t>
      </w:r>
    </w:p>
    <w:p w14:paraId="26CBEA9F" w14:textId="77777777" w:rsidR="00640398" w:rsidRPr="00557E70" w:rsidRDefault="00640398" w:rsidP="00640398">
      <w:pPr>
        <w:pStyle w:val="ListParagraph"/>
        <w:tabs>
          <w:tab w:val="left" w:pos="426"/>
        </w:tabs>
        <w:ind w:left="284"/>
        <w:rPr>
          <w:b/>
          <w:highlight w:val="cyan"/>
        </w:rPr>
      </w:pPr>
    </w:p>
    <w:p w14:paraId="26CBEAA0" w14:textId="77777777" w:rsidR="009B359A" w:rsidRPr="00264D5A" w:rsidRDefault="009B359A" w:rsidP="009B359A">
      <w:pPr>
        <w:pStyle w:val="ListParagraph"/>
        <w:numPr>
          <w:ilvl w:val="0"/>
          <w:numId w:val="3"/>
        </w:numPr>
        <w:suppressAutoHyphens w:val="0"/>
        <w:autoSpaceDE w:val="0"/>
        <w:autoSpaceDN w:val="0"/>
        <w:adjustRightInd w:val="0"/>
        <w:jc w:val="both"/>
        <w:rPr>
          <w:rFonts w:eastAsia="Calibri"/>
        </w:rPr>
      </w:pPr>
      <w:r w:rsidRPr="00264D5A">
        <w:rPr>
          <w:rFonts w:eastAsia="Calibri"/>
        </w:rPr>
        <w:t xml:space="preserve">Jebkurā projektu izvērtēšanas un īstenošanas posmā Pašvaldībai ir tiesības pieprasīt papildu informāciju un dokumentus no Projekta iesniedzēja. </w:t>
      </w:r>
    </w:p>
    <w:p w14:paraId="26CBEAA1" w14:textId="77777777" w:rsidR="009B359A" w:rsidRPr="00264D5A" w:rsidRDefault="009B359A" w:rsidP="009B359A">
      <w:pPr>
        <w:pStyle w:val="ListParagraph"/>
        <w:numPr>
          <w:ilvl w:val="0"/>
          <w:numId w:val="3"/>
        </w:numPr>
        <w:suppressAutoHyphens w:val="0"/>
        <w:autoSpaceDE w:val="0"/>
        <w:autoSpaceDN w:val="0"/>
        <w:adjustRightInd w:val="0"/>
        <w:jc w:val="both"/>
        <w:rPr>
          <w:rFonts w:eastAsia="Calibri"/>
        </w:rPr>
      </w:pPr>
      <w:r w:rsidRPr="00264D5A">
        <w:rPr>
          <w:rFonts w:eastAsia="Calibri"/>
        </w:rPr>
        <w:t>Projekta iesniedzējs ir atbildīgs par apstiprinātā projekta īstenošanu, noslēgtā Līguma ievērošanu, projekta īstenošanai piešķirtā finansējuma izlietošanu atbilstoši paredzētajiem mērķiem un normatīvajiem aktiem.</w:t>
      </w:r>
    </w:p>
    <w:p w14:paraId="26CBEAA2" w14:textId="77777777" w:rsidR="009B359A" w:rsidRPr="00264D5A" w:rsidRDefault="009B359A" w:rsidP="009B359A">
      <w:pPr>
        <w:pStyle w:val="ListParagraph"/>
        <w:numPr>
          <w:ilvl w:val="0"/>
          <w:numId w:val="3"/>
        </w:numPr>
        <w:suppressAutoHyphens w:val="0"/>
        <w:autoSpaceDE w:val="0"/>
        <w:autoSpaceDN w:val="0"/>
        <w:adjustRightInd w:val="0"/>
        <w:jc w:val="both"/>
        <w:rPr>
          <w:rFonts w:eastAsia="Calibri"/>
        </w:rPr>
      </w:pPr>
      <w:r w:rsidRPr="00264D5A">
        <w:rPr>
          <w:rFonts w:eastAsia="Calibri"/>
        </w:rPr>
        <w:t>Pašvaldība ir atbildīga par piešķirtā finansējuma izlietojuma uzraudzību un kontroli atbilstoši Līgumā paredzētajiem mērķiem.</w:t>
      </w:r>
    </w:p>
    <w:p w14:paraId="26CBEAA3" w14:textId="77777777" w:rsidR="00640398" w:rsidRDefault="00640398" w:rsidP="00640398">
      <w:pPr>
        <w:jc w:val="both"/>
      </w:pPr>
    </w:p>
    <w:p w14:paraId="26CBEAA4" w14:textId="77777777" w:rsidR="00D5134B" w:rsidRPr="00D5134B" w:rsidRDefault="00D5134B" w:rsidP="00640398">
      <w:pPr>
        <w:jc w:val="both"/>
      </w:pPr>
    </w:p>
    <w:p w14:paraId="26CBEAA5" w14:textId="77777777" w:rsidR="00640398" w:rsidRDefault="00640398" w:rsidP="00640398">
      <w:pPr>
        <w:jc w:val="both"/>
      </w:pPr>
      <w:r w:rsidRPr="00D5134B">
        <w:t xml:space="preserve">Domes priekšsēdētājs </w:t>
      </w:r>
      <w:r w:rsidRPr="00D5134B">
        <w:tab/>
      </w:r>
      <w:r w:rsidRPr="00D5134B">
        <w:tab/>
      </w:r>
      <w:r w:rsidRPr="00D5134B">
        <w:tab/>
      </w:r>
      <w:r w:rsidRPr="00D5134B">
        <w:tab/>
      </w:r>
      <w:r w:rsidRPr="00D5134B">
        <w:tab/>
      </w:r>
      <w:r w:rsidRPr="00D5134B">
        <w:tab/>
      </w:r>
      <w:r w:rsidRPr="00D5134B">
        <w:tab/>
      </w:r>
      <w:r w:rsidRPr="00D5134B">
        <w:tab/>
      </w:r>
      <w:r w:rsidR="00D5134B">
        <w:t xml:space="preserve">           </w:t>
      </w:r>
      <w:r w:rsidRPr="00D5134B">
        <w:t>E. Helmanis</w:t>
      </w:r>
    </w:p>
    <w:p w14:paraId="26CBEAA6" w14:textId="77777777" w:rsidR="0053043F" w:rsidRDefault="0053043F" w:rsidP="00640398">
      <w:pPr>
        <w:jc w:val="both"/>
      </w:pPr>
    </w:p>
    <w:p w14:paraId="26CBEAA7" w14:textId="77777777" w:rsidR="0053043F" w:rsidRPr="00D5134B" w:rsidRDefault="0053043F" w:rsidP="00640398">
      <w:pPr>
        <w:jc w:val="both"/>
      </w:pPr>
    </w:p>
    <w:sectPr w:rsidR="0053043F" w:rsidRPr="00D5134B" w:rsidSect="00F125A6">
      <w:footerReference w:type="default" r:id="rId10"/>
      <w:pgSz w:w="11906" w:h="16838"/>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BEAAC" w14:textId="77777777" w:rsidR="00D130B3" w:rsidRDefault="00043C71">
      <w:r>
        <w:separator/>
      </w:r>
    </w:p>
  </w:endnote>
  <w:endnote w:type="continuationSeparator" w:id="0">
    <w:p w14:paraId="26CBEAAD" w14:textId="77777777" w:rsidR="00D130B3" w:rsidRDefault="0004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637230"/>
      <w:docPartObj>
        <w:docPartGallery w:val="Page Numbers (Bottom of Page)"/>
        <w:docPartUnique/>
      </w:docPartObj>
    </w:sdtPr>
    <w:sdtEndPr/>
    <w:sdtContent>
      <w:p w14:paraId="26CBEAAE" w14:textId="77777777" w:rsidR="00D35A2E" w:rsidRDefault="00640398">
        <w:pPr>
          <w:pStyle w:val="Footer"/>
          <w:jc w:val="center"/>
        </w:pPr>
        <w:r>
          <w:fldChar w:fldCharType="begin"/>
        </w:r>
        <w:r>
          <w:instrText>PAGE   \* MERGEFORMAT</w:instrText>
        </w:r>
        <w:r>
          <w:fldChar w:fldCharType="separate"/>
        </w:r>
        <w:r w:rsidR="00F125A6">
          <w:rPr>
            <w:noProof/>
          </w:rPr>
          <w:t>1</w:t>
        </w:r>
        <w:r>
          <w:fldChar w:fldCharType="end"/>
        </w:r>
      </w:p>
    </w:sdtContent>
  </w:sdt>
  <w:p w14:paraId="26CBEAAF" w14:textId="77777777" w:rsidR="00C834C0" w:rsidRDefault="00F12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BEAAA" w14:textId="77777777" w:rsidR="00D130B3" w:rsidRDefault="00043C71">
      <w:r>
        <w:separator/>
      </w:r>
    </w:p>
  </w:footnote>
  <w:footnote w:type="continuationSeparator" w:id="0">
    <w:p w14:paraId="26CBEAAB" w14:textId="77777777" w:rsidR="00D130B3" w:rsidRDefault="00043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A9029A"/>
    <w:multiLevelType w:val="multilevel"/>
    <w:tmpl w:val="0650AF4A"/>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xynsRtYIr/JAL3LUjQV5xLP7zCZzmfAdBXrBJhrSfGBUkP25IMLRKET8BjwLeuH42U+oHZwKzDbkvgG8q19Utg==" w:salt="B0gYiDe5aUW99yNXixVUgw=="/>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98"/>
    <w:rsid w:val="00015B4E"/>
    <w:rsid w:val="00043C71"/>
    <w:rsid w:val="001E44E5"/>
    <w:rsid w:val="002D08AE"/>
    <w:rsid w:val="00385D02"/>
    <w:rsid w:val="004D298B"/>
    <w:rsid w:val="0053043F"/>
    <w:rsid w:val="00557E70"/>
    <w:rsid w:val="005B1340"/>
    <w:rsid w:val="00640398"/>
    <w:rsid w:val="006E4757"/>
    <w:rsid w:val="006E496D"/>
    <w:rsid w:val="00744BF2"/>
    <w:rsid w:val="009B359A"/>
    <w:rsid w:val="009F1E03"/>
    <w:rsid w:val="00A92DEA"/>
    <w:rsid w:val="00AB22A6"/>
    <w:rsid w:val="00BD3B74"/>
    <w:rsid w:val="00BD3E16"/>
    <w:rsid w:val="00BD5FEE"/>
    <w:rsid w:val="00D130B3"/>
    <w:rsid w:val="00D5134B"/>
    <w:rsid w:val="00E03821"/>
    <w:rsid w:val="00F125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EA71"/>
  <w15:chartTrackingRefBased/>
  <w15:docId w15:val="{7905F98F-E4C8-4199-A0F8-4DC7645B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398"/>
    <w:pPr>
      <w:suppressAutoHyphens/>
      <w:spacing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40398"/>
    <w:rPr>
      <w:color w:val="0000FF"/>
      <w:u w:val="single"/>
    </w:rPr>
  </w:style>
  <w:style w:type="paragraph" w:styleId="BodyText">
    <w:name w:val="Body Text"/>
    <w:basedOn w:val="Normal"/>
    <w:link w:val="BodyTextChar"/>
    <w:uiPriority w:val="99"/>
    <w:rsid w:val="00640398"/>
    <w:rPr>
      <w:rFonts w:ascii="Arial" w:hAnsi="Arial" w:cs="Arial"/>
      <w:sz w:val="20"/>
    </w:rPr>
  </w:style>
  <w:style w:type="character" w:customStyle="1" w:styleId="BodyTextChar">
    <w:name w:val="Body Text Char"/>
    <w:basedOn w:val="DefaultParagraphFont"/>
    <w:link w:val="BodyText"/>
    <w:uiPriority w:val="99"/>
    <w:rsid w:val="00640398"/>
    <w:rPr>
      <w:rFonts w:ascii="Arial" w:eastAsia="Times New Roman" w:hAnsi="Arial" w:cs="Arial"/>
      <w:sz w:val="20"/>
      <w:szCs w:val="24"/>
      <w:lang w:eastAsia="zh-CN"/>
    </w:rPr>
  </w:style>
  <w:style w:type="paragraph" w:styleId="Subtitle">
    <w:name w:val="Subtitle"/>
    <w:basedOn w:val="Normal"/>
    <w:next w:val="BodyText"/>
    <w:link w:val="SubtitleChar"/>
    <w:qFormat/>
    <w:rsid w:val="00640398"/>
    <w:pPr>
      <w:jc w:val="center"/>
    </w:pPr>
    <w:rPr>
      <w:b/>
      <w:bCs/>
      <w:sz w:val="26"/>
    </w:rPr>
  </w:style>
  <w:style w:type="character" w:customStyle="1" w:styleId="SubtitleChar">
    <w:name w:val="Subtitle Char"/>
    <w:basedOn w:val="DefaultParagraphFont"/>
    <w:link w:val="Subtitle"/>
    <w:rsid w:val="00640398"/>
    <w:rPr>
      <w:rFonts w:ascii="Times New Roman" w:eastAsia="Times New Roman" w:hAnsi="Times New Roman" w:cs="Times New Roman"/>
      <w:b/>
      <w:bCs/>
      <w:sz w:val="26"/>
      <w:szCs w:val="24"/>
      <w:lang w:eastAsia="zh-CN"/>
    </w:rPr>
  </w:style>
  <w:style w:type="paragraph" w:styleId="Footer">
    <w:name w:val="footer"/>
    <w:basedOn w:val="Normal"/>
    <w:link w:val="FooterChar"/>
    <w:uiPriority w:val="99"/>
    <w:rsid w:val="00640398"/>
    <w:pPr>
      <w:tabs>
        <w:tab w:val="center" w:pos="4153"/>
        <w:tab w:val="right" w:pos="8306"/>
      </w:tabs>
    </w:pPr>
  </w:style>
  <w:style w:type="character" w:customStyle="1" w:styleId="FooterChar">
    <w:name w:val="Footer Char"/>
    <w:basedOn w:val="DefaultParagraphFont"/>
    <w:link w:val="Footer"/>
    <w:uiPriority w:val="99"/>
    <w:rsid w:val="00640398"/>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640398"/>
    <w:pPr>
      <w:ind w:left="720"/>
      <w:contextualSpacing/>
    </w:pPr>
  </w:style>
  <w:style w:type="paragraph" w:styleId="BalloonText">
    <w:name w:val="Balloon Text"/>
    <w:basedOn w:val="Normal"/>
    <w:link w:val="BalloonTextChar"/>
    <w:uiPriority w:val="99"/>
    <w:semiHidden/>
    <w:unhideWhenUsed/>
    <w:rsid w:val="00015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B4E"/>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648</Words>
  <Characters>3700</Characters>
  <Application>Microsoft Office Word</Application>
  <DocSecurity>4</DocSecurity>
  <Lines>30</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Zemīte</dc:creator>
  <cp:keywords/>
  <dc:description/>
  <cp:lastModifiedBy>Arita Bauska</cp:lastModifiedBy>
  <cp:revision>3</cp:revision>
  <cp:lastPrinted>2022-05-26T12:47:00Z</cp:lastPrinted>
  <dcterms:created xsi:type="dcterms:W3CDTF">2022-05-26T12:50:00Z</dcterms:created>
  <dcterms:modified xsi:type="dcterms:W3CDTF">2022-05-26T12:54:00Z</dcterms:modified>
</cp:coreProperties>
</file>