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0357F" w14:textId="110C1AB7" w:rsidR="00604A3E" w:rsidRDefault="00244A47" w:rsidP="00604A3E">
      <w:pPr>
        <w:rPr>
          <w:sz w:val="24"/>
          <w:szCs w:val="24"/>
        </w:rPr>
      </w:pPr>
      <w:r>
        <w:rPr>
          <w:b/>
          <w:sz w:val="24"/>
          <w:szCs w:val="24"/>
        </w:rPr>
        <w:t>S</w:t>
      </w:r>
      <w:r w:rsidR="00604A3E" w:rsidRPr="00F440C1">
        <w:rPr>
          <w:b/>
          <w:sz w:val="24"/>
          <w:szCs w:val="24"/>
        </w:rPr>
        <w:t xml:space="preserve">aistošo noteikumu </w:t>
      </w:r>
      <w:r>
        <w:rPr>
          <w:b/>
          <w:sz w:val="24"/>
          <w:szCs w:val="24"/>
        </w:rPr>
        <w:t xml:space="preserve">Nr. </w:t>
      </w:r>
      <w:r w:rsidR="00366930">
        <w:rPr>
          <w:b/>
          <w:sz w:val="24"/>
          <w:szCs w:val="24"/>
        </w:rPr>
        <w:t>15</w:t>
      </w:r>
      <w:bookmarkStart w:id="0" w:name="_GoBack"/>
      <w:bookmarkEnd w:id="0"/>
      <w:r>
        <w:rPr>
          <w:b/>
          <w:sz w:val="24"/>
          <w:szCs w:val="24"/>
        </w:rPr>
        <w:t xml:space="preserve">/2022 </w:t>
      </w:r>
      <w:r w:rsidR="00604A3E" w:rsidRPr="00F440C1">
        <w:rPr>
          <w:b/>
          <w:sz w:val="24"/>
          <w:szCs w:val="24"/>
        </w:rPr>
        <w:t>“</w:t>
      </w:r>
      <w:r w:rsidR="00604A3E">
        <w:rPr>
          <w:b/>
          <w:sz w:val="24"/>
          <w:szCs w:val="24"/>
        </w:rPr>
        <w:t>Par k</w:t>
      </w:r>
      <w:r w:rsidR="00604A3E" w:rsidRPr="00F440C1">
        <w:rPr>
          <w:b/>
          <w:sz w:val="24"/>
          <w:szCs w:val="24"/>
        </w:rPr>
        <w:t>ārtīb</w:t>
      </w:r>
      <w:r w:rsidR="00604A3E">
        <w:rPr>
          <w:b/>
          <w:sz w:val="24"/>
          <w:szCs w:val="24"/>
        </w:rPr>
        <w:t>u</w:t>
      </w:r>
      <w:r w:rsidR="00604A3E" w:rsidRPr="00F440C1">
        <w:rPr>
          <w:b/>
          <w:sz w:val="24"/>
          <w:szCs w:val="24"/>
        </w:rPr>
        <w:t>, kādā Ogres novada pašvaldība piešķir finansējumu pašvaldības organizēto projektu konkursu ietvaros” paskaidrojuma raksts</w:t>
      </w:r>
    </w:p>
    <w:p w14:paraId="1351224E" w14:textId="77777777" w:rsidR="00604A3E" w:rsidRPr="00487B83" w:rsidRDefault="00604A3E" w:rsidP="00604A3E">
      <w:pPr>
        <w:rPr>
          <w:sz w:val="16"/>
          <w:szCs w:val="16"/>
        </w:rPr>
      </w:pPr>
    </w:p>
    <w:tbl>
      <w:tblPr>
        <w:tblStyle w:val="TableGrid"/>
        <w:tblW w:w="0" w:type="auto"/>
        <w:tblLook w:val="04A0" w:firstRow="1" w:lastRow="0" w:firstColumn="1" w:lastColumn="0" w:noHBand="0" w:noVBand="1"/>
      </w:tblPr>
      <w:tblGrid>
        <w:gridCol w:w="3369"/>
        <w:gridCol w:w="5634"/>
      </w:tblGrid>
      <w:tr w:rsidR="00604A3E" w14:paraId="087568A9" w14:textId="77777777" w:rsidTr="00262438">
        <w:tc>
          <w:tcPr>
            <w:tcW w:w="3369" w:type="dxa"/>
          </w:tcPr>
          <w:p w14:paraId="2A9DC3A8" w14:textId="77777777" w:rsidR="00604A3E" w:rsidRPr="00F440C1" w:rsidRDefault="00604A3E" w:rsidP="00262438">
            <w:pPr>
              <w:rPr>
                <w:b/>
                <w:sz w:val="24"/>
                <w:szCs w:val="24"/>
              </w:rPr>
            </w:pPr>
            <w:r w:rsidRPr="00F440C1">
              <w:rPr>
                <w:b/>
                <w:sz w:val="24"/>
                <w:szCs w:val="24"/>
              </w:rPr>
              <w:t>Paskaidrojuma raksta sadaļas</w:t>
            </w:r>
          </w:p>
        </w:tc>
        <w:tc>
          <w:tcPr>
            <w:tcW w:w="5634" w:type="dxa"/>
          </w:tcPr>
          <w:p w14:paraId="0167DC27" w14:textId="77777777" w:rsidR="00604A3E" w:rsidRPr="00F440C1" w:rsidRDefault="00604A3E" w:rsidP="00262438">
            <w:pPr>
              <w:rPr>
                <w:b/>
                <w:sz w:val="24"/>
                <w:szCs w:val="24"/>
              </w:rPr>
            </w:pPr>
            <w:r w:rsidRPr="00F440C1">
              <w:rPr>
                <w:b/>
                <w:sz w:val="24"/>
                <w:szCs w:val="24"/>
              </w:rPr>
              <w:t>Norādāmā informācija</w:t>
            </w:r>
          </w:p>
        </w:tc>
      </w:tr>
      <w:tr w:rsidR="00604A3E" w14:paraId="577CB698" w14:textId="77777777" w:rsidTr="00262438">
        <w:tc>
          <w:tcPr>
            <w:tcW w:w="3369" w:type="dxa"/>
          </w:tcPr>
          <w:p w14:paraId="1B3CE07B" w14:textId="77777777" w:rsidR="00604A3E" w:rsidRPr="00682399" w:rsidRDefault="00604A3E" w:rsidP="00604A3E">
            <w:pPr>
              <w:pStyle w:val="ListParagraph"/>
              <w:numPr>
                <w:ilvl w:val="0"/>
                <w:numId w:val="1"/>
              </w:numPr>
              <w:ind w:left="426"/>
              <w:rPr>
                <w:sz w:val="24"/>
                <w:szCs w:val="24"/>
              </w:rPr>
            </w:pPr>
            <w:r w:rsidRPr="00682399">
              <w:rPr>
                <w:sz w:val="24"/>
                <w:szCs w:val="24"/>
              </w:rPr>
              <w:t>Projekta nepieciešamības pamatojums</w:t>
            </w:r>
          </w:p>
        </w:tc>
        <w:tc>
          <w:tcPr>
            <w:tcW w:w="5634" w:type="dxa"/>
          </w:tcPr>
          <w:p w14:paraId="097C9FCC" w14:textId="77777777" w:rsidR="00171D96" w:rsidRPr="00171D96" w:rsidRDefault="00171D96" w:rsidP="00171D96">
            <w:pPr>
              <w:jc w:val="both"/>
              <w:rPr>
                <w:sz w:val="24"/>
                <w:szCs w:val="24"/>
              </w:rPr>
            </w:pPr>
            <w:r w:rsidRPr="00171D96">
              <w:rPr>
                <w:sz w:val="24"/>
                <w:szCs w:val="24"/>
              </w:rPr>
              <w:t>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w:t>
            </w:r>
          </w:p>
          <w:p w14:paraId="0D0B0D6C" w14:textId="77777777" w:rsidR="00171D96" w:rsidRDefault="00171D96" w:rsidP="0088561E">
            <w:pPr>
              <w:jc w:val="both"/>
              <w:rPr>
                <w:sz w:val="24"/>
                <w:szCs w:val="24"/>
              </w:rPr>
            </w:pPr>
            <w:r w:rsidRPr="00171D96">
              <w:rPr>
                <w:sz w:val="24"/>
                <w:szCs w:val="24"/>
              </w:rPr>
              <w:t>Jaunizveidot</w:t>
            </w:r>
            <w:r w:rsidR="004C6523">
              <w:rPr>
                <w:sz w:val="24"/>
                <w:szCs w:val="24"/>
              </w:rPr>
              <w:t>aj</w:t>
            </w:r>
            <w:r w:rsidRPr="00171D96">
              <w:rPr>
                <w:sz w:val="24"/>
                <w:szCs w:val="24"/>
              </w:rPr>
              <w:t xml:space="preserve">ā Ogres novadā šobrīd ir spēkā </w:t>
            </w:r>
            <w:r w:rsidR="0088561E">
              <w:rPr>
                <w:sz w:val="24"/>
                <w:szCs w:val="24"/>
              </w:rPr>
              <w:t xml:space="preserve">Ogres novada pašvaldības 2016. gada 20. oktobra </w:t>
            </w:r>
            <w:r w:rsidRPr="00171D96">
              <w:rPr>
                <w:sz w:val="24"/>
                <w:szCs w:val="24"/>
              </w:rPr>
              <w:t xml:space="preserve">saistošie noteikumi </w:t>
            </w:r>
            <w:r w:rsidR="0088561E">
              <w:rPr>
                <w:sz w:val="24"/>
                <w:szCs w:val="24"/>
              </w:rPr>
              <w:t>Nr. 17/2016 “</w:t>
            </w:r>
            <w:r w:rsidR="0088561E" w:rsidRPr="0088561E">
              <w:rPr>
                <w:sz w:val="24"/>
                <w:szCs w:val="24"/>
              </w:rPr>
              <w:t>Par kārtību, kādā Ogres novada pašvaldība piešķir finansējumu pašvaldības organizēto projektu konkursu ietvaros</w:t>
            </w:r>
            <w:r w:rsidR="0088561E">
              <w:rPr>
                <w:sz w:val="24"/>
                <w:szCs w:val="24"/>
              </w:rPr>
              <w:t>”</w:t>
            </w:r>
            <w:r w:rsidR="00672A59">
              <w:rPr>
                <w:sz w:val="24"/>
                <w:szCs w:val="24"/>
              </w:rPr>
              <w:t xml:space="preserve">; </w:t>
            </w:r>
            <w:r w:rsidR="00672A59" w:rsidRPr="00672A59">
              <w:rPr>
                <w:sz w:val="24"/>
                <w:szCs w:val="24"/>
              </w:rPr>
              <w:t xml:space="preserve">bijušā Ķeguma, Lielvārdes un Ikšķiles novada pašvaldībās saistošie noteikumi projektu finansēšanai šādu </w:t>
            </w:r>
            <w:r w:rsidR="00672A59">
              <w:rPr>
                <w:sz w:val="24"/>
                <w:szCs w:val="24"/>
              </w:rPr>
              <w:t xml:space="preserve">konkursu ietvaros </w:t>
            </w:r>
            <w:r w:rsidR="00672A59" w:rsidRPr="00672A59">
              <w:rPr>
                <w:sz w:val="24"/>
                <w:szCs w:val="24"/>
              </w:rPr>
              <w:t>nebija pieņemti</w:t>
            </w:r>
            <w:r w:rsidR="00672A59">
              <w:rPr>
                <w:sz w:val="24"/>
                <w:szCs w:val="24"/>
              </w:rPr>
              <w:t>.</w:t>
            </w:r>
          </w:p>
          <w:p w14:paraId="7C0E9BD2" w14:textId="77777777" w:rsidR="00604A3E" w:rsidRPr="0088561E" w:rsidRDefault="0088561E" w:rsidP="004C6523">
            <w:pPr>
              <w:jc w:val="both"/>
              <w:rPr>
                <w:sz w:val="24"/>
                <w:szCs w:val="24"/>
              </w:rPr>
            </w:pPr>
            <w:r w:rsidRPr="0088561E">
              <w:rPr>
                <w:sz w:val="24"/>
                <w:szCs w:val="24"/>
              </w:rPr>
              <w:t>Līdz ar to jaunievēlēta</w:t>
            </w:r>
            <w:r>
              <w:rPr>
                <w:sz w:val="24"/>
                <w:szCs w:val="24"/>
              </w:rPr>
              <w:t>ja</w:t>
            </w:r>
            <w:r w:rsidRPr="0088561E">
              <w:rPr>
                <w:sz w:val="24"/>
                <w:szCs w:val="24"/>
              </w:rPr>
              <w:t>i Ogres novada pašvaldības domei ir jāizvērtē spēkā esošie saistošie noteikumi un jāpieņem jaun</w:t>
            </w:r>
            <w:r>
              <w:rPr>
                <w:sz w:val="24"/>
                <w:szCs w:val="24"/>
              </w:rPr>
              <w:t>i</w:t>
            </w:r>
            <w:r w:rsidRPr="0088561E">
              <w:rPr>
                <w:sz w:val="24"/>
                <w:szCs w:val="24"/>
              </w:rPr>
              <w:t xml:space="preserve"> saistoš</w:t>
            </w:r>
            <w:r>
              <w:rPr>
                <w:sz w:val="24"/>
                <w:szCs w:val="24"/>
              </w:rPr>
              <w:t>ie</w:t>
            </w:r>
            <w:r w:rsidRPr="0088561E">
              <w:rPr>
                <w:sz w:val="24"/>
                <w:szCs w:val="24"/>
              </w:rPr>
              <w:t xml:space="preserve"> noteikum</w:t>
            </w:r>
            <w:r>
              <w:rPr>
                <w:sz w:val="24"/>
                <w:szCs w:val="24"/>
              </w:rPr>
              <w:t>i</w:t>
            </w:r>
            <w:r w:rsidRPr="0088561E">
              <w:rPr>
                <w:sz w:val="24"/>
                <w:szCs w:val="24"/>
              </w:rPr>
              <w:t xml:space="preserve"> par </w:t>
            </w:r>
            <w:r>
              <w:rPr>
                <w:sz w:val="24"/>
                <w:szCs w:val="24"/>
              </w:rPr>
              <w:t>finansējuma piešķiršanu pašvaldības organizēto projektu konkursu ietvaros</w:t>
            </w:r>
            <w:r w:rsidRPr="0088561E">
              <w:rPr>
                <w:sz w:val="24"/>
                <w:szCs w:val="24"/>
              </w:rPr>
              <w:t>, kas attieksies uz visu jaunizve</w:t>
            </w:r>
            <w:r>
              <w:rPr>
                <w:sz w:val="24"/>
                <w:szCs w:val="24"/>
              </w:rPr>
              <w:t xml:space="preserve">idotā Ogres novada teritoriju un noteiks </w:t>
            </w:r>
            <w:r w:rsidR="004C6523">
              <w:rPr>
                <w:sz w:val="24"/>
                <w:szCs w:val="24"/>
              </w:rPr>
              <w:t xml:space="preserve">tajā </w:t>
            </w:r>
            <w:r>
              <w:rPr>
                <w:sz w:val="24"/>
                <w:szCs w:val="24"/>
              </w:rPr>
              <w:t>vienotu kārtību</w:t>
            </w:r>
            <w:r w:rsidR="004C6523">
              <w:rPr>
                <w:sz w:val="24"/>
                <w:szCs w:val="24"/>
              </w:rPr>
              <w:t xml:space="preserve"> projektu konkursu organizēšanai</w:t>
            </w:r>
            <w:r>
              <w:rPr>
                <w:sz w:val="24"/>
                <w:szCs w:val="24"/>
              </w:rPr>
              <w:t xml:space="preserve">. </w:t>
            </w:r>
            <w:r w:rsidR="00604A3E" w:rsidRPr="00A53094">
              <w:rPr>
                <w:sz w:val="24"/>
                <w:szCs w:val="24"/>
              </w:rPr>
              <w:t xml:space="preserve"> </w:t>
            </w:r>
          </w:p>
        </w:tc>
      </w:tr>
      <w:tr w:rsidR="00604A3E" w14:paraId="6BBC2048" w14:textId="77777777" w:rsidTr="00262438">
        <w:tc>
          <w:tcPr>
            <w:tcW w:w="3369" w:type="dxa"/>
          </w:tcPr>
          <w:p w14:paraId="6675CBA5" w14:textId="77777777" w:rsidR="00604A3E" w:rsidRPr="00244A47" w:rsidRDefault="00604A3E" w:rsidP="00604A3E">
            <w:pPr>
              <w:pStyle w:val="ListParagraph"/>
              <w:numPr>
                <w:ilvl w:val="0"/>
                <w:numId w:val="1"/>
              </w:numPr>
              <w:ind w:left="426"/>
              <w:rPr>
                <w:sz w:val="24"/>
                <w:szCs w:val="24"/>
              </w:rPr>
            </w:pPr>
            <w:r w:rsidRPr="00244A47">
              <w:rPr>
                <w:sz w:val="24"/>
                <w:szCs w:val="24"/>
              </w:rPr>
              <w:t>Īss projekta satura izklāsts</w:t>
            </w:r>
          </w:p>
        </w:tc>
        <w:tc>
          <w:tcPr>
            <w:tcW w:w="5634" w:type="dxa"/>
          </w:tcPr>
          <w:p w14:paraId="50125E65" w14:textId="77777777" w:rsidR="00604A3E" w:rsidRPr="00244A47" w:rsidRDefault="00604A3E" w:rsidP="00262438">
            <w:pPr>
              <w:jc w:val="both"/>
              <w:rPr>
                <w:sz w:val="24"/>
                <w:szCs w:val="24"/>
              </w:rPr>
            </w:pPr>
            <w:r w:rsidRPr="00244A47">
              <w:rPr>
                <w:sz w:val="24"/>
                <w:szCs w:val="24"/>
              </w:rPr>
              <w:t xml:space="preserve">Saistošie noteikumi </w:t>
            </w:r>
            <w:r w:rsidRPr="004C6523">
              <w:rPr>
                <w:sz w:val="24"/>
                <w:szCs w:val="24"/>
              </w:rPr>
              <w:t>nosaka kārtību pašvaldības projektu konkursu organizēšanai</w:t>
            </w:r>
            <w:r w:rsidR="00171D96" w:rsidRPr="004C6523">
              <w:rPr>
                <w:sz w:val="24"/>
                <w:szCs w:val="24"/>
              </w:rPr>
              <w:t xml:space="preserve"> Ogres novada administratīvajā teritorijā</w:t>
            </w:r>
            <w:r w:rsidRPr="004C6523">
              <w:rPr>
                <w:sz w:val="24"/>
                <w:szCs w:val="24"/>
              </w:rPr>
              <w:t>, finansējuma</w:t>
            </w:r>
            <w:r w:rsidRPr="00244A47">
              <w:rPr>
                <w:sz w:val="24"/>
                <w:szCs w:val="24"/>
              </w:rPr>
              <w:t xml:space="preserve"> piešķiršanai projektu iesniedzējiem no pašvaldības autonomajām funkcijām izrietošu uzdevumu veikšanai, līgumu slēgšanai ar projektu iesniedzējiem, kā arī piešķirtā finansējuma izlietojuma uzraudzībai.</w:t>
            </w:r>
          </w:p>
        </w:tc>
      </w:tr>
      <w:tr w:rsidR="00604A3E" w14:paraId="54F7FAA9" w14:textId="77777777" w:rsidTr="00262438">
        <w:tc>
          <w:tcPr>
            <w:tcW w:w="3369" w:type="dxa"/>
          </w:tcPr>
          <w:p w14:paraId="2B2F50F6" w14:textId="77777777" w:rsidR="00604A3E" w:rsidRPr="004C6523" w:rsidRDefault="00604A3E" w:rsidP="00604A3E">
            <w:pPr>
              <w:pStyle w:val="ListParagraph"/>
              <w:numPr>
                <w:ilvl w:val="0"/>
                <w:numId w:val="1"/>
              </w:numPr>
              <w:ind w:left="426"/>
              <w:rPr>
                <w:sz w:val="24"/>
                <w:szCs w:val="24"/>
              </w:rPr>
            </w:pPr>
            <w:r w:rsidRPr="004C6523">
              <w:rPr>
                <w:sz w:val="24"/>
                <w:szCs w:val="24"/>
              </w:rPr>
              <w:t>Informācija par plānoto projekta ietekmi uz pašvaldības budžetu</w:t>
            </w:r>
          </w:p>
        </w:tc>
        <w:tc>
          <w:tcPr>
            <w:tcW w:w="5634" w:type="dxa"/>
          </w:tcPr>
          <w:p w14:paraId="5141A8EF" w14:textId="77777777" w:rsidR="00604A3E" w:rsidRPr="004C6523" w:rsidRDefault="00604A3E" w:rsidP="00262438">
            <w:pPr>
              <w:jc w:val="both"/>
              <w:rPr>
                <w:sz w:val="24"/>
                <w:szCs w:val="24"/>
              </w:rPr>
            </w:pPr>
            <w:r w:rsidRPr="004C6523">
              <w:rPr>
                <w:sz w:val="24"/>
                <w:szCs w:val="24"/>
              </w:rPr>
              <w:t>Saistošo noteikumu īstenošanai nav nepieciešami papildu finanšu līdzekļi pašvaldības budžetā (projektu konkursi tiks īstenoti atbilstoši pašvaldības kārtējā gada budžetā paredzētajam līdzekļu apjomam).</w:t>
            </w:r>
          </w:p>
          <w:p w14:paraId="5EFAC22C" w14:textId="77777777" w:rsidR="00171D96" w:rsidRPr="004C6523" w:rsidRDefault="00604A3E" w:rsidP="00262438">
            <w:pPr>
              <w:jc w:val="both"/>
              <w:rPr>
                <w:sz w:val="24"/>
                <w:szCs w:val="24"/>
              </w:rPr>
            </w:pPr>
            <w:r w:rsidRPr="004C6523">
              <w:rPr>
                <w:sz w:val="24"/>
                <w:szCs w:val="24"/>
              </w:rPr>
              <w:t>Saistošo noteikumu izpildes nodrošināšanai nav nepieciešams veidot jaunas pašvaldības institūcijas un darba vietas.</w:t>
            </w:r>
          </w:p>
        </w:tc>
      </w:tr>
      <w:tr w:rsidR="00604A3E" w14:paraId="0AE44E2D" w14:textId="77777777" w:rsidTr="00262438">
        <w:tc>
          <w:tcPr>
            <w:tcW w:w="3369" w:type="dxa"/>
          </w:tcPr>
          <w:p w14:paraId="4857F5B8" w14:textId="77777777" w:rsidR="00604A3E" w:rsidRPr="004C6523" w:rsidRDefault="00604A3E" w:rsidP="00604A3E">
            <w:pPr>
              <w:pStyle w:val="ListParagraph"/>
              <w:numPr>
                <w:ilvl w:val="0"/>
                <w:numId w:val="1"/>
              </w:numPr>
              <w:ind w:left="426"/>
              <w:rPr>
                <w:sz w:val="24"/>
                <w:szCs w:val="24"/>
              </w:rPr>
            </w:pPr>
            <w:r w:rsidRPr="004C6523">
              <w:rPr>
                <w:sz w:val="24"/>
                <w:szCs w:val="24"/>
              </w:rPr>
              <w:t>Informācija par plānoto projekta ietekmi uz uzņēmējdarbības vidi pašvaldības teritorijā</w:t>
            </w:r>
          </w:p>
        </w:tc>
        <w:tc>
          <w:tcPr>
            <w:tcW w:w="5634" w:type="dxa"/>
          </w:tcPr>
          <w:p w14:paraId="717A62E4" w14:textId="77777777" w:rsidR="00604A3E" w:rsidRPr="004C6523" w:rsidRDefault="00604A3E" w:rsidP="00262438">
            <w:pPr>
              <w:jc w:val="both"/>
              <w:rPr>
                <w:sz w:val="24"/>
                <w:szCs w:val="24"/>
              </w:rPr>
            </w:pPr>
            <w:r w:rsidRPr="004C6523">
              <w:rPr>
                <w:sz w:val="24"/>
                <w:szCs w:val="24"/>
              </w:rPr>
              <w:t xml:space="preserve">Saistošo noteikumu projekts šo jomu tiešā veidā neskar. </w:t>
            </w:r>
          </w:p>
          <w:p w14:paraId="7F30B6DE" w14:textId="77777777" w:rsidR="00171D96" w:rsidRPr="004C6523" w:rsidRDefault="00171D96" w:rsidP="00262438">
            <w:pPr>
              <w:jc w:val="both"/>
              <w:rPr>
                <w:sz w:val="24"/>
                <w:szCs w:val="24"/>
              </w:rPr>
            </w:pPr>
          </w:p>
        </w:tc>
      </w:tr>
      <w:tr w:rsidR="00604A3E" w14:paraId="7EB896C6" w14:textId="77777777" w:rsidTr="00262438">
        <w:tc>
          <w:tcPr>
            <w:tcW w:w="3369" w:type="dxa"/>
          </w:tcPr>
          <w:p w14:paraId="7397BAA2" w14:textId="77777777" w:rsidR="00604A3E" w:rsidRPr="004C6523" w:rsidRDefault="00604A3E" w:rsidP="00604A3E">
            <w:pPr>
              <w:pStyle w:val="ListParagraph"/>
              <w:numPr>
                <w:ilvl w:val="0"/>
                <w:numId w:val="1"/>
              </w:numPr>
              <w:ind w:left="426"/>
              <w:rPr>
                <w:sz w:val="24"/>
                <w:szCs w:val="24"/>
              </w:rPr>
            </w:pPr>
            <w:r w:rsidRPr="004C6523">
              <w:rPr>
                <w:sz w:val="24"/>
                <w:szCs w:val="24"/>
              </w:rPr>
              <w:t>Informācija par administratīvajām procedūrām</w:t>
            </w:r>
          </w:p>
        </w:tc>
        <w:tc>
          <w:tcPr>
            <w:tcW w:w="5634" w:type="dxa"/>
          </w:tcPr>
          <w:p w14:paraId="1EDFD217" w14:textId="77777777" w:rsidR="004C6523" w:rsidRPr="004C6523" w:rsidRDefault="004C6523" w:rsidP="004C6523">
            <w:pPr>
              <w:jc w:val="both"/>
              <w:rPr>
                <w:sz w:val="24"/>
                <w:szCs w:val="24"/>
              </w:rPr>
            </w:pPr>
            <w:r w:rsidRPr="004C6523">
              <w:rPr>
                <w:sz w:val="24"/>
                <w:szCs w:val="24"/>
              </w:rPr>
              <w:t>Saistošo noteikumu izpildi nodrošinās Ogres novada pašvaldības speciālisti.</w:t>
            </w:r>
          </w:p>
          <w:p w14:paraId="0B8B6BF0" w14:textId="77777777" w:rsidR="00244A47" w:rsidRPr="004C6523" w:rsidRDefault="00604A3E" w:rsidP="00244A47">
            <w:pPr>
              <w:jc w:val="both"/>
              <w:rPr>
                <w:sz w:val="24"/>
                <w:szCs w:val="24"/>
              </w:rPr>
            </w:pPr>
            <w:r w:rsidRPr="004C6523">
              <w:rPr>
                <w:sz w:val="24"/>
                <w:szCs w:val="24"/>
              </w:rPr>
              <w:t xml:space="preserve">Visas personas, kuras skar šo noteikumu piemērošana, var </w:t>
            </w:r>
            <w:r w:rsidR="004C6523" w:rsidRPr="004C6523">
              <w:rPr>
                <w:sz w:val="24"/>
                <w:szCs w:val="24"/>
              </w:rPr>
              <w:t>vērsties</w:t>
            </w:r>
            <w:r w:rsidRPr="004C6523">
              <w:rPr>
                <w:sz w:val="24"/>
                <w:szCs w:val="24"/>
              </w:rPr>
              <w:t xml:space="preserve"> Ogres novada pašvaldībā, Brīvības ielā 33, Ogrē, Ogres novadā, LV-5001.</w:t>
            </w:r>
          </w:p>
        </w:tc>
      </w:tr>
      <w:tr w:rsidR="00604A3E" w14:paraId="2BA06F47" w14:textId="77777777" w:rsidTr="00262438">
        <w:tc>
          <w:tcPr>
            <w:tcW w:w="3369" w:type="dxa"/>
          </w:tcPr>
          <w:p w14:paraId="0A7D19CD" w14:textId="77777777" w:rsidR="00604A3E" w:rsidRPr="00244A47" w:rsidRDefault="00604A3E" w:rsidP="00604A3E">
            <w:pPr>
              <w:pStyle w:val="ListParagraph"/>
              <w:numPr>
                <w:ilvl w:val="0"/>
                <w:numId w:val="1"/>
              </w:numPr>
              <w:ind w:left="426"/>
              <w:rPr>
                <w:sz w:val="24"/>
                <w:szCs w:val="24"/>
              </w:rPr>
            </w:pPr>
            <w:r w:rsidRPr="00244A47">
              <w:rPr>
                <w:sz w:val="24"/>
                <w:szCs w:val="24"/>
              </w:rPr>
              <w:t>Informācija par konsultācijām ar privātpersonām</w:t>
            </w:r>
          </w:p>
        </w:tc>
        <w:tc>
          <w:tcPr>
            <w:tcW w:w="5634" w:type="dxa"/>
          </w:tcPr>
          <w:p w14:paraId="7C53884A" w14:textId="77777777" w:rsidR="00604A3E" w:rsidRPr="00244A47" w:rsidRDefault="00604A3E" w:rsidP="00262438">
            <w:pPr>
              <w:jc w:val="both"/>
              <w:rPr>
                <w:sz w:val="24"/>
                <w:szCs w:val="24"/>
              </w:rPr>
            </w:pPr>
            <w:r w:rsidRPr="00244A47">
              <w:rPr>
                <w:sz w:val="24"/>
                <w:szCs w:val="24"/>
              </w:rPr>
              <w:t>Saistošo noteikumu izstrādes procesā konsultācijas ar privātpersonām nav veiktas, bet ir ņemta vērā iepriekšējā perioda pieredze un prakse.</w:t>
            </w:r>
          </w:p>
        </w:tc>
      </w:tr>
    </w:tbl>
    <w:p w14:paraId="44D9BBF4" w14:textId="77777777" w:rsidR="00487B83" w:rsidRPr="00487B83" w:rsidRDefault="00487B83" w:rsidP="00604A3E">
      <w:pPr>
        <w:rPr>
          <w:sz w:val="16"/>
          <w:szCs w:val="16"/>
        </w:rPr>
      </w:pPr>
    </w:p>
    <w:p w14:paraId="700C4C37" w14:textId="77777777" w:rsidR="00035236" w:rsidRDefault="00035236">
      <w:pPr>
        <w:rPr>
          <w:sz w:val="24"/>
          <w:szCs w:val="24"/>
        </w:rPr>
      </w:pPr>
      <w:r>
        <w:rPr>
          <w:sz w:val="24"/>
          <w:szCs w:val="24"/>
        </w:rPr>
        <w:t xml:space="preserve"> </w:t>
      </w:r>
    </w:p>
    <w:p w14:paraId="22D4CC40" w14:textId="77777777" w:rsidR="00BD5FEE" w:rsidRDefault="00604A3E">
      <w:r w:rsidRPr="00F80731">
        <w:rPr>
          <w:sz w:val="24"/>
          <w:szCs w:val="24"/>
        </w:rPr>
        <w:t>Domes priekšsēdētājs</w:t>
      </w:r>
      <w:r w:rsidRPr="00F80731">
        <w:rPr>
          <w:sz w:val="24"/>
          <w:szCs w:val="24"/>
        </w:rPr>
        <w:tab/>
      </w:r>
      <w:r w:rsidRPr="00F80731">
        <w:rPr>
          <w:sz w:val="24"/>
          <w:szCs w:val="24"/>
        </w:rPr>
        <w:tab/>
      </w:r>
      <w:r w:rsidRPr="00F80731">
        <w:rPr>
          <w:sz w:val="24"/>
          <w:szCs w:val="24"/>
        </w:rPr>
        <w:tab/>
      </w:r>
      <w:r w:rsidRPr="00F80731">
        <w:rPr>
          <w:sz w:val="24"/>
          <w:szCs w:val="24"/>
        </w:rPr>
        <w:tab/>
      </w:r>
      <w:r w:rsidRPr="00F80731">
        <w:rPr>
          <w:sz w:val="24"/>
          <w:szCs w:val="24"/>
        </w:rPr>
        <w:tab/>
      </w:r>
      <w:r w:rsidRPr="00F80731">
        <w:rPr>
          <w:sz w:val="24"/>
          <w:szCs w:val="24"/>
        </w:rPr>
        <w:tab/>
      </w:r>
      <w:r w:rsidRPr="00F80731">
        <w:rPr>
          <w:sz w:val="24"/>
          <w:szCs w:val="24"/>
        </w:rPr>
        <w:tab/>
      </w:r>
      <w:r w:rsidRPr="00F80731">
        <w:rPr>
          <w:sz w:val="24"/>
          <w:szCs w:val="24"/>
        </w:rPr>
        <w:tab/>
      </w:r>
      <w:r w:rsidR="00035236">
        <w:rPr>
          <w:sz w:val="24"/>
          <w:szCs w:val="24"/>
        </w:rPr>
        <w:t xml:space="preserve">        </w:t>
      </w:r>
      <w:r w:rsidR="00244A47">
        <w:rPr>
          <w:sz w:val="24"/>
          <w:szCs w:val="24"/>
        </w:rPr>
        <w:t>E. Helmanis</w:t>
      </w:r>
    </w:p>
    <w:sectPr w:rsidR="00BD5FEE" w:rsidSect="00035236">
      <w:footerReference w:type="default" r:id="rId8"/>
      <w:pgSz w:w="11906" w:h="16838" w:code="9"/>
      <w:pgMar w:top="1134" w:right="1134"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6462F" w14:textId="77777777" w:rsidR="004A7980" w:rsidRDefault="00AC37CC">
      <w:r>
        <w:separator/>
      </w:r>
    </w:p>
  </w:endnote>
  <w:endnote w:type="continuationSeparator" w:id="0">
    <w:p w14:paraId="1F419D5A" w14:textId="77777777" w:rsidR="004A7980" w:rsidRDefault="00AC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695165"/>
      <w:docPartObj>
        <w:docPartGallery w:val="Page Numbers (Bottom of Page)"/>
        <w:docPartUnique/>
      </w:docPartObj>
    </w:sdtPr>
    <w:sdtEndPr/>
    <w:sdtContent>
      <w:p w14:paraId="765D7EF1" w14:textId="77777777" w:rsidR="008756E4" w:rsidRDefault="004C6523">
        <w:pPr>
          <w:pStyle w:val="Footer"/>
          <w:jc w:val="center"/>
        </w:pPr>
        <w:r>
          <w:fldChar w:fldCharType="begin"/>
        </w:r>
        <w:r>
          <w:instrText>PAGE   \* MERGEFORMAT</w:instrText>
        </w:r>
        <w:r>
          <w:fldChar w:fldCharType="separate"/>
        </w:r>
        <w:r w:rsidR="00035236">
          <w:rPr>
            <w:noProof/>
          </w:rPr>
          <w:t>2</w:t>
        </w:r>
        <w:r>
          <w:rPr>
            <w:noProof/>
          </w:rPr>
          <w:fldChar w:fldCharType="end"/>
        </w:r>
      </w:p>
    </w:sdtContent>
  </w:sdt>
  <w:p w14:paraId="7BDBE9AB" w14:textId="77777777" w:rsidR="008756E4" w:rsidRDefault="00366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02D04" w14:textId="77777777" w:rsidR="004A7980" w:rsidRDefault="00AC37CC">
      <w:r>
        <w:separator/>
      </w:r>
    </w:p>
  </w:footnote>
  <w:footnote w:type="continuationSeparator" w:id="0">
    <w:p w14:paraId="10E75A83" w14:textId="77777777" w:rsidR="004A7980" w:rsidRDefault="00AC3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D6BD9"/>
    <w:multiLevelType w:val="multilevel"/>
    <w:tmpl w:val="57607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3E"/>
    <w:rsid w:val="00035236"/>
    <w:rsid w:val="00171D96"/>
    <w:rsid w:val="00244A47"/>
    <w:rsid w:val="00366930"/>
    <w:rsid w:val="00487B83"/>
    <w:rsid w:val="004A7980"/>
    <w:rsid w:val="004C6523"/>
    <w:rsid w:val="00604A3E"/>
    <w:rsid w:val="00672A59"/>
    <w:rsid w:val="0088561E"/>
    <w:rsid w:val="00AC37CC"/>
    <w:rsid w:val="00BD5F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1933"/>
  <w15:chartTrackingRefBased/>
  <w15:docId w15:val="{65B12535-7A73-40EA-BBC4-33E65F32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A3E"/>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A3E"/>
    <w:pPr>
      <w:tabs>
        <w:tab w:val="center" w:pos="4153"/>
        <w:tab w:val="right" w:pos="8306"/>
      </w:tabs>
    </w:pPr>
    <w:rPr>
      <w:sz w:val="24"/>
      <w:szCs w:val="24"/>
    </w:rPr>
  </w:style>
  <w:style w:type="character" w:customStyle="1" w:styleId="FooterChar">
    <w:name w:val="Footer Char"/>
    <w:basedOn w:val="DefaultParagraphFont"/>
    <w:link w:val="Footer"/>
    <w:uiPriority w:val="99"/>
    <w:rsid w:val="00604A3E"/>
    <w:rPr>
      <w:rFonts w:ascii="Times New Roman" w:eastAsia="Times New Roman" w:hAnsi="Times New Roman" w:cs="Times New Roman"/>
      <w:sz w:val="24"/>
      <w:szCs w:val="24"/>
    </w:rPr>
  </w:style>
  <w:style w:type="paragraph" w:styleId="ListParagraph">
    <w:name w:val="List Paragraph"/>
    <w:basedOn w:val="Normal"/>
    <w:uiPriority w:val="34"/>
    <w:qFormat/>
    <w:rsid w:val="00604A3E"/>
    <w:pPr>
      <w:ind w:left="720"/>
      <w:contextualSpacing/>
    </w:pPr>
  </w:style>
  <w:style w:type="table" w:styleId="TableGrid">
    <w:name w:val="Table Grid"/>
    <w:basedOn w:val="TableNormal"/>
    <w:uiPriority w:val="39"/>
    <w:rsid w:val="00604A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7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B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9DE3-0F69-4856-B7EA-0E208C7E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2249</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Zemīte</dc:creator>
  <cp:keywords/>
  <dc:description/>
  <cp:lastModifiedBy>Arita Bauska</cp:lastModifiedBy>
  <cp:revision>2</cp:revision>
  <cp:lastPrinted>2022-04-27T08:20:00Z</cp:lastPrinted>
  <dcterms:created xsi:type="dcterms:W3CDTF">2022-05-26T12:55:00Z</dcterms:created>
  <dcterms:modified xsi:type="dcterms:W3CDTF">2022-05-26T12:55:00Z</dcterms:modified>
</cp:coreProperties>
</file>