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0BBE9" w14:textId="77777777" w:rsidR="006931EC" w:rsidRPr="00A234BD" w:rsidRDefault="00D5056F" w:rsidP="00E56AFC">
      <w:pPr>
        <w:jc w:val="center"/>
        <w:rPr>
          <w:rFonts w:ascii="Times New Roman" w:hAnsi="Times New Roman"/>
          <w:noProof/>
          <w:lang w:val="lv-LV"/>
        </w:rPr>
      </w:pPr>
      <w:r w:rsidRPr="00A234BD">
        <w:rPr>
          <w:rFonts w:ascii="Times New Roman" w:hAnsi="Times New Roman"/>
          <w:noProof/>
          <w:lang w:val="lv-LV" w:eastAsia="lv-LV"/>
        </w:rPr>
        <w:drawing>
          <wp:inline distT="0" distB="0" distL="0" distR="0" wp14:anchorId="0780BC54" wp14:editId="0780BC55">
            <wp:extent cx="600075" cy="704850"/>
            <wp:effectExtent l="0" t="0" r="9525"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inline>
        </w:drawing>
      </w:r>
    </w:p>
    <w:p w14:paraId="0780BBEA" w14:textId="77777777" w:rsidR="006931EC" w:rsidRPr="00A234BD" w:rsidRDefault="006931EC" w:rsidP="00E56AFC">
      <w:pPr>
        <w:jc w:val="center"/>
        <w:rPr>
          <w:rFonts w:ascii="Times New Roman" w:hAnsi="Times New Roman"/>
          <w:noProof/>
          <w:sz w:val="12"/>
          <w:szCs w:val="28"/>
          <w:lang w:val="lv-LV"/>
        </w:rPr>
      </w:pPr>
    </w:p>
    <w:p w14:paraId="0780BBEB" w14:textId="77777777" w:rsidR="006931EC" w:rsidRPr="00A234BD" w:rsidRDefault="006931EC" w:rsidP="00E56AFC">
      <w:pPr>
        <w:jc w:val="center"/>
        <w:rPr>
          <w:rFonts w:ascii="Times New Roman" w:hAnsi="Times New Roman"/>
          <w:noProof/>
          <w:sz w:val="36"/>
          <w:lang w:val="lv-LV"/>
        </w:rPr>
      </w:pPr>
      <w:r w:rsidRPr="00A234BD">
        <w:rPr>
          <w:rFonts w:ascii="Times New Roman" w:hAnsi="Times New Roman"/>
          <w:noProof/>
          <w:sz w:val="36"/>
          <w:lang w:val="lv-LV"/>
        </w:rPr>
        <w:t>OGRES  NOVADA  PAŠVALDĪBA</w:t>
      </w:r>
    </w:p>
    <w:p w14:paraId="0780BBEC" w14:textId="77777777" w:rsidR="006931EC" w:rsidRPr="00A234BD" w:rsidRDefault="006931EC" w:rsidP="00E56AFC">
      <w:pPr>
        <w:jc w:val="center"/>
        <w:rPr>
          <w:rFonts w:ascii="Times New Roman" w:hAnsi="Times New Roman"/>
          <w:noProof/>
          <w:sz w:val="18"/>
          <w:lang w:val="lv-LV"/>
        </w:rPr>
      </w:pPr>
      <w:r w:rsidRPr="00A234BD">
        <w:rPr>
          <w:rFonts w:ascii="Times New Roman" w:hAnsi="Times New Roman"/>
          <w:noProof/>
          <w:sz w:val="18"/>
          <w:lang w:val="lv-LV"/>
        </w:rPr>
        <w:t>Reģ.Nr.90000024455, Brīvības iela 33, Ogre, Ogres nov., LV-5001</w:t>
      </w:r>
    </w:p>
    <w:p w14:paraId="0780BBED" w14:textId="47F11A4D" w:rsidR="006931EC" w:rsidRPr="00A234BD" w:rsidRDefault="006931EC" w:rsidP="00E56AFC">
      <w:pPr>
        <w:pBdr>
          <w:bottom w:val="single" w:sz="4" w:space="1" w:color="auto"/>
        </w:pBdr>
        <w:jc w:val="center"/>
        <w:rPr>
          <w:rFonts w:ascii="Times New Roman" w:hAnsi="Times New Roman"/>
          <w:noProof/>
          <w:sz w:val="18"/>
          <w:lang w:val="lv-LV"/>
        </w:rPr>
      </w:pPr>
      <w:r w:rsidRPr="00A234BD">
        <w:rPr>
          <w:rFonts w:ascii="Times New Roman" w:hAnsi="Times New Roman"/>
          <w:noProof/>
          <w:sz w:val="18"/>
          <w:lang w:val="lv-LV"/>
        </w:rPr>
        <w:t xml:space="preserve">tālrunis 65071160, </w:t>
      </w:r>
      <w:r w:rsidRPr="00A234BD">
        <w:rPr>
          <w:rFonts w:ascii="Times New Roman" w:hAnsi="Times New Roman"/>
          <w:sz w:val="18"/>
          <w:lang w:val="lv-LV"/>
        </w:rPr>
        <w:t xml:space="preserve">e-pasts: ogredome@ogresnovads.lv, www.ogresnovads.lv </w:t>
      </w:r>
    </w:p>
    <w:p w14:paraId="0780BBEE" w14:textId="77777777" w:rsidR="006931EC" w:rsidRPr="00A234BD" w:rsidRDefault="006931EC" w:rsidP="00E56AFC">
      <w:pPr>
        <w:rPr>
          <w:rFonts w:ascii="Times New Roman" w:hAnsi="Times New Roman"/>
          <w:szCs w:val="24"/>
          <w:lang w:val="lv-LV"/>
        </w:rPr>
      </w:pPr>
    </w:p>
    <w:p w14:paraId="0780BBEF" w14:textId="77777777" w:rsidR="006931EC" w:rsidRPr="00A234BD" w:rsidRDefault="006931EC" w:rsidP="00B1439A">
      <w:pPr>
        <w:jc w:val="center"/>
        <w:rPr>
          <w:rFonts w:ascii="Times New Roman" w:hAnsi="Times New Roman"/>
          <w:sz w:val="28"/>
          <w:szCs w:val="28"/>
          <w:lang w:val="lv-LV"/>
        </w:rPr>
      </w:pPr>
      <w:r w:rsidRPr="00A234BD">
        <w:rPr>
          <w:rFonts w:ascii="Times New Roman" w:hAnsi="Times New Roman"/>
          <w:sz w:val="28"/>
          <w:szCs w:val="28"/>
          <w:lang w:val="lv-LV"/>
        </w:rPr>
        <w:t>PAŠVALDĪBAS</w:t>
      </w:r>
      <w:r w:rsidR="007B21CA" w:rsidRPr="00A234BD">
        <w:rPr>
          <w:rFonts w:ascii="Times New Roman" w:hAnsi="Times New Roman"/>
          <w:sz w:val="28"/>
          <w:szCs w:val="28"/>
          <w:lang w:val="lv-LV"/>
        </w:rPr>
        <w:t xml:space="preserve"> </w:t>
      </w:r>
      <w:r w:rsidR="00204899" w:rsidRPr="00A234BD">
        <w:rPr>
          <w:rFonts w:ascii="Times New Roman" w:hAnsi="Times New Roman"/>
          <w:sz w:val="28"/>
          <w:szCs w:val="28"/>
          <w:lang w:val="lv-LV"/>
        </w:rPr>
        <w:t>DOMES</w:t>
      </w:r>
      <w:r w:rsidR="00CE4A45" w:rsidRPr="00A234BD">
        <w:rPr>
          <w:rFonts w:ascii="Times New Roman" w:hAnsi="Times New Roman"/>
          <w:sz w:val="28"/>
          <w:szCs w:val="28"/>
          <w:lang w:val="lv-LV"/>
        </w:rPr>
        <w:t xml:space="preserve"> </w:t>
      </w:r>
      <w:r w:rsidR="00204899" w:rsidRPr="00A234BD">
        <w:rPr>
          <w:rFonts w:ascii="Times New Roman" w:hAnsi="Times New Roman"/>
          <w:sz w:val="28"/>
          <w:szCs w:val="28"/>
          <w:lang w:val="lv-LV"/>
        </w:rPr>
        <w:t>SĒDES</w:t>
      </w:r>
      <w:r w:rsidR="00CE4A45" w:rsidRPr="00A234BD">
        <w:rPr>
          <w:rFonts w:ascii="Times New Roman" w:hAnsi="Times New Roman"/>
          <w:sz w:val="28"/>
          <w:szCs w:val="28"/>
          <w:lang w:val="lv-LV"/>
        </w:rPr>
        <w:t xml:space="preserve"> </w:t>
      </w:r>
      <w:r w:rsidR="00204899" w:rsidRPr="00A234BD">
        <w:rPr>
          <w:rFonts w:ascii="Times New Roman" w:hAnsi="Times New Roman"/>
          <w:sz w:val="28"/>
          <w:szCs w:val="28"/>
          <w:lang w:val="lv-LV"/>
        </w:rPr>
        <w:t>PROTOKOLA</w:t>
      </w:r>
      <w:r w:rsidR="008327B4" w:rsidRPr="00A234BD">
        <w:rPr>
          <w:rFonts w:ascii="Times New Roman" w:hAnsi="Times New Roman"/>
          <w:sz w:val="28"/>
          <w:szCs w:val="28"/>
          <w:lang w:val="lv-LV"/>
        </w:rPr>
        <w:t xml:space="preserve"> </w:t>
      </w:r>
      <w:r w:rsidRPr="00A234BD">
        <w:rPr>
          <w:rFonts w:ascii="Times New Roman" w:hAnsi="Times New Roman"/>
          <w:sz w:val="28"/>
          <w:szCs w:val="28"/>
          <w:lang w:val="lv-LV"/>
        </w:rPr>
        <w:t>IZRAKSTS</w:t>
      </w:r>
    </w:p>
    <w:p w14:paraId="0780BBF0" w14:textId="77777777" w:rsidR="006931EC" w:rsidRPr="00A234BD" w:rsidRDefault="00EA330B" w:rsidP="00E56AFC">
      <w:pPr>
        <w:rPr>
          <w:rFonts w:ascii="Times New Roman" w:hAnsi="Times New Roman"/>
          <w:szCs w:val="24"/>
          <w:lang w:val="lv-LV"/>
        </w:rPr>
      </w:pPr>
      <w:r w:rsidRPr="00A234BD">
        <w:rPr>
          <w:rFonts w:ascii="Times New Roman" w:hAnsi="Times New Roman"/>
          <w:szCs w:val="24"/>
          <w:lang w:val="lv-LV"/>
        </w:rPr>
        <w:br/>
      </w:r>
    </w:p>
    <w:tbl>
      <w:tblPr>
        <w:tblW w:w="5072" w:type="pct"/>
        <w:tblLook w:val="0000" w:firstRow="0" w:lastRow="0" w:firstColumn="0" w:lastColumn="0" w:noHBand="0" w:noVBand="0"/>
      </w:tblPr>
      <w:tblGrid>
        <w:gridCol w:w="3180"/>
        <w:gridCol w:w="3179"/>
        <w:gridCol w:w="3181"/>
      </w:tblGrid>
      <w:tr w:rsidR="006931EC" w:rsidRPr="00A234BD" w14:paraId="0780BBF4" w14:textId="77777777" w:rsidTr="00EA330B">
        <w:trPr>
          <w:trHeight w:val="284"/>
        </w:trPr>
        <w:tc>
          <w:tcPr>
            <w:tcW w:w="1667" w:type="pct"/>
          </w:tcPr>
          <w:p w14:paraId="0780BBF1" w14:textId="77777777" w:rsidR="006931EC" w:rsidRPr="00A234BD" w:rsidRDefault="006931EC" w:rsidP="00B92258">
            <w:pPr>
              <w:rPr>
                <w:rFonts w:ascii="Times New Roman" w:hAnsi="Times New Roman"/>
                <w:lang w:val="lv-LV"/>
              </w:rPr>
            </w:pPr>
            <w:r w:rsidRPr="00A234BD">
              <w:rPr>
                <w:rFonts w:ascii="Times New Roman" w:hAnsi="Times New Roman"/>
                <w:lang w:val="lv-LV"/>
              </w:rPr>
              <w:t>Ogrē, Brīvības ielā 33</w:t>
            </w:r>
          </w:p>
        </w:tc>
        <w:tc>
          <w:tcPr>
            <w:tcW w:w="1666" w:type="pct"/>
          </w:tcPr>
          <w:p w14:paraId="0780BBF2" w14:textId="2828B3AD" w:rsidR="006931EC" w:rsidRPr="00A234BD" w:rsidRDefault="006931EC" w:rsidP="00B92258">
            <w:pPr>
              <w:pStyle w:val="Virsraksts2"/>
            </w:pPr>
            <w:r w:rsidRPr="00A234BD">
              <w:t>Nr.</w:t>
            </w:r>
            <w:r w:rsidR="006A0F06">
              <w:t>13</w:t>
            </w:r>
          </w:p>
        </w:tc>
        <w:tc>
          <w:tcPr>
            <w:tcW w:w="1667" w:type="pct"/>
          </w:tcPr>
          <w:p w14:paraId="0780BBF3" w14:textId="6706C3DA" w:rsidR="006931EC" w:rsidRPr="00A234BD" w:rsidRDefault="005E1DAC" w:rsidP="005E1DAC">
            <w:pPr>
              <w:jc w:val="right"/>
              <w:rPr>
                <w:rFonts w:ascii="Times New Roman" w:hAnsi="Times New Roman"/>
                <w:lang w:val="lv-LV"/>
              </w:rPr>
            </w:pPr>
            <w:r w:rsidRPr="00A234BD">
              <w:rPr>
                <w:rFonts w:ascii="Times New Roman" w:hAnsi="Times New Roman"/>
                <w:lang w:val="lv-LV"/>
              </w:rPr>
              <w:t>2022</w:t>
            </w:r>
            <w:r w:rsidR="006931EC" w:rsidRPr="00A234BD">
              <w:rPr>
                <w:rFonts w:ascii="Times New Roman" w:hAnsi="Times New Roman"/>
                <w:lang w:val="lv-LV"/>
              </w:rPr>
              <w:t>.gada</w:t>
            </w:r>
            <w:r w:rsidR="003E7200" w:rsidRPr="00A234BD">
              <w:rPr>
                <w:rFonts w:ascii="Times New Roman" w:hAnsi="Times New Roman"/>
                <w:lang w:val="lv-LV"/>
              </w:rPr>
              <w:t xml:space="preserve"> 1</w:t>
            </w:r>
            <w:r w:rsidRPr="00A234BD">
              <w:rPr>
                <w:rFonts w:ascii="Times New Roman" w:hAnsi="Times New Roman"/>
                <w:lang w:val="lv-LV"/>
              </w:rPr>
              <w:t>6</w:t>
            </w:r>
            <w:r w:rsidR="00ED52FB" w:rsidRPr="00A234BD">
              <w:rPr>
                <w:rFonts w:ascii="Times New Roman" w:hAnsi="Times New Roman"/>
                <w:lang w:val="lv-LV"/>
              </w:rPr>
              <w:t>.</w:t>
            </w:r>
            <w:r w:rsidRPr="00A234BD">
              <w:rPr>
                <w:rFonts w:ascii="Times New Roman" w:hAnsi="Times New Roman"/>
                <w:lang w:val="lv-LV"/>
              </w:rPr>
              <w:t>jūnijā</w:t>
            </w:r>
          </w:p>
        </w:tc>
      </w:tr>
    </w:tbl>
    <w:p w14:paraId="0780BBF5" w14:textId="77777777" w:rsidR="006931EC" w:rsidRPr="00A234BD" w:rsidRDefault="006931EC" w:rsidP="00E56AFC">
      <w:pPr>
        <w:rPr>
          <w:rFonts w:ascii="Times New Roman" w:hAnsi="Times New Roman"/>
          <w:lang w:val="lv-LV"/>
        </w:rPr>
      </w:pPr>
    </w:p>
    <w:p w14:paraId="0780BBF6" w14:textId="7616B1D4" w:rsidR="00652F93" w:rsidRPr="00A234BD" w:rsidRDefault="006A0F06" w:rsidP="00E56AFC">
      <w:pPr>
        <w:jc w:val="center"/>
        <w:rPr>
          <w:rFonts w:ascii="Times New Roman" w:hAnsi="Times New Roman"/>
          <w:b/>
          <w:lang w:val="lv-LV"/>
        </w:rPr>
      </w:pPr>
      <w:r>
        <w:rPr>
          <w:rFonts w:ascii="Times New Roman" w:hAnsi="Times New Roman"/>
          <w:b/>
          <w:lang w:val="lv-LV"/>
        </w:rPr>
        <w:t>34</w:t>
      </w:r>
      <w:r w:rsidR="006931EC" w:rsidRPr="00A234BD">
        <w:rPr>
          <w:rFonts w:ascii="Times New Roman" w:hAnsi="Times New Roman"/>
          <w:b/>
          <w:lang w:val="lv-LV"/>
        </w:rPr>
        <w:t>.</w:t>
      </w:r>
    </w:p>
    <w:p w14:paraId="0780BBF7" w14:textId="241E12F6" w:rsidR="003E7200" w:rsidRPr="00A234BD" w:rsidRDefault="003E7200" w:rsidP="003E7200">
      <w:pPr>
        <w:pStyle w:val="Virsraksts1"/>
      </w:pPr>
      <w:r w:rsidRPr="00A234BD">
        <w:t xml:space="preserve">Par cirsmu izsoli </w:t>
      </w:r>
      <w:r w:rsidR="00684989" w:rsidRPr="00A234BD">
        <w:t>zemes vienībā ar kadastra apzīmējumu 7468 00</w:t>
      </w:r>
      <w:r w:rsidR="001B2A51" w:rsidRPr="00A234BD">
        <w:t>8</w:t>
      </w:r>
      <w:r w:rsidR="00684989" w:rsidRPr="00A234BD">
        <w:t xml:space="preserve"> 0108, </w:t>
      </w:r>
      <w:r w:rsidRPr="00A234BD">
        <w:t>Madlienas pagastā</w:t>
      </w:r>
      <w:r w:rsidR="00684989" w:rsidRPr="00A234BD">
        <w:t>, Ogres novadā</w:t>
      </w:r>
    </w:p>
    <w:p w14:paraId="0780BBF8" w14:textId="77777777" w:rsidR="006931EC" w:rsidRPr="00A234BD" w:rsidRDefault="006931EC" w:rsidP="003E7200">
      <w:pPr>
        <w:pStyle w:val="Virsraksts1"/>
        <w:widowControl w:val="0"/>
        <w:numPr>
          <w:ilvl w:val="0"/>
          <w:numId w:val="1"/>
        </w:numPr>
        <w:suppressAutoHyphens/>
        <w:ind w:left="0" w:firstLine="0"/>
        <w:rPr>
          <w:b w:val="0"/>
        </w:rPr>
      </w:pPr>
    </w:p>
    <w:p w14:paraId="3775719D" w14:textId="0A18A96A" w:rsidR="002A3426" w:rsidRPr="006A0F06" w:rsidRDefault="002A3426" w:rsidP="00AD798B">
      <w:pPr>
        <w:pStyle w:val="Sarakstarindkopa"/>
        <w:numPr>
          <w:ilvl w:val="0"/>
          <w:numId w:val="1"/>
        </w:numPr>
        <w:tabs>
          <w:tab w:val="clear" w:pos="432"/>
        </w:tabs>
        <w:ind w:left="0" w:firstLine="709"/>
        <w:jc w:val="both"/>
        <w:rPr>
          <w:rFonts w:ascii="Times New Roman" w:hAnsi="Times New Roman"/>
          <w:lang w:val="lv-LV"/>
        </w:rPr>
      </w:pPr>
      <w:r w:rsidRPr="006A0F06">
        <w:rPr>
          <w:rFonts w:ascii="Times New Roman" w:hAnsi="Times New Roman"/>
          <w:lang w:val="lv-LV"/>
        </w:rPr>
        <w:t>Zemgales rajona tiesas Madlienas pagasta zemesgrāmatas nodalījumā Nr. 203 ierakstīts nekustamais īpašums "</w:t>
      </w:r>
      <w:proofErr w:type="spellStart"/>
      <w:r w:rsidRPr="006A0F06">
        <w:rPr>
          <w:rFonts w:ascii="Times New Roman" w:hAnsi="Times New Roman"/>
          <w:lang w:val="lv-LV"/>
        </w:rPr>
        <w:t>Juceni</w:t>
      </w:r>
      <w:proofErr w:type="spellEnd"/>
      <w:r w:rsidRPr="006A0F06">
        <w:rPr>
          <w:rFonts w:ascii="Times New Roman" w:hAnsi="Times New Roman"/>
          <w:lang w:val="lv-LV"/>
        </w:rPr>
        <w:t>", Madlienas pag., Ogres nov.</w:t>
      </w:r>
      <w:r w:rsidR="00AD798B" w:rsidRPr="006A0F06">
        <w:rPr>
          <w:rFonts w:ascii="Times New Roman" w:hAnsi="Times New Roman"/>
          <w:lang w:val="lv-LV"/>
        </w:rPr>
        <w:t xml:space="preserve">, kadastra </w:t>
      </w:r>
      <w:r w:rsidR="00272243" w:rsidRPr="006A0F06">
        <w:rPr>
          <w:rFonts w:ascii="Times New Roman" w:hAnsi="Times New Roman"/>
          <w:lang w:val="lv-LV"/>
        </w:rPr>
        <w:t>numurs</w:t>
      </w:r>
      <w:r w:rsidRPr="006A0F06">
        <w:rPr>
          <w:rFonts w:ascii="Times New Roman" w:hAnsi="Times New Roman"/>
          <w:lang w:val="lv-LV"/>
        </w:rPr>
        <w:t> </w:t>
      </w:r>
      <w:hyperlink r:id="rId9" w:tgtFrame="_blank" w:tooltip="https://www.kadastrs.lv/properties/search?cad_num=74680010104&amp;login_latvija_lv=False" w:history="1">
        <w:r w:rsidRPr="006A0F06">
          <w:rPr>
            <w:rFonts w:ascii="Times New Roman" w:hAnsi="Times New Roman"/>
            <w:lang w:val="lv-LV"/>
          </w:rPr>
          <w:t>7468</w:t>
        </w:r>
        <w:r w:rsidR="00AD798B" w:rsidRPr="006A0F06">
          <w:rPr>
            <w:rFonts w:ascii="Times New Roman" w:hAnsi="Times New Roman"/>
            <w:lang w:val="lv-LV"/>
          </w:rPr>
          <w:t xml:space="preserve"> </w:t>
        </w:r>
        <w:r w:rsidRPr="006A0F06">
          <w:rPr>
            <w:rFonts w:ascii="Times New Roman" w:hAnsi="Times New Roman"/>
            <w:lang w:val="lv-LV"/>
          </w:rPr>
          <w:t>001</w:t>
        </w:r>
        <w:r w:rsidR="00AD798B" w:rsidRPr="006A0F06">
          <w:rPr>
            <w:rFonts w:ascii="Times New Roman" w:hAnsi="Times New Roman"/>
            <w:lang w:val="lv-LV"/>
          </w:rPr>
          <w:t xml:space="preserve"> </w:t>
        </w:r>
        <w:r w:rsidRPr="006A0F06">
          <w:rPr>
            <w:rFonts w:ascii="Times New Roman" w:hAnsi="Times New Roman"/>
            <w:lang w:val="lv-LV"/>
          </w:rPr>
          <w:t>0104</w:t>
        </w:r>
      </w:hyperlink>
      <w:r w:rsidR="00272243" w:rsidRPr="006A0F06">
        <w:rPr>
          <w:rFonts w:ascii="Times New Roman" w:hAnsi="Times New Roman"/>
          <w:lang w:val="lv-LV"/>
        </w:rPr>
        <w:t>, kura sastāvā atrodas zemes vienība ar kadastra apzīmējumu 7468 00</w:t>
      </w:r>
      <w:r w:rsidR="001B2A51" w:rsidRPr="006A0F06">
        <w:rPr>
          <w:rFonts w:ascii="Times New Roman" w:hAnsi="Times New Roman"/>
          <w:lang w:val="lv-LV"/>
        </w:rPr>
        <w:t>8</w:t>
      </w:r>
      <w:r w:rsidR="00272243" w:rsidRPr="006A0F06">
        <w:rPr>
          <w:rFonts w:ascii="Times New Roman" w:hAnsi="Times New Roman"/>
          <w:lang w:val="lv-LV"/>
        </w:rPr>
        <w:t xml:space="preserve"> 0108</w:t>
      </w:r>
      <w:r w:rsidR="00307D8F" w:rsidRPr="006A0F06">
        <w:rPr>
          <w:rFonts w:ascii="Times New Roman" w:hAnsi="Times New Roman"/>
          <w:lang w:val="lv-LV"/>
        </w:rPr>
        <w:t xml:space="preserve"> un kopējo platību </w:t>
      </w:r>
      <w:r w:rsidR="001B2A51" w:rsidRPr="006A0F06">
        <w:rPr>
          <w:rFonts w:ascii="Times New Roman" w:hAnsi="Times New Roman"/>
          <w:lang w:val="lv-LV"/>
        </w:rPr>
        <w:t>51,5</w:t>
      </w:r>
      <w:r w:rsidR="00307D8F" w:rsidRPr="006A0F06">
        <w:rPr>
          <w:rFonts w:ascii="Times New Roman" w:hAnsi="Times New Roman"/>
          <w:lang w:val="lv-LV"/>
        </w:rPr>
        <w:t xml:space="preserve"> ha</w:t>
      </w:r>
      <w:r w:rsidR="00272243" w:rsidRPr="006A0F06">
        <w:rPr>
          <w:rFonts w:ascii="Times New Roman" w:hAnsi="Times New Roman"/>
          <w:lang w:val="lv-LV"/>
        </w:rPr>
        <w:t xml:space="preserve"> (turpmāk </w:t>
      </w:r>
      <w:r w:rsidR="000A142D" w:rsidRPr="006A0F06">
        <w:rPr>
          <w:rFonts w:ascii="Times New Roman" w:hAnsi="Times New Roman"/>
          <w:lang w:val="lv-LV"/>
        </w:rPr>
        <w:t xml:space="preserve">arī </w:t>
      </w:r>
      <w:r w:rsidR="00272243" w:rsidRPr="006A0F06">
        <w:rPr>
          <w:rFonts w:ascii="Times New Roman" w:hAnsi="Times New Roman"/>
          <w:lang w:val="lv-LV"/>
        </w:rPr>
        <w:t>– Zemes vienība)</w:t>
      </w:r>
      <w:r w:rsidR="00963403" w:rsidRPr="006A0F06">
        <w:rPr>
          <w:rFonts w:ascii="Times New Roman" w:hAnsi="Times New Roman"/>
          <w:lang w:val="lv-LV"/>
        </w:rPr>
        <w:t xml:space="preserve">, īpašuma tiesības nostiprinātas Ogres novada pašvaldībai (turpmāk </w:t>
      </w:r>
      <w:r w:rsidR="000A142D" w:rsidRPr="006A0F06">
        <w:rPr>
          <w:rFonts w:ascii="Times New Roman" w:hAnsi="Times New Roman"/>
          <w:lang w:val="lv-LV"/>
        </w:rPr>
        <w:t xml:space="preserve">arī </w:t>
      </w:r>
      <w:r w:rsidR="00963403" w:rsidRPr="006A0F06">
        <w:rPr>
          <w:rFonts w:ascii="Times New Roman" w:hAnsi="Times New Roman"/>
          <w:lang w:val="lv-LV"/>
        </w:rPr>
        <w:t>– Pašvaldība)</w:t>
      </w:r>
      <w:r w:rsidR="00272243" w:rsidRPr="006A0F06">
        <w:rPr>
          <w:rFonts w:ascii="Times New Roman" w:hAnsi="Times New Roman"/>
          <w:lang w:val="lv-LV"/>
        </w:rPr>
        <w:t>.</w:t>
      </w:r>
    </w:p>
    <w:p w14:paraId="15915FD7" w14:textId="47A4A8D3" w:rsidR="00AE3292" w:rsidRPr="006A0F06" w:rsidRDefault="00AE3292" w:rsidP="00503FA1">
      <w:pPr>
        <w:pStyle w:val="Sarakstarindkopa"/>
        <w:numPr>
          <w:ilvl w:val="0"/>
          <w:numId w:val="1"/>
        </w:numPr>
        <w:tabs>
          <w:tab w:val="clear" w:pos="432"/>
        </w:tabs>
        <w:ind w:left="0" w:firstLine="709"/>
        <w:jc w:val="both"/>
        <w:rPr>
          <w:rFonts w:ascii="Times New Roman" w:hAnsi="Times New Roman"/>
          <w:lang w:val="lv-LV"/>
        </w:rPr>
      </w:pPr>
      <w:r w:rsidRPr="006A0F06">
        <w:rPr>
          <w:rFonts w:ascii="Times New Roman" w:hAnsi="Times New Roman"/>
          <w:lang w:val="lv-LV"/>
        </w:rPr>
        <w:t xml:space="preserve">Saskaņā ar Zemes vienībā esošā meža apsaimniekošanas plānu </w:t>
      </w:r>
      <w:r w:rsidR="002A2696" w:rsidRPr="006A0F06">
        <w:rPr>
          <w:rFonts w:ascii="Times New Roman" w:hAnsi="Times New Roman"/>
          <w:lang w:val="lv-LV"/>
        </w:rPr>
        <w:t xml:space="preserve">1.kvartāla </w:t>
      </w:r>
      <w:r w:rsidR="00E366FF" w:rsidRPr="006A0F06">
        <w:rPr>
          <w:rFonts w:ascii="Times New Roman" w:hAnsi="Times New Roman"/>
          <w:lang w:val="lv-LV"/>
        </w:rPr>
        <w:t>2</w:t>
      </w:r>
      <w:r w:rsidRPr="006A0F06">
        <w:rPr>
          <w:rFonts w:ascii="Times New Roman" w:hAnsi="Times New Roman"/>
          <w:lang w:val="lv-LV"/>
        </w:rPr>
        <w:t xml:space="preserve">. un </w:t>
      </w:r>
      <w:r w:rsidR="00E366FF" w:rsidRPr="006A0F06">
        <w:rPr>
          <w:rFonts w:ascii="Times New Roman" w:hAnsi="Times New Roman"/>
          <w:lang w:val="lv-LV"/>
        </w:rPr>
        <w:t>3</w:t>
      </w:r>
      <w:r w:rsidRPr="006A0F06">
        <w:rPr>
          <w:rFonts w:ascii="Times New Roman" w:hAnsi="Times New Roman"/>
          <w:lang w:val="lv-LV"/>
        </w:rPr>
        <w:t xml:space="preserve">. nogabalā </w:t>
      </w:r>
      <w:r w:rsidR="00685CAB" w:rsidRPr="006A0F06">
        <w:rPr>
          <w:rFonts w:ascii="Times New Roman" w:hAnsi="Times New Roman"/>
          <w:lang w:val="lv-LV"/>
        </w:rPr>
        <w:t xml:space="preserve">4,0 ha platībā </w:t>
      </w:r>
      <w:r w:rsidR="000771B9" w:rsidRPr="006A0F06">
        <w:rPr>
          <w:rFonts w:ascii="Times New Roman" w:hAnsi="Times New Roman"/>
          <w:lang w:val="lv-LV"/>
        </w:rPr>
        <w:t>mežaudze</w:t>
      </w:r>
      <w:r w:rsidR="00657BFC" w:rsidRPr="006A0F06">
        <w:rPr>
          <w:rFonts w:ascii="Times New Roman" w:hAnsi="Times New Roman"/>
          <w:lang w:val="lv-LV"/>
        </w:rPr>
        <w:t xml:space="preserve"> (turpmāk </w:t>
      </w:r>
      <w:r w:rsidR="000A142D" w:rsidRPr="006A0F06">
        <w:rPr>
          <w:rFonts w:ascii="Times New Roman" w:hAnsi="Times New Roman"/>
          <w:lang w:val="lv-LV"/>
        </w:rPr>
        <w:t xml:space="preserve">arī </w:t>
      </w:r>
      <w:r w:rsidR="00657BFC" w:rsidRPr="006A0F06">
        <w:rPr>
          <w:rFonts w:ascii="Times New Roman" w:hAnsi="Times New Roman"/>
          <w:lang w:val="lv-LV"/>
        </w:rPr>
        <w:t>– Mežaudze)</w:t>
      </w:r>
      <w:r w:rsidR="000771B9" w:rsidRPr="006A0F06">
        <w:rPr>
          <w:rFonts w:ascii="Times New Roman" w:hAnsi="Times New Roman"/>
          <w:lang w:val="lv-LV"/>
        </w:rPr>
        <w:t xml:space="preserve"> ir sasniegusi ciršanas vecumu</w:t>
      </w:r>
      <w:r w:rsidR="00A31D5A" w:rsidRPr="006A0F06">
        <w:rPr>
          <w:rFonts w:ascii="Times New Roman" w:hAnsi="Times New Roman"/>
          <w:lang w:val="lv-LV"/>
        </w:rPr>
        <w:t xml:space="preserve">, turklāt tajā ir konstatēts </w:t>
      </w:r>
      <w:r w:rsidR="00A31D5A" w:rsidRPr="006A0F06">
        <w:rPr>
          <w:rFonts w:ascii="Times New Roman" w:hAnsi="Times New Roman"/>
          <w:szCs w:val="24"/>
          <w:lang w:val="lv-LV"/>
        </w:rPr>
        <w:t xml:space="preserve">egļu </w:t>
      </w:r>
      <w:proofErr w:type="spellStart"/>
      <w:r w:rsidR="00A31D5A" w:rsidRPr="006A0F06">
        <w:rPr>
          <w:rFonts w:ascii="Times New Roman" w:hAnsi="Times New Roman"/>
          <w:szCs w:val="24"/>
          <w:lang w:val="lv-LV"/>
        </w:rPr>
        <w:t>astoņzobu</w:t>
      </w:r>
      <w:proofErr w:type="spellEnd"/>
      <w:r w:rsidR="00A31D5A" w:rsidRPr="006A0F06">
        <w:rPr>
          <w:rFonts w:ascii="Times New Roman" w:hAnsi="Times New Roman"/>
          <w:szCs w:val="24"/>
          <w:lang w:val="lv-LV"/>
        </w:rPr>
        <w:t xml:space="preserve"> mizgrau</w:t>
      </w:r>
      <w:r w:rsidR="00657BFC" w:rsidRPr="006A0F06">
        <w:rPr>
          <w:rFonts w:ascii="Times New Roman" w:hAnsi="Times New Roman"/>
          <w:szCs w:val="24"/>
          <w:lang w:val="lv-LV"/>
        </w:rPr>
        <w:t>z</w:t>
      </w:r>
      <w:r w:rsidR="00A31D5A" w:rsidRPr="006A0F06">
        <w:rPr>
          <w:rFonts w:ascii="Times New Roman" w:hAnsi="Times New Roman"/>
          <w:szCs w:val="24"/>
          <w:lang w:val="lv-LV"/>
        </w:rPr>
        <w:t>is.</w:t>
      </w:r>
      <w:r w:rsidR="001607D5" w:rsidRPr="006A0F06">
        <w:rPr>
          <w:rFonts w:ascii="Times New Roman" w:hAnsi="Times New Roman"/>
          <w:szCs w:val="24"/>
          <w:lang w:val="lv-LV"/>
        </w:rPr>
        <w:t xml:space="preserve"> </w:t>
      </w:r>
      <w:r w:rsidR="00016176" w:rsidRPr="006A0F06">
        <w:rPr>
          <w:rFonts w:ascii="Times New Roman" w:hAnsi="Times New Roman"/>
          <w:szCs w:val="24"/>
          <w:lang w:val="lv-LV"/>
        </w:rPr>
        <w:t>Saskaņā ar uzmērītās platības skici</w:t>
      </w:r>
      <w:r w:rsidR="00A31D5A" w:rsidRPr="006A0F06">
        <w:rPr>
          <w:rFonts w:ascii="Times New Roman" w:hAnsi="Times New Roman"/>
          <w:lang w:val="lv-LV"/>
        </w:rPr>
        <w:t xml:space="preserve"> </w:t>
      </w:r>
      <w:r w:rsidR="00657BFC" w:rsidRPr="006A0F06">
        <w:rPr>
          <w:rFonts w:ascii="Times New Roman" w:hAnsi="Times New Roman"/>
          <w:lang w:val="lv-LV"/>
        </w:rPr>
        <w:t>M</w:t>
      </w:r>
      <w:r w:rsidR="001607D5" w:rsidRPr="006A0F06">
        <w:rPr>
          <w:rFonts w:ascii="Times New Roman" w:hAnsi="Times New Roman"/>
          <w:lang w:val="lv-LV"/>
        </w:rPr>
        <w:t xml:space="preserve">ežaudzei veicama </w:t>
      </w:r>
      <w:r w:rsidR="000D6236" w:rsidRPr="006A0F06">
        <w:rPr>
          <w:rFonts w:ascii="Times New Roman" w:hAnsi="Times New Roman"/>
          <w:lang w:val="lv-LV"/>
        </w:rPr>
        <w:t>s</w:t>
      </w:r>
      <w:r w:rsidR="001607D5" w:rsidRPr="006A0F06">
        <w:rPr>
          <w:rFonts w:ascii="Times New Roman" w:hAnsi="Times New Roman"/>
          <w:lang w:val="lv-LV"/>
        </w:rPr>
        <w:t>anitārā kailcirte.</w:t>
      </w:r>
      <w:r w:rsidR="000715FF" w:rsidRPr="006A0F06">
        <w:rPr>
          <w:rFonts w:ascii="Times New Roman" w:hAnsi="Times New Roman"/>
          <w:lang w:val="lv-LV"/>
        </w:rPr>
        <w:t xml:space="preserve"> Pašvaldībai nav tehnisku resursu mežaudžu ciršanai un koksnes pārstrādei, tāpēc nepieciešams izsludināt publisku izsoli par Mežaudzes ciršanas tiesībām. Ņemot vērā minēto, būtu lietderīgi Mežaudzes cirsmu atsavināt izsolē. Turklāt Mežaudzes cirsmas atsavināšana </w:t>
      </w:r>
      <w:r w:rsidR="000715FF" w:rsidRPr="006A0F06">
        <w:rPr>
          <w:rFonts w:ascii="Times New Roman" w:hAnsi="Times New Roman"/>
          <w:color w:val="000000"/>
          <w:lang w:val="lv-LV"/>
        </w:rPr>
        <w:t>radītu papildus ieņēmumus citu Pašvaldības funkciju nodrošināšanai.</w:t>
      </w:r>
    </w:p>
    <w:p w14:paraId="794B6FD6" w14:textId="24C979AD" w:rsidR="001607D5" w:rsidRPr="006A0F06" w:rsidRDefault="001607D5" w:rsidP="001607D5">
      <w:pPr>
        <w:pStyle w:val="Sarakstarindkopa"/>
        <w:numPr>
          <w:ilvl w:val="0"/>
          <w:numId w:val="1"/>
        </w:numPr>
        <w:tabs>
          <w:tab w:val="clear" w:pos="432"/>
        </w:tabs>
        <w:ind w:left="0" w:firstLine="709"/>
        <w:jc w:val="both"/>
        <w:rPr>
          <w:rFonts w:ascii="Times New Roman" w:hAnsi="Times New Roman"/>
          <w:szCs w:val="24"/>
          <w:lang w:val="lv-LV"/>
        </w:rPr>
      </w:pPr>
      <w:r w:rsidRPr="006A0F06">
        <w:rPr>
          <w:rFonts w:ascii="Times New Roman" w:hAnsi="Times New Roman"/>
          <w:lang w:val="lv-LV"/>
        </w:rPr>
        <w:t xml:space="preserve">2022.gada 7.jūnijā saņemta  </w:t>
      </w:r>
      <w:r w:rsidRPr="006A0F06">
        <w:rPr>
          <w:rFonts w:ascii="Times New Roman" w:hAnsi="Times New Roman"/>
          <w:szCs w:val="24"/>
          <w:lang w:val="lv-LV"/>
        </w:rPr>
        <w:t>Ogres novada pašvaldības aģentūras “Tūrisma, sporta un atpūtas kompleksa “Zilie kalni” attīstības aģentūra“ vēstule</w:t>
      </w:r>
      <w:r w:rsidR="00685CAB" w:rsidRPr="006A0F06">
        <w:rPr>
          <w:rFonts w:ascii="Times New Roman" w:hAnsi="Times New Roman"/>
          <w:szCs w:val="24"/>
          <w:lang w:val="lv-LV"/>
        </w:rPr>
        <w:t xml:space="preserve"> Nr.1-12/39 “Par koku ciršanu sanitārajā kailcirtē”</w:t>
      </w:r>
      <w:r w:rsidRPr="006A0F06">
        <w:rPr>
          <w:rFonts w:ascii="Times New Roman" w:hAnsi="Times New Roman"/>
          <w:szCs w:val="24"/>
          <w:lang w:val="lv-LV"/>
        </w:rPr>
        <w:t xml:space="preserve">, kurā </w:t>
      </w:r>
      <w:r w:rsidR="00685CAB" w:rsidRPr="006A0F06">
        <w:rPr>
          <w:rFonts w:ascii="Times New Roman" w:hAnsi="Times New Roman"/>
          <w:szCs w:val="24"/>
          <w:lang w:val="lv-LV"/>
        </w:rPr>
        <w:t>norādīts</w:t>
      </w:r>
      <w:r w:rsidRPr="006A0F06">
        <w:rPr>
          <w:rFonts w:ascii="Times New Roman" w:hAnsi="Times New Roman"/>
          <w:szCs w:val="24"/>
          <w:lang w:val="lv-LV"/>
        </w:rPr>
        <w:t xml:space="preserve">, ka </w:t>
      </w:r>
      <w:r w:rsidR="00685CAB" w:rsidRPr="006A0F06">
        <w:rPr>
          <w:rFonts w:ascii="Times New Roman" w:hAnsi="Times New Roman"/>
          <w:szCs w:val="24"/>
          <w:lang w:val="lv-LV"/>
        </w:rPr>
        <w:t xml:space="preserve">aģentūra </w:t>
      </w:r>
      <w:r w:rsidRPr="006A0F06">
        <w:rPr>
          <w:rFonts w:ascii="Times New Roman" w:hAnsi="Times New Roman"/>
          <w:szCs w:val="24"/>
          <w:lang w:val="lv-LV"/>
        </w:rPr>
        <w:t xml:space="preserve">neiebilst, ka </w:t>
      </w:r>
      <w:r w:rsidR="00685CAB" w:rsidRPr="006A0F06">
        <w:rPr>
          <w:rFonts w:ascii="Times New Roman" w:hAnsi="Times New Roman"/>
          <w:szCs w:val="24"/>
          <w:lang w:val="lv-LV"/>
        </w:rPr>
        <w:t xml:space="preserve">Ogres novada </w:t>
      </w:r>
      <w:r w:rsidRPr="006A0F06">
        <w:rPr>
          <w:rFonts w:ascii="Times New Roman" w:hAnsi="Times New Roman"/>
          <w:szCs w:val="24"/>
          <w:lang w:val="lv-LV"/>
        </w:rPr>
        <w:t xml:space="preserve">Madlienas pagasta pārvalde </w:t>
      </w:r>
      <w:r w:rsidR="00657BFC" w:rsidRPr="006A0F06">
        <w:rPr>
          <w:rFonts w:ascii="Times New Roman" w:hAnsi="Times New Roman"/>
          <w:szCs w:val="24"/>
          <w:lang w:val="lv-LV"/>
        </w:rPr>
        <w:t xml:space="preserve">Mežaudzē </w:t>
      </w:r>
      <w:r w:rsidRPr="006A0F06">
        <w:rPr>
          <w:rFonts w:ascii="Times New Roman" w:hAnsi="Times New Roman"/>
          <w:szCs w:val="24"/>
          <w:lang w:val="lv-LV"/>
        </w:rPr>
        <w:t>veic koku ciršanu sanitārajā kailcirtē</w:t>
      </w:r>
      <w:r w:rsidR="00685CAB" w:rsidRPr="006A0F06">
        <w:rPr>
          <w:rFonts w:ascii="Times New Roman" w:hAnsi="Times New Roman"/>
          <w:szCs w:val="24"/>
          <w:lang w:val="lv-LV"/>
        </w:rPr>
        <w:t>, un</w:t>
      </w:r>
      <w:r w:rsidRPr="006A0F06">
        <w:rPr>
          <w:rFonts w:ascii="Times New Roman" w:hAnsi="Times New Roman"/>
          <w:szCs w:val="24"/>
          <w:lang w:val="lv-LV"/>
        </w:rPr>
        <w:t xml:space="preserve"> </w:t>
      </w:r>
      <w:r w:rsidR="00685CAB" w:rsidRPr="006A0F06">
        <w:rPr>
          <w:rFonts w:ascii="Times New Roman" w:hAnsi="Times New Roman"/>
          <w:szCs w:val="24"/>
          <w:lang w:val="lv-LV"/>
        </w:rPr>
        <w:t>a</w:t>
      </w:r>
      <w:r w:rsidRPr="006A0F06">
        <w:rPr>
          <w:rFonts w:ascii="Times New Roman" w:hAnsi="Times New Roman"/>
          <w:szCs w:val="24"/>
          <w:lang w:val="lv-LV"/>
        </w:rPr>
        <w:t xml:space="preserve">ģentūra uzskata par nepieciešamu ierobežot egļu </w:t>
      </w:r>
      <w:proofErr w:type="spellStart"/>
      <w:r w:rsidRPr="006A0F06">
        <w:rPr>
          <w:rFonts w:ascii="Times New Roman" w:hAnsi="Times New Roman"/>
          <w:szCs w:val="24"/>
          <w:lang w:val="lv-LV"/>
        </w:rPr>
        <w:t>astoņzobu</w:t>
      </w:r>
      <w:proofErr w:type="spellEnd"/>
      <w:r w:rsidRPr="006A0F06">
        <w:rPr>
          <w:rFonts w:ascii="Times New Roman" w:hAnsi="Times New Roman"/>
          <w:szCs w:val="24"/>
          <w:lang w:val="lv-LV"/>
        </w:rPr>
        <w:t xml:space="preserve"> mizgrauža izplatību Ogres novada mežos. </w:t>
      </w:r>
    </w:p>
    <w:p w14:paraId="1C692C81" w14:textId="12FC7314" w:rsidR="006961FA" w:rsidRPr="006A0F06" w:rsidRDefault="006961FA" w:rsidP="006961FA">
      <w:pPr>
        <w:pStyle w:val="Sarakstarindkopa"/>
        <w:numPr>
          <w:ilvl w:val="0"/>
          <w:numId w:val="1"/>
        </w:numPr>
        <w:tabs>
          <w:tab w:val="clear" w:pos="432"/>
        </w:tabs>
        <w:ind w:left="0" w:firstLine="709"/>
        <w:jc w:val="both"/>
        <w:rPr>
          <w:rFonts w:ascii="Times New Roman" w:hAnsi="Times New Roman"/>
          <w:lang w:val="lv-LV"/>
        </w:rPr>
      </w:pPr>
      <w:r w:rsidRPr="006A0F06">
        <w:rPr>
          <w:rFonts w:ascii="Times New Roman" w:hAnsi="Times New Roman"/>
          <w:color w:val="000000"/>
          <w:lang w:val="lv-LV"/>
        </w:rPr>
        <w:t xml:space="preserve">Publiskas personas mantas atsavināšanas likuma (turpmāk arī – Likums) 3.panta pirmās daļas 1.punkts noteic, ka </w:t>
      </w:r>
      <w:r w:rsidRPr="006A0F06">
        <w:rPr>
          <w:rFonts w:ascii="Times New Roman" w:hAnsi="Times New Roman"/>
          <w:lang w:val="lv-LV"/>
        </w:rPr>
        <w:t>publiskas personas nekustamo un kustamo mantu var atsavināt, pārdodot izsolē. Likuma 4.panta pirmajā daļā noteikts, ka</w:t>
      </w:r>
      <w:r w:rsidRPr="006A0F06">
        <w:rPr>
          <w:rFonts w:ascii="Times New Roman" w:hAnsi="Times New Roman"/>
          <w:i/>
          <w:lang w:val="lv-LV"/>
        </w:rPr>
        <w:t xml:space="preserve"> </w:t>
      </w:r>
      <w:r w:rsidRPr="006A0F06">
        <w:rPr>
          <w:rFonts w:ascii="Times New Roman" w:hAnsi="Times New Roman"/>
          <w:lang w:val="lv-LV"/>
        </w:rPr>
        <w:t>atvasinātas publiskas personas mantas atsavināšanu var ierosināt, ja tā nav nepieciešama attiecīgajai atvasinātai publiskai personai.</w:t>
      </w:r>
    </w:p>
    <w:p w14:paraId="395868A8" w14:textId="77777777" w:rsidR="0072583E" w:rsidRPr="006A0F06" w:rsidRDefault="0072583E" w:rsidP="0072583E">
      <w:pPr>
        <w:pStyle w:val="Sarakstarindkopa"/>
        <w:numPr>
          <w:ilvl w:val="0"/>
          <w:numId w:val="1"/>
        </w:numPr>
        <w:tabs>
          <w:tab w:val="clear" w:pos="432"/>
        </w:tabs>
        <w:ind w:left="0" w:firstLine="709"/>
        <w:jc w:val="both"/>
        <w:rPr>
          <w:rFonts w:ascii="Times New Roman" w:hAnsi="Times New Roman"/>
          <w:lang w:val="lv-LV"/>
        </w:rPr>
      </w:pPr>
      <w:r w:rsidRPr="006A0F06">
        <w:rPr>
          <w:rFonts w:ascii="Times New Roman" w:hAnsi="Times New Roman"/>
          <w:lang w:val="lv-LV" w:eastAsia="lv-LV"/>
        </w:rPr>
        <w:t>Likuma “Par pašvaldībām” 77.panta otrā daļa noteic, ka pašvaldības īpašums izmantojams attiecīgās administratīvās teritorijas iedzīvotāju vajadzību apmierināšanai, gan nododot to publiskā lietošanā (ceļi, ielas, laukumi, parki), gan veidojot iestādes un pašvaldības kapitālsabiedrības, kas nodrošina iedzīvotāju tiesības un sniedz tiem nepieciešamos pakalpojumus (pārvaldes iestādes, sociālās un veselības aprūpes, izglītības, kultūras, sporta un citas iestādes), savukārt, likuma “Par pašvaldībām” 77.panta ceturtā daļa noteic, ka to īpašuma daļu, kas nav nepieciešama iepriekš minētajiem nolūkiem, pašvaldība var izmantot, lai saimnieciskā kārtā gūtu ienākumus iedzīvotāju vajadzību apmierināšanai vai arī lai likumā noteiktajā kārtībā to privatizētu vai atsavinātu.</w:t>
      </w:r>
    </w:p>
    <w:p w14:paraId="18849A81" w14:textId="77777777" w:rsidR="008E1FE5" w:rsidRPr="006A0F06" w:rsidRDefault="008E1FE5" w:rsidP="006D6F22">
      <w:pPr>
        <w:pStyle w:val="Sarakstarindkopa"/>
        <w:numPr>
          <w:ilvl w:val="0"/>
          <w:numId w:val="1"/>
        </w:numPr>
        <w:tabs>
          <w:tab w:val="clear" w:pos="432"/>
        </w:tabs>
        <w:ind w:left="0" w:firstLine="709"/>
        <w:jc w:val="both"/>
        <w:rPr>
          <w:rFonts w:ascii="Times New Roman" w:hAnsi="Times New Roman"/>
          <w:lang w:val="lv-LV"/>
        </w:rPr>
      </w:pPr>
    </w:p>
    <w:p w14:paraId="28B40AF9" w14:textId="4B0EF973" w:rsidR="00A46B2F" w:rsidRPr="006A0F06" w:rsidRDefault="00A46B2F" w:rsidP="006D6F22">
      <w:pPr>
        <w:pStyle w:val="Sarakstarindkopa"/>
        <w:numPr>
          <w:ilvl w:val="0"/>
          <w:numId w:val="1"/>
        </w:numPr>
        <w:tabs>
          <w:tab w:val="clear" w:pos="432"/>
        </w:tabs>
        <w:ind w:left="0" w:firstLine="709"/>
        <w:jc w:val="both"/>
        <w:rPr>
          <w:rFonts w:ascii="Times New Roman" w:hAnsi="Times New Roman"/>
          <w:lang w:val="lv-LV"/>
        </w:rPr>
      </w:pPr>
      <w:r w:rsidRPr="006A0F06">
        <w:rPr>
          <w:rFonts w:ascii="Times New Roman" w:hAnsi="Times New Roman"/>
          <w:lang w:val="lv-LV"/>
        </w:rPr>
        <w:lastRenderedPageBreak/>
        <w:t>Likum</w:t>
      </w:r>
      <w:r w:rsidR="006961FA" w:rsidRPr="006A0F06">
        <w:rPr>
          <w:rFonts w:ascii="Times New Roman" w:hAnsi="Times New Roman"/>
          <w:lang w:val="lv-LV"/>
        </w:rPr>
        <w:t>a</w:t>
      </w:r>
      <w:r w:rsidRPr="006A0F06">
        <w:rPr>
          <w:rFonts w:ascii="Times New Roman" w:hAnsi="Times New Roman"/>
          <w:lang w:val="lv-LV"/>
        </w:rPr>
        <w:t xml:space="preserve"> </w:t>
      </w:r>
      <w:r w:rsidR="009C024F" w:rsidRPr="006A0F06">
        <w:rPr>
          <w:rFonts w:ascii="Times New Roman" w:hAnsi="Times New Roman"/>
          <w:lang w:val="lv-LV"/>
        </w:rPr>
        <w:t xml:space="preserve">17.panta otrā daļa noteic, ka mantu vispirms piedāvā izsolē ar augšupejošu soli. Solīšana sākas no mantas nosacītās cenas (Likuma </w:t>
      </w:r>
      <w:hyperlink r:id="rId10" w:anchor="p8" w:history="1">
        <w:r w:rsidR="009C024F" w:rsidRPr="006A0F06">
          <w:rPr>
            <w:rFonts w:ascii="Times New Roman" w:hAnsi="Times New Roman"/>
            <w:lang w:val="lv-LV"/>
          </w:rPr>
          <w:t>8.pants</w:t>
        </w:r>
      </w:hyperlink>
      <w:r w:rsidR="009C024F" w:rsidRPr="006A0F06">
        <w:rPr>
          <w:rFonts w:ascii="Times New Roman" w:hAnsi="Times New Roman"/>
          <w:lang w:val="lv-LV"/>
        </w:rPr>
        <w:t xml:space="preserve">). </w:t>
      </w:r>
      <w:r w:rsidRPr="006A0F06">
        <w:rPr>
          <w:rFonts w:ascii="Times New Roman" w:hAnsi="Times New Roman"/>
          <w:lang w:val="lv-LV"/>
        </w:rPr>
        <w:t>Likuma 8.panta ceturtā daļa noteic, ka atsavināšanai paredzētās kustamās mantas novērtēšanu organizē publiska persona, tās iestāde vai kapitālsabiedrība, kuras valdījumā vai turējumā atrodas attiecīgā manta. Minētā panta piektā daļa noteic, ka kustamās mantas novērtēšanas komisijas sastāvu un mantas nosacīto cenu apstiprina institūcija (amatpersona), kura saskaņā ar šā likuma </w:t>
      </w:r>
      <w:hyperlink r:id="rId11" w:anchor="p6" w:history="1">
        <w:r w:rsidRPr="006A0F06">
          <w:rPr>
            <w:rFonts w:ascii="Times New Roman" w:hAnsi="Times New Roman"/>
            <w:lang w:val="lv-LV"/>
          </w:rPr>
          <w:t>6.panta</w:t>
        </w:r>
      </w:hyperlink>
      <w:r w:rsidRPr="006A0F06">
        <w:rPr>
          <w:rFonts w:ascii="Times New Roman" w:hAnsi="Times New Roman"/>
          <w:lang w:val="lv-LV"/>
        </w:rPr>
        <w:t> nosacījumiem ir tiesīga atļaut attiecīgās mantas atsavināšanu. Šā panta sestā daļa noteic, ka mantas novērtēšanas komisija novērtēšanai pieaicina vienu vai vairākus sertificētus vērtētājus, savukārt septītā daļa noteic, ka nosacīto cenu atbilstoši mantas vērtībai nosaka mantas novērtēšanas komisija.</w:t>
      </w:r>
    </w:p>
    <w:p w14:paraId="4984E7E4" w14:textId="77777777" w:rsidR="0025537C" w:rsidRPr="006A0F06" w:rsidRDefault="0025537C" w:rsidP="0025537C">
      <w:pPr>
        <w:pStyle w:val="Sarakstarindkopa"/>
        <w:numPr>
          <w:ilvl w:val="0"/>
          <w:numId w:val="1"/>
        </w:numPr>
        <w:tabs>
          <w:tab w:val="clear" w:pos="432"/>
        </w:tabs>
        <w:ind w:left="0" w:firstLine="709"/>
        <w:jc w:val="both"/>
        <w:rPr>
          <w:rFonts w:ascii="Times New Roman" w:hAnsi="Times New Roman"/>
          <w:lang w:val="lv-LV"/>
        </w:rPr>
      </w:pPr>
      <w:r w:rsidRPr="006A0F06">
        <w:rPr>
          <w:rFonts w:ascii="Times New Roman" w:hAnsi="Times New Roman"/>
          <w:lang w:val="lv-LV"/>
        </w:rPr>
        <w:t>Saskaņā ar Sabiedrības ar ierobežotu atbildību "</w:t>
      </w:r>
      <w:proofErr w:type="spellStart"/>
      <w:r w:rsidRPr="006A0F06">
        <w:rPr>
          <w:rFonts w:ascii="Times New Roman" w:hAnsi="Times New Roman"/>
          <w:lang w:val="lv-LV"/>
        </w:rPr>
        <w:t>Balttaks</w:t>
      </w:r>
      <w:proofErr w:type="spellEnd"/>
      <w:r w:rsidRPr="006A0F06">
        <w:rPr>
          <w:rFonts w:ascii="Times New Roman" w:hAnsi="Times New Roman"/>
          <w:lang w:val="lv-LV"/>
        </w:rPr>
        <w:t xml:space="preserve">", reģistrācijas numurs 40003518437, juridiskā adrese: Preses iela 2, Ogre, Ogres novads, LV-5001, 2022.gada 5.jūnija izsoles cirsmu vērtējumu Zemes vienības 2. un 3.nogabalu cirsmu koksnes sākumcena noteikta 41452,60 </w:t>
      </w:r>
      <w:proofErr w:type="spellStart"/>
      <w:r w:rsidRPr="006A0F06">
        <w:rPr>
          <w:rFonts w:ascii="Times New Roman" w:hAnsi="Times New Roman"/>
          <w:i/>
          <w:lang w:val="lv-LV"/>
        </w:rPr>
        <w:t>euro</w:t>
      </w:r>
      <w:proofErr w:type="spellEnd"/>
      <w:r w:rsidRPr="006A0F06">
        <w:rPr>
          <w:rFonts w:ascii="Times New Roman" w:hAnsi="Times New Roman"/>
          <w:lang w:val="lv-LV"/>
        </w:rPr>
        <w:t xml:space="preserve"> (četrdesmit viens tūkstotis četri simti piecdesmit divi </w:t>
      </w:r>
      <w:proofErr w:type="spellStart"/>
      <w:r w:rsidRPr="006A0F06">
        <w:rPr>
          <w:rFonts w:ascii="Times New Roman" w:hAnsi="Times New Roman"/>
          <w:i/>
          <w:lang w:val="lv-LV"/>
        </w:rPr>
        <w:t>euro</w:t>
      </w:r>
      <w:proofErr w:type="spellEnd"/>
      <w:r w:rsidRPr="006A0F06">
        <w:rPr>
          <w:rFonts w:ascii="Times New Roman" w:hAnsi="Times New Roman"/>
          <w:lang w:val="lv-LV"/>
        </w:rPr>
        <w:t xml:space="preserve"> un 60 centi).</w:t>
      </w:r>
    </w:p>
    <w:p w14:paraId="6538747E" w14:textId="1CC828FD" w:rsidR="00712B3F" w:rsidRPr="006A0F06" w:rsidRDefault="004D055D" w:rsidP="00712B3F">
      <w:pPr>
        <w:pStyle w:val="Sarakstarindkopa"/>
        <w:numPr>
          <w:ilvl w:val="0"/>
          <w:numId w:val="1"/>
        </w:numPr>
        <w:tabs>
          <w:tab w:val="clear" w:pos="432"/>
        </w:tabs>
        <w:ind w:left="0" w:firstLine="709"/>
        <w:jc w:val="both"/>
        <w:rPr>
          <w:rFonts w:ascii="Times New Roman" w:hAnsi="Times New Roman"/>
          <w:lang w:val="lv-LV"/>
        </w:rPr>
      </w:pPr>
      <w:r w:rsidRPr="006A0F06">
        <w:rPr>
          <w:rFonts w:ascii="Times New Roman" w:hAnsi="Times New Roman"/>
          <w:lang w:val="lv-LV"/>
        </w:rPr>
        <w:t xml:space="preserve">Pašvaldības mantas novērtēšanas un izsoles komisija 2022.gada </w:t>
      </w:r>
      <w:r w:rsidR="00BD1385" w:rsidRPr="006A0F06">
        <w:rPr>
          <w:rFonts w:ascii="Times New Roman" w:hAnsi="Times New Roman"/>
          <w:lang w:val="lv-LV"/>
        </w:rPr>
        <w:t>8.jūnijā</w:t>
      </w:r>
      <w:r w:rsidRPr="006A0F06">
        <w:rPr>
          <w:rFonts w:ascii="Times New Roman" w:hAnsi="Times New Roman"/>
          <w:lang w:val="lv-LV"/>
        </w:rPr>
        <w:t xml:space="preserve"> (protokols Nr. K.1-2/</w:t>
      </w:r>
      <w:r w:rsidR="00BD1385" w:rsidRPr="006A0F06">
        <w:rPr>
          <w:rFonts w:ascii="Times New Roman" w:hAnsi="Times New Roman"/>
          <w:lang w:val="lv-LV"/>
        </w:rPr>
        <w:t>101</w:t>
      </w:r>
      <w:r w:rsidRPr="006A0F06">
        <w:rPr>
          <w:rFonts w:ascii="Times New Roman" w:hAnsi="Times New Roman"/>
          <w:lang w:val="lv-LV"/>
        </w:rPr>
        <w:t>)</w:t>
      </w:r>
      <w:r w:rsidR="00712B3F" w:rsidRPr="006A0F06">
        <w:rPr>
          <w:rFonts w:ascii="Times New Roman" w:hAnsi="Times New Roman"/>
          <w:lang w:val="lv-LV"/>
        </w:rPr>
        <w:t xml:space="preserve"> noteikusi Zemes vienības 2. un 3.nogabalā esošās </w:t>
      </w:r>
      <w:proofErr w:type="spellStart"/>
      <w:r w:rsidR="00A814CE" w:rsidRPr="006A0F06">
        <w:rPr>
          <w:rFonts w:ascii="Times New Roman" w:hAnsi="Times New Roman"/>
          <w:lang w:val="lv-LV"/>
        </w:rPr>
        <w:t>mežaudž</w:t>
      </w:r>
      <w:r w:rsidR="00712B3F" w:rsidRPr="006A0F06">
        <w:rPr>
          <w:rFonts w:ascii="Times New Roman" w:hAnsi="Times New Roman"/>
          <w:lang w:val="lv-LV"/>
        </w:rPr>
        <w:t>es</w:t>
      </w:r>
      <w:proofErr w:type="spellEnd"/>
      <w:r w:rsidR="00A814CE" w:rsidRPr="006A0F06">
        <w:rPr>
          <w:rFonts w:ascii="Times New Roman" w:hAnsi="Times New Roman"/>
          <w:lang w:val="lv-LV"/>
        </w:rPr>
        <w:t xml:space="preserve"> nosacīto cenu </w:t>
      </w:r>
      <w:r w:rsidR="00712B3F" w:rsidRPr="006A0F06">
        <w:rPr>
          <w:rFonts w:ascii="Times New Roman" w:hAnsi="Times New Roman"/>
          <w:lang w:val="lv-LV"/>
        </w:rPr>
        <w:t xml:space="preserve">41452,60 </w:t>
      </w:r>
      <w:proofErr w:type="spellStart"/>
      <w:r w:rsidR="00712B3F" w:rsidRPr="006A0F06">
        <w:rPr>
          <w:rFonts w:ascii="Times New Roman" w:hAnsi="Times New Roman"/>
          <w:lang w:val="lv-LV"/>
        </w:rPr>
        <w:t>euro</w:t>
      </w:r>
      <w:proofErr w:type="spellEnd"/>
      <w:r w:rsidR="00712B3F" w:rsidRPr="006A0F06">
        <w:rPr>
          <w:rFonts w:ascii="Times New Roman" w:hAnsi="Times New Roman"/>
          <w:lang w:val="lv-LV"/>
        </w:rPr>
        <w:t xml:space="preserve"> (četrdesmit viens tūkstotis četri simti piecdesmit divi </w:t>
      </w:r>
      <w:proofErr w:type="spellStart"/>
      <w:r w:rsidR="00712B3F" w:rsidRPr="006A0F06">
        <w:rPr>
          <w:rFonts w:ascii="Times New Roman" w:hAnsi="Times New Roman"/>
          <w:lang w:val="lv-LV"/>
        </w:rPr>
        <w:t>euro</w:t>
      </w:r>
      <w:proofErr w:type="spellEnd"/>
      <w:r w:rsidR="00712B3F" w:rsidRPr="006A0F06">
        <w:rPr>
          <w:rFonts w:ascii="Times New Roman" w:hAnsi="Times New Roman"/>
          <w:lang w:val="lv-LV"/>
        </w:rPr>
        <w:t xml:space="preserve"> un 60 centi)</w:t>
      </w:r>
      <w:r w:rsidR="00A814CE" w:rsidRPr="006A0F06">
        <w:rPr>
          <w:rFonts w:ascii="Times New Roman" w:hAnsi="Times New Roman"/>
          <w:color w:val="000000"/>
          <w:lang w:val="lv-LV" w:eastAsia="lv-LV"/>
        </w:rPr>
        <w:t xml:space="preserve"> </w:t>
      </w:r>
      <w:r w:rsidR="00712B3F" w:rsidRPr="006A0F06">
        <w:rPr>
          <w:rFonts w:ascii="Times New Roman" w:hAnsi="Times New Roman"/>
          <w:lang w:val="lv-LV"/>
        </w:rPr>
        <w:t>apmērā.</w:t>
      </w:r>
    </w:p>
    <w:p w14:paraId="71731E0E" w14:textId="77777777" w:rsidR="0072583E" w:rsidRPr="006A0F06" w:rsidRDefault="0072583E" w:rsidP="0072583E">
      <w:pPr>
        <w:pStyle w:val="Sarakstarindkopa"/>
        <w:numPr>
          <w:ilvl w:val="0"/>
          <w:numId w:val="1"/>
        </w:numPr>
        <w:tabs>
          <w:tab w:val="clear" w:pos="432"/>
        </w:tabs>
        <w:ind w:left="0" w:firstLine="709"/>
        <w:jc w:val="both"/>
        <w:rPr>
          <w:rFonts w:ascii="Times New Roman" w:hAnsi="Times New Roman"/>
          <w:color w:val="000000"/>
          <w:lang w:val="lv-LV"/>
        </w:rPr>
      </w:pPr>
      <w:r w:rsidRPr="006A0F06">
        <w:rPr>
          <w:rFonts w:ascii="Times New Roman" w:hAnsi="Times New Roman"/>
          <w:color w:val="000000"/>
          <w:lang w:val="lv-LV"/>
        </w:rPr>
        <w:t>Likuma 6.panta otrā daļa noteic, ka atļauju atsavināt atvasinātas publiskas personas kustamo mantu dod attiecīgās atvasinātās publiskās personas lēmējinstitūcija vai tās noteikta institūcija.</w:t>
      </w:r>
    </w:p>
    <w:p w14:paraId="0780BC07" w14:textId="2872C550" w:rsidR="00827F17" w:rsidRPr="006A0F06" w:rsidRDefault="00712B3F" w:rsidP="00827F17">
      <w:pPr>
        <w:pStyle w:val="Sarakstarindkopa"/>
        <w:numPr>
          <w:ilvl w:val="0"/>
          <w:numId w:val="1"/>
        </w:numPr>
        <w:tabs>
          <w:tab w:val="clear" w:pos="432"/>
        </w:tabs>
        <w:ind w:left="0" w:firstLine="709"/>
        <w:jc w:val="both"/>
        <w:rPr>
          <w:rFonts w:ascii="Times New Roman" w:hAnsi="Times New Roman"/>
          <w:lang w:val="lv-LV"/>
        </w:rPr>
      </w:pPr>
      <w:r w:rsidRPr="006A0F06">
        <w:rPr>
          <w:rFonts w:ascii="Times New Roman" w:hAnsi="Times New Roman"/>
          <w:lang w:val="lv-LV"/>
        </w:rPr>
        <w:t>Ņemot vērā minēto un p</w:t>
      </w:r>
      <w:r w:rsidR="00827F17" w:rsidRPr="006A0F06">
        <w:rPr>
          <w:rFonts w:ascii="Times New Roman" w:hAnsi="Times New Roman"/>
          <w:lang w:val="lv-LV"/>
        </w:rPr>
        <w:t xml:space="preserve">amatojoties uz </w:t>
      </w:r>
      <w:r w:rsidR="000A142D" w:rsidRPr="006A0F06">
        <w:rPr>
          <w:rFonts w:ascii="Times New Roman" w:hAnsi="Times New Roman"/>
          <w:color w:val="000000"/>
          <w:lang w:val="lv-LV"/>
        </w:rPr>
        <w:t>Publiskas personas finanšu līdzekļu un mantas izšķērdēšanas novēršanas likuma 3.panta pirmās daļas 2.punktu</w:t>
      </w:r>
      <w:r w:rsidR="000A142D" w:rsidRPr="006A0F06">
        <w:rPr>
          <w:rFonts w:ascii="Times New Roman" w:hAnsi="Times New Roman"/>
          <w:lang w:val="lv-LV"/>
        </w:rPr>
        <w:t xml:space="preserve">, </w:t>
      </w:r>
      <w:r w:rsidR="00827F17" w:rsidRPr="006A0F06">
        <w:rPr>
          <w:rFonts w:ascii="Times New Roman" w:hAnsi="Times New Roman"/>
          <w:lang w:val="lv-LV"/>
        </w:rPr>
        <w:t xml:space="preserve">likuma „Par pašvaldībām” </w:t>
      </w:r>
      <w:r w:rsidR="00DB1C72" w:rsidRPr="006A0F06">
        <w:rPr>
          <w:rFonts w:ascii="Times New Roman" w:hAnsi="Times New Roman"/>
          <w:color w:val="000000"/>
          <w:lang w:val="lv-LV"/>
        </w:rPr>
        <w:t>14.panta pirmās daļas 2.punktu, 77.panta ceturto daļu</w:t>
      </w:r>
      <w:r w:rsidR="00DB1C72" w:rsidRPr="006A0F06">
        <w:rPr>
          <w:rFonts w:ascii="Times New Roman" w:hAnsi="Times New Roman"/>
          <w:lang w:val="lv-LV"/>
        </w:rPr>
        <w:t xml:space="preserve">, </w:t>
      </w:r>
      <w:r w:rsidR="00827F17" w:rsidRPr="006A0F06">
        <w:rPr>
          <w:rFonts w:ascii="Times New Roman" w:hAnsi="Times New Roman"/>
          <w:lang w:val="lv-LV"/>
        </w:rPr>
        <w:t xml:space="preserve">21.panta pirmās daļas 27.punktu, Publiskas personas mantas atsavināšanas likuma 3.panta pirmās daļas pirmo punktu, </w:t>
      </w:r>
      <w:r w:rsidR="000A142D" w:rsidRPr="006A0F06">
        <w:rPr>
          <w:rFonts w:ascii="Times New Roman" w:hAnsi="Times New Roman"/>
          <w:lang w:val="lv-LV"/>
        </w:rPr>
        <w:t xml:space="preserve">4.panta pirmo daļu, </w:t>
      </w:r>
      <w:r w:rsidR="00827F17" w:rsidRPr="006A0F06">
        <w:rPr>
          <w:rFonts w:ascii="Times New Roman" w:hAnsi="Times New Roman"/>
          <w:lang w:val="lv-LV"/>
        </w:rPr>
        <w:t xml:space="preserve">6.panta otro daļu, 8.panta </w:t>
      </w:r>
      <w:r w:rsidR="000A142D" w:rsidRPr="006A0F06">
        <w:rPr>
          <w:rFonts w:ascii="Times New Roman" w:hAnsi="Times New Roman"/>
          <w:lang w:val="lv-LV"/>
        </w:rPr>
        <w:t xml:space="preserve">ceturto, </w:t>
      </w:r>
      <w:r w:rsidR="00827F17" w:rsidRPr="006A0F06">
        <w:rPr>
          <w:rFonts w:ascii="Times New Roman" w:hAnsi="Times New Roman"/>
          <w:lang w:val="lv-LV"/>
        </w:rPr>
        <w:t>piekto</w:t>
      </w:r>
      <w:r w:rsidR="000A142D" w:rsidRPr="006A0F06">
        <w:rPr>
          <w:rFonts w:ascii="Times New Roman" w:hAnsi="Times New Roman"/>
          <w:lang w:val="lv-LV"/>
        </w:rPr>
        <w:t>, sesto un septīto</w:t>
      </w:r>
      <w:r w:rsidR="00827F17" w:rsidRPr="006A0F06">
        <w:rPr>
          <w:rFonts w:ascii="Times New Roman" w:hAnsi="Times New Roman"/>
          <w:lang w:val="lv-LV"/>
        </w:rPr>
        <w:t xml:space="preserve"> daļu, 9.panta </w:t>
      </w:r>
      <w:r w:rsidR="000A142D" w:rsidRPr="006A0F06">
        <w:rPr>
          <w:rFonts w:ascii="Times New Roman" w:hAnsi="Times New Roman"/>
          <w:lang w:val="lv-LV"/>
        </w:rPr>
        <w:t>trešo</w:t>
      </w:r>
      <w:r w:rsidR="00827F17" w:rsidRPr="006A0F06">
        <w:rPr>
          <w:rFonts w:ascii="Times New Roman" w:hAnsi="Times New Roman"/>
          <w:lang w:val="lv-LV"/>
        </w:rPr>
        <w:t xml:space="preserve"> daļu, </w:t>
      </w:r>
      <w:r w:rsidR="000A142D" w:rsidRPr="006A0F06">
        <w:rPr>
          <w:rFonts w:ascii="Times New Roman" w:hAnsi="Times New Roman"/>
          <w:lang w:val="lv-LV"/>
        </w:rPr>
        <w:t>17.panta otro daļu</w:t>
      </w:r>
      <w:r w:rsidR="00827F17" w:rsidRPr="006A0F06">
        <w:rPr>
          <w:rFonts w:ascii="Times New Roman" w:hAnsi="Times New Roman"/>
          <w:lang w:val="lv-LV"/>
        </w:rPr>
        <w:t>,</w:t>
      </w:r>
    </w:p>
    <w:p w14:paraId="0780BC08" w14:textId="77777777" w:rsidR="006931EC" w:rsidRPr="00A234BD" w:rsidRDefault="006931EC" w:rsidP="00E56AFC">
      <w:pPr>
        <w:ind w:firstLine="709"/>
        <w:jc w:val="both"/>
        <w:rPr>
          <w:rFonts w:ascii="Times New Roman" w:hAnsi="Times New Roman"/>
          <w:lang w:val="lv-LV"/>
        </w:rPr>
      </w:pPr>
    </w:p>
    <w:p w14:paraId="7B1284EB" w14:textId="77777777" w:rsidR="006A0F06" w:rsidRPr="006A0F06" w:rsidRDefault="006A0F06" w:rsidP="006A0F06">
      <w:pPr>
        <w:jc w:val="center"/>
        <w:rPr>
          <w:rFonts w:ascii="Times New Roman" w:hAnsi="Times New Roman"/>
          <w:b/>
          <w:szCs w:val="24"/>
        </w:rPr>
      </w:pPr>
      <w:proofErr w:type="spellStart"/>
      <w:r w:rsidRPr="006A0F06">
        <w:rPr>
          <w:rFonts w:ascii="Times New Roman" w:hAnsi="Times New Roman"/>
          <w:b/>
          <w:szCs w:val="24"/>
        </w:rPr>
        <w:t>balsojot</w:t>
      </w:r>
      <w:proofErr w:type="spellEnd"/>
      <w:r w:rsidRPr="006A0F06">
        <w:rPr>
          <w:rFonts w:ascii="Times New Roman" w:hAnsi="Times New Roman"/>
          <w:b/>
          <w:szCs w:val="24"/>
        </w:rPr>
        <w:t xml:space="preserve">: </w:t>
      </w:r>
      <w:r w:rsidRPr="006A0F06">
        <w:rPr>
          <w:rFonts w:ascii="Times New Roman" w:hAnsi="Times New Roman"/>
          <w:b/>
          <w:noProof/>
          <w:szCs w:val="24"/>
        </w:rPr>
        <w:t>ar 22 balsīm "Par" (Andris Krauja, Artūrs Mangulis, Atvars Lakstīgala, Dace Kļaviņa, Dace Māliņa, Dace Nikolaisone, Dainis Širovs, Dzirkstīte Žindiga, Edgars Gribusts, Egils Helmanis, Gints Sīviņš, Ilmārs Zemnieks, Indulis Trapiņš, Jānis Kaijaks, Jānis Lūsis, Jānis Siliņš, Kaspars Bramanis, Pāvels Kotāns, Raivis Ūzuls, Rūdolfs Kudļa, Toms Āboltiņš, Valentīns Špēlis), "Pret" – nav, "Atturas" – nav,</w:t>
      </w:r>
      <w:r w:rsidRPr="006A0F06">
        <w:rPr>
          <w:rFonts w:ascii="Times New Roman" w:hAnsi="Times New Roman"/>
          <w:b/>
          <w:szCs w:val="24"/>
        </w:rPr>
        <w:t xml:space="preserve"> </w:t>
      </w:r>
    </w:p>
    <w:p w14:paraId="10822F9F" w14:textId="77777777" w:rsidR="006A0F06" w:rsidRPr="006A0F06" w:rsidRDefault="006A0F06" w:rsidP="006A0F06">
      <w:pPr>
        <w:jc w:val="center"/>
        <w:rPr>
          <w:rFonts w:ascii="Times New Roman" w:hAnsi="Times New Roman"/>
          <w:b/>
          <w:szCs w:val="24"/>
        </w:rPr>
      </w:pPr>
      <w:r w:rsidRPr="006A0F06">
        <w:rPr>
          <w:rFonts w:ascii="Times New Roman" w:hAnsi="Times New Roman"/>
          <w:szCs w:val="24"/>
        </w:rPr>
        <w:t xml:space="preserve">Ogres </w:t>
      </w:r>
      <w:proofErr w:type="spellStart"/>
      <w:r w:rsidRPr="006A0F06">
        <w:rPr>
          <w:rFonts w:ascii="Times New Roman" w:hAnsi="Times New Roman"/>
          <w:szCs w:val="24"/>
        </w:rPr>
        <w:t>novada</w:t>
      </w:r>
      <w:proofErr w:type="spellEnd"/>
      <w:r w:rsidRPr="006A0F06">
        <w:rPr>
          <w:rFonts w:ascii="Times New Roman" w:hAnsi="Times New Roman"/>
          <w:szCs w:val="24"/>
        </w:rPr>
        <w:t xml:space="preserve"> </w:t>
      </w:r>
      <w:proofErr w:type="spellStart"/>
      <w:r w:rsidRPr="006A0F06">
        <w:rPr>
          <w:rFonts w:ascii="Times New Roman" w:hAnsi="Times New Roman"/>
          <w:szCs w:val="24"/>
        </w:rPr>
        <w:t>pašvaldības</w:t>
      </w:r>
      <w:proofErr w:type="spellEnd"/>
      <w:r w:rsidRPr="006A0F06">
        <w:rPr>
          <w:rFonts w:ascii="Times New Roman" w:hAnsi="Times New Roman"/>
          <w:szCs w:val="24"/>
        </w:rPr>
        <w:t xml:space="preserve"> dome</w:t>
      </w:r>
      <w:r w:rsidRPr="006A0F06">
        <w:rPr>
          <w:rFonts w:ascii="Times New Roman" w:hAnsi="Times New Roman"/>
          <w:b/>
          <w:szCs w:val="24"/>
        </w:rPr>
        <w:t xml:space="preserve"> NOLEMJ:</w:t>
      </w:r>
    </w:p>
    <w:p w14:paraId="0780BC0B" w14:textId="77777777" w:rsidR="006931EC" w:rsidRPr="00A234BD" w:rsidRDefault="006931EC" w:rsidP="00E56AFC">
      <w:pPr>
        <w:pStyle w:val="naisf"/>
        <w:spacing w:before="0" w:after="0"/>
        <w:jc w:val="center"/>
        <w:rPr>
          <w:b/>
        </w:rPr>
      </w:pPr>
    </w:p>
    <w:p w14:paraId="34FE8122" w14:textId="07487BE8" w:rsidR="003F51D3" w:rsidRPr="006A0F06" w:rsidRDefault="00BF705C" w:rsidP="00837643">
      <w:pPr>
        <w:numPr>
          <w:ilvl w:val="0"/>
          <w:numId w:val="10"/>
        </w:numPr>
        <w:jc w:val="both"/>
        <w:rPr>
          <w:rFonts w:ascii="Times New Roman" w:hAnsi="Times New Roman"/>
          <w:lang w:val="lv-LV"/>
        </w:rPr>
      </w:pPr>
      <w:bookmarkStart w:id="0" w:name="_Hlk106285619"/>
      <w:r w:rsidRPr="006A0F06">
        <w:rPr>
          <w:rFonts w:ascii="Times New Roman" w:hAnsi="Times New Roman"/>
          <w:b/>
          <w:lang w:val="lv-LV"/>
        </w:rPr>
        <w:t>Atļaut a</w:t>
      </w:r>
      <w:r w:rsidR="00951754" w:rsidRPr="006A0F06">
        <w:rPr>
          <w:rFonts w:ascii="Times New Roman" w:hAnsi="Times New Roman"/>
          <w:b/>
          <w:lang w:val="lv-LV"/>
        </w:rPr>
        <w:t xml:space="preserve">tsavināt </w:t>
      </w:r>
      <w:r w:rsidR="00951754" w:rsidRPr="006A0F06">
        <w:rPr>
          <w:rFonts w:ascii="Times New Roman" w:hAnsi="Times New Roman"/>
          <w:lang w:val="lv-LV"/>
        </w:rPr>
        <w:t>Ogr</w:t>
      </w:r>
      <w:r w:rsidR="00D16093" w:rsidRPr="006A0F06">
        <w:rPr>
          <w:rFonts w:ascii="Times New Roman" w:hAnsi="Times New Roman"/>
          <w:lang w:val="lv-LV"/>
        </w:rPr>
        <w:t xml:space="preserve">es novada pašvaldībai piederošo kustamo mantu </w:t>
      </w:r>
      <w:r w:rsidR="003F51D3" w:rsidRPr="006A0F06">
        <w:rPr>
          <w:rFonts w:ascii="Times New Roman" w:hAnsi="Times New Roman"/>
          <w:lang w:val="lv-LV"/>
        </w:rPr>
        <w:t xml:space="preserve">- </w:t>
      </w:r>
      <w:r w:rsidR="00AE3C0F" w:rsidRPr="006A0F06">
        <w:rPr>
          <w:rFonts w:ascii="Times New Roman" w:hAnsi="Times New Roman"/>
          <w:lang w:val="lv-LV"/>
        </w:rPr>
        <w:t>mežaud</w:t>
      </w:r>
      <w:r w:rsidR="003F51D3" w:rsidRPr="006A0F06">
        <w:rPr>
          <w:rFonts w:ascii="Times New Roman" w:hAnsi="Times New Roman"/>
          <w:lang w:val="lv-LV"/>
        </w:rPr>
        <w:t>zes</w:t>
      </w:r>
      <w:r w:rsidR="00AE3C0F" w:rsidRPr="006A0F06">
        <w:rPr>
          <w:rFonts w:ascii="Times New Roman" w:hAnsi="Times New Roman"/>
          <w:lang w:val="lv-LV"/>
        </w:rPr>
        <w:t xml:space="preserve"> cirsm</w:t>
      </w:r>
      <w:r w:rsidR="003F51D3" w:rsidRPr="006A0F06">
        <w:rPr>
          <w:rFonts w:ascii="Times New Roman" w:hAnsi="Times New Roman"/>
          <w:lang w:val="lv-LV"/>
        </w:rPr>
        <w:t>u</w:t>
      </w:r>
      <w:r w:rsidR="00951754" w:rsidRPr="006A0F06">
        <w:rPr>
          <w:rFonts w:ascii="Times New Roman" w:hAnsi="Times New Roman"/>
          <w:lang w:val="lv-LV"/>
        </w:rPr>
        <w:t xml:space="preserve"> </w:t>
      </w:r>
      <w:r w:rsidR="003F51D3" w:rsidRPr="006A0F06">
        <w:rPr>
          <w:rFonts w:ascii="Times New Roman" w:hAnsi="Times New Roman"/>
          <w:lang w:val="lv-LV"/>
        </w:rPr>
        <w:t>nekustamā īpašuma "</w:t>
      </w:r>
      <w:proofErr w:type="spellStart"/>
      <w:r w:rsidR="003F51D3" w:rsidRPr="006A0F06">
        <w:rPr>
          <w:rFonts w:ascii="Times New Roman" w:hAnsi="Times New Roman"/>
          <w:lang w:val="lv-LV"/>
        </w:rPr>
        <w:t>Juceni</w:t>
      </w:r>
      <w:proofErr w:type="spellEnd"/>
      <w:r w:rsidR="003F51D3" w:rsidRPr="006A0F06">
        <w:rPr>
          <w:rFonts w:ascii="Times New Roman" w:hAnsi="Times New Roman"/>
          <w:lang w:val="lv-LV"/>
        </w:rPr>
        <w:t>", Madlienas pag., Ogres nov., kadastra numurs </w:t>
      </w:r>
      <w:hyperlink r:id="rId12" w:tgtFrame="_blank" w:tooltip="https://www.kadastrs.lv/properties/search?cad_num=74680010104&amp;login_latvija_lv=False" w:history="1">
        <w:r w:rsidR="003F51D3" w:rsidRPr="006A0F06">
          <w:rPr>
            <w:rFonts w:ascii="Times New Roman" w:hAnsi="Times New Roman"/>
            <w:lang w:val="lv-LV"/>
          </w:rPr>
          <w:t>7468 001 0104</w:t>
        </w:r>
      </w:hyperlink>
      <w:r w:rsidR="003F51D3" w:rsidRPr="006A0F06">
        <w:rPr>
          <w:rFonts w:ascii="Times New Roman" w:hAnsi="Times New Roman"/>
          <w:lang w:val="lv-LV"/>
        </w:rPr>
        <w:t>, sastāvā esošās zemes vienības ar kadastra apzīmējumu 7468 008 0108</w:t>
      </w:r>
      <w:r w:rsidR="00952B1F" w:rsidRPr="006A0F06">
        <w:rPr>
          <w:rFonts w:ascii="Times New Roman" w:hAnsi="Times New Roman"/>
          <w:lang w:val="lv-LV"/>
        </w:rPr>
        <w:t xml:space="preserve"> 1.kvartāla</w:t>
      </w:r>
      <w:r w:rsidR="003F51D3" w:rsidRPr="006A0F06">
        <w:rPr>
          <w:rFonts w:ascii="Times New Roman" w:hAnsi="Times New Roman"/>
          <w:lang w:val="lv-LV"/>
        </w:rPr>
        <w:t xml:space="preserve"> 2. un 3.nogabalā 4,0 ha platībā</w:t>
      </w:r>
      <w:r w:rsidR="000A142D" w:rsidRPr="006A0F06">
        <w:rPr>
          <w:rFonts w:ascii="Times New Roman" w:hAnsi="Times New Roman"/>
          <w:lang w:val="lv-LV"/>
        </w:rPr>
        <w:t xml:space="preserve"> (izcērtamā platība)</w:t>
      </w:r>
      <w:r w:rsidR="003F51D3" w:rsidRPr="006A0F06">
        <w:rPr>
          <w:rFonts w:ascii="Times New Roman" w:hAnsi="Times New Roman"/>
          <w:lang w:val="lv-LV"/>
        </w:rPr>
        <w:t xml:space="preserve">, izcērtamais apjoms 657,36 </w:t>
      </w:r>
      <w:r w:rsidR="000A142D" w:rsidRPr="006A0F06">
        <w:rPr>
          <w:rFonts w:ascii="Times New Roman" w:hAnsi="Times New Roman"/>
          <w:lang w:val="lv-LV"/>
        </w:rPr>
        <w:t>m</w:t>
      </w:r>
      <w:r w:rsidR="000A142D" w:rsidRPr="006A0F06">
        <w:rPr>
          <w:rFonts w:ascii="Times New Roman" w:hAnsi="Times New Roman"/>
          <w:vertAlign w:val="superscript"/>
          <w:lang w:val="lv-LV"/>
        </w:rPr>
        <w:t>3</w:t>
      </w:r>
      <w:r w:rsidR="00620000" w:rsidRPr="006A0F06">
        <w:rPr>
          <w:rFonts w:ascii="Times New Roman" w:hAnsi="Times New Roman"/>
          <w:lang w:val="lv-LV"/>
        </w:rPr>
        <w:t>, turpmāk – Mežaudzes cirsma</w:t>
      </w:r>
      <w:r w:rsidR="003F51D3" w:rsidRPr="006A0F06">
        <w:rPr>
          <w:rFonts w:ascii="Times New Roman" w:hAnsi="Times New Roman"/>
          <w:lang w:val="lv-LV"/>
        </w:rPr>
        <w:t>.</w:t>
      </w:r>
    </w:p>
    <w:p w14:paraId="0780BC4C" w14:textId="52AEDEDB" w:rsidR="00951754" w:rsidRPr="006A0F06" w:rsidRDefault="00620000" w:rsidP="00837643">
      <w:pPr>
        <w:numPr>
          <w:ilvl w:val="0"/>
          <w:numId w:val="10"/>
        </w:numPr>
        <w:jc w:val="both"/>
        <w:rPr>
          <w:rFonts w:ascii="Times New Roman" w:hAnsi="Times New Roman"/>
          <w:lang w:val="lv-LV"/>
        </w:rPr>
      </w:pPr>
      <w:r w:rsidRPr="006A0F06">
        <w:rPr>
          <w:rFonts w:ascii="Times New Roman" w:hAnsi="Times New Roman"/>
          <w:b/>
          <w:lang w:val="lv-LV"/>
        </w:rPr>
        <w:t>Apstiprināt</w:t>
      </w:r>
      <w:r w:rsidR="00951754" w:rsidRPr="006A0F06">
        <w:rPr>
          <w:rFonts w:ascii="Times New Roman" w:hAnsi="Times New Roman"/>
          <w:b/>
          <w:lang w:val="lv-LV"/>
        </w:rPr>
        <w:t xml:space="preserve"> </w:t>
      </w:r>
      <w:r w:rsidR="000A142D" w:rsidRPr="006A0F06">
        <w:rPr>
          <w:rFonts w:ascii="Times New Roman" w:hAnsi="Times New Roman"/>
          <w:lang w:val="lv-LV"/>
        </w:rPr>
        <w:t xml:space="preserve">Mežaudzes </w:t>
      </w:r>
      <w:r w:rsidRPr="006A0F06">
        <w:rPr>
          <w:rFonts w:ascii="Times New Roman" w:hAnsi="Times New Roman"/>
          <w:lang w:val="lv-LV"/>
        </w:rPr>
        <w:t xml:space="preserve">cirsmas nosacīto cenu </w:t>
      </w:r>
      <w:r w:rsidR="00837643" w:rsidRPr="006A0F06">
        <w:rPr>
          <w:rFonts w:ascii="Times New Roman" w:hAnsi="Times New Roman"/>
          <w:lang w:val="lv-LV"/>
        </w:rPr>
        <w:t xml:space="preserve">EUR </w:t>
      </w:r>
      <w:r w:rsidRPr="006A0F06">
        <w:rPr>
          <w:rFonts w:ascii="Times New Roman" w:hAnsi="Times New Roman"/>
          <w:lang w:val="lv-LV"/>
        </w:rPr>
        <w:t xml:space="preserve">41452,60 (četrdesmit viens tūkstotis četri simti piecdesmit divi </w:t>
      </w:r>
      <w:proofErr w:type="spellStart"/>
      <w:r w:rsidRPr="006A0F06">
        <w:rPr>
          <w:rFonts w:ascii="Times New Roman" w:hAnsi="Times New Roman"/>
          <w:lang w:val="lv-LV"/>
        </w:rPr>
        <w:t>euro</w:t>
      </w:r>
      <w:proofErr w:type="spellEnd"/>
      <w:r w:rsidRPr="006A0F06">
        <w:rPr>
          <w:rFonts w:ascii="Times New Roman" w:hAnsi="Times New Roman"/>
          <w:lang w:val="lv-LV"/>
        </w:rPr>
        <w:t xml:space="preserve"> un 60 centi)</w:t>
      </w:r>
      <w:r w:rsidR="00951754" w:rsidRPr="006A0F06">
        <w:rPr>
          <w:rFonts w:ascii="Times New Roman" w:hAnsi="Times New Roman"/>
          <w:lang w:val="lv-LV"/>
        </w:rPr>
        <w:t>.</w:t>
      </w:r>
    </w:p>
    <w:p w14:paraId="5D536E6E" w14:textId="6AAF469F" w:rsidR="00837643" w:rsidRPr="006A0F06" w:rsidRDefault="00837643" w:rsidP="00837643">
      <w:pPr>
        <w:numPr>
          <w:ilvl w:val="0"/>
          <w:numId w:val="10"/>
        </w:numPr>
        <w:jc w:val="both"/>
        <w:rPr>
          <w:rFonts w:ascii="Times New Roman" w:hAnsi="Times New Roman"/>
          <w:lang w:val="lv-LV" w:eastAsia="lv-LV"/>
        </w:rPr>
      </w:pPr>
      <w:r w:rsidRPr="006A0F06">
        <w:rPr>
          <w:rFonts w:ascii="Times New Roman" w:hAnsi="Times New Roman"/>
          <w:b/>
          <w:color w:val="000000"/>
          <w:lang w:val="lv-LV" w:eastAsia="lv-LV"/>
        </w:rPr>
        <w:t xml:space="preserve">Noteikt </w:t>
      </w:r>
      <w:r w:rsidRPr="006A0F06">
        <w:rPr>
          <w:rFonts w:ascii="Times New Roman" w:hAnsi="Times New Roman"/>
          <w:lang w:val="lv-LV"/>
        </w:rPr>
        <w:t xml:space="preserve">Mežaudzes cirsmas </w:t>
      </w:r>
      <w:r w:rsidRPr="006A0F06">
        <w:rPr>
          <w:rFonts w:ascii="Times New Roman" w:hAnsi="Times New Roman"/>
          <w:color w:val="000000"/>
          <w:lang w:val="lv-LV" w:eastAsia="lv-LV"/>
        </w:rPr>
        <w:t xml:space="preserve">atsavināšanas veidu – </w:t>
      </w:r>
      <w:r w:rsidRPr="006A0F06">
        <w:rPr>
          <w:rFonts w:ascii="Times New Roman" w:hAnsi="Times New Roman"/>
          <w:lang w:val="lv-LV" w:eastAsia="lv-LV"/>
        </w:rPr>
        <w:t>pārdošana  izsolē.</w:t>
      </w:r>
    </w:p>
    <w:p w14:paraId="0780BC4D" w14:textId="450165AB" w:rsidR="002F048A" w:rsidRPr="006A0F06" w:rsidRDefault="002F048A" w:rsidP="00837643">
      <w:pPr>
        <w:numPr>
          <w:ilvl w:val="0"/>
          <w:numId w:val="10"/>
        </w:numPr>
        <w:jc w:val="both"/>
        <w:rPr>
          <w:rFonts w:ascii="Times New Roman" w:hAnsi="Times New Roman"/>
          <w:bCs/>
          <w:lang w:val="lv-LV"/>
        </w:rPr>
      </w:pPr>
      <w:r w:rsidRPr="006A0F06">
        <w:rPr>
          <w:rFonts w:ascii="Times New Roman" w:hAnsi="Times New Roman"/>
          <w:b/>
          <w:lang w:val="lv-LV"/>
        </w:rPr>
        <w:t>Uzdot</w:t>
      </w:r>
      <w:r w:rsidRPr="006A0F06">
        <w:rPr>
          <w:rFonts w:ascii="Times New Roman" w:hAnsi="Times New Roman"/>
          <w:lang w:val="lv-LV"/>
        </w:rPr>
        <w:t xml:space="preserve"> </w:t>
      </w:r>
      <w:r w:rsidR="00837643" w:rsidRPr="006A0F06">
        <w:rPr>
          <w:rFonts w:ascii="Times New Roman" w:hAnsi="Times New Roman"/>
          <w:lang w:val="lv-LV"/>
        </w:rPr>
        <w:t>p</w:t>
      </w:r>
      <w:r w:rsidRPr="006A0F06">
        <w:rPr>
          <w:rFonts w:ascii="Times New Roman" w:hAnsi="Times New Roman"/>
          <w:lang w:val="lv-LV"/>
        </w:rPr>
        <w:t xml:space="preserve">ašvaldības mantas novērtēšanas un izsoles komisijai </w:t>
      </w:r>
      <w:r w:rsidR="00837643" w:rsidRPr="006A0F06">
        <w:rPr>
          <w:rFonts w:ascii="Times New Roman" w:hAnsi="Times New Roman"/>
          <w:lang w:val="lv-LV"/>
        </w:rPr>
        <w:t xml:space="preserve">normatīvajos aktos noteiktajā kārtībā organizēt Mežaudzes cirsmas atsavināšanu, noteikt izsoles veidu, apstiprināt </w:t>
      </w:r>
      <w:r w:rsidR="00952B1F" w:rsidRPr="006A0F06">
        <w:rPr>
          <w:rFonts w:ascii="Times New Roman" w:hAnsi="Times New Roman"/>
          <w:lang w:val="lv-LV"/>
        </w:rPr>
        <w:t xml:space="preserve">Mežaudzes cirsmas </w:t>
      </w:r>
      <w:r w:rsidR="00837643" w:rsidRPr="006A0F06">
        <w:rPr>
          <w:rFonts w:ascii="Times New Roman" w:hAnsi="Times New Roman"/>
          <w:lang w:val="lv-LV"/>
        </w:rPr>
        <w:t>izs</w:t>
      </w:r>
      <w:r w:rsidR="00952B1F" w:rsidRPr="006A0F06">
        <w:rPr>
          <w:rFonts w:ascii="Times New Roman" w:hAnsi="Times New Roman"/>
          <w:lang w:val="lv-LV"/>
        </w:rPr>
        <w:t>oles noteikumus un rīkot izsoli</w:t>
      </w:r>
      <w:r w:rsidRPr="006A0F06">
        <w:rPr>
          <w:rFonts w:ascii="Times New Roman" w:hAnsi="Times New Roman"/>
          <w:lang w:val="lv-LV"/>
        </w:rPr>
        <w:t>.</w:t>
      </w:r>
    </w:p>
    <w:p w14:paraId="0780BC4E" w14:textId="41832E43" w:rsidR="002F048A" w:rsidRPr="006A0F06" w:rsidRDefault="002F048A" w:rsidP="00837643">
      <w:pPr>
        <w:numPr>
          <w:ilvl w:val="0"/>
          <w:numId w:val="10"/>
        </w:numPr>
        <w:jc w:val="both"/>
        <w:rPr>
          <w:rFonts w:ascii="Times New Roman" w:hAnsi="Times New Roman"/>
          <w:bCs/>
          <w:lang w:val="lv-LV"/>
        </w:rPr>
      </w:pPr>
      <w:r w:rsidRPr="006A0F06">
        <w:rPr>
          <w:rFonts w:ascii="Times New Roman" w:hAnsi="Times New Roman"/>
          <w:b/>
          <w:lang w:val="lv-LV"/>
        </w:rPr>
        <w:t xml:space="preserve">Uzdot </w:t>
      </w:r>
      <w:r w:rsidRPr="006A0F06">
        <w:rPr>
          <w:rFonts w:ascii="Times New Roman" w:hAnsi="Times New Roman"/>
          <w:lang w:val="lv-LV"/>
        </w:rPr>
        <w:t xml:space="preserve">Ogres novada </w:t>
      </w:r>
      <w:r w:rsidR="00952B1F" w:rsidRPr="006A0F06">
        <w:rPr>
          <w:rFonts w:ascii="Times New Roman" w:hAnsi="Times New Roman"/>
          <w:lang w:val="lv-LV"/>
        </w:rPr>
        <w:t>Madlienas pagasta pārvaldei</w:t>
      </w:r>
      <w:r w:rsidRPr="006A0F06">
        <w:rPr>
          <w:rFonts w:ascii="Times New Roman" w:hAnsi="Times New Roman"/>
          <w:lang w:val="lv-LV"/>
        </w:rPr>
        <w:t xml:space="preserve"> organizēt pirkuma līguma noslēgšanu ar </w:t>
      </w:r>
      <w:r w:rsidR="00A234BD" w:rsidRPr="006A0F06">
        <w:rPr>
          <w:rFonts w:ascii="Times New Roman" w:hAnsi="Times New Roman"/>
          <w:lang w:val="lv-LV"/>
        </w:rPr>
        <w:t xml:space="preserve">Mežaudzes </w:t>
      </w:r>
      <w:r w:rsidRPr="006A0F06">
        <w:rPr>
          <w:rFonts w:ascii="Times New Roman" w:hAnsi="Times New Roman"/>
          <w:lang w:val="lv-LV"/>
        </w:rPr>
        <w:t>cirsm</w:t>
      </w:r>
      <w:r w:rsidR="00A234BD" w:rsidRPr="006A0F06">
        <w:rPr>
          <w:rFonts w:ascii="Times New Roman" w:hAnsi="Times New Roman"/>
          <w:lang w:val="lv-LV"/>
        </w:rPr>
        <w:t>as</w:t>
      </w:r>
      <w:r w:rsidRPr="006A0F06">
        <w:rPr>
          <w:rFonts w:ascii="Times New Roman" w:hAnsi="Times New Roman"/>
          <w:lang w:val="lv-LV"/>
        </w:rPr>
        <w:t xml:space="preserve"> izsoles uzvarētāju</w:t>
      </w:r>
      <w:r w:rsidR="00A234BD" w:rsidRPr="006A0F06">
        <w:rPr>
          <w:rFonts w:ascii="Times New Roman" w:hAnsi="Times New Roman"/>
          <w:lang w:val="lv-LV"/>
        </w:rPr>
        <w:t xml:space="preserve"> viena mēneša laikā pēc izsoles rezultātu apstiprināšanas</w:t>
      </w:r>
      <w:r w:rsidRPr="006A0F06">
        <w:rPr>
          <w:rFonts w:ascii="Times New Roman" w:hAnsi="Times New Roman"/>
          <w:lang w:val="lv-LV"/>
        </w:rPr>
        <w:t>.</w:t>
      </w:r>
    </w:p>
    <w:p w14:paraId="65FBE1C3" w14:textId="13DA57D9" w:rsidR="00A234BD" w:rsidRPr="006A0F06" w:rsidRDefault="00A234BD" w:rsidP="00A234BD">
      <w:pPr>
        <w:numPr>
          <w:ilvl w:val="0"/>
          <w:numId w:val="10"/>
        </w:numPr>
        <w:jc w:val="both"/>
        <w:rPr>
          <w:rFonts w:ascii="Times New Roman" w:hAnsi="Times New Roman"/>
          <w:lang w:val="lv-LV"/>
        </w:rPr>
      </w:pPr>
      <w:r w:rsidRPr="006A0F06">
        <w:rPr>
          <w:rFonts w:ascii="Times New Roman" w:hAnsi="Times New Roman"/>
          <w:b/>
          <w:lang w:val="lv-LV"/>
        </w:rPr>
        <w:t>Pilnvarot</w:t>
      </w:r>
      <w:r w:rsidRPr="006A0F06">
        <w:rPr>
          <w:rFonts w:ascii="Times New Roman" w:hAnsi="Times New Roman"/>
          <w:lang w:val="lv-LV"/>
        </w:rPr>
        <w:t xml:space="preserve"> Ogres novada Madlienas pagasta pārvaldes vadītāju parakstīt Mežaudzes cirsmas pirkuma līgumu.</w:t>
      </w:r>
    </w:p>
    <w:p w14:paraId="0780BC4F" w14:textId="0908E33C" w:rsidR="00951754" w:rsidRPr="006A0F06" w:rsidRDefault="00951754" w:rsidP="00837643">
      <w:pPr>
        <w:numPr>
          <w:ilvl w:val="0"/>
          <w:numId w:val="10"/>
        </w:numPr>
        <w:jc w:val="both"/>
        <w:rPr>
          <w:rFonts w:ascii="Times New Roman" w:hAnsi="Times New Roman"/>
          <w:lang w:val="lv-LV"/>
        </w:rPr>
      </w:pPr>
      <w:r w:rsidRPr="006A0F06">
        <w:rPr>
          <w:rFonts w:ascii="Times New Roman" w:hAnsi="Times New Roman"/>
          <w:b/>
          <w:lang w:val="lv-LV"/>
        </w:rPr>
        <w:lastRenderedPageBreak/>
        <w:t>Kontroli</w:t>
      </w:r>
      <w:r w:rsidRPr="006A0F06">
        <w:rPr>
          <w:rFonts w:ascii="Times New Roman" w:hAnsi="Times New Roman"/>
          <w:lang w:val="lv-LV"/>
        </w:rPr>
        <w:t xml:space="preserve"> par lēmuma izpildi uzdot pašvaldības izpilddirektoram.</w:t>
      </w:r>
    </w:p>
    <w:bookmarkEnd w:id="0"/>
    <w:p w14:paraId="0780BC51" w14:textId="313E794F" w:rsidR="00F355C0" w:rsidRDefault="00F355C0" w:rsidP="00E56AFC">
      <w:pPr>
        <w:pStyle w:val="Pamattekstaatkpe2"/>
        <w:ind w:left="218"/>
        <w:jc w:val="right"/>
      </w:pPr>
    </w:p>
    <w:p w14:paraId="44C09042" w14:textId="77777777" w:rsidR="006A0F06" w:rsidRPr="00A234BD" w:rsidRDefault="006A0F06" w:rsidP="00E56AFC">
      <w:pPr>
        <w:pStyle w:val="Pamattekstaatkpe2"/>
        <w:ind w:left="218"/>
        <w:jc w:val="right"/>
      </w:pPr>
    </w:p>
    <w:p w14:paraId="0780BC52" w14:textId="77777777" w:rsidR="006931EC" w:rsidRPr="00A234BD" w:rsidRDefault="006931EC" w:rsidP="00E56AFC">
      <w:pPr>
        <w:pStyle w:val="Pamattekstaatkpe2"/>
        <w:ind w:left="218"/>
        <w:jc w:val="right"/>
      </w:pPr>
      <w:r w:rsidRPr="00A234BD">
        <w:t>(Sēdes vadītāja,</w:t>
      </w:r>
    </w:p>
    <w:p w14:paraId="0780BC53" w14:textId="77777777" w:rsidR="006931EC" w:rsidRPr="00A234BD" w:rsidRDefault="006931EC" w:rsidP="00E56AFC">
      <w:pPr>
        <w:pStyle w:val="Pamattekstaatkpe2"/>
        <w:ind w:left="218"/>
        <w:jc w:val="right"/>
      </w:pPr>
      <w:r w:rsidRPr="00A234BD">
        <w:t>domes pr</w:t>
      </w:r>
      <w:r w:rsidR="00A870F1" w:rsidRPr="00A234BD">
        <w:t xml:space="preserve">iekšsēdētāja </w:t>
      </w:r>
      <w:proofErr w:type="spellStart"/>
      <w:r w:rsidR="00A870F1" w:rsidRPr="00A234BD">
        <w:t>E.Helmaņa</w:t>
      </w:r>
      <w:proofErr w:type="spellEnd"/>
      <w:r w:rsidR="00745AFC" w:rsidRPr="00A234BD">
        <w:t xml:space="preserve"> paraksts)</w:t>
      </w:r>
    </w:p>
    <w:sectPr w:rsidR="006931EC" w:rsidRPr="00A234BD" w:rsidSect="006A0F06">
      <w:footerReference w:type="default" r:id="rId13"/>
      <w:pgSz w:w="12240" w:h="15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0BC58" w14:textId="77777777" w:rsidR="00DE0732" w:rsidRDefault="00DE0732" w:rsidP="00CE6EBA">
      <w:r>
        <w:separator/>
      </w:r>
    </w:p>
  </w:endnote>
  <w:endnote w:type="continuationSeparator" w:id="0">
    <w:p w14:paraId="0780BC59" w14:textId="77777777" w:rsidR="00DE0732" w:rsidRDefault="00DE0732" w:rsidP="00CE6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Calibri"/>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6413301"/>
      <w:docPartObj>
        <w:docPartGallery w:val="Page Numbers (Bottom of Page)"/>
        <w:docPartUnique/>
      </w:docPartObj>
    </w:sdtPr>
    <w:sdtEndPr/>
    <w:sdtContent>
      <w:p w14:paraId="0780BC5A" w14:textId="5DBD9590" w:rsidR="00CE6EBA" w:rsidRDefault="00CE6EBA">
        <w:pPr>
          <w:pStyle w:val="Kjene"/>
          <w:jc w:val="center"/>
        </w:pPr>
        <w:r>
          <w:fldChar w:fldCharType="begin"/>
        </w:r>
        <w:r>
          <w:instrText>PAGE   \* MERGEFORMAT</w:instrText>
        </w:r>
        <w:r>
          <w:fldChar w:fldCharType="separate"/>
        </w:r>
        <w:r w:rsidR="00BD1385" w:rsidRPr="00BD1385">
          <w:rPr>
            <w:noProof/>
            <w:lang w:val="lv-LV"/>
          </w:rPr>
          <w:t>2</w:t>
        </w:r>
        <w:r>
          <w:fldChar w:fldCharType="end"/>
        </w:r>
      </w:p>
    </w:sdtContent>
  </w:sdt>
  <w:p w14:paraId="0780BC5B" w14:textId="77777777" w:rsidR="00CE6EBA" w:rsidRDefault="00CE6EB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0BC56" w14:textId="77777777" w:rsidR="00DE0732" w:rsidRDefault="00DE0732" w:rsidP="00CE6EBA">
      <w:r>
        <w:separator/>
      </w:r>
    </w:p>
  </w:footnote>
  <w:footnote w:type="continuationSeparator" w:id="0">
    <w:p w14:paraId="0780BC57" w14:textId="77777777" w:rsidR="00DE0732" w:rsidRDefault="00DE0732" w:rsidP="00CE6E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3"/>
    <w:multiLevelType w:val="singleLevel"/>
    <w:tmpl w:val="C742CD7E"/>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032F525B"/>
    <w:multiLevelType w:val="multilevel"/>
    <w:tmpl w:val="63D6878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75E7BA4"/>
    <w:multiLevelType w:val="multilevel"/>
    <w:tmpl w:val="0ABC07E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5" w15:restartNumberingAfterBreak="0">
    <w:nsid w:val="2AED092B"/>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7642857"/>
    <w:multiLevelType w:val="multilevel"/>
    <w:tmpl w:val="896C5920"/>
    <w:lvl w:ilvl="0">
      <w:start w:val="1"/>
      <w:numFmt w:val="decimal"/>
      <w:lvlText w:val="%1."/>
      <w:lvlJc w:val="left"/>
      <w:pPr>
        <w:ind w:left="786" w:hanging="360"/>
      </w:pPr>
      <w:rPr>
        <w:b w:val="0"/>
      </w:rPr>
    </w:lvl>
    <w:lvl w:ilvl="1">
      <w:start w:val="1"/>
      <w:numFmt w:val="decimal"/>
      <w:lvlText w:val="%2)"/>
      <w:lvlJc w:val="left"/>
      <w:pPr>
        <w:ind w:left="1069" w:hanging="360"/>
      </w:pPr>
      <w:rPr>
        <w:b w:val="0"/>
        <w:color w:val="auto"/>
      </w:rPr>
    </w:lvl>
    <w:lvl w:ilvl="2">
      <w:start w:val="1"/>
      <w:numFmt w:val="decimal"/>
      <w:isLgl/>
      <w:lvlText w:val="%1.%2.%3."/>
      <w:lvlJc w:val="left"/>
      <w:pPr>
        <w:ind w:left="1712" w:hanging="720"/>
      </w:pPr>
      <w:rPr>
        <w:rFonts w:hint="default"/>
        <w:b/>
        <w:color w:val="auto"/>
      </w:rPr>
    </w:lvl>
    <w:lvl w:ilvl="3">
      <w:start w:val="1"/>
      <w:numFmt w:val="decimal"/>
      <w:isLgl/>
      <w:lvlText w:val="%1.%2.%3.%4."/>
      <w:lvlJc w:val="left"/>
      <w:pPr>
        <w:ind w:left="1995" w:hanging="720"/>
      </w:pPr>
      <w:rPr>
        <w:rFonts w:hint="default"/>
        <w:b/>
        <w:color w:val="auto"/>
      </w:rPr>
    </w:lvl>
    <w:lvl w:ilvl="4">
      <w:start w:val="1"/>
      <w:numFmt w:val="decimal"/>
      <w:isLgl/>
      <w:lvlText w:val="%1.%2.%3.%4.%5."/>
      <w:lvlJc w:val="left"/>
      <w:pPr>
        <w:ind w:left="2638" w:hanging="1080"/>
      </w:pPr>
      <w:rPr>
        <w:rFonts w:hint="default"/>
        <w:b/>
        <w:color w:val="auto"/>
      </w:rPr>
    </w:lvl>
    <w:lvl w:ilvl="5">
      <w:start w:val="1"/>
      <w:numFmt w:val="decimal"/>
      <w:isLgl/>
      <w:lvlText w:val="%1.%2.%3.%4.%5.%6."/>
      <w:lvlJc w:val="left"/>
      <w:pPr>
        <w:ind w:left="2921" w:hanging="1080"/>
      </w:pPr>
      <w:rPr>
        <w:rFonts w:hint="default"/>
        <w:b/>
        <w:color w:val="auto"/>
      </w:rPr>
    </w:lvl>
    <w:lvl w:ilvl="6">
      <w:start w:val="1"/>
      <w:numFmt w:val="decimal"/>
      <w:isLgl/>
      <w:lvlText w:val="%1.%2.%3.%4.%5.%6.%7."/>
      <w:lvlJc w:val="left"/>
      <w:pPr>
        <w:ind w:left="3564" w:hanging="1440"/>
      </w:pPr>
      <w:rPr>
        <w:rFonts w:hint="default"/>
        <w:b/>
        <w:color w:val="auto"/>
      </w:rPr>
    </w:lvl>
    <w:lvl w:ilvl="7">
      <w:start w:val="1"/>
      <w:numFmt w:val="decimal"/>
      <w:isLgl/>
      <w:lvlText w:val="%1.%2.%3.%4.%5.%6.%7.%8."/>
      <w:lvlJc w:val="left"/>
      <w:pPr>
        <w:ind w:left="3847" w:hanging="1440"/>
      </w:pPr>
      <w:rPr>
        <w:rFonts w:hint="default"/>
        <w:b/>
        <w:color w:val="auto"/>
      </w:rPr>
    </w:lvl>
    <w:lvl w:ilvl="8">
      <w:start w:val="1"/>
      <w:numFmt w:val="decimal"/>
      <w:isLgl/>
      <w:lvlText w:val="%1.%2.%3.%4.%5.%6.%7.%8.%9."/>
      <w:lvlJc w:val="left"/>
      <w:pPr>
        <w:ind w:left="4490" w:hanging="1800"/>
      </w:pPr>
      <w:rPr>
        <w:rFonts w:hint="default"/>
        <w:b/>
        <w:color w:val="auto"/>
      </w:rPr>
    </w:lvl>
  </w:abstractNum>
  <w:abstractNum w:abstractNumId="7" w15:restartNumberingAfterBreak="0">
    <w:nsid w:val="689C6F99"/>
    <w:multiLevelType w:val="multilevel"/>
    <w:tmpl w:val="BC8E2C6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507141679">
    <w:abstractNumId w:val="0"/>
  </w:num>
  <w:num w:numId="2" w16cid:durableId="436868920">
    <w:abstractNumId w:val="1"/>
  </w:num>
  <w:num w:numId="3" w16cid:durableId="1914922826">
    <w:abstractNumId w:val="3"/>
  </w:num>
  <w:num w:numId="4" w16cid:durableId="237908101">
    <w:abstractNumId w:val="1"/>
    <w:lvlOverride w:ilvl="0">
      <w:startOverride w:val="1"/>
    </w:lvlOverride>
  </w:num>
  <w:num w:numId="5" w16cid:durableId="14309275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6830683">
    <w:abstractNumId w:val="5"/>
  </w:num>
  <w:num w:numId="7" w16cid:durableId="2772239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2917024">
    <w:abstractNumId w:val="4"/>
  </w:num>
  <w:num w:numId="9" w16cid:durableId="1921597836">
    <w:abstractNumId w:val="6"/>
  </w:num>
  <w:num w:numId="10" w16cid:durableId="2035576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AFC"/>
    <w:rsid w:val="00003A41"/>
    <w:rsid w:val="000060AA"/>
    <w:rsid w:val="00007B1B"/>
    <w:rsid w:val="00016176"/>
    <w:rsid w:val="00021F47"/>
    <w:rsid w:val="00035835"/>
    <w:rsid w:val="000426FC"/>
    <w:rsid w:val="000439C9"/>
    <w:rsid w:val="00055E44"/>
    <w:rsid w:val="00063DE7"/>
    <w:rsid w:val="00064009"/>
    <w:rsid w:val="000715FF"/>
    <w:rsid w:val="000771B9"/>
    <w:rsid w:val="00077383"/>
    <w:rsid w:val="000902DC"/>
    <w:rsid w:val="00095D91"/>
    <w:rsid w:val="00095F76"/>
    <w:rsid w:val="000A142D"/>
    <w:rsid w:val="000B3BE3"/>
    <w:rsid w:val="000B40C5"/>
    <w:rsid w:val="000C45EC"/>
    <w:rsid w:val="000D6236"/>
    <w:rsid w:val="000E0FC1"/>
    <w:rsid w:val="000E62B8"/>
    <w:rsid w:val="00103F4C"/>
    <w:rsid w:val="00117EAB"/>
    <w:rsid w:val="00124A2A"/>
    <w:rsid w:val="0013300D"/>
    <w:rsid w:val="0014539F"/>
    <w:rsid w:val="00153D57"/>
    <w:rsid w:val="001547FF"/>
    <w:rsid w:val="00154A6A"/>
    <w:rsid w:val="001578C6"/>
    <w:rsid w:val="001607D5"/>
    <w:rsid w:val="001618C2"/>
    <w:rsid w:val="001735BA"/>
    <w:rsid w:val="001839BD"/>
    <w:rsid w:val="001A1CA1"/>
    <w:rsid w:val="001B2A51"/>
    <w:rsid w:val="001B4150"/>
    <w:rsid w:val="001B6D59"/>
    <w:rsid w:val="001C3C83"/>
    <w:rsid w:val="001E1F82"/>
    <w:rsid w:val="001F20A0"/>
    <w:rsid w:val="00202903"/>
    <w:rsid w:val="0020333C"/>
    <w:rsid w:val="00204899"/>
    <w:rsid w:val="00204EB0"/>
    <w:rsid w:val="00207EEB"/>
    <w:rsid w:val="00217554"/>
    <w:rsid w:val="00243B9A"/>
    <w:rsid w:val="00246965"/>
    <w:rsid w:val="002473D6"/>
    <w:rsid w:val="00252B85"/>
    <w:rsid w:val="0025317C"/>
    <w:rsid w:val="00253927"/>
    <w:rsid w:val="0025537C"/>
    <w:rsid w:val="00257442"/>
    <w:rsid w:val="00270480"/>
    <w:rsid w:val="00272243"/>
    <w:rsid w:val="00274571"/>
    <w:rsid w:val="002832D9"/>
    <w:rsid w:val="00292008"/>
    <w:rsid w:val="002A2696"/>
    <w:rsid w:val="002A3426"/>
    <w:rsid w:val="002B1E9E"/>
    <w:rsid w:val="002B2C52"/>
    <w:rsid w:val="002C29A3"/>
    <w:rsid w:val="002D15E7"/>
    <w:rsid w:val="002E1C83"/>
    <w:rsid w:val="002E1F9F"/>
    <w:rsid w:val="002F048A"/>
    <w:rsid w:val="002F0B7B"/>
    <w:rsid w:val="002F0E10"/>
    <w:rsid w:val="002F56C2"/>
    <w:rsid w:val="00305C1F"/>
    <w:rsid w:val="00306E72"/>
    <w:rsid w:val="00307D8F"/>
    <w:rsid w:val="00321061"/>
    <w:rsid w:val="00321621"/>
    <w:rsid w:val="00341B9B"/>
    <w:rsid w:val="003563CE"/>
    <w:rsid w:val="0035770D"/>
    <w:rsid w:val="00370655"/>
    <w:rsid w:val="00380473"/>
    <w:rsid w:val="00393B32"/>
    <w:rsid w:val="003965F6"/>
    <w:rsid w:val="00397BFC"/>
    <w:rsid w:val="003B7DCA"/>
    <w:rsid w:val="003C320B"/>
    <w:rsid w:val="003D1D64"/>
    <w:rsid w:val="003D5915"/>
    <w:rsid w:val="003D7348"/>
    <w:rsid w:val="003E117F"/>
    <w:rsid w:val="003E7200"/>
    <w:rsid w:val="003F51D3"/>
    <w:rsid w:val="003F7E44"/>
    <w:rsid w:val="00401A0E"/>
    <w:rsid w:val="00406C5C"/>
    <w:rsid w:val="00424498"/>
    <w:rsid w:val="00430E3B"/>
    <w:rsid w:val="0044530D"/>
    <w:rsid w:val="00445479"/>
    <w:rsid w:val="00453671"/>
    <w:rsid w:val="0045708E"/>
    <w:rsid w:val="004674EC"/>
    <w:rsid w:val="00473602"/>
    <w:rsid w:val="00475524"/>
    <w:rsid w:val="00485296"/>
    <w:rsid w:val="00492A18"/>
    <w:rsid w:val="00494E31"/>
    <w:rsid w:val="004A3BAF"/>
    <w:rsid w:val="004A4C78"/>
    <w:rsid w:val="004B19E1"/>
    <w:rsid w:val="004C0669"/>
    <w:rsid w:val="004C5472"/>
    <w:rsid w:val="004D055D"/>
    <w:rsid w:val="004D0F31"/>
    <w:rsid w:val="004D55D4"/>
    <w:rsid w:val="004E6DCB"/>
    <w:rsid w:val="004F4261"/>
    <w:rsid w:val="004F4323"/>
    <w:rsid w:val="00502F4D"/>
    <w:rsid w:val="00507DFB"/>
    <w:rsid w:val="0051716F"/>
    <w:rsid w:val="0053112B"/>
    <w:rsid w:val="00535334"/>
    <w:rsid w:val="00550FFD"/>
    <w:rsid w:val="00582F23"/>
    <w:rsid w:val="005B0036"/>
    <w:rsid w:val="005B04BE"/>
    <w:rsid w:val="005B4B72"/>
    <w:rsid w:val="005D48EE"/>
    <w:rsid w:val="005D7958"/>
    <w:rsid w:val="005E1DAC"/>
    <w:rsid w:val="00606A7D"/>
    <w:rsid w:val="00612D05"/>
    <w:rsid w:val="00616BCA"/>
    <w:rsid w:val="00620000"/>
    <w:rsid w:val="00623C5D"/>
    <w:rsid w:val="00623E28"/>
    <w:rsid w:val="006316C3"/>
    <w:rsid w:val="0065025E"/>
    <w:rsid w:val="00652F93"/>
    <w:rsid w:val="00654AA7"/>
    <w:rsid w:val="00657BFC"/>
    <w:rsid w:val="00661EF0"/>
    <w:rsid w:val="00666192"/>
    <w:rsid w:val="00667704"/>
    <w:rsid w:val="00673570"/>
    <w:rsid w:val="00681026"/>
    <w:rsid w:val="00684989"/>
    <w:rsid w:val="00685721"/>
    <w:rsid w:val="00685CAB"/>
    <w:rsid w:val="006931EC"/>
    <w:rsid w:val="00695B61"/>
    <w:rsid w:val="006961FA"/>
    <w:rsid w:val="006A09FE"/>
    <w:rsid w:val="006A0F06"/>
    <w:rsid w:val="006B04A1"/>
    <w:rsid w:val="006C6F9C"/>
    <w:rsid w:val="006E3AB9"/>
    <w:rsid w:val="006F1834"/>
    <w:rsid w:val="006F6599"/>
    <w:rsid w:val="00703CE8"/>
    <w:rsid w:val="00705988"/>
    <w:rsid w:val="00712B3F"/>
    <w:rsid w:val="0071359B"/>
    <w:rsid w:val="00714B52"/>
    <w:rsid w:val="00714D72"/>
    <w:rsid w:val="00724624"/>
    <w:rsid w:val="0072583E"/>
    <w:rsid w:val="00726960"/>
    <w:rsid w:val="00741E3B"/>
    <w:rsid w:val="007425A5"/>
    <w:rsid w:val="00743E2B"/>
    <w:rsid w:val="00745AFC"/>
    <w:rsid w:val="00746D40"/>
    <w:rsid w:val="00781DF2"/>
    <w:rsid w:val="00782C25"/>
    <w:rsid w:val="0078652B"/>
    <w:rsid w:val="007A0D87"/>
    <w:rsid w:val="007A541E"/>
    <w:rsid w:val="007B21CA"/>
    <w:rsid w:val="007C3298"/>
    <w:rsid w:val="007D021E"/>
    <w:rsid w:val="007D2C5F"/>
    <w:rsid w:val="007D467A"/>
    <w:rsid w:val="00800D3F"/>
    <w:rsid w:val="008013D5"/>
    <w:rsid w:val="00807BB9"/>
    <w:rsid w:val="0082532D"/>
    <w:rsid w:val="008254D3"/>
    <w:rsid w:val="00827F17"/>
    <w:rsid w:val="008327B4"/>
    <w:rsid w:val="00832A6F"/>
    <w:rsid w:val="00832C9D"/>
    <w:rsid w:val="00837643"/>
    <w:rsid w:val="00845042"/>
    <w:rsid w:val="008465B5"/>
    <w:rsid w:val="00860BA3"/>
    <w:rsid w:val="00867C21"/>
    <w:rsid w:val="00870507"/>
    <w:rsid w:val="00872D00"/>
    <w:rsid w:val="00876437"/>
    <w:rsid w:val="00877640"/>
    <w:rsid w:val="008A3993"/>
    <w:rsid w:val="008A570A"/>
    <w:rsid w:val="008A68E2"/>
    <w:rsid w:val="008B1119"/>
    <w:rsid w:val="008B7177"/>
    <w:rsid w:val="008C259B"/>
    <w:rsid w:val="008C36EC"/>
    <w:rsid w:val="008D4ACA"/>
    <w:rsid w:val="008D4B7F"/>
    <w:rsid w:val="008D66F8"/>
    <w:rsid w:val="008E1FE5"/>
    <w:rsid w:val="008E3CBA"/>
    <w:rsid w:val="00907220"/>
    <w:rsid w:val="00912BE7"/>
    <w:rsid w:val="00917674"/>
    <w:rsid w:val="00926B23"/>
    <w:rsid w:val="00930C39"/>
    <w:rsid w:val="009429ED"/>
    <w:rsid w:val="00942AC8"/>
    <w:rsid w:val="00944E09"/>
    <w:rsid w:val="009500B3"/>
    <w:rsid w:val="00951754"/>
    <w:rsid w:val="00952B1F"/>
    <w:rsid w:val="00952CAB"/>
    <w:rsid w:val="00963403"/>
    <w:rsid w:val="00974AF9"/>
    <w:rsid w:val="00974E06"/>
    <w:rsid w:val="00975823"/>
    <w:rsid w:val="009902A8"/>
    <w:rsid w:val="009B7757"/>
    <w:rsid w:val="009B7E33"/>
    <w:rsid w:val="009C024F"/>
    <w:rsid w:val="009C75EC"/>
    <w:rsid w:val="009C7915"/>
    <w:rsid w:val="009C7A68"/>
    <w:rsid w:val="009D3DD6"/>
    <w:rsid w:val="009D46E3"/>
    <w:rsid w:val="009D6E1E"/>
    <w:rsid w:val="00A01296"/>
    <w:rsid w:val="00A05F1F"/>
    <w:rsid w:val="00A120BA"/>
    <w:rsid w:val="00A17F6C"/>
    <w:rsid w:val="00A234BD"/>
    <w:rsid w:val="00A31D5A"/>
    <w:rsid w:val="00A36469"/>
    <w:rsid w:val="00A40C57"/>
    <w:rsid w:val="00A4377F"/>
    <w:rsid w:val="00A44D88"/>
    <w:rsid w:val="00A46B2F"/>
    <w:rsid w:val="00A653F7"/>
    <w:rsid w:val="00A6695A"/>
    <w:rsid w:val="00A814CE"/>
    <w:rsid w:val="00A819A0"/>
    <w:rsid w:val="00A81B5D"/>
    <w:rsid w:val="00A870F1"/>
    <w:rsid w:val="00A93967"/>
    <w:rsid w:val="00AB1758"/>
    <w:rsid w:val="00AB7A71"/>
    <w:rsid w:val="00AD764E"/>
    <w:rsid w:val="00AD798B"/>
    <w:rsid w:val="00AE3292"/>
    <w:rsid w:val="00AE3C0F"/>
    <w:rsid w:val="00AF7DB9"/>
    <w:rsid w:val="00B01CD6"/>
    <w:rsid w:val="00B07E22"/>
    <w:rsid w:val="00B10805"/>
    <w:rsid w:val="00B13406"/>
    <w:rsid w:val="00B1439A"/>
    <w:rsid w:val="00B32B59"/>
    <w:rsid w:val="00B52611"/>
    <w:rsid w:val="00B54DFC"/>
    <w:rsid w:val="00B639C9"/>
    <w:rsid w:val="00B664C6"/>
    <w:rsid w:val="00B73F48"/>
    <w:rsid w:val="00B765C6"/>
    <w:rsid w:val="00B821DA"/>
    <w:rsid w:val="00B8627C"/>
    <w:rsid w:val="00B92258"/>
    <w:rsid w:val="00B94DFB"/>
    <w:rsid w:val="00BA2C3F"/>
    <w:rsid w:val="00BA610A"/>
    <w:rsid w:val="00BB075E"/>
    <w:rsid w:val="00BB4263"/>
    <w:rsid w:val="00BD1385"/>
    <w:rsid w:val="00BD402B"/>
    <w:rsid w:val="00BE64A3"/>
    <w:rsid w:val="00BE6707"/>
    <w:rsid w:val="00BE7285"/>
    <w:rsid w:val="00BF705C"/>
    <w:rsid w:val="00C1424B"/>
    <w:rsid w:val="00C23995"/>
    <w:rsid w:val="00C35EDB"/>
    <w:rsid w:val="00C36DD8"/>
    <w:rsid w:val="00C4094E"/>
    <w:rsid w:val="00C47A8C"/>
    <w:rsid w:val="00C624AB"/>
    <w:rsid w:val="00C77373"/>
    <w:rsid w:val="00C829BE"/>
    <w:rsid w:val="00C842F9"/>
    <w:rsid w:val="00C96EAC"/>
    <w:rsid w:val="00C979BC"/>
    <w:rsid w:val="00CB1AD3"/>
    <w:rsid w:val="00CB620E"/>
    <w:rsid w:val="00CC50C7"/>
    <w:rsid w:val="00CD17F1"/>
    <w:rsid w:val="00CD3E8B"/>
    <w:rsid w:val="00CE2467"/>
    <w:rsid w:val="00CE4A45"/>
    <w:rsid w:val="00CE6EBA"/>
    <w:rsid w:val="00CF1C33"/>
    <w:rsid w:val="00D0330B"/>
    <w:rsid w:val="00D04417"/>
    <w:rsid w:val="00D146EA"/>
    <w:rsid w:val="00D16093"/>
    <w:rsid w:val="00D20178"/>
    <w:rsid w:val="00D45870"/>
    <w:rsid w:val="00D46D10"/>
    <w:rsid w:val="00D46E6E"/>
    <w:rsid w:val="00D474BB"/>
    <w:rsid w:val="00D5056F"/>
    <w:rsid w:val="00D70EEA"/>
    <w:rsid w:val="00D84196"/>
    <w:rsid w:val="00D85B64"/>
    <w:rsid w:val="00DA607E"/>
    <w:rsid w:val="00DA7572"/>
    <w:rsid w:val="00DB1BFF"/>
    <w:rsid w:val="00DB1C72"/>
    <w:rsid w:val="00DD2484"/>
    <w:rsid w:val="00DD42A7"/>
    <w:rsid w:val="00DD6622"/>
    <w:rsid w:val="00DE045A"/>
    <w:rsid w:val="00DE0732"/>
    <w:rsid w:val="00DF0D34"/>
    <w:rsid w:val="00DF2360"/>
    <w:rsid w:val="00E06F75"/>
    <w:rsid w:val="00E33FBE"/>
    <w:rsid w:val="00E3518E"/>
    <w:rsid w:val="00E35729"/>
    <w:rsid w:val="00E366FF"/>
    <w:rsid w:val="00E43136"/>
    <w:rsid w:val="00E50125"/>
    <w:rsid w:val="00E54A65"/>
    <w:rsid w:val="00E56AFC"/>
    <w:rsid w:val="00E870C2"/>
    <w:rsid w:val="00E94653"/>
    <w:rsid w:val="00E94FF6"/>
    <w:rsid w:val="00EA330B"/>
    <w:rsid w:val="00EB1730"/>
    <w:rsid w:val="00EC23DE"/>
    <w:rsid w:val="00ED2CD2"/>
    <w:rsid w:val="00ED52FB"/>
    <w:rsid w:val="00F00EB4"/>
    <w:rsid w:val="00F02EAF"/>
    <w:rsid w:val="00F04498"/>
    <w:rsid w:val="00F1476F"/>
    <w:rsid w:val="00F14E30"/>
    <w:rsid w:val="00F259DB"/>
    <w:rsid w:val="00F355C0"/>
    <w:rsid w:val="00F50273"/>
    <w:rsid w:val="00F60CCF"/>
    <w:rsid w:val="00F65FF9"/>
    <w:rsid w:val="00F73A3B"/>
    <w:rsid w:val="00F94319"/>
    <w:rsid w:val="00FA2976"/>
    <w:rsid w:val="00FB3794"/>
    <w:rsid w:val="00FF1946"/>
    <w:rsid w:val="00FF43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80BBE9"/>
  <w15:docId w15:val="{B3D2FFD0-5954-42B4-ABB6-A95C1ACE0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56AFC"/>
    <w:rPr>
      <w:rFonts w:ascii="RimTimes" w:eastAsia="Times New Roman" w:hAnsi="RimTimes"/>
      <w:sz w:val="24"/>
      <w:szCs w:val="20"/>
      <w:lang w:val="en-US" w:eastAsia="en-US"/>
    </w:rPr>
  </w:style>
  <w:style w:type="paragraph" w:styleId="Virsraksts1">
    <w:name w:val="heading 1"/>
    <w:basedOn w:val="Parasts"/>
    <w:next w:val="Parasts"/>
    <w:link w:val="Virsraksts1Rakstz"/>
    <w:uiPriority w:val="99"/>
    <w:qFormat/>
    <w:rsid w:val="00E56AFC"/>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uiPriority w:val="99"/>
    <w:qFormat/>
    <w:rsid w:val="00E56AFC"/>
    <w:pPr>
      <w:keepNext/>
      <w:jc w:val="center"/>
      <w:outlineLvl w:val="1"/>
    </w:pPr>
    <w:rPr>
      <w:rFonts w:ascii="Times New Roman" w:hAnsi="Times New Roman"/>
      <w:b/>
      <w:bCs/>
      <w:lang w:val="lv-LV"/>
    </w:rPr>
  </w:style>
  <w:style w:type="paragraph" w:styleId="Virsraksts3">
    <w:name w:val="heading 3"/>
    <w:basedOn w:val="Parasts"/>
    <w:next w:val="Parasts"/>
    <w:link w:val="Virsraksts3Rakstz"/>
    <w:uiPriority w:val="99"/>
    <w:qFormat/>
    <w:rsid w:val="00E56AFC"/>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locked/>
    <w:rsid w:val="00E56AFC"/>
    <w:rPr>
      <w:rFonts w:ascii="Times New Roman" w:hAnsi="Times New Roman" w:cs="Times New Roman"/>
      <w:b/>
      <w:sz w:val="20"/>
      <w:szCs w:val="20"/>
      <w:u w:val="single"/>
      <w:lang w:val="lv-LV"/>
    </w:rPr>
  </w:style>
  <w:style w:type="character" w:customStyle="1" w:styleId="Virsraksts2Rakstz">
    <w:name w:val="Virsraksts 2 Rakstz."/>
    <w:basedOn w:val="Noklusjumarindkopasfonts"/>
    <w:link w:val="Virsraksts2"/>
    <w:uiPriority w:val="99"/>
    <w:locked/>
    <w:rsid w:val="00E56AFC"/>
    <w:rPr>
      <w:rFonts w:ascii="Times New Roman" w:hAnsi="Times New Roman" w:cs="Times New Roman"/>
      <w:b/>
      <w:bCs/>
      <w:sz w:val="20"/>
      <w:szCs w:val="20"/>
      <w:lang w:val="lv-LV"/>
    </w:rPr>
  </w:style>
  <w:style w:type="character" w:customStyle="1" w:styleId="Virsraksts3Rakstz">
    <w:name w:val="Virsraksts 3 Rakstz."/>
    <w:basedOn w:val="Noklusjumarindkopasfonts"/>
    <w:link w:val="Virsraksts3"/>
    <w:uiPriority w:val="99"/>
    <w:locked/>
    <w:rsid w:val="00E56AFC"/>
    <w:rPr>
      <w:rFonts w:ascii="Times New Roman" w:hAnsi="Times New Roman" w:cs="Times New Roman"/>
      <w:sz w:val="20"/>
      <w:szCs w:val="20"/>
      <w:lang w:val="lv-LV"/>
    </w:rPr>
  </w:style>
  <w:style w:type="paragraph" w:styleId="Pamattekstaatkpe2">
    <w:name w:val="Body Text Indent 2"/>
    <w:basedOn w:val="Parasts"/>
    <w:link w:val="Pamattekstaatkpe2Rakstz"/>
    <w:uiPriority w:val="99"/>
    <w:rsid w:val="00E56AF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uiPriority w:val="99"/>
    <w:locked/>
    <w:rsid w:val="00E56AFC"/>
    <w:rPr>
      <w:rFonts w:ascii="Times New Roman" w:hAnsi="Times New Roman" w:cs="Times New Roman"/>
      <w:sz w:val="20"/>
      <w:szCs w:val="20"/>
      <w:lang w:val="lv-LV"/>
    </w:rPr>
  </w:style>
  <w:style w:type="paragraph" w:customStyle="1" w:styleId="naisf">
    <w:name w:val="naisf"/>
    <w:basedOn w:val="Parasts"/>
    <w:uiPriority w:val="99"/>
    <w:rsid w:val="00E56AFC"/>
    <w:pPr>
      <w:spacing w:before="75" w:after="75"/>
      <w:ind w:firstLine="375"/>
      <w:jc w:val="both"/>
    </w:pPr>
    <w:rPr>
      <w:rFonts w:ascii="Times New Roman" w:hAnsi="Times New Roman"/>
      <w:szCs w:val="24"/>
      <w:lang w:val="lv-LV" w:eastAsia="lv-LV"/>
    </w:rPr>
  </w:style>
  <w:style w:type="paragraph" w:styleId="Pamattekstsaratkpi">
    <w:name w:val="Body Text Indent"/>
    <w:basedOn w:val="Parasts"/>
    <w:link w:val="PamattekstsaratkpiRakstz"/>
    <w:uiPriority w:val="99"/>
    <w:semiHidden/>
    <w:rsid w:val="00E56AFC"/>
    <w:pPr>
      <w:spacing w:after="120"/>
      <w:ind w:left="283"/>
    </w:pPr>
  </w:style>
  <w:style w:type="character" w:customStyle="1" w:styleId="PamattekstsaratkpiRakstz">
    <w:name w:val="Pamatteksts ar atkāpi Rakstz."/>
    <w:basedOn w:val="Noklusjumarindkopasfonts"/>
    <w:link w:val="Pamattekstsaratkpi"/>
    <w:uiPriority w:val="99"/>
    <w:semiHidden/>
    <w:locked/>
    <w:rsid w:val="00E56AFC"/>
    <w:rPr>
      <w:rFonts w:ascii="RimTimes" w:hAnsi="RimTimes" w:cs="Times New Roman"/>
      <w:sz w:val="20"/>
      <w:szCs w:val="20"/>
    </w:rPr>
  </w:style>
  <w:style w:type="paragraph" w:styleId="Paraststmeklis">
    <w:name w:val="Normal (Web)"/>
    <w:basedOn w:val="Parasts"/>
    <w:uiPriority w:val="99"/>
    <w:rsid w:val="00E56AFC"/>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rsid w:val="00E56AFC"/>
    <w:rPr>
      <w:rFonts w:cs="Times New Roman"/>
      <w:color w:val="0000FF"/>
      <w:u w:val="single"/>
    </w:rPr>
  </w:style>
  <w:style w:type="paragraph" w:styleId="Balonteksts">
    <w:name w:val="Balloon Text"/>
    <w:basedOn w:val="Parasts"/>
    <w:link w:val="BalontekstsRakstz"/>
    <w:uiPriority w:val="99"/>
    <w:semiHidden/>
    <w:rsid w:val="00E56AFC"/>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E56AFC"/>
    <w:rPr>
      <w:rFonts w:ascii="Tahoma" w:hAnsi="Tahoma" w:cs="Tahoma"/>
      <w:sz w:val="16"/>
      <w:szCs w:val="16"/>
    </w:rPr>
  </w:style>
  <w:style w:type="character" w:styleId="Izmantotahipersaite">
    <w:name w:val="FollowedHyperlink"/>
    <w:basedOn w:val="Noklusjumarindkopasfonts"/>
    <w:uiPriority w:val="99"/>
    <w:rsid w:val="00800D3F"/>
    <w:rPr>
      <w:rFonts w:cs="Times New Roman"/>
      <w:color w:val="800080"/>
      <w:u w:val="single"/>
    </w:rPr>
  </w:style>
  <w:style w:type="paragraph" w:styleId="Sarakstarindkopa">
    <w:name w:val="List Paragraph"/>
    <w:basedOn w:val="Parasts"/>
    <w:uiPriority w:val="34"/>
    <w:qFormat/>
    <w:rsid w:val="00DD2484"/>
    <w:pPr>
      <w:ind w:left="720"/>
      <w:contextualSpacing/>
    </w:pPr>
  </w:style>
  <w:style w:type="paragraph" w:styleId="Galvene">
    <w:name w:val="header"/>
    <w:basedOn w:val="Parasts"/>
    <w:link w:val="GalveneRakstz"/>
    <w:uiPriority w:val="99"/>
    <w:unhideWhenUsed/>
    <w:rsid w:val="00CE6EBA"/>
    <w:pPr>
      <w:tabs>
        <w:tab w:val="center" w:pos="4153"/>
        <w:tab w:val="right" w:pos="8306"/>
      </w:tabs>
    </w:pPr>
  </w:style>
  <w:style w:type="character" w:customStyle="1" w:styleId="GalveneRakstz">
    <w:name w:val="Galvene Rakstz."/>
    <w:basedOn w:val="Noklusjumarindkopasfonts"/>
    <w:link w:val="Galvene"/>
    <w:uiPriority w:val="99"/>
    <w:rsid w:val="00CE6EBA"/>
    <w:rPr>
      <w:rFonts w:ascii="RimTimes" w:eastAsia="Times New Roman" w:hAnsi="RimTimes"/>
      <w:sz w:val="24"/>
      <w:szCs w:val="20"/>
      <w:lang w:val="en-US" w:eastAsia="en-US"/>
    </w:rPr>
  </w:style>
  <w:style w:type="paragraph" w:styleId="Kjene">
    <w:name w:val="footer"/>
    <w:basedOn w:val="Parasts"/>
    <w:link w:val="KjeneRakstz"/>
    <w:uiPriority w:val="99"/>
    <w:unhideWhenUsed/>
    <w:rsid w:val="00CE6EBA"/>
    <w:pPr>
      <w:tabs>
        <w:tab w:val="center" w:pos="4153"/>
        <w:tab w:val="right" w:pos="8306"/>
      </w:tabs>
    </w:pPr>
  </w:style>
  <w:style w:type="character" w:customStyle="1" w:styleId="KjeneRakstz">
    <w:name w:val="Kājene Rakstz."/>
    <w:basedOn w:val="Noklusjumarindkopasfonts"/>
    <w:link w:val="Kjene"/>
    <w:uiPriority w:val="99"/>
    <w:rsid w:val="00CE6EBA"/>
    <w:rPr>
      <w:rFonts w:ascii="RimTimes" w:eastAsia="Times New Roman" w:hAnsi="RimTimes"/>
      <w:sz w:val="24"/>
      <w:szCs w:val="20"/>
      <w:lang w:val="en-US" w:eastAsia="en-US"/>
    </w:rPr>
  </w:style>
  <w:style w:type="character" w:styleId="Komentraatsauce">
    <w:name w:val="annotation reference"/>
    <w:basedOn w:val="Noklusjumarindkopasfonts"/>
    <w:uiPriority w:val="99"/>
    <w:semiHidden/>
    <w:unhideWhenUsed/>
    <w:rsid w:val="00E3518E"/>
    <w:rPr>
      <w:sz w:val="16"/>
      <w:szCs w:val="16"/>
    </w:rPr>
  </w:style>
  <w:style w:type="paragraph" w:styleId="Komentrateksts">
    <w:name w:val="annotation text"/>
    <w:basedOn w:val="Parasts"/>
    <w:link w:val="KomentratekstsRakstz"/>
    <w:uiPriority w:val="99"/>
    <w:semiHidden/>
    <w:unhideWhenUsed/>
    <w:rsid w:val="00E3518E"/>
    <w:rPr>
      <w:sz w:val="20"/>
    </w:rPr>
  </w:style>
  <w:style w:type="character" w:customStyle="1" w:styleId="KomentratekstsRakstz">
    <w:name w:val="Komentāra teksts Rakstz."/>
    <w:basedOn w:val="Noklusjumarindkopasfonts"/>
    <w:link w:val="Komentrateksts"/>
    <w:uiPriority w:val="99"/>
    <w:semiHidden/>
    <w:rsid w:val="00E3518E"/>
    <w:rPr>
      <w:rFonts w:ascii="RimTimes" w:eastAsia="Times New Roman" w:hAnsi="RimTimes"/>
      <w:sz w:val="20"/>
      <w:szCs w:val="20"/>
      <w:lang w:val="en-US" w:eastAsia="en-US"/>
    </w:rPr>
  </w:style>
  <w:style w:type="paragraph" w:styleId="Komentratma">
    <w:name w:val="annotation subject"/>
    <w:basedOn w:val="Komentrateksts"/>
    <w:next w:val="Komentrateksts"/>
    <w:link w:val="KomentratmaRakstz"/>
    <w:uiPriority w:val="99"/>
    <w:semiHidden/>
    <w:unhideWhenUsed/>
    <w:rsid w:val="00E3518E"/>
    <w:rPr>
      <w:b/>
      <w:bCs/>
    </w:rPr>
  </w:style>
  <w:style w:type="character" w:customStyle="1" w:styleId="KomentratmaRakstz">
    <w:name w:val="Komentāra tēma Rakstz."/>
    <w:basedOn w:val="KomentratekstsRakstz"/>
    <w:link w:val="Komentratma"/>
    <w:uiPriority w:val="99"/>
    <w:semiHidden/>
    <w:rsid w:val="00E3518E"/>
    <w:rPr>
      <w:rFonts w:ascii="RimTimes" w:eastAsia="Times New Roman" w:hAnsi="RimTimes"/>
      <w:b/>
      <w:bCs/>
      <w:sz w:val="20"/>
      <w:szCs w:val="20"/>
      <w:lang w:val="en-US" w:eastAsia="en-US"/>
    </w:rPr>
  </w:style>
  <w:style w:type="paragraph" w:customStyle="1" w:styleId="Default">
    <w:name w:val="Default"/>
    <w:rsid w:val="0014539F"/>
    <w:pPr>
      <w:autoSpaceDE w:val="0"/>
      <w:autoSpaceDN w:val="0"/>
      <w:adjustRightInd w:val="0"/>
    </w:pPr>
    <w:rPr>
      <w:rFonts w:ascii="Times New Roman" w:hAnsi="Times New Roman"/>
      <w:color w:val="000000"/>
      <w:sz w:val="24"/>
      <w:szCs w:val="24"/>
      <w:lang w:eastAsia="en-US"/>
    </w:rPr>
  </w:style>
  <w:style w:type="paragraph" w:customStyle="1" w:styleId="tv213">
    <w:name w:val="tv213"/>
    <w:basedOn w:val="Parasts"/>
    <w:rsid w:val="00A46B2F"/>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884563">
      <w:bodyDiv w:val="1"/>
      <w:marLeft w:val="0"/>
      <w:marRight w:val="0"/>
      <w:marTop w:val="0"/>
      <w:marBottom w:val="0"/>
      <w:divBdr>
        <w:top w:val="none" w:sz="0" w:space="0" w:color="auto"/>
        <w:left w:val="none" w:sz="0" w:space="0" w:color="auto"/>
        <w:bottom w:val="none" w:sz="0" w:space="0" w:color="auto"/>
        <w:right w:val="none" w:sz="0" w:space="0" w:color="auto"/>
      </w:divBdr>
    </w:div>
    <w:div w:id="504520302">
      <w:bodyDiv w:val="1"/>
      <w:marLeft w:val="0"/>
      <w:marRight w:val="0"/>
      <w:marTop w:val="0"/>
      <w:marBottom w:val="0"/>
      <w:divBdr>
        <w:top w:val="none" w:sz="0" w:space="0" w:color="auto"/>
        <w:left w:val="none" w:sz="0" w:space="0" w:color="auto"/>
        <w:bottom w:val="none" w:sz="0" w:space="0" w:color="auto"/>
        <w:right w:val="none" w:sz="0" w:space="0" w:color="auto"/>
      </w:divBdr>
    </w:div>
    <w:div w:id="505289070">
      <w:bodyDiv w:val="1"/>
      <w:marLeft w:val="0"/>
      <w:marRight w:val="0"/>
      <w:marTop w:val="0"/>
      <w:marBottom w:val="0"/>
      <w:divBdr>
        <w:top w:val="none" w:sz="0" w:space="0" w:color="auto"/>
        <w:left w:val="none" w:sz="0" w:space="0" w:color="auto"/>
        <w:bottom w:val="none" w:sz="0" w:space="0" w:color="auto"/>
        <w:right w:val="none" w:sz="0" w:space="0" w:color="auto"/>
      </w:divBdr>
    </w:div>
    <w:div w:id="1102455312">
      <w:bodyDiv w:val="1"/>
      <w:marLeft w:val="0"/>
      <w:marRight w:val="0"/>
      <w:marTop w:val="0"/>
      <w:marBottom w:val="0"/>
      <w:divBdr>
        <w:top w:val="none" w:sz="0" w:space="0" w:color="auto"/>
        <w:left w:val="none" w:sz="0" w:space="0" w:color="auto"/>
        <w:bottom w:val="none" w:sz="0" w:space="0" w:color="auto"/>
        <w:right w:val="none" w:sz="0" w:space="0" w:color="auto"/>
      </w:divBdr>
    </w:div>
    <w:div w:id="1150250626">
      <w:bodyDiv w:val="1"/>
      <w:marLeft w:val="0"/>
      <w:marRight w:val="0"/>
      <w:marTop w:val="0"/>
      <w:marBottom w:val="0"/>
      <w:divBdr>
        <w:top w:val="none" w:sz="0" w:space="0" w:color="auto"/>
        <w:left w:val="none" w:sz="0" w:space="0" w:color="auto"/>
        <w:bottom w:val="none" w:sz="0" w:space="0" w:color="auto"/>
        <w:right w:val="none" w:sz="0" w:space="0" w:color="auto"/>
      </w:divBdr>
    </w:div>
    <w:div w:id="1410158596">
      <w:bodyDiv w:val="1"/>
      <w:marLeft w:val="0"/>
      <w:marRight w:val="0"/>
      <w:marTop w:val="0"/>
      <w:marBottom w:val="0"/>
      <w:divBdr>
        <w:top w:val="none" w:sz="0" w:space="0" w:color="auto"/>
        <w:left w:val="none" w:sz="0" w:space="0" w:color="auto"/>
        <w:bottom w:val="none" w:sz="0" w:space="0" w:color="auto"/>
        <w:right w:val="none" w:sz="0" w:space="0" w:color="auto"/>
      </w:divBdr>
    </w:div>
    <w:div w:id="1455714238">
      <w:bodyDiv w:val="1"/>
      <w:marLeft w:val="0"/>
      <w:marRight w:val="0"/>
      <w:marTop w:val="0"/>
      <w:marBottom w:val="0"/>
      <w:divBdr>
        <w:top w:val="none" w:sz="0" w:space="0" w:color="auto"/>
        <w:left w:val="none" w:sz="0" w:space="0" w:color="auto"/>
        <w:bottom w:val="none" w:sz="0" w:space="0" w:color="auto"/>
        <w:right w:val="none" w:sz="0" w:space="0" w:color="auto"/>
      </w:divBdr>
    </w:div>
    <w:div w:id="1501968830">
      <w:bodyDiv w:val="1"/>
      <w:marLeft w:val="0"/>
      <w:marRight w:val="0"/>
      <w:marTop w:val="0"/>
      <w:marBottom w:val="0"/>
      <w:divBdr>
        <w:top w:val="none" w:sz="0" w:space="0" w:color="auto"/>
        <w:left w:val="none" w:sz="0" w:space="0" w:color="auto"/>
        <w:bottom w:val="none" w:sz="0" w:space="0" w:color="auto"/>
        <w:right w:val="none" w:sz="0" w:space="0" w:color="auto"/>
      </w:divBdr>
    </w:div>
    <w:div w:id="1801878987">
      <w:bodyDiv w:val="1"/>
      <w:marLeft w:val="0"/>
      <w:marRight w:val="0"/>
      <w:marTop w:val="0"/>
      <w:marBottom w:val="0"/>
      <w:divBdr>
        <w:top w:val="none" w:sz="0" w:space="0" w:color="auto"/>
        <w:left w:val="none" w:sz="0" w:space="0" w:color="auto"/>
        <w:bottom w:val="none" w:sz="0" w:space="0" w:color="auto"/>
        <w:right w:val="none" w:sz="0" w:space="0" w:color="auto"/>
      </w:divBdr>
    </w:div>
    <w:div w:id="1997955874">
      <w:bodyDiv w:val="1"/>
      <w:marLeft w:val="0"/>
      <w:marRight w:val="0"/>
      <w:marTop w:val="0"/>
      <w:marBottom w:val="0"/>
      <w:divBdr>
        <w:top w:val="none" w:sz="0" w:space="0" w:color="auto"/>
        <w:left w:val="none" w:sz="0" w:space="0" w:color="auto"/>
        <w:bottom w:val="none" w:sz="0" w:space="0" w:color="auto"/>
        <w:right w:val="none" w:sz="0" w:space="0" w:color="auto"/>
      </w:divBdr>
    </w:div>
    <w:div w:id="2108111838">
      <w:bodyDiv w:val="1"/>
      <w:marLeft w:val="0"/>
      <w:marRight w:val="0"/>
      <w:marTop w:val="0"/>
      <w:marBottom w:val="0"/>
      <w:divBdr>
        <w:top w:val="none" w:sz="0" w:space="0" w:color="auto"/>
        <w:left w:val="none" w:sz="0" w:space="0" w:color="auto"/>
        <w:bottom w:val="none" w:sz="0" w:space="0" w:color="auto"/>
        <w:right w:val="none" w:sz="0" w:space="0" w:color="auto"/>
      </w:divBdr>
    </w:div>
    <w:div w:id="2113277952">
      <w:bodyDiv w:val="1"/>
      <w:marLeft w:val="0"/>
      <w:marRight w:val="0"/>
      <w:marTop w:val="0"/>
      <w:marBottom w:val="0"/>
      <w:divBdr>
        <w:top w:val="none" w:sz="0" w:space="0" w:color="auto"/>
        <w:left w:val="none" w:sz="0" w:space="0" w:color="auto"/>
        <w:bottom w:val="none" w:sz="0" w:space="0" w:color="auto"/>
        <w:right w:val="none" w:sz="0" w:space="0" w:color="auto"/>
      </w:divBdr>
    </w:div>
    <w:div w:id="214407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adastrs.lv/properties/search?cad_num=74680010104&amp;login_latvija_lv=Fal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849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68490" TargetMode="External"/><Relationship Id="rId4" Type="http://schemas.openxmlformats.org/officeDocument/2006/relationships/settings" Target="settings.xml"/><Relationship Id="rId9" Type="http://schemas.openxmlformats.org/officeDocument/2006/relationships/hyperlink" Target="https://www.kadastrs.lv/properties/search?cad_num=74680010104&amp;login_latvija_lv=Fal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76CBD-FA8D-4570-A514-5B57B7527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6376</Characters>
  <Application>Microsoft Office Word</Application>
  <DocSecurity>0</DocSecurity>
  <Lines>53</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Keipenes pasvaldiba</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Vilnis</dc:creator>
  <cp:lastModifiedBy>Elizabete Zemzale</cp:lastModifiedBy>
  <cp:revision>2</cp:revision>
  <cp:lastPrinted>2022-06-16T12:28:00Z</cp:lastPrinted>
  <dcterms:created xsi:type="dcterms:W3CDTF">2022-06-16T12:28:00Z</dcterms:created>
  <dcterms:modified xsi:type="dcterms:W3CDTF">2022-06-16T12:28:00Z</dcterms:modified>
</cp:coreProperties>
</file>