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4FA704" w14:textId="77777777" w:rsidR="00B269FB" w:rsidRPr="009E755D" w:rsidRDefault="001F571A">
      <w:pPr>
        <w:jc w:val="center"/>
        <w:rPr>
          <w:rFonts w:ascii="RimBelwe" w:eastAsia="RimBelwe" w:hAnsi="RimBelwe" w:cs="RimBelwe"/>
          <w:sz w:val="12"/>
          <w:szCs w:val="12"/>
        </w:rPr>
      </w:pPr>
      <w:r w:rsidRPr="009E755D">
        <w:rPr>
          <w:noProof/>
          <w:sz w:val="18"/>
          <w:szCs w:val="18"/>
          <w:lang w:eastAsia="lv-LV"/>
        </w:rPr>
        <w:drawing>
          <wp:inline distT="0" distB="0" distL="0" distR="0" wp14:anchorId="5EBAE8F2" wp14:editId="43877FD4">
            <wp:extent cx="600075" cy="72390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00075" cy="723900"/>
                    </a:xfrm>
                    <a:prstGeom prst="rect">
                      <a:avLst/>
                    </a:prstGeom>
                    <a:ln/>
                  </pic:spPr>
                </pic:pic>
              </a:graphicData>
            </a:graphic>
          </wp:inline>
        </w:drawing>
      </w:r>
    </w:p>
    <w:p w14:paraId="32C719A6" w14:textId="77777777" w:rsidR="00B269FB" w:rsidRPr="009E755D" w:rsidRDefault="00B269FB">
      <w:pPr>
        <w:jc w:val="center"/>
        <w:rPr>
          <w:rFonts w:ascii="RimBelwe" w:eastAsia="RimBelwe" w:hAnsi="RimBelwe" w:cs="RimBelwe"/>
          <w:sz w:val="12"/>
          <w:szCs w:val="12"/>
        </w:rPr>
      </w:pPr>
    </w:p>
    <w:p w14:paraId="1B2FBCF0" w14:textId="77777777" w:rsidR="00B269FB" w:rsidRPr="009E755D" w:rsidRDefault="001F571A">
      <w:pPr>
        <w:jc w:val="center"/>
        <w:rPr>
          <w:sz w:val="18"/>
          <w:szCs w:val="18"/>
        </w:rPr>
      </w:pPr>
      <w:r w:rsidRPr="009E755D">
        <w:rPr>
          <w:sz w:val="36"/>
          <w:szCs w:val="36"/>
        </w:rPr>
        <w:t>OGRES  NOVADA  PAŠVALDĪBA</w:t>
      </w:r>
    </w:p>
    <w:p w14:paraId="11700F8B" w14:textId="77777777" w:rsidR="00B269FB" w:rsidRPr="009E755D" w:rsidRDefault="001F571A">
      <w:pPr>
        <w:jc w:val="center"/>
        <w:rPr>
          <w:sz w:val="18"/>
          <w:szCs w:val="18"/>
        </w:rPr>
      </w:pPr>
      <w:r w:rsidRPr="009E755D">
        <w:rPr>
          <w:sz w:val="18"/>
          <w:szCs w:val="18"/>
        </w:rPr>
        <w:t>Reģ.Nr.90000024455, Brīvības iela 33, Ogre, Ogres nov., LV-5001</w:t>
      </w:r>
    </w:p>
    <w:p w14:paraId="1310FE7F" w14:textId="77777777" w:rsidR="00B269FB" w:rsidRPr="009E755D" w:rsidRDefault="001F571A">
      <w:pPr>
        <w:pBdr>
          <w:bottom w:val="single" w:sz="4" w:space="1" w:color="000000"/>
        </w:pBdr>
        <w:jc w:val="center"/>
      </w:pPr>
      <w:r w:rsidRPr="009E755D">
        <w:rPr>
          <w:sz w:val="18"/>
          <w:szCs w:val="18"/>
        </w:rPr>
        <w:t xml:space="preserve">tālrunis 65071160, e-pasts: ogredome@ogresnovads.lv, www.ogresnovads.lv </w:t>
      </w:r>
    </w:p>
    <w:p w14:paraId="0E000E0E" w14:textId="77777777" w:rsidR="00B269FB" w:rsidRPr="009E755D" w:rsidRDefault="00B269FB">
      <w:pPr>
        <w:rPr>
          <w:sz w:val="24"/>
          <w:szCs w:val="24"/>
        </w:rPr>
      </w:pPr>
    </w:p>
    <w:p w14:paraId="3327E03D" w14:textId="77777777" w:rsidR="00B269FB" w:rsidRPr="009E755D" w:rsidRDefault="001F571A">
      <w:pPr>
        <w:jc w:val="center"/>
        <w:rPr>
          <w:sz w:val="28"/>
          <w:szCs w:val="28"/>
        </w:rPr>
      </w:pPr>
      <w:r w:rsidRPr="009E755D">
        <w:rPr>
          <w:sz w:val="28"/>
          <w:szCs w:val="28"/>
        </w:rPr>
        <w:t>PAŠVALDĪBAS DOMES ĀRKĀRTAS SĒDES PROTOKOLA IZRAKSTS</w:t>
      </w:r>
    </w:p>
    <w:p w14:paraId="1BD263FF" w14:textId="77777777" w:rsidR="00B269FB" w:rsidRPr="009E755D" w:rsidRDefault="00B269FB">
      <w:pPr>
        <w:rPr>
          <w:sz w:val="24"/>
          <w:szCs w:val="24"/>
        </w:rPr>
      </w:pPr>
    </w:p>
    <w:p w14:paraId="7152ED53" w14:textId="77777777" w:rsidR="00B269FB" w:rsidRPr="009E755D" w:rsidRDefault="00B269FB">
      <w:pPr>
        <w:rPr>
          <w:sz w:val="24"/>
          <w:szCs w:val="24"/>
        </w:rPr>
      </w:pPr>
    </w:p>
    <w:tbl>
      <w:tblPr>
        <w:tblStyle w:val="a"/>
        <w:tblW w:w="9041" w:type="dxa"/>
        <w:tblInd w:w="0" w:type="dxa"/>
        <w:tblLayout w:type="fixed"/>
        <w:tblLook w:val="0000" w:firstRow="0" w:lastRow="0" w:firstColumn="0" w:lastColumn="0" w:noHBand="0" w:noVBand="0"/>
      </w:tblPr>
      <w:tblGrid>
        <w:gridCol w:w="3014"/>
        <w:gridCol w:w="3014"/>
        <w:gridCol w:w="3013"/>
      </w:tblGrid>
      <w:tr w:rsidR="00B269FB" w:rsidRPr="009E755D" w14:paraId="0E604D6A" w14:textId="77777777" w:rsidTr="00CC14A2">
        <w:trPr>
          <w:trHeight w:val="278"/>
        </w:trPr>
        <w:tc>
          <w:tcPr>
            <w:tcW w:w="3014" w:type="dxa"/>
          </w:tcPr>
          <w:p w14:paraId="15677221" w14:textId="77777777" w:rsidR="00B269FB" w:rsidRPr="009E755D" w:rsidRDefault="001F571A">
            <w:r w:rsidRPr="009E755D">
              <w:rPr>
                <w:sz w:val="24"/>
                <w:szCs w:val="24"/>
              </w:rPr>
              <w:t>Ogrē, Brīvības ielā 33</w:t>
            </w:r>
          </w:p>
        </w:tc>
        <w:tc>
          <w:tcPr>
            <w:tcW w:w="3014" w:type="dxa"/>
          </w:tcPr>
          <w:p w14:paraId="3C9221E6" w14:textId="59622935" w:rsidR="00B269FB" w:rsidRPr="009E755D" w:rsidRDefault="00CC14A2" w:rsidP="00CC14A2">
            <w:pPr>
              <w:pStyle w:val="Heading2"/>
              <w:numPr>
                <w:ilvl w:val="0"/>
                <w:numId w:val="0"/>
              </w:numPr>
              <w:ind w:left="576"/>
            </w:pPr>
            <w:r>
              <w:t xml:space="preserve">         </w:t>
            </w:r>
            <w:r w:rsidR="009E755D">
              <w:t>Nr.</w:t>
            </w:r>
            <w:r>
              <w:t>14</w:t>
            </w:r>
          </w:p>
        </w:tc>
        <w:tc>
          <w:tcPr>
            <w:tcW w:w="3013" w:type="dxa"/>
          </w:tcPr>
          <w:p w14:paraId="4D2B3A16" w14:textId="447F9E71" w:rsidR="00B269FB" w:rsidRPr="009E755D" w:rsidRDefault="00CC14A2" w:rsidP="00CC14A2">
            <w:pPr>
              <w:jc w:val="right"/>
            </w:pPr>
            <w:r>
              <w:rPr>
                <w:sz w:val="24"/>
                <w:szCs w:val="24"/>
              </w:rPr>
              <w:t xml:space="preserve">         </w:t>
            </w:r>
            <w:r w:rsidR="001F571A" w:rsidRPr="009E755D">
              <w:rPr>
                <w:sz w:val="24"/>
                <w:szCs w:val="24"/>
              </w:rPr>
              <w:t xml:space="preserve">2022. gada </w:t>
            </w:r>
            <w:r>
              <w:rPr>
                <w:sz w:val="24"/>
                <w:szCs w:val="24"/>
              </w:rPr>
              <w:t>30</w:t>
            </w:r>
            <w:r w:rsidR="001F571A" w:rsidRPr="009E755D">
              <w:rPr>
                <w:sz w:val="24"/>
                <w:szCs w:val="24"/>
              </w:rPr>
              <w:t>. jūnijā</w:t>
            </w:r>
          </w:p>
        </w:tc>
      </w:tr>
    </w:tbl>
    <w:p w14:paraId="1F8692CF" w14:textId="77777777" w:rsidR="00B269FB" w:rsidRPr="009E755D" w:rsidRDefault="00B269FB">
      <w:pPr>
        <w:jc w:val="center"/>
        <w:rPr>
          <w:b/>
          <w:sz w:val="24"/>
          <w:szCs w:val="24"/>
        </w:rPr>
      </w:pPr>
    </w:p>
    <w:p w14:paraId="08BAC4A0" w14:textId="3B1E01C6" w:rsidR="00B269FB" w:rsidRPr="009E755D" w:rsidRDefault="00CC14A2">
      <w:pPr>
        <w:jc w:val="center"/>
        <w:rPr>
          <w:b/>
          <w:sz w:val="24"/>
          <w:szCs w:val="24"/>
        </w:rPr>
      </w:pPr>
      <w:r>
        <w:rPr>
          <w:b/>
          <w:sz w:val="24"/>
          <w:szCs w:val="24"/>
        </w:rPr>
        <w:t>2</w:t>
      </w:r>
      <w:r w:rsidR="001F571A" w:rsidRPr="009E755D">
        <w:rPr>
          <w:b/>
          <w:sz w:val="24"/>
          <w:szCs w:val="24"/>
        </w:rPr>
        <w:t>.</w:t>
      </w:r>
    </w:p>
    <w:p w14:paraId="0015F529" w14:textId="5F9DF698" w:rsidR="00B269FB" w:rsidRPr="009E755D" w:rsidRDefault="001F571A">
      <w:pPr>
        <w:jc w:val="center"/>
        <w:rPr>
          <w:b/>
          <w:sz w:val="24"/>
          <w:szCs w:val="24"/>
          <w:u w:val="single"/>
        </w:rPr>
      </w:pPr>
      <w:r w:rsidRPr="009E755D">
        <w:rPr>
          <w:b/>
          <w:sz w:val="24"/>
          <w:szCs w:val="24"/>
          <w:u w:val="single"/>
        </w:rPr>
        <w:t>Par Ogres novada pa</w:t>
      </w:r>
      <w:r w:rsidR="00CC14A2">
        <w:rPr>
          <w:b/>
          <w:sz w:val="24"/>
          <w:szCs w:val="24"/>
          <w:u w:val="single"/>
        </w:rPr>
        <w:t>švaldības iekšējo noteikumu Nr.68</w:t>
      </w:r>
      <w:r w:rsidRPr="009E755D">
        <w:rPr>
          <w:b/>
          <w:sz w:val="24"/>
          <w:szCs w:val="24"/>
          <w:u w:val="single"/>
        </w:rPr>
        <w:t>/2022 “Ukrainas un Latvijas bērnu un jauniešu vasaras nometņu Ogres novadā projektu konkursa nolikums”</w:t>
      </w:r>
    </w:p>
    <w:p w14:paraId="656AE0DC" w14:textId="77777777" w:rsidR="00B269FB" w:rsidRPr="009E755D" w:rsidRDefault="001F571A">
      <w:pPr>
        <w:pStyle w:val="Heading1"/>
        <w:numPr>
          <w:ilvl w:val="0"/>
          <w:numId w:val="2"/>
        </w:numPr>
        <w:ind w:left="0" w:firstLine="0"/>
        <w:jc w:val="center"/>
        <w:rPr>
          <w:u w:val="single"/>
        </w:rPr>
      </w:pPr>
      <w:r w:rsidRPr="009E755D">
        <w:rPr>
          <w:u w:val="single"/>
        </w:rPr>
        <w:t xml:space="preserve"> pieņemšanu</w:t>
      </w:r>
    </w:p>
    <w:p w14:paraId="50415640" w14:textId="77777777" w:rsidR="00B269FB" w:rsidRPr="009E755D" w:rsidRDefault="00B269FB">
      <w:pPr>
        <w:pBdr>
          <w:top w:val="nil"/>
          <w:left w:val="nil"/>
          <w:bottom w:val="nil"/>
          <w:right w:val="nil"/>
          <w:between w:val="nil"/>
        </w:pBdr>
        <w:tabs>
          <w:tab w:val="left" w:pos="567"/>
        </w:tabs>
        <w:jc w:val="center"/>
        <w:rPr>
          <w:color w:val="000000"/>
          <w:sz w:val="24"/>
          <w:szCs w:val="24"/>
        </w:rPr>
      </w:pPr>
    </w:p>
    <w:p w14:paraId="7596C62A" w14:textId="77777777" w:rsidR="00B269FB" w:rsidRPr="009E755D" w:rsidRDefault="001F571A">
      <w:pPr>
        <w:ind w:firstLine="567"/>
        <w:jc w:val="both"/>
        <w:rPr>
          <w:sz w:val="24"/>
          <w:szCs w:val="24"/>
        </w:rPr>
      </w:pPr>
      <w:r w:rsidRPr="009E755D">
        <w:rPr>
          <w:sz w:val="24"/>
          <w:szCs w:val="24"/>
        </w:rPr>
        <w:t xml:space="preserve">Pamatojoties uz Ministru kabineta 2022.gada 31.maija rīkojumu Nr.392 “Par apropriācijas pārdali” (prot.Nr.29 39§), lai nodrošinātu nepilngadīgu Ukrainas civiliedzīvotāju un Latvijas izglītojamo valsts valodas apguves un psihoemocionālā atbalsta integrācijas nometņu organizēšanu vasaras periodā, ir sniegts atbalsts 613 180 </w:t>
      </w:r>
      <w:r w:rsidRPr="009E755D">
        <w:rPr>
          <w:i/>
          <w:sz w:val="24"/>
          <w:szCs w:val="24"/>
        </w:rPr>
        <w:t>euro</w:t>
      </w:r>
      <w:r w:rsidRPr="009E755D">
        <w:rPr>
          <w:sz w:val="24"/>
          <w:szCs w:val="24"/>
        </w:rPr>
        <w:t xml:space="preserve"> apmērā. Projektu “Atbalsts Ukrainas un Latvijas bērnu un jauniešu nometnēm” īsteno Valsts izglītības satura centrs (turpmāk</w:t>
      </w:r>
      <w:r w:rsidR="002D27A0">
        <w:rPr>
          <w:sz w:val="24"/>
          <w:szCs w:val="24"/>
        </w:rPr>
        <w:t xml:space="preserve"> </w:t>
      </w:r>
      <w:r w:rsidRPr="009E755D">
        <w:rPr>
          <w:sz w:val="24"/>
          <w:szCs w:val="24"/>
        </w:rPr>
        <w:t xml:space="preserve">- Centrs) </w:t>
      </w:r>
      <w:r w:rsidRPr="00710D79">
        <w:rPr>
          <w:sz w:val="24"/>
          <w:szCs w:val="24"/>
        </w:rPr>
        <w:t>pašvaldības skolēnu vasaras</w:t>
      </w:r>
      <w:r w:rsidRPr="009E755D">
        <w:rPr>
          <w:sz w:val="24"/>
          <w:szCs w:val="24"/>
        </w:rPr>
        <w:t xml:space="preserve"> brīvlaikā līdz 2022.gada 31.augustam. </w:t>
      </w:r>
    </w:p>
    <w:p w14:paraId="343D2F32" w14:textId="77777777" w:rsidR="00B269FB" w:rsidRPr="009E755D" w:rsidRDefault="001F571A">
      <w:pPr>
        <w:ind w:firstLine="567"/>
        <w:jc w:val="both"/>
        <w:rPr>
          <w:sz w:val="24"/>
          <w:szCs w:val="24"/>
        </w:rPr>
      </w:pPr>
      <w:r w:rsidRPr="009E755D">
        <w:rPr>
          <w:sz w:val="24"/>
          <w:szCs w:val="24"/>
        </w:rPr>
        <w:t>Finansējums nometnēm tiek piešķirts uz līguma pamata starp Centru un pašvaldību. Atbalsta apjoms nometņu organizēšanai pašvaldībā tika piešķirts atbilstoši Ukrainas bērnu un jauniešu skaitam pašvaldībā, pieaicinot attiecīgo</w:t>
      </w:r>
      <w:r w:rsidR="00F22989">
        <w:rPr>
          <w:sz w:val="24"/>
          <w:szCs w:val="24"/>
        </w:rPr>
        <w:t xml:space="preserve"> </w:t>
      </w:r>
      <w:r w:rsidRPr="009E755D">
        <w:rPr>
          <w:sz w:val="24"/>
          <w:szCs w:val="24"/>
        </w:rPr>
        <w:t>pašvaldības admini</w:t>
      </w:r>
      <w:r w:rsidR="00F22989">
        <w:rPr>
          <w:sz w:val="24"/>
          <w:szCs w:val="24"/>
        </w:rPr>
        <w:t>stratīvajā teritorijā dzīvojošo bērnu skaitu</w:t>
      </w:r>
      <w:r w:rsidRPr="009E755D">
        <w:rPr>
          <w:sz w:val="24"/>
          <w:szCs w:val="24"/>
        </w:rPr>
        <w:t xml:space="preserve">. Ogres novada pašvaldībai programmas īstenošanai piešķirti 14 643 </w:t>
      </w:r>
      <w:r w:rsidRPr="009E755D">
        <w:rPr>
          <w:i/>
          <w:sz w:val="24"/>
          <w:szCs w:val="24"/>
        </w:rPr>
        <w:t>euro</w:t>
      </w:r>
      <w:r w:rsidRPr="009E755D">
        <w:rPr>
          <w:sz w:val="24"/>
          <w:szCs w:val="24"/>
        </w:rPr>
        <w:t xml:space="preserve">. </w:t>
      </w:r>
    </w:p>
    <w:p w14:paraId="2A486768" w14:textId="77777777" w:rsidR="001F571A" w:rsidRDefault="001F571A" w:rsidP="001F571A">
      <w:pPr>
        <w:ind w:firstLine="567"/>
        <w:jc w:val="both"/>
        <w:rPr>
          <w:sz w:val="24"/>
          <w:szCs w:val="24"/>
        </w:rPr>
      </w:pPr>
      <w:r w:rsidRPr="001F571A">
        <w:rPr>
          <w:sz w:val="24"/>
          <w:szCs w:val="24"/>
        </w:rPr>
        <w:t>Nometņu dalībnieku mērķgrupa ir Ukrainas bērni un jaunieši, kuriem pagaidu dzīvesvieta ir noteikta Ogres novadā un kuri reģistrēti Valsts izglītības informācijas sistēmā (VIIS) vai līdz šim mācījušies attālināti Ukrainas izglītības iestādēs, bet 2022./2023.mācību gadā uzsāks mācības Latvijas izglītības iestādēs, un Latvijas skolēni no 1.</w:t>
      </w:r>
      <w:r w:rsidR="00F22989">
        <w:rPr>
          <w:sz w:val="24"/>
          <w:szCs w:val="24"/>
        </w:rPr>
        <w:t xml:space="preserve"> </w:t>
      </w:r>
      <w:r w:rsidRPr="001F571A">
        <w:rPr>
          <w:sz w:val="24"/>
          <w:szCs w:val="24"/>
        </w:rPr>
        <w:t>līdz 12.</w:t>
      </w:r>
      <w:r w:rsidR="00F22989">
        <w:rPr>
          <w:sz w:val="24"/>
          <w:szCs w:val="24"/>
        </w:rPr>
        <w:t xml:space="preserve"> </w:t>
      </w:r>
      <w:r w:rsidRPr="001F571A">
        <w:rPr>
          <w:sz w:val="24"/>
          <w:szCs w:val="24"/>
        </w:rPr>
        <w:t>klasei, kuru dzī</w:t>
      </w:r>
      <w:r w:rsidR="00971CD4">
        <w:rPr>
          <w:sz w:val="24"/>
          <w:szCs w:val="24"/>
        </w:rPr>
        <w:t>ve</w:t>
      </w:r>
      <w:r w:rsidRPr="001F571A">
        <w:rPr>
          <w:sz w:val="24"/>
          <w:szCs w:val="24"/>
        </w:rPr>
        <w:t>svieta deklarēta Ogres novada administratīvajā teritorijā. Nometnes dalībnieku skaits sadalās aptuveni līdzvērtīgi (50% Ukrainas bērni un  50% Latvijas skolēni).</w:t>
      </w:r>
      <w:r w:rsidRPr="009E755D">
        <w:rPr>
          <w:sz w:val="24"/>
          <w:szCs w:val="24"/>
        </w:rPr>
        <w:tab/>
      </w:r>
    </w:p>
    <w:p w14:paraId="36B3DD3E" w14:textId="77777777" w:rsidR="00B269FB" w:rsidRPr="009E755D" w:rsidRDefault="001F571A" w:rsidP="001F571A">
      <w:pPr>
        <w:ind w:firstLine="567"/>
        <w:jc w:val="both"/>
        <w:rPr>
          <w:sz w:val="24"/>
          <w:szCs w:val="24"/>
        </w:rPr>
      </w:pPr>
      <w:r w:rsidRPr="009E755D">
        <w:rPr>
          <w:sz w:val="24"/>
          <w:szCs w:val="24"/>
        </w:rPr>
        <w:t xml:space="preserve">Maksimālais atbalsta apjoms ir 20 </w:t>
      </w:r>
      <w:r w:rsidRPr="009E755D">
        <w:rPr>
          <w:i/>
          <w:sz w:val="24"/>
          <w:szCs w:val="24"/>
        </w:rPr>
        <w:t>euro</w:t>
      </w:r>
      <w:r w:rsidRPr="009E755D">
        <w:rPr>
          <w:sz w:val="24"/>
          <w:szCs w:val="24"/>
        </w:rPr>
        <w:t xml:space="preserve"> dienā par viena bērna dalību 6</w:t>
      </w:r>
      <w:r w:rsidR="00F22989">
        <w:rPr>
          <w:sz w:val="24"/>
          <w:szCs w:val="24"/>
        </w:rPr>
        <w:t xml:space="preserve"> </w:t>
      </w:r>
      <w:r w:rsidRPr="009E755D">
        <w:rPr>
          <w:sz w:val="24"/>
          <w:szCs w:val="24"/>
        </w:rPr>
        <w:t>-</w:t>
      </w:r>
      <w:r w:rsidR="00F22989">
        <w:rPr>
          <w:sz w:val="24"/>
          <w:szCs w:val="24"/>
        </w:rPr>
        <w:t xml:space="preserve"> </w:t>
      </w:r>
      <w:r w:rsidRPr="009E755D">
        <w:rPr>
          <w:sz w:val="24"/>
          <w:szCs w:val="24"/>
        </w:rPr>
        <w:t xml:space="preserve">10 dienu dienas nometnē, 40 </w:t>
      </w:r>
      <w:r w:rsidRPr="009E755D">
        <w:rPr>
          <w:i/>
          <w:sz w:val="24"/>
          <w:szCs w:val="24"/>
        </w:rPr>
        <w:t>euro</w:t>
      </w:r>
      <w:r w:rsidRPr="009E755D">
        <w:rPr>
          <w:sz w:val="24"/>
          <w:szCs w:val="24"/>
        </w:rPr>
        <w:t xml:space="preserve"> dienā par viena bērna dalību 6</w:t>
      </w:r>
      <w:r w:rsidR="00F22989">
        <w:rPr>
          <w:sz w:val="24"/>
          <w:szCs w:val="24"/>
        </w:rPr>
        <w:t xml:space="preserve"> </w:t>
      </w:r>
      <w:r w:rsidRPr="009E755D">
        <w:rPr>
          <w:sz w:val="24"/>
          <w:szCs w:val="24"/>
        </w:rPr>
        <w:t>-</w:t>
      </w:r>
      <w:r w:rsidR="00F22989">
        <w:rPr>
          <w:sz w:val="24"/>
          <w:szCs w:val="24"/>
        </w:rPr>
        <w:t xml:space="preserve"> </w:t>
      </w:r>
      <w:r w:rsidRPr="009E755D">
        <w:rPr>
          <w:sz w:val="24"/>
          <w:szCs w:val="24"/>
        </w:rPr>
        <w:t>10 diennakšu ilgā diennakts nometnē.</w:t>
      </w:r>
    </w:p>
    <w:p w14:paraId="2D3B72E9" w14:textId="77777777" w:rsidR="00B269FB" w:rsidRPr="009E755D" w:rsidRDefault="001F571A">
      <w:pPr>
        <w:ind w:firstLine="709"/>
        <w:jc w:val="both"/>
        <w:rPr>
          <w:sz w:val="24"/>
          <w:szCs w:val="24"/>
        </w:rPr>
      </w:pPr>
      <w:r w:rsidRPr="009E755D">
        <w:rPr>
          <w:sz w:val="24"/>
          <w:szCs w:val="24"/>
        </w:rPr>
        <w:t>Bērnu nometnes jāorganizē, pamatojoties uz Ministru kabineta 2009.</w:t>
      </w:r>
      <w:r w:rsidR="00F22989">
        <w:rPr>
          <w:sz w:val="24"/>
          <w:szCs w:val="24"/>
        </w:rPr>
        <w:t xml:space="preserve"> </w:t>
      </w:r>
      <w:r w:rsidRPr="009E755D">
        <w:rPr>
          <w:sz w:val="24"/>
          <w:szCs w:val="24"/>
        </w:rPr>
        <w:t>gada 1.</w:t>
      </w:r>
      <w:r w:rsidR="00F22989">
        <w:rPr>
          <w:sz w:val="24"/>
          <w:szCs w:val="24"/>
        </w:rPr>
        <w:t xml:space="preserve"> </w:t>
      </w:r>
      <w:r w:rsidRPr="009E755D">
        <w:rPr>
          <w:sz w:val="24"/>
          <w:szCs w:val="24"/>
        </w:rPr>
        <w:t>septembra noteikumiem Nr.</w:t>
      </w:r>
      <w:r w:rsidR="00F22989">
        <w:rPr>
          <w:sz w:val="24"/>
          <w:szCs w:val="24"/>
        </w:rPr>
        <w:t xml:space="preserve"> </w:t>
      </w:r>
      <w:r w:rsidRPr="009E755D">
        <w:rPr>
          <w:sz w:val="24"/>
          <w:szCs w:val="24"/>
        </w:rPr>
        <w:t>981 “Bērnu nometņu organizēšanas un darbības kārtība” un ievērojot tajos noteiktās prasības.</w:t>
      </w:r>
    </w:p>
    <w:p w14:paraId="5CB410E3" w14:textId="77777777" w:rsidR="00B269FB" w:rsidRPr="009E755D" w:rsidRDefault="00F22989">
      <w:pPr>
        <w:ind w:firstLine="709"/>
        <w:jc w:val="both"/>
        <w:rPr>
          <w:sz w:val="24"/>
          <w:szCs w:val="24"/>
        </w:rPr>
      </w:pPr>
      <w:r>
        <w:rPr>
          <w:sz w:val="24"/>
          <w:szCs w:val="24"/>
        </w:rPr>
        <w:t>Ņemot vērā minēto, n</w:t>
      </w:r>
      <w:r w:rsidR="001F571A" w:rsidRPr="009E755D">
        <w:rPr>
          <w:sz w:val="24"/>
          <w:szCs w:val="24"/>
        </w:rPr>
        <w:t xml:space="preserve">ometņu īstenošanai </w:t>
      </w:r>
      <w:r>
        <w:rPr>
          <w:sz w:val="24"/>
          <w:szCs w:val="24"/>
        </w:rPr>
        <w:t xml:space="preserve">ir </w:t>
      </w:r>
      <w:r w:rsidR="001F571A" w:rsidRPr="009E755D">
        <w:rPr>
          <w:sz w:val="24"/>
          <w:szCs w:val="24"/>
        </w:rPr>
        <w:t>nepieciešams apstiprināt Ukrainas un Latvijas bērnu un jauniešu vasaras nometņu Ogres novadā projektu konkursa nolikumu.</w:t>
      </w:r>
    </w:p>
    <w:p w14:paraId="02F8AFCE" w14:textId="77777777" w:rsidR="00B269FB" w:rsidRPr="009E755D" w:rsidRDefault="001F571A">
      <w:pPr>
        <w:jc w:val="both"/>
        <w:rPr>
          <w:b/>
        </w:rPr>
      </w:pPr>
      <w:bookmarkStart w:id="0" w:name="_heading=h.gjdgxs" w:colFirst="0" w:colLast="0"/>
      <w:bookmarkEnd w:id="0"/>
      <w:r w:rsidRPr="009E755D">
        <w:rPr>
          <w:sz w:val="24"/>
          <w:szCs w:val="24"/>
        </w:rPr>
        <w:tab/>
        <w:t>Pamatojoties uz Ministru kabineta 2022.</w:t>
      </w:r>
      <w:r w:rsidR="00F22989">
        <w:rPr>
          <w:sz w:val="24"/>
          <w:szCs w:val="24"/>
        </w:rPr>
        <w:t xml:space="preserve"> </w:t>
      </w:r>
      <w:r w:rsidRPr="009E755D">
        <w:rPr>
          <w:sz w:val="24"/>
          <w:szCs w:val="24"/>
        </w:rPr>
        <w:t>gada 31.</w:t>
      </w:r>
      <w:r w:rsidR="00F22989">
        <w:rPr>
          <w:sz w:val="24"/>
          <w:szCs w:val="24"/>
        </w:rPr>
        <w:t xml:space="preserve"> </w:t>
      </w:r>
      <w:r w:rsidRPr="009E755D">
        <w:rPr>
          <w:sz w:val="24"/>
          <w:szCs w:val="24"/>
        </w:rPr>
        <w:t>maija rīkojumu Nr.</w:t>
      </w:r>
      <w:r w:rsidR="00F22989">
        <w:rPr>
          <w:sz w:val="24"/>
          <w:szCs w:val="24"/>
        </w:rPr>
        <w:t xml:space="preserve"> </w:t>
      </w:r>
      <w:r w:rsidRPr="009E755D">
        <w:rPr>
          <w:sz w:val="24"/>
          <w:szCs w:val="24"/>
        </w:rPr>
        <w:t>392 “Par apropriācijas pārdali” (prot.Nr.29 39§), likuma “Par pašvaldībām” 15. panta pirmās daļas 4. punktu, 21.</w:t>
      </w:r>
      <w:r w:rsidR="00F22989">
        <w:rPr>
          <w:sz w:val="24"/>
          <w:szCs w:val="24"/>
        </w:rPr>
        <w:t xml:space="preserve"> </w:t>
      </w:r>
      <w:r w:rsidRPr="009E755D">
        <w:rPr>
          <w:sz w:val="24"/>
          <w:szCs w:val="24"/>
        </w:rPr>
        <w:t>panta pirmās daļas 23.</w:t>
      </w:r>
      <w:r w:rsidR="00F22989">
        <w:rPr>
          <w:sz w:val="24"/>
          <w:szCs w:val="24"/>
        </w:rPr>
        <w:t xml:space="preserve"> </w:t>
      </w:r>
      <w:r w:rsidRPr="009E755D">
        <w:rPr>
          <w:sz w:val="24"/>
          <w:szCs w:val="24"/>
        </w:rPr>
        <w:t>punktu un 41. panta pirmās daļas 2. punktu</w:t>
      </w:r>
      <w:r w:rsidR="00F22989">
        <w:rPr>
          <w:sz w:val="24"/>
          <w:szCs w:val="24"/>
        </w:rPr>
        <w:t>,</w:t>
      </w:r>
      <w:r w:rsidRPr="009E755D">
        <w:rPr>
          <w:sz w:val="24"/>
          <w:szCs w:val="24"/>
        </w:rPr>
        <w:t xml:space="preserve"> un Izglītības likuma 17.</w:t>
      </w:r>
      <w:r w:rsidR="00F22989">
        <w:rPr>
          <w:sz w:val="24"/>
          <w:szCs w:val="24"/>
        </w:rPr>
        <w:t xml:space="preserve"> </w:t>
      </w:r>
      <w:r w:rsidRPr="009E755D">
        <w:rPr>
          <w:sz w:val="24"/>
          <w:szCs w:val="24"/>
        </w:rPr>
        <w:t>panta pirmo daļu,</w:t>
      </w:r>
    </w:p>
    <w:p w14:paraId="197D356D" w14:textId="77777777" w:rsidR="00B269FB" w:rsidRPr="009E755D" w:rsidRDefault="00B269FB"/>
    <w:p w14:paraId="635246CB" w14:textId="77777777" w:rsidR="00CC14A2" w:rsidRPr="00CC14A2" w:rsidRDefault="00CC14A2" w:rsidP="00CC14A2">
      <w:pPr>
        <w:suppressAutoHyphens w:val="0"/>
        <w:jc w:val="center"/>
        <w:rPr>
          <w:b/>
          <w:iCs/>
          <w:color w:val="000000"/>
          <w:kern w:val="0"/>
          <w:sz w:val="24"/>
          <w:szCs w:val="24"/>
          <w:lang w:eastAsia="en-US"/>
        </w:rPr>
      </w:pPr>
      <w:r w:rsidRPr="00CC14A2">
        <w:rPr>
          <w:b/>
          <w:iCs/>
          <w:color w:val="000000"/>
          <w:kern w:val="0"/>
          <w:sz w:val="24"/>
          <w:szCs w:val="24"/>
          <w:lang w:eastAsia="en-US"/>
        </w:rPr>
        <w:t xml:space="preserve">balsojot: </w:t>
      </w:r>
      <w:r w:rsidRPr="00CC14A2">
        <w:rPr>
          <w:b/>
          <w:iCs/>
          <w:noProof/>
          <w:color w:val="000000"/>
          <w:kern w:val="0"/>
          <w:sz w:val="24"/>
          <w:szCs w:val="24"/>
          <w:lang w:eastAsia="en-US"/>
        </w:rPr>
        <w:t>ar 17 balsīm "Par" (Artūrs Mangulis, Atvars Lakstīgala, Dace Māliņa, Dace Nikolaisone, Dainis Širovs, Dzirkstīte Žindiga, Gints Sīviņš, Ilmārs Zemnieks, Indulis Trapiņš, Jānis Iklāvs, Jānis Lūsis, Jānis Siliņš, Kaspars Bramanis, Pāvels Kotāns, Raivis Ūzuls, Rūdolfs Kudļa, Valentīns Špēlis), "Pret" – nav, "Atturas" – nav</w:t>
      </w:r>
      <w:r w:rsidRPr="00CC14A2">
        <w:rPr>
          <w:b/>
          <w:iCs/>
          <w:color w:val="000000"/>
          <w:kern w:val="0"/>
          <w:sz w:val="24"/>
          <w:szCs w:val="24"/>
          <w:lang w:eastAsia="en-US"/>
        </w:rPr>
        <w:t>,</w:t>
      </w:r>
    </w:p>
    <w:p w14:paraId="6672B335" w14:textId="77777777" w:rsidR="00CC14A2" w:rsidRPr="00CC14A2" w:rsidRDefault="00CC14A2" w:rsidP="00CC14A2">
      <w:pPr>
        <w:suppressAutoHyphens w:val="0"/>
        <w:jc w:val="center"/>
        <w:rPr>
          <w:b/>
          <w:iCs/>
          <w:color w:val="000000"/>
          <w:kern w:val="0"/>
          <w:sz w:val="24"/>
          <w:szCs w:val="24"/>
          <w:lang w:eastAsia="en-US"/>
        </w:rPr>
      </w:pPr>
      <w:r w:rsidRPr="00CC14A2">
        <w:rPr>
          <w:iCs/>
          <w:color w:val="000000"/>
          <w:kern w:val="0"/>
          <w:sz w:val="24"/>
          <w:szCs w:val="24"/>
          <w:lang w:eastAsia="en-US"/>
        </w:rPr>
        <w:t>Ogres novada pašvaldības dome</w:t>
      </w:r>
      <w:r w:rsidRPr="00CC14A2">
        <w:rPr>
          <w:b/>
          <w:iCs/>
          <w:color w:val="000000"/>
          <w:kern w:val="0"/>
          <w:sz w:val="24"/>
          <w:szCs w:val="24"/>
          <w:lang w:eastAsia="en-US"/>
        </w:rPr>
        <w:t xml:space="preserve"> NOLEMJ:</w:t>
      </w:r>
    </w:p>
    <w:p w14:paraId="643F4A21" w14:textId="77777777" w:rsidR="00B269FB" w:rsidRPr="009E755D" w:rsidRDefault="00B269FB">
      <w:pPr>
        <w:pBdr>
          <w:top w:val="nil"/>
          <w:left w:val="nil"/>
          <w:bottom w:val="nil"/>
          <w:right w:val="nil"/>
          <w:between w:val="nil"/>
        </w:pBdr>
        <w:ind w:firstLine="567"/>
        <w:jc w:val="both"/>
        <w:rPr>
          <w:color w:val="000000"/>
          <w:sz w:val="24"/>
          <w:szCs w:val="24"/>
        </w:rPr>
      </w:pPr>
    </w:p>
    <w:p w14:paraId="6B0BB1A5" w14:textId="38033A32" w:rsidR="00B269FB" w:rsidRPr="00FD0BC3" w:rsidRDefault="001F571A">
      <w:pPr>
        <w:numPr>
          <w:ilvl w:val="0"/>
          <w:numId w:val="1"/>
        </w:numPr>
        <w:pBdr>
          <w:top w:val="nil"/>
          <w:left w:val="nil"/>
          <w:bottom w:val="nil"/>
          <w:right w:val="nil"/>
          <w:between w:val="nil"/>
        </w:pBdr>
        <w:spacing w:before="120"/>
        <w:jc w:val="both"/>
        <w:rPr>
          <w:color w:val="000000"/>
          <w:sz w:val="24"/>
          <w:szCs w:val="24"/>
        </w:rPr>
      </w:pPr>
      <w:r w:rsidRPr="00F22989">
        <w:rPr>
          <w:b/>
          <w:color w:val="000000"/>
          <w:sz w:val="24"/>
          <w:szCs w:val="24"/>
        </w:rPr>
        <w:t xml:space="preserve">Pieņemt </w:t>
      </w:r>
      <w:r w:rsidRPr="009E755D">
        <w:rPr>
          <w:color w:val="000000"/>
          <w:sz w:val="24"/>
          <w:szCs w:val="24"/>
        </w:rPr>
        <w:t>Ogres novada pašvaldības iekšējos noteikumus Nr.</w:t>
      </w:r>
      <w:r w:rsidR="00CC14A2">
        <w:rPr>
          <w:color w:val="000000"/>
          <w:sz w:val="24"/>
          <w:szCs w:val="24"/>
        </w:rPr>
        <w:t>68</w:t>
      </w:r>
      <w:r w:rsidRPr="009E755D">
        <w:rPr>
          <w:color w:val="000000"/>
          <w:sz w:val="24"/>
          <w:szCs w:val="24"/>
        </w:rPr>
        <w:t>/2022 “Ukrainas un Latvijas bērnu un jauniešu vasaras nometņu Ogres novadā projektu konkursa nolikums”</w:t>
      </w:r>
      <w:r w:rsidR="00EA7C04">
        <w:rPr>
          <w:color w:val="000000"/>
          <w:sz w:val="24"/>
          <w:szCs w:val="24"/>
        </w:rPr>
        <w:t xml:space="preserve"> </w:t>
      </w:r>
      <w:r w:rsidR="00383F3A">
        <w:rPr>
          <w:color w:val="000000"/>
          <w:sz w:val="24"/>
          <w:szCs w:val="24"/>
        </w:rPr>
        <w:t>(pielikumā)</w:t>
      </w:r>
      <w:r w:rsidRPr="00FD0BC3">
        <w:rPr>
          <w:color w:val="000000"/>
          <w:sz w:val="24"/>
          <w:szCs w:val="24"/>
        </w:rPr>
        <w:t>.</w:t>
      </w:r>
    </w:p>
    <w:p w14:paraId="3AAB0918" w14:textId="77777777" w:rsidR="00B269FB" w:rsidRPr="009E755D" w:rsidRDefault="001F571A">
      <w:pPr>
        <w:numPr>
          <w:ilvl w:val="0"/>
          <w:numId w:val="1"/>
        </w:numPr>
        <w:pBdr>
          <w:top w:val="nil"/>
          <w:left w:val="nil"/>
          <w:bottom w:val="nil"/>
          <w:right w:val="nil"/>
          <w:between w:val="nil"/>
        </w:pBdr>
        <w:jc w:val="both"/>
        <w:rPr>
          <w:color w:val="000000"/>
          <w:sz w:val="24"/>
          <w:szCs w:val="24"/>
        </w:rPr>
      </w:pPr>
      <w:r w:rsidRPr="00F22989">
        <w:rPr>
          <w:b/>
          <w:color w:val="000000"/>
          <w:sz w:val="24"/>
          <w:szCs w:val="24"/>
        </w:rPr>
        <w:t>Uzdot</w:t>
      </w:r>
      <w:r w:rsidRPr="009E755D">
        <w:rPr>
          <w:color w:val="000000"/>
          <w:sz w:val="24"/>
          <w:szCs w:val="24"/>
        </w:rPr>
        <w:t xml:space="preserve"> Ogres novada Izglītības pārvaldei organizēt atklātu projektu konkursu.</w:t>
      </w:r>
    </w:p>
    <w:p w14:paraId="4E88A4D3" w14:textId="77777777" w:rsidR="00B269FB" w:rsidRPr="009E755D" w:rsidRDefault="001F571A">
      <w:pPr>
        <w:numPr>
          <w:ilvl w:val="0"/>
          <w:numId w:val="1"/>
        </w:numPr>
        <w:pBdr>
          <w:top w:val="nil"/>
          <w:left w:val="nil"/>
          <w:bottom w:val="nil"/>
          <w:right w:val="nil"/>
          <w:between w:val="nil"/>
        </w:pBdr>
        <w:jc w:val="both"/>
        <w:rPr>
          <w:color w:val="000000"/>
          <w:sz w:val="24"/>
          <w:szCs w:val="24"/>
        </w:rPr>
      </w:pPr>
      <w:r w:rsidRPr="00F22989">
        <w:rPr>
          <w:b/>
          <w:color w:val="000000"/>
          <w:sz w:val="24"/>
          <w:szCs w:val="24"/>
        </w:rPr>
        <w:t>Uzdot</w:t>
      </w:r>
      <w:r w:rsidR="00F22989">
        <w:rPr>
          <w:color w:val="000000"/>
          <w:sz w:val="24"/>
          <w:szCs w:val="24"/>
        </w:rPr>
        <w:t xml:space="preserve"> Ogres novada pašvaldības C</w:t>
      </w:r>
      <w:r w:rsidRPr="009E755D">
        <w:rPr>
          <w:color w:val="000000"/>
          <w:sz w:val="24"/>
          <w:szCs w:val="24"/>
        </w:rPr>
        <w:t>entrālās administrācijas Komunikācijas nodaļai publicēt informāciju par projektu konkursu Ogres novada pašvaldības mājas lapā www.ogresnovads.lv.</w:t>
      </w:r>
    </w:p>
    <w:p w14:paraId="6B281AF3" w14:textId="76FBC7BD" w:rsidR="00B269FB" w:rsidRPr="009E755D" w:rsidRDefault="001F571A">
      <w:pPr>
        <w:numPr>
          <w:ilvl w:val="0"/>
          <w:numId w:val="1"/>
        </w:numPr>
        <w:pBdr>
          <w:top w:val="nil"/>
          <w:left w:val="nil"/>
          <w:bottom w:val="nil"/>
          <w:right w:val="nil"/>
          <w:between w:val="nil"/>
        </w:pBdr>
        <w:jc w:val="both"/>
        <w:rPr>
          <w:color w:val="000000"/>
          <w:sz w:val="24"/>
          <w:szCs w:val="24"/>
        </w:rPr>
      </w:pPr>
      <w:r w:rsidRPr="00F22989">
        <w:rPr>
          <w:b/>
          <w:color w:val="000000"/>
          <w:sz w:val="24"/>
          <w:szCs w:val="24"/>
        </w:rPr>
        <w:t>Uzdot</w:t>
      </w:r>
      <w:r w:rsidRPr="009E755D">
        <w:rPr>
          <w:color w:val="000000"/>
          <w:sz w:val="24"/>
          <w:szCs w:val="24"/>
        </w:rPr>
        <w:t xml:space="preserve"> Ogres novada p</w:t>
      </w:r>
      <w:r w:rsidR="00F22989">
        <w:rPr>
          <w:color w:val="000000"/>
          <w:sz w:val="24"/>
          <w:szCs w:val="24"/>
        </w:rPr>
        <w:t>ašvaldības C</w:t>
      </w:r>
      <w:r w:rsidRPr="009E755D">
        <w:rPr>
          <w:color w:val="000000"/>
          <w:sz w:val="24"/>
          <w:szCs w:val="24"/>
        </w:rPr>
        <w:t xml:space="preserve">entrālās administrācijas Kancelejai nodrošināt pieejamu projektu konkursa nolikumu </w:t>
      </w:r>
      <w:r w:rsidR="00A72586">
        <w:rPr>
          <w:color w:val="000000"/>
          <w:sz w:val="24"/>
          <w:szCs w:val="24"/>
        </w:rPr>
        <w:t>Klientu apkalpošanas</w:t>
      </w:r>
      <w:r w:rsidRPr="009E755D">
        <w:rPr>
          <w:color w:val="000000"/>
          <w:sz w:val="24"/>
          <w:szCs w:val="24"/>
        </w:rPr>
        <w:t xml:space="preserve"> centrā un nosūtīt to Ogres novada pilsētu un pagastu pārvaldēm.</w:t>
      </w:r>
    </w:p>
    <w:p w14:paraId="7C9ED67B" w14:textId="77777777" w:rsidR="00B269FB" w:rsidRPr="009E755D" w:rsidRDefault="001F571A">
      <w:pPr>
        <w:numPr>
          <w:ilvl w:val="0"/>
          <w:numId w:val="1"/>
        </w:numPr>
        <w:pBdr>
          <w:top w:val="nil"/>
          <w:left w:val="nil"/>
          <w:bottom w:val="nil"/>
          <w:right w:val="nil"/>
          <w:between w:val="nil"/>
        </w:pBdr>
        <w:spacing w:after="120"/>
        <w:jc w:val="both"/>
        <w:rPr>
          <w:color w:val="000000"/>
          <w:sz w:val="24"/>
          <w:szCs w:val="24"/>
        </w:rPr>
      </w:pPr>
      <w:r w:rsidRPr="009E755D">
        <w:rPr>
          <w:color w:val="000000"/>
          <w:sz w:val="24"/>
          <w:szCs w:val="24"/>
        </w:rPr>
        <w:t>Kontroli par lēmuma izpildi uzdot Ogres novada pašvaldības izpilddirektoram.</w:t>
      </w:r>
    </w:p>
    <w:p w14:paraId="749736C6" w14:textId="77777777" w:rsidR="00B269FB" w:rsidRPr="009E755D" w:rsidRDefault="00B269FB">
      <w:pPr>
        <w:pBdr>
          <w:top w:val="nil"/>
          <w:left w:val="nil"/>
          <w:bottom w:val="nil"/>
          <w:right w:val="nil"/>
          <w:between w:val="nil"/>
        </w:pBdr>
        <w:ind w:left="218"/>
        <w:jc w:val="right"/>
        <w:rPr>
          <w:color w:val="000000"/>
          <w:sz w:val="24"/>
          <w:szCs w:val="24"/>
        </w:rPr>
      </w:pPr>
      <w:bookmarkStart w:id="1" w:name="_GoBack"/>
      <w:bookmarkEnd w:id="1"/>
    </w:p>
    <w:p w14:paraId="681D4123" w14:textId="77777777" w:rsidR="00B269FB" w:rsidRPr="009E755D" w:rsidRDefault="00B269FB">
      <w:pPr>
        <w:pBdr>
          <w:top w:val="nil"/>
          <w:left w:val="nil"/>
          <w:bottom w:val="nil"/>
          <w:right w:val="nil"/>
          <w:between w:val="nil"/>
        </w:pBdr>
        <w:ind w:left="218"/>
        <w:jc w:val="right"/>
        <w:rPr>
          <w:color w:val="000000"/>
          <w:sz w:val="24"/>
          <w:szCs w:val="24"/>
        </w:rPr>
      </w:pPr>
    </w:p>
    <w:p w14:paraId="4558DB9E" w14:textId="77777777" w:rsidR="00B269FB" w:rsidRPr="009E755D" w:rsidRDefault="001F571A">
      <w:pPr>
        <w:pBdr>
          <w:top w:val="nil"/>
          <w:left w:val="nil"/>
          <w:bottom w:val="nil"/>
          <w:right w:val="nil"/>
          <w:between w:val="nil"/>
        </w:pBdr>
        <w:ind w:left="218"/>
        <w:jc w:val="right"/>
        <w:rPr>
          <w:color w:val="000000"/>
          <w:sz w:val="24"/>
          <w:szCs w:val="24"/>
        </w:rPr>
      </w:pPr>
      <w:r w:rsidRPr="009E755D">
        <w:rPr>
          <w:color w:val="000000"/>
          <w:sz w:val="24"/>
          <w:szCs w:val="24"/>
        </w:rPr>
        <w:t xml:space="preserve"> (Sēdes vadītāja,</w:t>
      </w:r>
    </w:p>
    <w:p w14:paraId="7CEE188F" w14:textId="0078D459" w:rsidR="00B269FB" w:rsidRPr="009E755D" w:rsidRDefault="001F571A">
      <w:pPr>
        <w:pBdr>
          <w:top w:val="nil"/>
          <w:left w:val="nil"/>
          <w:bottom w:val="nil"/>
          <w:right w:val="nil"/>
          <w:between w:val="nil"/>
        </w:pBdr>
        <w:ind w:left="218"/>
        <w:jc w:val="right"/>
        <w:rPr>
          <w:color w:val="000000"/>
          <w:sz w:val="24"/>
          <w:szCs w:val="24"/>
        </w:rPr>
      </w:pPr>
      <w:r w:rsidRPr="009E755D">
        <w:rPr>
          <w:color w:val="000000"/>
          <w:sz w:val="24"/>
          <w:szCs w:val="24"/>
        </w:rPr>
        <w:t>domes priekšsēdētāja</w:t>
      </w:r>
      <w:r w:rsidR="00FD0BC3">
        <w:rPr>
          <w:color w:val="000000"/>
          <w:sz w:val="24"/>
          <w:szCs w:val="24"/>
        </w:rPr>
        <w:t xml:space="preserve"> vietnieka</w:t>
      </w:r>
      <w:r w:rsidRPr="009E755D">
        <w:rPr>
          <w:color w:val="000000"/>
          <w:sz w:val="24"/>
          <w:szCs w:val="24"/>
        </w:rPr>
        <w:t xml:space="preserve"> </w:t>
      </w:r>
      <w:proofErr w:type="spellStart"/>
      <w:r w:rsidR="00FD0BC3">
        <w:rPr>
          <w:color w:val="000000"/>
          <w:sz w:val="24"/>
          <w:szCs w:val="24"/>
        </w:rPr>
        <w:t>G.Sīviņa</w:t>
      </w:r>
      <w:proofErr w:type="spellEnd"/>
      <w:r w:rsidRPr="009E755D">
        <w:rPr>
          <w:color w:val="000000"/>
          <w:sz w:val="24"/>
          <w:szCs w:val="24"/>
        </w:rPr>
        <w:t xml:space="preserve"> paraksts)</w:t>
      </w:r>
    </w:p>
    <w:p w14:paraId="55310FD2" w14:textId="77777777" w:rsidR="00B269FB" w:rsidRPr="009E755D" w:rsidRDefault="00B269FB">
      <w:pPr>
        <w:pBdr>
          <w:top w:val="nil"/>
          <w:left w:val="nil"/>
          <w:bottom w:val="nil"/>
          <w:right w:val="nil"/>
          <w:between w:val="nil"/>
        </w:pBdr>
        <w:ind w:left="218"/>
        <w:rPr>
          <w:i/>
          <w:color w:val="000000"/>
          <w:sz w:val="24"/>
          <w:szCs w:val="24"/>
        </w:rPr>
      </w:pPr>
    </w:p>
    <w:p w14:paraId="5638DE74" w14:textId="77777777" w:rsidR="00B269FB" w:rsidRPr="009E755D" w:rsidRDefault="00B269FB">
      <w:pPr>
        <w:tabs>
          <w:tab w:val="left" w:pos="1365"/>
        </w:tabs>
      </w:pPr>
    </w:p>
    <w:sectPr w:rsidR="00B269FB" w:rsidRPr="009E755D">
      <w:footerReference w:type="even" r:id="rId9"/>
      <w:footerReference w:type="default" r:id="rId10"/>
      <w:pgSz w:w="11906" w:h="16838"/>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2FEF1" w14:textId="77777777" w:rsidR="00CB184D" w:rsidRDefault="00CB184D">
      <w:r>
        <w:separator/>
      </w:r>
    </w:p>
  </w:endnote>
  <w:endnote w:type="continuationSeparator" w:id="0">
    <w:p w14:paraId="0853FA0D" w14:textId="77777777" w:rsidR="00CB184D" w:rsidRDefault="00CB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331D6" w14:textId="77777777" w:rsidR="00B269FB" w:rsidRDefault="001F571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D6BC6BE" w14:textId="77777777" w:rsidR="00B269FB" w:rsidRDefault="00B269F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A833" w14:textId="77777777" w:rsidR="00B269FB" w:rsidRDefault="001F571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CC14A2">
      <w:rPr>
        <w:noProof/>
        <w:color w:val="000000"/>
      </w:rPr>
      <w:t>2</w:t>
    </w:r>
    <w:r>
      <w:rPr>
        <w:color w:val="000000"/>
      </w:rPr>
      <w:fldChar w:fldCharType="end"/>
    </w:r>
  </w:p>
  <w:p w14:paraId="0FA274D6" w14:textId="77777777" w:rsidR="00B269FB" w:rsidRDefault="001F571A">
    <w:pPr>
      <w:pBdr>
        <w:top w:val="nil"/>
        <w:left w:val="nil"/>
        <w:bottom w:val="nil"/>
        <w:right w:val="nil"/>
        <w:between w:val="nil"/>
      </w:pBdr>
      <w:tabs>
        <w:tab w:val="center" w:pos="4153"/>
        <w:tab w:val="right" w:pos="8306"/>
      </w:tabs>
      <w:rPr>
        <w:color w:val="000000"/>
      </w:rPr>
    </w:pPr>
    <w:r>
      <w:rPr>
        <w:noProof/>
        <w:lang w:eastAsia="lv-LV"/>
      </w:rPr>
      <mc:AlternateContent>
        <mc:Choice Requires="wps">
          <w:drawing>
            <wp:anchor distT="0" distB="0" distL="0" distR="0" simplePos="0" relativeHeight="251658240" behindDoc="0" locked="0" layoutInCell="1" hidden="0" allowOverlap="1" wp14:anchorId="410BFBFD" wp14:editId="03CEF719">
              <wp:simplePos x="0" y="0"/>
              <wp:positionH relativeFrom="column">
                <wp:posOffset>2692400</wp:posOffset>
              </wp:positionH>
              <wp:positionV relativeFrom="paragraph">
                <wp:posOffset>0</wp:posOffset>
              </wp:positionV>
              <wp:extent cx="354965" cy="151765"/>
              <wp:effectExtent l="0" t="0" r="0" b="0"/>
              <wp:wrapSquare wrapText="bothSides" distT="0" distB="0" distL="0" distR="0"/>
              <wp:docPr id="3" name="Taisnstūris 3"/>
              <wp:cNvGraphicFramePr/>
              <a:graphic xmlns:a="http://schemas.openxmlformats.org/drawingml/2006/main">
                <a:graphicData uri="http://schemas.microsoft.com/office/word/2010/wordprocessingShape">
                  <wps:wsp>
                    <wps:cNvSpPr/>
                    <wps:spPr>
                      <a:xfrm>
                        <a:off x="5173280" y="3708880"/>
                        <a:ext cx="345440" cy="142240"/>
                      </a:xfrm>
                      <a:prstGeom prst="rect">
                        <a:avLst/>
                      </a:prstGeom>
                      <a:solidFill>
                        <a:srgbClr val="FFFFFF">
                          <a:alpha val="0"/>
                        </a:srgbClr>
                      </a:solidFill>
                      <a:ln>
                        <a:noFill/>
                      </a:ln>
                    </wps:spPr>
                    <wps:txbx>
                      <w:txbxContent>
                        <w:p w14:paraId="35EA39EC" w14:textId="77777777" w:rsidR="00B269FB" w:rsidRDefault="00B269FB">
                          <w:pPr>
                            <w:textDirection w:val="btLr"/>
                          </w:pP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0BFBFD" id="Taisnstūris 3" o:spid="_x0000_s1026" style="position:absolute;margin-left:212pt;margin-top:0;width:27.95pt;height:11.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" stroked="f">
              <v:fill opacity="0"/>
              <v:textbox inset="0,0,0,0">
                <w:txbxContent>
                  <w:p w14:paraId="35EA39EC" w14:textId="77777777" w:rsidR="00B269FB" w:rsidRDefault="00B269FB">
                    <w:pPr>
                      <w:textDirection w:val="btLr"/>
                    </w:pP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1CB3A" w14:textId="77777777" w:rsidR="00CB184D" w:rsidRDefault="00CB184D">
      <w:r>
        <w:separator/>
      </w:r>
    </w:p>
  </w:footnote>
  <w:footnote w:type="continuationSeparator" w:id="0">
    <w:p w14:paraId="2EA97C76" w14:textId="77777777" w:rsidR="00CB184D" w:rsidRDefault="00CB1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67C"/>
    <w:multiLevelType w:val="multilevel"/>
    <w:tmpl w:val="2E26ED60"/>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E40878"/>
    <w:multiLevelType w:val="multilevel"/>
    <w:tmpl w:val="1CA89890"/>
    <w:lvl w:ilvl="0">
      <w:start w:val="1"/>
      <w:numFmt w:val="decimal"/>
      <w:lvlText w:val=""/>
      <w:lvlJc w:val="left"/>
      <w:pPr>
        <w:ind w:left="432" w:hanging="432"/>
      </w:pPr>
      <w:rPr>
        <w:b w:val="0"/>
        <w:i/>
      </w:r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FB"/>
    <w:rsid w:val="001F571A"/>
    <w:rsid w:val="002D27A0"/>
    <w:rsid w:val="00383F3A"/>
    <w:rsid w:val="0047598A"/>
    <w:rsid w:val="00502F65"/>
    <w:rsid w:val="00710D79"/>
    <w:rsid w:val="00723317"/>
    <w:rsid w:val="00971CD4"/>
    <w:rsid w:val="009E755D"/>
    <w:rsid w:val="00A72586"/>
    <w:rsid w:val="00B269FB"/>
    <w:rsid w:val="00C607BA"/>
    <w:rsid w:val="00CB184D"/>
    <w:rsid w:val="00CC14A2"/>
    <w:rsid w:val="00D70C31"/>
    <w:rsid w:val="00EA68C7"/>
    <w:rsid w:val="00EA7C04"/>
    <w:rsid w:val="00F011F6"/>
    <w:rsid w:val="00F22989"/>
    <w:rsid w:val="00F92FC5"/>
    <w:rsid w:val="00FD0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9913"/>
  <w15:docId w15:val="{B06499C7-6871-494C-A5F1-061769F4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3C"/>
    <w:pPr>
      <w:suppressAutoHyphens/>
    </w:pPr>
    <w:rPr>
      <w:kern w:val="1"/>
      <w:lang w:eastAsia="ar-SA"/>
    </w:rPr>
  </w:style>
  <w:style w:type="paragraph" w:styleId="Heading1">
    <w:name w:val="heading 1"/>
    <w:basedOn w:val="Normal"/>
    <w:next w:val="Normal"/>
    <w:link w:val="Heading1Char"/>
    <w:uiPriority w:val="99"/>
    <w:qFormat/>
    <w:rsid w:val="00B3323C"/>
    <w:pPr>
      <w:keepNext/>
      <w:numPr>
        <w:numId w:val="1"/>
      </w:numPr>
      <w:jc w:val="both"/>
      <w:outlineLvl w:val="0"/>
    </w:pPr>
    <w:rPr>
      <w:b/>
      <w:bCs/>
      <w:sz w:val="24"/>
      <w:szCs w:val="24"/>
    </w:rPr>
  </w:style>
  <w:style w:type="paragraph" w:styleId="Heading2">
    <w:name w:val="heading 2"/>
    <w:basedOn w:val="Normal"/>
    <w:next w:val="Normal"/>
    <w:link w:val="Heading2Char"/>
    <w:uiPriority w:val="99"/>
    <w:qFormat/>
    <w:rsid w:val="00B3323C"/>
    <w:pPr>
      <w:keepNext/>
      <w:numPr>
        <w:ilvl w:val="1"/>
        <w:numId w:val="1"/>
      </w:numPr>
      <w:ind w:left="5670" w:hanging="5670"/>
      <w:outlineLvl w:val="1"/>
    </w:pPr>
    <w:rPr>
      <w:b/>
      <w:bCs/>
      <w:sz w:val="24"/>
      <w:szCs w:val="24"/>
    </w:rPr>
  </w:style>
  <w:style w:type="paragraph" w:styleId="Heading3">
    <w:name w:val="heading 3"/>
    <w:basedOn w:val="Normal"/>
    <w:next w:val="Normal"/>
    <w:link w:val="Heading3Char"/>
    <w:uiPriority w:val="99"/>
    <w:qFormat/>
    <w:rsid w:val="00B3323C"/>
    <w:pPr>
      <w:keepNext/>
      <w:numPr>
        <w:ilvl w:val="2"/>
        <w:numId w:val="1"/>
      </w:numPr>
      <w:jc w:val="center"/>
      <w:outlineLvl w:val="2"/>
    </w:pPr>
    <w:rPr>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Subtitle"/>
    <w:link w:val="TitleChar"/>
    <w:uiPriority w:val="99"/>
    <w:qFormat/>
    <w:rsid w:val="00B3323C"/>
    <w:pPr>
      <w:jc w:val="center"/>
    </w:pPr>
    <w:rPr>
      <w:b/>
      <w:bCs/>
      <w:sz w:val="28"/>
      <w:szCs w:val="24"/>
    </w:rPr>
  </w:style>
  <w:style w:type="character" w:customStyle="1" w:styleId="Heading1Char">
    <w:name w:val="Heading 1 Char"/>
    <w:basedOn w:val="DefaultParagraphFont"/>
    <w:link w:val="Heading1"/>
    <w:uiPriority w:val="99"/>
    <w:locked/>
    <w:rsid w:val="005C5267"/>
    <w:rPr>
      <w:rFonts w:ascii="Cambria" w:hAnsi="Cambria" w:cs="Times New Roman"/>
      <w:b/>
      <w:bCs/>
      <w:kern w:val="32"/>
      <w:sz w:val="32"/>
      <w:szCs w:val="32"/>
      <w:lang w:val="en-US" w:eastAsia="ar-SA" w:bidi="ar-SA"/>
    </w:rPr>
  </w:style>
  <w:style w:type="character" w:customStyle="1" w:styleId="Heading2Char">
    <w:name w:val="Heading 2 Char"/>
    <w:basedOn w:val="DefaultParagraphFont"/>
    <w:link w:val="Heading2"/>
    <w:uiPriority w:val="99"/>
    <w:semiHidden/>
    <w:locked/>
    <w:rsid w:val="005C5267"/>
    <w:rPr>
      <w:rFonts w:ascii="Cambria" w:hAnsi="Cambria" w:cs="Times New Roman"/>
      <w:b/>
      <w:bCs/>
      <w:i/>
      <w:iCs/>
      <w:kern w:val="1"/>
      <w:sz w:val="28"/>
      <w:szCs w:val="28"/>
      <w:lang w:val="en-US" w:eastAsia="ar-SA" w:bidi="ar-SA"/>
    </w:rPr>
  </w:style>
  <w:style w:type="character" w:customStyle="1" w:styleId="Heading3Char">
    <w:name w:val="Heading 3 Char"/>
    <w:basedOn w:val="DefaultParagraphFont"/>
    <w:link w:val="Heading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PageNumber">
    <w:name w:val="page number"/>
    <w:basedOn w:val="DefaultParagraphFont"/>
    <w:uiPriority w:val="99"/>
    <w:rsid w:val="00B3323C"/>
    <w:rPr>
      <w:rFonts w:cs="Times New Roman"/>
    </w:rPr>
  </w:style>
  <w:style w:type="paragraph" w:customStyle="1" w:styleId="Heading">
    <w:name w:val="Heading"/>
    <w:basedOn w:val="Normal"/>
    <w:next w:val="BodyText"/>
    <w:uiPriority w:val="99"/>
    <w:rsid w:val="00B3323C"/>
    <w:pPr>
      <w:keepNext/>
      <w:spacing w:before="240" w:after="120"/>
    </w:pPr>
    <w:rPr>
      <w:rFonts w:ascii="Arial" w:hAnsi="Arial" w:cs="Mangal"/>
      <w:sz w:val="28"/>
      <w:szCs w:val="28"/>
    </w:rPr>
  </w:style>
  <w:style w:type="paragraph" w:styleId="BodyText">
    <w:name w:val="Body Text"/>
    <w:basedOn w:val="Normal"/>
    <w:link w:val="BodyTextChar"/>
    <w:uiPriority w:val="99"/>
    <w:rsid w:val="00B3323C"/>
    <w:pPr>
      <w:ind w:right="5528"/>
      <w:jc w:val="both"/>
    </w:pPr>
    <w:rPr>
      <w:sz w:val="24"/>
    </w:rPr>
  </w:style>
  <w:style w:type="character" w:customStyle="1" w:styleId="BodyTextChar">
    <w:name w:val="Body Text Char"/>
    <w:basedOn w:val="DefaultParagraphFont"/>
    <w:link w:val="BodyText"/>
    <w:uiPriority w:val="99"/>
    <w:semiHidden/>
    <w:locked/>
    <w:rsid w:val="005C5267"/>
    <w:rPr>
      <w:rFonts w:cs="Times New Roman"/>
      <w:kern w:val="1"/>
      <w:sz w:val="20"/>
      <w:szCs w:val="20"/>
      <w:lang w:val="en-US" w:eastAsia="ar-SA" w:bidi="ar-SA"/>
    </w:rPr>
  </w:style>
  <w:style w:type="paragraph" w:styleId="List">
    <w:name w:val="List"/>
    <w:basedOn w:val="BodyText"/>
    <w:uiPriority w:val="99"/>
    <w:rsid w:val="00B3323C"/>
    <w:rPr>
      <w:rFonts w:cs="Mangal"/>
    </w:rPr>
  </w:style>
  <w:style w:type="paragraph" w:styleId="Caption">
    <w:name w:val="caption"/>
    <w:basedOn w:val="Normal"/>
    <w:uiPriority w:val="99"/>
    <w:qFormat/>
    <w:rsid w:val="00B3323C"/>
    <w:pPr>
      <w:suppressLineNumbers/>
      <w:spacing w:before="120" w:after="120"/>
    </w:pPr>
    <w:rPr>
      <w:rFonts w:cs="Mangal"/>
      <w:i/>
      <w:iCs/>
      <w:sz w:val="24"/>
      <w:szCs w:val="24"/>
    </w:rPr>
  </w:style>
  <w:style w:type="paragraph" w:customStyle="1" w:styleId="Index">
    <w:name w:val="Index"/>
    <w:basedOn w:val="Normal"/>
    <w:uiPriority w:val="99"/>
    <w:rsid w:val="00B3323C"/>
    <w:pPr>
      <w:suppressLineNumbers/>
    </w:pPr>
    <w:rPr>
      <w:rFonts w:cs="Mangal"/>
    </w:rPr>
  </w:style>
  <w:style w:type="paragraph" w:styleId="Header">
    <w:name w:val="header"/>
    <w:basedOn w:val="Normal"/>
    <w:link w:val="HeaderChar"/>
    <w:uiPriority w:val="99"/>
    <w:rsid w:val="00B3323C"/>
    <w:pPr>
      <w:tabs>
        <w:tab w:val="center" w:pos="4153"/>
        <w:tab w:val="right" w:pos="8306"/>
      </w:tabs>
    </w:pPr>
    <w:rPr>
      <w:sz w:val="24"/>
      <w:szCs w:val="24"/>
    </w:rPr>
  </w:style>
  <w:style w:type="character" w:customStyle="1" w:styleId="HeaderChar">
    <w:name w:val="Header Char"/>
    <w:basedOn w:val="DefaultParagraphFont"/>
    <w:link w:val="Header"/>
    <w:uiPriority w:val="99"/>
    <w:semiHidden/>
    <w:locked/>
    <w:rsid w:val="005C5267"/>
    <w:rPr>
      <w:rFonts w:cs="Times New Roman"/>
      <w:kern w:val="1"/>
      <w:sz w:val="20"/>
      <w:szCs w:val="20"/>
      <w:lang w:val="en-US" w:eastAsia="ar-SA" w:bidi="ar-SA"/>
    </w:rPr>
  </w:style>
  <w:style w:type="paragraph" w:styleId="BalloonText">
    <w:name w:val="Balloon Text"/>
    <w:basedOn w:val="Normal"/>
    <w:link w:val="BalloonTextChar"/>
    <w:uiPriority w:val="99"/>
    <w:rsid w:val="00B33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5267"/>
    <w:rPr>
      <w:rFonts w:cs="Times New Roman"/>
      <w:kern w:val="1"/>
      <w:sz w:val="2"/>
      <w:lang w:val="en-US" w:eastAsia="ar-SA" w:bidi="ar-SA"/>
    </w:rPr>
  </w:style>
  <w:style w:type="paragraph" w:styleId="Footer">
    <w:name w:val="footer"/>
    <w:basedOn w:val="Normal"/>
    <w:link w:val="FooterChar"/>
    <w:uiPriority w:val="99"/>
    <w:rsid w:val="00B3323C"/>
    <w:pPr>
      <w:tabs>
        <w:tab w:val="center" w:pos="4153"/>
        <w:tab w:val="right" w:pos="8306"/>
      </w:tabs>
    </w:pPr>
  </w:style>
  <w:style w:type="character" w:customStyle="1" w:styleId="FooterChar">
    <w:name w:val="Footer Char"/>
    <w:basedOn w:val="DefaultParagraphFont"/>
    <w:link w:val="Footer"/>
    <w:uiPriority w:val="99"/>
    <w:semiHidden/>
    <w:locked/>
    <w:rsid w:val="005C5267"/>
    <w:rPr>
      <w:rFonts w:cs="Times New Roman"/>
      <w:kern w:val="1"/>
      <w:sz w:val="20"/>
      <w:szCs w:val="20"/>
      <w:lang w:val="en-US" w:eastAsia="ar-SA" w:bidi="ar-SA"/>
    </w:rPr>
  </w:style>
  <w:style w:type="paragraph" w:customStyle="1" w:styleId="naisf">
    <w:name w:val="naisf"/>
    <w:basedOn w:val="Normal"/>
    <w:rsid w:val="00B3323C"/>
    <w:pPr>
      <w:spacing w:before="75" w:after="75"/>
      <w:ind w:firstLine="375"/>
      <w:jc w:val="both"/>
    </w:pPr>
    <w:rPr>
      <w:sz w:val="24"/>
      <w:szCs w:val="24"/>
    </w:rPr>
  </w:style>
  <w:style w:type="character" w:customStyle="1" w:styleId="TitleChar">
    <w:name w:val="Title Char"/>
    <w:basedOn w:val="DefaultParagraphFont"/>
    <w:link w:val="Title"/>
    <w:uiPriority w:val="99"/>
    <w:locked/>
    <w:rsid w:val="005C5267"/>
    <w:rPr>
      <w:rFonts w:ascii="Cambria" w:hAnsi="Cambria" w:cs="Times New Roman"/>
      <w:b/>
      <w:bCs/>
      <w:kern w:val="28"/>
      <w:sz w:val="32"/>
      <w:szCs w:val="32"/>
      <w:lang w:val="en-US" w:eastAsia="ar-SA" w:bidi="ar-SA"/>
    </w:rPr>
  </w:style>
  <w:style w:type="paragraph" w:styleId="Subtitle">
    <w:name w:val="Subtitle"/>
    <w:basedOn w:val="Normal"/>
    <w:next w:val="Normal"/>
    <w:link w:val="SubtitleChar"/>
    <w:pPr>
      <w:jc w:val="center"/>
    </w:pPr>
    <w:rPr>
      <w:rFonts w:ascii="Helvetica Neue" w:eastAsia="Helvetica Neue" w:hAnsi="Helvetica Neue" w:cs="Helvetica Neue"/>
      <w:b/>
      <w:sz w:val="28"/>
      <w:szCs w:val="28"/>
    </w:rPr>
  </w:style>
  <w:style w:type="character" w:customStyle="1" w:styleId="SubtitleChar">
    <w:name w:val="Subtitle Char"/>
    <w:basedOn w:val="DefaultParagraphFont"/>
    <w:link w:val="Subtitle"/>
    <w:uiPriority w:val="99"/>
    <w:locked/>
    <w:rsid w:val="005C5267"/>
    <w:rPr>
      <w:rFonts w:ascii="Cambria" w:hAnsi="Cambria" w:cs="Times New Roman"/>
      <w:kern w:val="1"/>
      <w:sz w:val="24"/>
      <w:szCs w:val="24"/>
      <w:lang w:val="en-US" w:eastAsia="ar-SA" w:bidi="ar-SA"/>
    </w:rPr>
  </w:style>
  <w:style w:type="paragraph" w:styleId="BodyTextIndent2">
    <w:name w:val="Body Text Indent 2"/>
    <w:basedOn w:val="Normal"/>
    <w:link w:val="BodyTextIndent2Char"/>
    <w:uiPriority w:val="99"/>
    <w:rsid w:val="00B3323C"/>
    <w:pPr>
      <w:ind w:left="-142"/>
      <w:jc w:val="both"/>
    </w:pPr>
    <w:rPr>
      <w:sz w:val="24"/>
    </w:rPr>
  </w:style>
  <w:style w:type="character" w:customStyle="1" w:styleId="BodyTextIndent2Char">
    <w:name w:val="Body Text Indent 2 Char"/>
    <w:basedOn w:val="DefaultParagraphFont"/>
    <w:link w:val="BodyTextIndent2"/>
    <w:uiPriority w:val="99"/>
    <w:semiHidden/>
    <w:locked/>
    <w:rsid w:val="005C5267"/>
    <w:rPr>
      <w:rFonts w:cs="Times New Roman"/>
      <w:kern w:val="1"/>
      <w:sz w:val="20"/>
      <w:szCs w:val="20"/>
      <w:lang w:val="en-US" w:eastAsia="ar-SA" w:bidi="ar-SA"/>
    </w:rPr>
  </w:style>
  <w:style w:type="paragraph" w:styleId="NormalWeb">
    <w:name w:val="Normal (Web)"/>
    <w:basedOn w:val="Normal"/>
    <w:uiPriority w:val="99"/>
    <w:rsid w:val="00B3323C"/>
    <w:pPr>
      <w:spacing w:before="100" w:after="100"/>
    </w:pPr>
    <w:rPr>
      <w:sz w:val="24"/>
      <w:szCs w:val="24"/>
    </w:rPr>
  </w:style>
  <w:style w:type="paragraph" w:customStyle="1" w:styleId="TableContents">
    <w:name w:val="Table Contents"/>
    <w:basedOn w:val="Normal"/>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BodyText"/>
    <w:uiPriority w:val="99"/>
    <w:rsid w:val="00B3323C"/>
  </w:style>
  <w:style w:type="character" w:styleId="Hyperlink">
    <w:name w:val="Hyperlink"/>
    <w:basedOn w:val="DefaultParagraphFont"/>
    <w:uiPriority w:val="99"/>
    <w:rsid w:val="00350AE9"/>
    <w:rPr>
      <w:rFonts w:cs="Times New Roman"/>
      <w:color w:val="0000FF"/>
      <w:u w:val="single"/>
    </w:rPr>
  </w:style>
  <w:style w:type="paragraph" w:styleId="NoSpacing">
    <w:name w:val="No Spacing"/>
    <w:uiPriority w:val="99"/>
    <w:qFormat/>
    <w:rsid w:val="009D39AF"/>
    <w:rPr>
      <w:rFonts w:ascii="Calibri" w:hAnsi="Calibri"/>
      <w:lang w:eastAsia="en-US"/>
    </w:rPr>
  </w:style>
  <w:style w:type="character" w:styleId="FollowedHyperlink">
    <w:name w:val="FollowedHyperlink"/>
    <w:basedOn w:val="DefaultParagraphFont"/>
    <w:uiPriority w:val="99"/>
    <w:rsid w:val="008B2CF4"/>
    <w:rPr>
      <w:rFonts w:cs="Times New Roman"/>
      <w:color w:val="800080"/>
      <w:u w:val="single"/>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F915BD"/>
    <w:pPr>
      <w:ind w:left="720"/>
      <w:contextualSpacing/>
    </w:pPr>
  </w:style>
  <w:style w:type="paragraph" w:customStyle="1" w:styleId="Sarakstarindkopa1">
    <w:name w:val="Saraksta rindkopa1"/>
    <w:basedOn w:val="Normal"/>
    <w:uiPriority w:val="99"/>
    <w:rsid w:val="00B038B6"/>
    <w:pPr>
      <w:suppressAutoHyphens w:val="0"/>
      <w:ind w:left="720"/>
    </w:pPr>
    <w:rPr>
      <w:kern w:val="0"/>
      <w:sz w:val="24"/>
      <w:szCs w:val="24"/>
      <w:lang w:eastAsia="en-US"/>
    </w:rPr>
  </w:style>
  <w:style w:type="character" w:styleId="CommentReference">
    <w:name w:val="annotation reference"/>
    <w:basedOn w:val="DefaultParagraphFont"/>
    <w:uiPriority w:val="99"/>
    <w:semiHidden/>
    <w:unhideWhenUsed/>
    <w:rsid w:val="001830FE"/>
    <w:rPr>
      <w:sz w:val="16"/>
      <w:szCs w:val="16"/>
    </w:rPr>
  </w:style>
  <w:style w:type="paragraph" w:styleId="CommentText">
    <w:name w:val="annotation text"/>
    <w:basedOn w:val="Normal"/>
    <w:link w:val="CommentTextChar"/>
    <w:uiPriority w:val="99"/>
    <w:semiHidden/>
    <w:unhideWhenUsed/>
    <w:rsid w:val="001830FE"/>
  </w:style>
  <w:style w:type="character" w:customStyle="1" w:styleId="CommentTextChar">
    <w:name w:val="Comment Text Char"/>
    <w:basedOn w:val="DefaultParagraphFont"/>
    <w:link w:val="CommentText"/>
    <w:uiPriority w:val="99"/>
    <w:semiHidden/>
    <w:rsid w:val="001830FE"/>
    <w:rPr>
      <w:kern w:val="1"/>
      <w:sz w:val="20"/>
      <w:szCs w:val="20"/>
      <w:lang w:val="en-US" w:eastAsia="ar-SA"/>
    </w:rPr>
  </w:style>
  <w:style w:type="paragraph" w:styleId="CommentSubject">
    <w:name w:val="annotation subject"/>
    <w:basedOn w:val="CommentText"/>
    <w:next w:val="CommentText"/>
    <w:link w:val="CommentSubjectChar"/>
    <w:uiPriority w:val="99"/>
    <w:semiHidden/>
    <w:unhideWhenUsed/>
    <w:rsid w:val="001830FE"/>
    <w:rPr>
      <w:b/>
      <w:bCs/>
    </w:rPr>
  </w:style>
  <w:style w:type="character" w:customStyle="1" w:styleId="CommentSubjectChar">
    <w:name w:val="Comment Subject Char"/>
    <w:basedOn w:val="CommentTextChar"/>
    <w:link w:val="CommentSubject"/>
    <w:uiPriority w:val="99"/>
    <w:semiHidden/>
    <w:rsid w:val="001830FE"/>
    <w:rPr>
      <w:b/>
      <w:bCs/>
      <w:kern w:val="1"/>
      <w:sz w:val="20"/>
      <w:szCs w:val="20"/>
      <w:lang w:val="en-US" w:eastAsia="ar-SA"/>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7F63FB"/>
    <w:rPr>
      <w:kern w:val="1"/>
      <w:sz w:val="20"/>
      <w:szCs w:val="20"/>
      <w:lang w:val="en-US" w:eastAsia="ar-SA"/>
    </w:rPr>
  </w:style>
  <w:style w:type="table" w:customStyle="1" w:styleId="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OWDt9Thl94gY1+KN5Uk3OqIVxg==">AMUW2mVXRdbKzWX992fwut4BgvGEbOYk92ljO7q8PaVjcpdB+4XMUHYxh0F/QjUbpKfWD/aXTQg0i4xlskXAJ8gB/asv4S3AGDRZPh7tLupKSStJ9vWbEZ0GA1W0bzP3xKnUscEB9vE2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2457</Words>
  <Characters>1401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SBertmane</dc:creator>
  <cp:lastModifiedBy>Arita Bauska</cp:lastModifiedBy>
  <cp:revision>2</cp:revision>
  <cp:lastPrinted>2022-06-29T12:33:00Z</cp:lastPrinted>
  <dcterms:created xsi:type="dcterms:W3CDTF">2022-06-30T07:00:00Z</dcterms:created>
  <dcterms:modified xsi:type="dcterms:W3CDTF">2022-06-30T07:00:00Z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