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C074" w14:textId="77777777" w:rsidR="005D28AC" w:rsidRPr="00C94BD5" w:rsidRDefault="005D28AC" w:rsidP="005D28AC">
      <w:pPr>
        <w:pStyle w:val="Galvene"/>
        <w:ind w:left="567"/>
        <w:jc w:val="right"/>
        <w:rPr>
          <w:lang w:val="lv-LV"/>
        </w:rPr>
      </w:pPr>
      <w:r>
        <w:rPr>
          <w:lang w:val="lv-LV"/>
        </w:rPr>
        <w:t>2</w:t>
      </w:r>
      <w:r w:rsidRPr="00C94BD5">
        <w:rPr>
          <w:lang w:val="lv-LV"/>
        </w:rPr>
        <w:t>.pielikums</w:t>
      </w:r>
    </w:p>
    <w:p w14:paraId="3C0AEEB8" w14:textId="77777777" w:rsidR="005D28AC" w:rsidRPr="00C94BD5" w:rsidRDefault="005D28AC" w:rsidP="005D28AC">
      <w:pPr>
        <w:pStyle w:val="Galvene"/>
        <w:ind w:left="567"/>
        <w:jc w:val="right"/>
        <w:rPr>
          <w:lang w:val="lv-LV"/>
        </w:rPr>
      </w:pPr>
      <w:r w:rsidRPr="00C94BD5">
        <w:rPr>
          <w:lang w:val="lv-LV"/>
        </w:rPr>
        <w:t>Ogres novada pašvaldības domes</w:t>
      </w:r>
    </w:p>
    <w:p w14:paraId="0A74D4C0" w14:textId="0E99CEC0" w:rsidR="005D28AC" w:rsidRPr="00C94BD5" w:rsidRDefault="00270AEB" w:rsidP="005D28AC">
      <w:pPr>
        <w:pStyle w:val="Galvene"/>
        <w:ind w:left="567"/>
        <w:jc w:val="right"/>
        <w:rPr>
          <w:lang w:val="lv-LV"/>
        </w:rPr>
      </w:pPr>
      <w:r>
        <w:rPr>
          <w:lang w:val="lv-LV"/>
        </w:rPr>
        <w:t>28</w:t>
      </w:r>
      <w:r w:rsidR="005D28AC" w:rsidRPr="00C94BD5">
        <w:rPr>
          <w:lang w:val="lv-LV"/>
        </w:rPr>
        <w:t>.07.2022. sēdes lēmumam</w:t>
      </w:r>
    </w:p>
    <w:p w14:paraId="3F127D4D" w14:textId="57382CFE" w:rsidR="005D28AC" w:rsidRPr="00C94BD5" w:rsidRDefault="005D28AC" w:rsidP="005D28AC">
      <w:pPr>
        <w:pStyle w:val="Galvene"/>
        <w:ind w:left="567"/>
        <w:jc w:val="right"/>
        <w:rPr>
          <w:lang w:val="lv-LV"/>
        </w:rPr>
      </w:pPr>
      <w:r w:rsidRPr="00C94BD5">
        <w:rPr>
          <w:lang w:val="lv-LV"/>
        </w:rPr>
        <w:t>(protokols Nr.</w:t>
      </w:r>
      <w:r w:rsidR="00270AEB">
        <w:rPr>
          <w:lang w:val="lv-LV"/>
        </w:rPr>
        <w:t>17</w:t>
      </w:r>
      <w:r w:rsidRPr="00C94BD5">
        <w:rPr>
          <w:lang w:val="lv-LV"/>
        </w:rPr>
        <w:t>;</w:t>
      </w:r>
      <w:r w:rsidR="00270AEB">
        <w:rPr>
          <w:lang w:val="lv-LV"/>
        </w:rPr>
        <w:t>3</w:t>
      </w:r>
      <w:r w:rsidRPr="00C94BD5">
        <w:rPr>
          <w:lang w:val="lv-LV"/>
        </w:rPr>
        <w:t>)</w:t>
      </w:r>
    </w:p>
    <w:p w14:paraId="63C3D84A" w14:textId="77777777" w:rsidR="00CC48F6" w:rsidRPr="00705A7B" w:rsidRDefault="00CC48F6" w:rsidP="00CC48F6">
      <w:pPr>
        <w:spacing w:line="360" w:lineRule="auto"/>
        <w:jc w:val="both"/>
        <w:rPr>
          <w:rFonts w:ascii="Times New Roman" w:hAnsi="Times New Roman" w:cs="Times New Roman"/>
          <w:sz w:val="24"/>
          <w:szCs w:val="24"/>
        </w:rPr>
      </w:pPr>
    </w:p>
    <w:p w14:paraId="6B4D844C" w14:textId="77777777" w:rsidR="00CC48F6" w:rsidRPr="00705A7B" w:rsidRDefault="00CC48F6" w:rsidP="00CC48F6">
      <w:pPr>
        <w:spacing w:line="360" w:lineRule="auto"/>
        <w:jc w:val="both"/>
        <w:rPr>
          <w:rFonts w:ascii="Times New Roman" w:hAnsi="Times New Roman" w:cs="Times New Roman"/>
          <w:sz w:val="24"/>
          <w:szCs w:val="24"/>
        </w:rPr>
      </w:pPr>
    </w:p>
    <w:p w14:paraId="039E0B45" w14:textId="77777777" w:rsidR="00CC48F6" w:rsidRPr="00705A7B" w:rsidRDefault="00CC48F6" w:rsidP="00CC48F6">
      <w:pPr>
        <w:spacing w:line="360" w:lineRule="auto"/>
        <w:jc w:val="both"/>
        <w:rPr>
          <w:rFonts w:ascii="Times New Roman" w:hAnsi="Times New Roman" w:cs="Times New Roman"/>
          <w:sz w:val="24"/>
          <w:szCs w:val="24"/>
        </w:rPr>
      </w:pPr>
    </w:p>
    <w:p w14:paraId="6122F622" w14:textId="77777777" w:rsidR="00CC48F6" w:rsidRPr="00705A7B" w:rsidRDefault="00CC48F6" w:rsidP="00CC48F6">
      <w:pPr>
        <w:spacing w:line="360" w:lineRule="auto"/>
        <w:jc w:val="both"/>
        <w:rPr>
          <w:rFonts w:ascii="Times New Roman" w:hAnsi="Times New Roman" w:cs="Times New Roman"/>
          <w:sz w:val="24"/>
          <w:szCs w:val="24"/>
        </w:rPr>
      </w:pPr>
    </w:p>
    <w:p w14:paraId="15496CAB" w14:textId="77777777" w:rsidR="00CC48F6" w:rsidRPr="00705A7B" w:rsidRDefault="00CC48F6" w:rsidP="00CC48F6">
      <w:pPr>
        <w:spacing w:line="360" w:lineRule="auto"/>
        <w:jc w:val="both"/>
        <w:rPr>
          <w:rFonts w:ascii="Times New Roman" w:hAnsi="Times New Roman" w:cs="Times New Roman"/>
          <w:sz w:val="24"/>
          <w:szCs w:val="24"/>
        </w:rPr>
      </w:pPr>
    </w:p>
    <w:p w14:paraId="3CDA8854" w14:textId="77777777" w:rsidR="00CC48F6" w:rsidRPr="00301724" w:rsidRDefault="00CC48F6" w:rsidP="00CC48F6">
      <w:pPr>
        <w:spacing w:line="360" w:lineRule="auto"/>
        <w:jc w:val="center"/>
        <w:rPr>
          <w:rFonts w:ascii="Times New Roman" w:hAnsi="Times New Roman" w:cs="Times New Roman"/>
          <w:b/>
          <w:bCs/>
          <w:sz w:val="36"/>
          <w:szCs w:val="36"/>
        </w:rPr>
      </w:pPr>
      <w:r w:rsidRPr="00301724">
        <w:rPr>
          <w:rFonts w:ascii="Times New Roman" w:hAnsi="Times New Roman" w:cs="Times New Roman"/>
          <w:b/>
          <w:bCs/>
          <w:sz w:val="36"/>
          <w:szCs w:val="36"/>
        </w:rPr>
        <w:t>Ogres novada pašvaldības</w:t>
      </w:r>
    </w:p>
    <w:p w14:paraId="26ACDECD" w14:textId="77777777" w:rsidR="00CC48F6" w:rsidRPr="00301724" w:rsidRDefault="00CC48F6" w:rsidP="00CC48F6">
      <w:pPr>
        <w:spacing w:line="360" w:lineRule="auto"/>
        <w:jc w:val="center"/>
        <w:rPr>
          <w:rFonts w:ascii="Times New Roman" w:hAnsi="Times New Roman" w:cs="Times New Roman"/>
          <w:b/>
          <w:bCs/>
          <w:sz w:val="36"/>
          <w:szCs w:val="36"/>
        </w:rPr>
      </w:pPr>
      <w:r w:rsidRPr="00301724">
        <w:rPr>
          <w:rFonts w:ascii="Times New Roman" w:hAnsi="Times New Roman" w:cs="Times New Roman"/>
          <w:b/>
          <w:bCs/>
          <w:sz w:val="36"/>
          <w:szCs w:val="36"/>
        </w:rPr>
        <w:t>aģentūra “Rosme”</w:t>
      </w:r>
    </w:p>
    <w:p w14:paraId="50EC219C" w14:textId="77777777" w:rsidR="00CC48F6" w:rsidRPr="00301724" w:rsidRDefault="00CC48F6" w:rsidP="00CC48F6">
      <w:pPr>
        <w:spacing w:line="360" w:lineRule="auto"/>
        <w:jc w:val="center"/>
        <w:rPr>
          <w:rFonts w:ascii="Times New Roman" w:hAnsi="Times New Roman" w:cs="Times New Roman"/>
          <w:bCs/>
          <w:sz w:val="24"/>
          <w:szCs w:val="24"/>
        </w:rPr>
      </w:pPr>
    </w:p>
    <w:p w14:paraId="0DD22DEC" w14:textId="77777777" w:rsidR="00CC48F6" w:rsidRPr="00301724" w:rsidRDefault="00CC48F6" w:rsidP="00CC48F6">
      <w:pPr>
        <w:spacing w:line="360" w:lineRule="auto"/>
        <w:jc w:val="center"/>
        <w:rPr>
          <w:rFonts w:ascii="Times New Roman" w:hAnsi="Times New Roman" w:cs="Times New Roman"/>
          <w:sz w:val="24"/>
          <w:szCs w:val="24"/>
        </w:rPr>
      </w:pPr>
    </w:p>
    <w:p w14:paraId="53387ED1" w14:textId="77777777" w:rsidR="00CC48F6" w:rsidRPr="00301724" w:rsidRDefault="00CC48F6" w:rsidP="00CC48F6">
      <w:pPr>
        <w:spacing w:line="360" w:lineRule="auto"/>
        <w:jc w:val="center"/>
        <w:rPr>
          <w:rFonts w:ascii="Times New Roman" w:hAnsi="Times New Roman" w:cs="Times New Roman"/>
          <w:sz w:val="24"/>
          <w:szCs w:val="24"/>
        </w:rPr>
      </w:pPr>
    </w:p>
    <w:p w14:paraId="3965E7BA" w14:textId="77777777" w:rsidR="00CC48F6" w:rsidRPr="00301724" w:rsidRDefault="00CC48F6" w:rsidP="00CC48F6">
      <w:pPr>
        <w:spacing w:line="360" w:lineRule="auto"/>
        <w:jc w:val="center"/>
        <w:rPr>
          <w:rFonts w:ascii="Times New Roman" w:hAnsi="Times New Roman" w:cs="Times New Roman"/>
          <w:sz w:val="24"/>
          <w:szCs w:val="24"/>
        </w:rPr>
      </w:pPr>
    </w:p>
    <w:p w14:paraId="15778F35" w14:textId="77777777" w:rsidR="00CC48F6" w:rsidRPr="00301724" w:rsidRDefault="007910DD" w:rsidP="00CC48F6">
      <w:pPr>
        <w:spacing w:line="360" w:lineRule="auto"/>
        <w:jc w:val="center"/>
        <w:rPr>
          <w:rFonts w:ascii="Times New Roman" w:hAnsi="Times New Roman" w:cs="Times New Roman"/>
          <w:b/>
          <w:sz w:val="36"/>
          <w:szCs w:val="36"/>
        </w:rPr>
      </w:pPr>
      <w:r>
        <w:rPr>
          <w:rFonts w:ascii="Times New Roman" w:hAnsi="Times New Roman" w:cs="Times New Roman"/>
          <w:b/>
          <w:sz w:val="36"/>
          <w:szCs w:val="36"/>
        </w:rPr>
        <w:t>2021</w:t>
      </w:r>
      <w:r w:rsidR="00CC48F6" w:rsidRPr="00301724">
        <w:rPr>
          <w:rFonts w:ascii="Times New Roman" w:hAnsi="Times New Roman" w:cs="Times New Roman"/>
          <w:b/>
          <w:sz w:val="36"/>
          <w:szCs w:val="36"/>
        </w:rPr>
        <w:t>. GADA PUBLISKAIS PĀRSKATS</w:t>
      </w:r>
    </w:p>
    <w:p w14:paraId="26BDA66B" w14:textId="77777777" w:rsidR="00CC48F6" w:rsidRPr="00301724" w:rsidRDefault="00CC48F6" w:rsidP="00CC48F6">
      <w:pPr>
        <w:spacing w:line="360" w:lineRule="auto"/>
        <w:jc w:val="center"/>
        <w:rPr>
          <w:rFonts w:ascii="Times New Roman" w:hAnsi="Times New Roman" w:cs="Times New Roman"/>
          <w:b/>
          <w:sz w:val="36"/>
          <w:szCs w:val="36"/>
        </w:rPr>
      </w:pPr>
    </w:p>
    <w:p w14:paraId="54A61942" w14:textId="77777777" w:rsidR="00CC48F6" w:rsidRPr="00301724" w:rsidRDefault="00CC48F6" w:rsidP="00CC48F6">
      <w:pPr>
        <w:spacing w:line="360" w:lineRule="auto"/>
        <w:jc w:val="center"/>
        <w:rPr>
          <w:rFonts w:ascii="Times New Roman" w:hAnsi="Times New Roman" w:cs="Times New Roman"/>
          <w:b/>
          <w:sz w:val="36"/>
          <w:szCs w:val="36"/>
        </w:rPr>
      </w:pPr>
    </w:p>
    <w:p w14:paraId="0323D046" w14:textId="77777777" w:rsidR="00CC48F6" w:rsidRPr="00301724" w:rsidRDefault="00CC48F6" w:rsidP="00CC48F6">
      <w:pPr>
        <w:spacing w:line="360" w:lineRule="auto"/>
        <w:jc w:val="center"/>
        <w:rPr>
          <w:rFonts w:ascii="Times New Roman" w:hAnsi="Times New Roman" w:cs="Times New Roman"/>
          <w:b/>
          <w:sz w:val="36"/>
          <w:szCs w:val="36"/>
        </w:rPr>
      </w:pPr>
    </w:p>
    <w:p w14:paraId="0FF9B1FF" w14:textId="77777777" w:rsidR="00CC48F6" w:rsidRPr="00301724" w:rsidRDefault="00CC48F6" w:rsidP="00CC48F6">
      <w:pPr>
        <w:spacing w:line="360" w:lineRule="auto"/>
        <w:jc w:val="center"/>
        <w:rPr>
          <w:rFonts w:ascii="Times New Roman" w:hAnsi="Times New Roman" w:cs="Times New Roman"/>
          <w:b/>
          <w:sz w:val="36"/>
          <w:szCs w:val="36"/>
        </w:rPr>
      </w:pPr>
    </w:p>
    <w:p w14:paraId="792E4FB0" w14:textId="77777777" w:rsidR="00CC48F6" w:rsidRPr="00301724" w:rsidRDefault="00CC48F6" w:rsidP="00CC48F6">
      <w:pPr>
        <w:spacing w:line="360" w:lineRule="auto"/>
        <w:jc w:val="center"/>
        <w:rPr>
          <w:rFonts w:ascii="Times New Roman" w:hAnsi="Times New Roman" w:cs="Times New Roman"/>
          <w:b/>
          <w:sz w:val="36"/>
          <w:szCs w:val="36"/>
        </w:rPr>
      </w:pPr>
    </w:p>
    <w:p w14:paraId="00B411CC" w14:textId="77777777" w:rsidR="00CC48F6" w:rsidRPr="00301724" w:rsidRDefault="00CC48F6" w:rsidP="00CC48F6">
      <w:pPr>
        <w:spacing w:line="360" w:lineRule="auto"/>
        <w:jc w:val="center"/>
        <w:rPr>
          <w:rFonts w:ascii="Times New Roman" w:hAnsi="Times New Roman" w:cs="Times New Roman"/>
          <w:b/>
          <w:sz w:val="36"/>
          <w:szCs w:val="36"/>
        </w:rPr>
      </w:pPr>
    </w:p>
    <w:p w14:paraId="171B6028" w14:textId="77777777" w:rsidR="00CC48F6" w:rsidRPr="00301724" w:rsidRDefault="00CC48F6" w:rsidP="00CC48F6">
      <w:pPr>
        <w:spacing w:line="360" w:lineRule="auto"/>
        <w:jc w:val="center"/>
        <w:rPr>
          <w:rFonts w:ascii="Times New Roman" w:hAnsi="Times New Roman" w:cs="Times New Roman"/>
          <w:sz w:val="28"/>
          <w:szCs w:val="28"/>
        </w:rPr>
      </w:pPr>
      <w:r w:rsidRPr="00301724">
        <w:rPr>
          <w:rFonts w:ascii="Times New Roman" w:hAnsi="Times New Roman" w:cs="Times New Roman"/>
          <w:sz w:val="28"/>
          <w:szCs w:val="28"/>
        </w:rPr>
        <w:t>Suntaži</w:t>
      </w:r>
    </w:p>
    <w:p w14:paraId="104495FC" w14:textId="77777777" w:rsidR="00CC48F6" w:rsidRPr="00301724" w:rsidRDefault="00CC48F6" w:rsidP="00CC48F6">
      <w:pPr>
        <w:spacing w:line="360" w:lineRule="auto"/>
        <w:jc w:val="center"/>
        <w:rPr>
          <w:rFonts w:ascii="Times New Roman" w:hAnsi="Times New Roman" w:cs="Times New Roman"/>
          <w:sz w:val="28"/>
          <w:szCs w:val="28"/>
        </w:rPr>
      </w:pPr>
      <w:r w:rsidRPr="00301724">
        <w:rPr>
          <w:rFonts w:ascii="Times New Roman" w:hAnsi="Times New Roman" w:cs="Times New Roman"/>
          <w:sz w:val="28"/>
          <w:szCs w:val="28"/>
        </w:rPr>
        <w:t>202</w:t>
      </w:r>
      <w:r w:rsidR="007910DD">
        <w:rPr>
          <w:rFonts w:ascii="Times New Roman" w:hAnsi="Times New Roman" w:cs="Times New Roman"/>
          <w:sz w:val="28"/>
          <w:szCs w:val="28"/>
        </w:rPr>
        <w:t>2</w:t>
      </w:r>
    </w:p>
    <w:p w14:paraId="323A8D0C" w14:textId="77777777" w:rsidR="00CC48F6" w:rsidRPr="00301724" w:rsidRDefault="00CC48F6" w:rsidP="00CC48F6">
      <w:p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br w:type="page"/>
      </w:r>
    </w:p>
    <w:p w14:paraId="0B41D2CD" w14:textId="77777777" w:rsidR="00CC48F6" w:rsidRPr="00301724" w:rsidRDefault="00CC48F6" w:rsidP="00CC48F6">
      <w:pPr>
        <w:spacing w:line="360" w:lineRule="auto"/>
        <w:jc w:val="center"/>
        <w:rPr>
          <w:rFonts w:ascii="Times New Roman" w:hAnsi="Times New Roman" w:cs="Times New Roman"/>
          <w:b/>
          <w:bCs/>
          <w:sz w:val="28"/>
          <w:szCs w:val="28"/>
        </w:rPr>
      </w:pPr>
      <w:r w:rsidRPr="00301724">
        <w:rPr>
          <w:rFonts w:ascii="Times New Roman" w:hAnsi="Times New Roman" w:cs="Times New Roman"/>
          <w:b/>
          <w:bCs/>
          <w:sz w:val="28"/>
          <w:szCs w:val="28"/>
        </w:rPr>
        <w:lastRenderedPageBreak/>
        <w:t>SATURS</w:t>
      </w:r>
    </w:p>
    <w:p w14:paraId="7740BE99"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p>
    <w:p w14:paraId="09DCFE04"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1. PAMATINFORMĀCIJA</w:t>
      </w:r>
      <w:r w:rsidRPr="00301724">
        <w:rPr>
          <w:rFonts w:ascii="Times New Roman" w:hAnsi="Times New Roman" w:cs="Times New Roman"/>
          <w:sz w:val="24"/>
          <w:szCs w:val="24"/>
        </w:rPr>
        <w:tab/>
      </w:r>
    </w:p>
    <w:p w14:paraId="7E099613" w14:textId="77777777" w:rsidR="00CC48F6" w:rsidRPr="00301724" w:rsidRDefault="00CC48F6" w:rsidP="00CC48F6">
      <w:pPr>
        <w:tabs>
          <w:tab w:val="right" w:pos="8505"/>
        </w:tabs>
        <w:spacing w:line="360" w:lineRule="auto"/>
        <w:ind w:left="426"/>
        <w:jc w:val="both"/>
        <w:rPr>
          <w:rFonts w:ascii="Times New Roman" w:hAnsi="Times New Roman" w:cs="Times New Roman"/>
          <w:bCs/>
          <w:sz w:val="24"/>
          <w:szCs w:val="24"/>
        </w:rPr>
      </w:pPr>
      <w:r w:rsidRPr="00301724">
        <w:rPr>
          <w:rFonts w:ascii="Times New Roman" w:hAnsi="Times New Roman" w:cs="Times New Roman"/>
          <w:bCs/>
          <w:sz w:val="24"/>
          <w:szCs w:val="24"/>
        </w:rPr>
        <w:t xml:space="preserve">1.1. </w:t>
      </w:r>
      <w:r w:rsidRPr="00301724">
        <w:rPr>
          <w:rFonts w:ascii="Times New Roman" w:hAnsi="Times New Roman" w:cs="Times New Roman"/>
          <w:sz w:val="24"/>
          <w:szCs w:val="24"/>
        </w:rPr>
        <w:t>Aģentūras juridiskais statuss</w:t>
      </w:r>
      <w:r w:rsidRPr="00301724">
        <w:rPr>
          <w:rFonts w:ascii="Times New Roman" w:hAnsi="Times New Roman" w:cs="Times New Roman"/>
          <w:bCs/>
          <w:sz w:val="24"/>
          <w:szCs w:val="24"/>
        </w:rPr>
        <w:tab/>
        <w:t>3</w:t>
      </w:r>
    </w:p>
    <w:p w14:paraId="50CF40B3" w14:textId="77777777" w:rsidR="00CC48F6" w:rsidRPr="00301724" w:rsidRDefault="00CC48F6" w:rsidP="00CC48F6">
      <w:pPr>
        <w:tabs>
          <w:tab w:val="right" w:pos="8505"/>
        </w:tabs>
        <w:spacing w:line="360" w:lineRule="auto"/>
        <w:ind w:left="426"/>
        <w:jc w:val="both"/>
        <w:rPr>
          <w:rFonts w:ascii="Times New Roman" w:hAnsi="Times New Roman" w:cs="Times New Roman"/>
          <w:bCs/>
          <w:sz w:val="24"/>
          <w:szCs w:val="24"/>
        </w:rPr>
      </w:pPr>
      <w:r w:rsidRPr="00301724">
        <w:rPr>
          <w:rFonts w:ascii="Times New Roman" w:hAnsi="Times New Roman" w:cs="Times New Roman"/>
          <w:bCs/>
          <w:sz w:val="24"/>
          <w:szCs w:val="24"/>
        </w:rPr>
        <w:t>1.2. Aģentūras funkcijas un tiesības</w:t>
      </w:r>
      <w:r w:rsidRPr="00301724">
        <w:rPr>
          <w:rFonts w:ascii="Times New Roman" w:hAnsi="Times New Roman" w:cs="Times New Roman"/>
          <w:bCs/>
          <w:sz w:val="24"/>
          <w:szCs w:val="24"/>
        </w:rPr>
        <w:tab/>
        <w:t>3</w:t>
      </w:r>
    </w:p>
    <w:p w14:paraId="39F1FF26"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2. BUDŽETA RĀDĪTĀJI UN AĢENTŪRAS DARBĪBAS REZULTĀTI</w:t>
      </w:r>
      <w:r w:rsidRPr="00301724">
        <w:rPr>
          <w:rFonts w:ascii="Times New Roman" w:hAnsi="Times New Roman" w:cs="Times New Roman"/>
          <w:sz w:val="24"/>
          <w:szCs w:val="24"/>
        </w:rPr>
        <w:tab/>
        <w:t>6</w:t>
      </w:r>
    </w:p>
    <w:p w14:paraId="13D632C5" w14:textId="77777777" w:rsidR="00CC48F6" w:rsidRPr="00301724" w:rsidRDefault="00CC48F6" w:rsidP="00CC48F6">
      <w:pPr>
        <w:tabs>
          <w:tab w:val="right" w:pos="8505"/>
        </w:tabs>
        <w:spacing w:line="360" w:lineRule="auto"/>
        <w:ind w:firstLine="426"/>
        <w:jc w:val="both"/>
        <w:rPr>
          <w:rFonts w:ascii="Times New Roman" w:hAnsi="Times New Roman" w:cs="Times New Roman"/>
          <w:sz w:val="24"/>
          <w:szCs w:val="24"/>
        </w:rPr>
      </w:pPr>
      <w:r w:rsidRPr="00301724">
        <w:rPr>
          <w:rFonts w:ascii="Times New Roman" w:hAnsi="Times New Roman" w:cs="Times New Roman"/>
          <w:sz w:val="24"/>
          <w:szCs w:val="24"/>
        </w:rPr>
        <w:t>2.1. Budžeta ieņēmumi</w:t>
      </w:r>
      <w:r w:rsidRPr="00301724">
        <w:rPr>
          <w:rFonts w:ascii="Times New Roman" w:hAnsi="Times New Roman" w:cs="Times New Roman"/>
          <w:sz w:val="24"/>
          <w:szCs w:val="24"/>
        </w:rPr>
        <w:tab/>
        <w:t>6</w:t>
      </w:r>
    </w:p>
    <w:p w14:paraId="1B665A81" w14:textId="77777777" w:rsidR="00CC48F6" w:rsidRPr="00301724" w:rsidRDefault="00CC48F6" w:rsidP="00CC48F6">
      <w:pPr>
        <w:tabs>
          <w:tab w:val="right" w:pos="8505"/>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2.2. Budžeta izdevumi</w:t>
      </w:r>
      <w:r>
        <w:rPr>
          <w:rFonts w:ascii="Times New Roman" w:hAnsi="Times New Roman" w:cs="Times New Roman"/>
          <w:sz w:val="24"/>
          <w:szCs w:val="24"/>
        </w:rPr>
        <w:tab/>
        <w:t>7</w:t>
      </w:r>
    </w:p>
    <w:p w14:paraId="40AABD69" w14:textId="77777777" w:rsidR="00CC48F6" w:rsidRPr="00301724" w:rsidRDefault="00CC48F6" w:rsidP="00CC48F6">
      <w:pPr>
        <w:tabs>
          <w:tab w:val="right" w:pos="8505"/>
        </w:tabs>
        <w:spacing w:line="360" w:lineRule="auto"/>
        <w:ind w:left="426"/>
        <w:jc w:val="both"/>
        <w:rPr>
          <w:rFonts w:ascii="Times New Roman" w:hAnsi="Times New Roman" w:cs="Times New Roman"/>
          <w:sz w:val="24"/>
          <w:szCs w:val="24"/>
        </w:rPr>
      </w:pPr>
      <w:r w:rsidRPr="00301724">
        <w:rPr>
          <w:rFonts w:ascii="Times New Roman" w:hAnsi="Times New Roman" w:cs="Times New Roman"/>
          <w:bCs/>
          <w:sz w:val="24"/>
          <w:szCs w:val="24"/>
        </w:rPr>
        <w:t>2.3. Pārskata gada galvenie uzdevumi un to izpilde</w:t>
      </w:r>
      <w:r w:rsidRPr="00301724">
        <w:rPr>
          <w:rFonts w:ascii="Times New Roman" w:hAnsi="Times New Roman" w:cs="Times New Roman"/>
          <w:bCs/>
          <w:sz w:val="24"/>
          <w:szCs w:val="24"/>
        </w:rPr>
        <w:tab/>
        <w:t>8</w:t>
      </w:r>
    </w:p>
    <w:p w14:paraId="713147F9" w14:textId="77777777" w:rsidR="00CC48F6" w:rsidRPr="00301724" w:rsidRDefault="00CC48F6" w:rsidP="00CC48F6">
      <w:pPr>
        <w:tabs>
          <w:tab w:val="right" w:pos="8505"/>
        </w:tabs>
        <w:spacing w:line="360" w:lineRule="auto"/>
        <w:ind w:left="426"/>
        <w:jc w:val="both"/>
        <w:rPr>
          <w:rFonts w:ascii="Times New Roman" w:hAnsi="Times New Roman" w:cs="Times New Roman"/>
          <w:sz w:val="24"/>
          <w:szCs w:val="24"/>
        </w:rPr>
      </w:pPr>
      <w:r w:rsidRPr="00301724">
        <w:rPr>
          <w:rFonts w:ascii="Times New Roman" w:hAnsi="Times New Roman" w:cs="Times New Roman"/>
          <w:sz w:val="24"/>
          <w:szCs w:val="24"/>
        </w:rPr>
        <w:t>2.4. Aģentūras sniegtie pakalpojumi</w:t>
      </w:r>
      <w:r w:rsidRPr="00301724">
        <w:rPr>
          <w:rFonts w:ascii="Times New Roman" w:hAnsi="Times New Roman" w:cs="Times New Roman"/>
          <w:sz w:val="24"/>
          <w:szCs w:val="24"/>
        </w:rPr>
        <w:tab/>
        <w:t>8</w:t>
      </w:r>
    </w:p>
    <w:p w14:paraId="0AA30BB4" w14:textId="77777777" w:rsidR="00CC48F6" w:rsidRPr="00301724" w:rsidRDefault="00CC48F6" w:rsidP="00CC48F6">
      <w:pPr>
        <w:tabs>
          <w:tab w:val="right" w:pos="8505"/>
        </w:tabs>
        <w:spacing w:line="360" w:lineRule="auto"/>
        <w:ind w:left="426"/>
        <w:jc w:val="both"/>
        <w:rPr>
          <w:rFonts w:ascii="Times New Roman" w:hAnsi="Times New Roman" w:cs="Times New Roman"/>
          <w:sz w:val="24"/>
          <w:szCs w:val="24"/>
        </w:rPr>
      </w:pPr>
      <w:r w:rsidRPr="00301724">
        <w:rPr>
          <w:rFonts w:ascii="Times New Roman" w:hAnsi="Times New Roman" w:cs="Times New Roman"/>
          <w:sz w:val="24"/>
          <w:szCs w:val="24"/>
        </w:rPr>
        <w:t>2.5. Informācija sabiedrībai</w:t>
      </w:r>
      <w:r w:rsidRPr="00301724">
        <w:rPr>
          <w:rFonts w:ascii="Times New Roman" w:hAnsi="Times New Roman" w:cs="Times New Roman"/>
          <w:sz w:val="24"/>
          <w:szCs w:val="24"/>
        </w:rPr>
        <w:tab/>
        <w:t>9</w:t>
      </w:r>
    </w:p>
    <w:p w14:paraId="2C04AFC4"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3. PERSONĀLS</w:t>
      </w:r>
      <w:r w:rsidRPr="00301724">
        <w:rPr>
          <w:rFonts w:ascii="Times New Roman" w:hAnsi="Times New Roman" w:cs="Times New Roman"/>
          <w:sz w:val="24"/>
          <w:szCs w:val="24"/>
        </w:rPr>
        <w:tab/>
        <w:t>10</w:t>
      </w:r>
    </w:p>
    <w:p w14:paraId="4AD7AE98"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4. 202</w:t>
      </w:r>
      <w:r w:rsidR="007910DD">
        <w:rPr>
          <w:rFonts w:ascii="Times New Roman" w:hAnsi="Times New Roman" w:cs="Times New Roman"/>
          <w:sz w:val="24"/>
          <w:szCs w:val="24"/>
        </w:rPr>
        <w:t>2</w:t>
      </w:r>
      <w:r w:rsidRPr="00301724">
        <w:rPr>
          <w:rFonts w:ascii="Times New Roman" w:hAnsi="Times New Roman" w:cs="Times New Roman"/>
          <w:sz w:val="24"/>
          <w:szCs w:val="24"/>
        </w:rPr>
        <w:t>. GADĀ PLĀNOTIE PASĀKUMI</w:t>
      </w:r>
      <w:r w:rsidRPr="00301724">
        <w:rPr>
          <w:rFonts w:ascii="Times New Roman" w:hAnsi="Times New Roman" w:cs="Times New Roman"/>
          <w:sz w:val="24"/>
          <w:szCs w:val="24"/>
        </w:rPr>
        <w:tab/>
        <w:t>11</w:t>
      </w:r>
    </w:p>
    <w:p w14:paraId="4F51E67E" w14:textId="77777777" w:rsidR="00CC48F6" w:rsidRPr="00301724" w:rsidRDefault="00CC48F6" w:rsidP="00CC48F6">
      <w:pPr>
        <w:tabs>
          <w:tab w:val="right" w:pos="8505"/>
        </w:tabs>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 xml:space="preserve">5. </w:t>
      </w:r>
      <w:r w:rsidRPr="00301724">
        <w:rPr>
          <w:rFonts w:ascii="Times New Roman" w:hAnsi="Times New Roman" w:cs="Times New Roman"/>
          <w:caps/>
        </w:rPr>
        <w:t xml:space="preserve">Neatkarīgu </w:t>
      </w:r>
      <w:r w:rsidRPr="00301724">
        <w:rPr>
          <w:rFonts w:ascii="Times New Roman" w:hAnsi="Times New Roman" w:cs="Times New Roman"/>
          <w:caps/>
          <w:sz w:val="24"/>
          <w:szCs w:val="24"/>
        </w:rPr>
        <w:t>revidentu</w:t>
      </w:r>
      <w:r w:rsidRPr="00301724">
        <w:rPr>
          <w:rFonts w:ascii="Times New Roman" w:hAnsi="Times New Roman" w:cs="Times New Roman"/>
          <w:caps/>
        </w:rPr>
        <w:t xml:space="preserve"> ziņojums</w:t>
      </w:r>
      <w:r w:rsidRPr="00301724">
        <w:rPr>
          <w:rFonts w:ascii="Times New Roman" w:hAnsi="Times New Roman" w:cs="Times New Roman"/>
          <w:caps/>
        </w:rPr>
        <w:tab/>
        <w:t>12</w:t>
      </w:r>
    </w:p>
    <w:p w14:paraId="1404517C" w14:textId="77777777" w:rsidR="00CC48F6" w:rsidRPr="00301724" w:rsidRDefault="00CC48F6" w:rsidP="00CC48F6">
      <w:pPr>
        <w:spacing w:line="360" w:lineRule="auto"/>
        <w:jc w:val="both"/>
        <w:rPr>
          <w:rFonts w:ascii="Times New Roman" w:hAnsi="Times New Roman" w:cs="Times New Roman"/>
          <w:sz w:val="24"/>
          <w:szCs w:val="24"/>
        </w:rPr>
      </w:pPr>
    </w:p>
    <w:p w14:paraId="04B6B022" w14:textId="77777777" w:rsidR="00CC48F6" w:rsidRPr="00301724" w:rsidRDefault="00CC48F6" w:rsidP="00CC48F6">
      <w:p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br w:type="page"/>
      </w:r>
    </w:p>
    <w:p w14:paraId="6F8FB0A9" w14:textId="77777777" w:rsidR="00CC48F6" w:rsidRPr="00301724" w:rsidRDefault="00CC48F6" w:rsidP="00CC48F6">
      <w:pPr>
        <w:spacing w:line="360" w:lineRule="auto"/>
        <w:jc w:val="center"/>
        <w:rPr>
          <w:rFonts w:ascii="Times New Roman" w:hAnsi="Times New Roman" w:cs="Times New Roman"/>
          <w:b/>
          <w:bCs/>
          <w:sz w:val="28"/>
          <w:szCs w:val="28"/>
        </w:rPr>
      </w:pPr>
      <w:r w:rsidRPr="00301724">
        <w:rPr>
          <w:rFonts w:ascii="Times New Roman" w:hAnsi="Times New Roman" w:cs="Times New Roman"/>
          <w:b/>
          <w:bCs/>
          <w:sz w:val="28"/>
          <w:szCs w:val="28"/>
        </w:rPr>
        <w:lastRenderedPageBreak/>
        <w:t>1. PAMATINFORMĀCIJA</w:t>
      </w:r>
    </w:p>
    <w:p w14:paraId="767938F4" w14:textId="77777777" w:rsidR="00CC48F6" w:rsidRPr="00301724" w:rsidRDefault="00CC48F6" w:rsidP="00CC48F6">
      <w:pPr>
        <w:spacing w:line="360" w:lineRule="auto"/>
        <w:jc w:val="both"/>
        <w:rPr>
          <w:rFonts w:ascii="Times New Roman" w:hAnsi="Times New Roman" w:cs="Times New Roman"/>
          <w:b/>
          <w:bCs/>
          <w:sz w:val="24"/>
          <w:szCs w:val="24"/>
        </w:rPr>
      </w:pPr>
      <w:r w:rsidRPr="00301724">
        <w:rPr>
          <w:rFonts w:ascii="Times New Roman" w:hAnsi="Times New Roman" w:cs="Times New Roman"/>
          <w:b/>
          <w:bCs/>
          <w:sz w:val="24"/>
          <w:szCs w:val="24"/>
        </w:rPr>
        <w:t>1.1. Aģentūras juridiskais statuss</w:t>
      </w:r>
    </w:p>
    <w:p w14:paraId="238AE8B2" w14:textId="77777777" w:rsidR="00CC48F6" w:rsidRPr="007910DD" w:rsidRDefault="00CC48F6" w:rsidP="00CC48F6">
      <w:pPr>
        <w:spacing w:line="360" w:lineRule="auto"/>
        <w:ind w:firstLine="567"/>
        <w:jc w:val="both"/>
        <w:rPr>
          <w:rFonts w:ascii="Times New Roman" w:hAnsi="Times New Roman" w:cs="Times New Roman"/>
          <w:sz w:val="24"/>
          <w:szCs w:val="24"/>
        </w:rPr>
      </w:pPr>
      <w:r w:rsidRPr="007910DD">
        <w:rPr>
          <w:rFonts w:ascii="Times New Roman" w:hAnsi="Times New Roman" w:cs="Times New Roman"/>
          <w:bCs/>
          <w:sz w:val="24"/>
          <w:szCs w:val="24"/>
        </w:rPr>
        <w:t xml:space="preserve">Ogres novada pašvaldības aģentūra "Rosme"(turpmāk - Aģentūra), </w:t>
      </w:r>
      <w:r w:rsidRPr="007910DD">
        <w:rPr>
          <w:rFonts w:ascii="Times New Roman" w:hAnsi="Times New Roman" w:cs="Times New Roman"/>
          <w:sz w:val="24"/>
          <w:szCs w:val="24"/>
        </w:rPr>
        <w:t xml:space="preserve">reģistrācijas nr. 90001667758, ir Ogres novada </w:t>
      </w:r>
      <w:r w:rsidR="007910DD" w:rsidRPr="007910DD">
        <w:rPr>
          <w:rFonts w:ascii="Times New Roman" w:hAnsi="Times New Roman" w:cs="Times New Roman"/>
          <w:sz w:val="24"/>
          <w:szCs w:val="24"/>
        </w:rPr>
        <w:t xml:space="preserve">pašvaldības </w:t>
      </w:r>
      <w:r w:rsidRPr="007910DD">
        <w:rPr>
          <w:rFonts w:ascii="Times New Roman" w:hAnsi="Times New Roman" w:cs="Times New Roman"/>
          <w:sz w:val="24"/>
          <w:szCs w:val="24"/>
        </w:rPr>
        <w:t xml:space="preserve">domes izveidota iestāde. Tās darbību reglamentē </w:t>
      </w:r>
      <w:r w:rsidR="007910DD" w:rsidRPr="007910DD">
        <w:rPr>
          <w:rFonts w:ascii="Times New Roman" w:hAnsi="Times New Roman" w:cs="Times New Roman"/>
        </w:rPr>
        <w:t>Ogres novada pašvaldības 2021. gada 23. septembra</w:t>
      </w:r>
      <w:r w:rsidR="007910DD">
        <w:rPr>
          <w:rFonts w:ascii="Times New Roman" w:hAnsi="Times New Roman" w:cs="Times New Roman"/>
        </w:rPr>
        <w:t xml:space="preserve"> saistošie noteikumi</w:t>
      </w:r>
      <w:r w:rsidR="007910DD" w:rsidRPr="007910DD">
        <w:rPr>
          <w:rFonts w:ascii="Times New Roman" w:hAnsi="Times New Roman" w:cs="Times New Roman"/>
        </w:rPr>
        <w:t xml:space="preserve"> Nr. 18/2021 „Ogres novada pašvaldības aģentūras “Rosm</w:t>
      </w:r>
      <w:r w:rsidR="007910DD">
        <w:rPr>
          <w:rFonts w:ascii="Times New Roman" w:hAnsi="Times New Roman" w:cs="Times New Roman"/>
        </w:rPr>
        <w:t>e” nolikums”</w:t>
      </w:r>
      <w:r w:rsidR="007910DD" w:rsidRPr="007910DD">
        <w:rPr>
          <w:rFonts w:ascii="Times New Roman" w:hAnsi="Times New Roman" w:cs="Times New Roman"/>
        </w:rPr>
        <w:t xml:space="preserve"> </w:t>
      </w:r>
      <w:r w:rsidRPr="007910DD">
        <w:rPr>
          <w:rFonts w:ascii="Times New Roman" w:hAnsi="Times New Roman" w:cs="Times New Roman"/>
          <w:sz w:val="24"/>
          <w:szCs w:val="24"/>
        </w:rPr>
        <w:t>(turpmāk – Nolikums).</w:t>
      </w:r>
    </w:p>
    <w:p w14:paraId="230DB87A" w14:textId="77777777" w:rsidR="00CC48F6" w:rsidRPr="00906E57"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Saskaņ</w:t>
      </w:r>
      <w:r w:rsidR="007910DD">
        <w:rPr>
          <w:rFonts w:ascii="Times New Roman" w:hAnsi="Times New Roman" w:cs="Times New Roman"/>
          <w:sz w:val="24"/>
          <w:szCs w:val="24"/>
        </w:rPr>
        <w:t>ā ar Ogres novada pašvaldības 01.07.2021</w:t>
      </w:r>
      <w:r w:rsidRPr="00301724">
        <w:rPr>
          <w:rFonts w:ascii="Times New Roman" w:hAnsi="Times New Roman" w:cs="Times New Roman"/>
          <w:sz w:val="24"/>
          <w:szCs w:val="24"/>
        </w:rPr>
        <w:t>. saistošajiem noteikumiem Nr.</w:t>
      </w:r>
      <w:r w:rsidR="007910DD">
        <w:rPr>
          <w:rFonts w:ascii="Times New Roman" w:hAnsi="Times New Roman" w:cs="Times New Roman"/>
          <w:sz w:val="24"/>
          <w:szCs w:val="24"/>
        </w:rPr>
        <w:t xml:space="preserve"> 12/2021</w:t>
      </w:r>
      <w:r w:rsidRPr="00301724">
        <w:rPr>
          <w:rFonts w:ascii="Times New Roman" w:hAnsi="Times New Roman" w:cs="Times New Roman"/>
          <w:sz w:val="24"/>
          <w:szCs w:val="24"/>
        </w:rPr>
        <w:t xml:space="preserve"> “Ogres novada pašvaldības nolikums” </w:t>
      </w:r>
      <w:r w:rsidRPr="00906E57">
        <w:rPr>
          <w:rFonts w:ascii="Times New Roman" w:hAnsi="Times New Roman" w:cs="Times New Roman"/>
          <w:sz w:val="24"/>
          <w:szCs w:val="24"/>
        </w:rPr>
        <w:t xml:space="preserve">Aģentūra ir </w:t>
      </w:r>
      <w:r w:rsidR="00906E57" w:rsidRPr="00906E57">
        <w:rPr>
          <w:rFonts w:ascii="Times New Roman" w:hAnsi="Times New Roman" w:cs="Times New Roman"/>
          <w:sz w:val="24"/>
          <w:szCs w:val="24"/>
        </w:rPr>
        <w:t xml:space="preserve">Reģionālās attīstības jautājumu komitejas </w:t>
      </w:r>
      <w:r w:rsidRPr="00906E57">
        <w:rPr>
          <w:rFonts w:ascii="Times New Roman" w:hAnsi="Times New Roman" w:cs="Times New Roman"/>
          <w:sz w:val="24"/>
          <w:szCs w:val="24"/>
        </w:rPr>
        <w:t>pārraudzībā.</w:t>
      </w:r>
    </w:p>
    <w:p w14:paraId="606AE28E"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Aģentūras juridiskā adrese un faktiskā atrašanās vieta ir “Tautas nams”, Suntaži, Suntažu pagasts, Ogres novads.</w:t>
      </w:r>
    </w:p>
    <w:p w14:paraId="7F82514D"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 xml:space="preserve">Aģentūra savā darbībā ievēro Latvijas Republikas normatīvajos aktos noteiktās prasības, </w:t>
      </w:r>
      <w:r w:rsidRPr="00301724">
        <w:rPr>
          <w:rFonts w:ascii="Times New Roman" w:hAnsi="Times New Roman" w:cs="Times New Roman"/>
          <w:bCs/>
          <w:sz w:val="24"/>
          <w:szCs w:val="24"/>
        </w:rPr>
        <w:t>N</w:t>
      </w:r>
      <w:r w:rsidRPr="00301724">
        <w:rPr>
          <w:rFonts w:ascii="Times New Roman" w:hAnsi="Times New Roman" w:cs="Times New Roman"/>
          <w:sz w:val="24"/>
          <w:szCs w:val="24"/>
        </w:rPr>
        <w:t>olikumu, citus Ogres novada pašvaldības domes izdotos saistošos noteikumus, lēmumus un amatpersonu rīkojumus, kas attiecas uz Aģentūras darbību.</w:t>
      </w:r>
    </w:p>
    <w:p w14:paraId="4575F082" w14:textId="77777777" w:rsidR="00CC48F6" w:rsidRPr="00301724" w:rsidRDefault="00CC48F6" w:rsidP="00CC48F6">
      <w:pPr>
        <w:spacing w:line="360" w:lineRule="auto"/>
        <w:jc w:val="both"/>
        <w:rPr>
          <w:rFonts w:ascii="Times New Roman" w:hAnsi="Times New Roman" w:cs="Times New Roman"/>
          <w:b/>
          <w:bCs/>
          <w:sz w:val="24"/>
          <w:szCs w:val="24"/>
        </w:rPr>
      </w:pPr>
      <w:r w:rsidRPr="00301724">
        <w:rPr>
          <w:rFonts w:ascii="Times New Roman" w:hAnsi="Times New Roman" w:cs="Times New Roman"/>
          <w:b/>
          <w:bCs/>
          <w:sz w:val="24"/>
          <w:szCs w:val="24"/>
        </w:rPr>
        <w:t>1.2. Aģentūras funkcijas un tiesības</w:t>
      </w:r>
    </w:p>
    <w:p w14:paraId="589876AE"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bCs/>
          <w:sz w:val="24"/>
          <w:szCs w:val="24"/>
        </w:rPr>
        <w:t xml:space="preserve">Aģentūra nodarbojas ar likuma “Par pašvaldībām” 15. panta pirmās daļas 1. punktā noteiktās autonomās funkcijas - organizēt iedzīvotājiem komunālos pakalpojumus (ūdensapgāde un kanalizācija, sadzīves atkritumu apsaimniekošana, notekūdeņu savākšana un attīrīšana) neatkarīgi no tā, kā īpašumā atrodas dzīvojamais fonds - nodrošināšanu Suntažu pagastā, kā arī tās pārziņā nodoto nekustamo īpašumu un </w:t>
      </w:r>
      <w:r w:rsidRPr="00301724">
        <w:rPr>
          <w:rFonts w:ascii="Times New Roman" w:hAnsi="Times New Roman" w:cs="Times New Roman"/>
          <w:sz w:val="24"/>
          <w:szCs w:val="24"/>
        </w:rPr>
        <w:t>teritoriju apsaimnieko</w:t>
      </w:r>
      <w:r w:rsidRPr="00301724">
        <w:rPr>
          <w:rFonts w:ascii="Times New Roman" w:eastAsia="TimesNewRoman" w:hAnsi="Times New Roman" w:cs="Times New Roman"/>
          <w:sz w:val="24"/>
          <w:szCs w:val="24"/>
        </w:rPr>
        <w:t>š</w:t>
      </w:r>
      <w:r w:rsidRPr="00301724">
        <w:rPr>
          <w:rFonts w:ascii="Times New Roman" w:hAnsi="Times New Roman" w:cs="Times New Roman"/>
          <w:sz w:val="24"/>
          <w:szCs w:val="24"/>
        </w:rPr>
        <w:t>anu.</w:t>
      </w:r>
    </w:p>
    <w:p w14:paraId="6C0DC7AD" w14:textId="77777777" w:rsidR="00CC48F6"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Saskaņā ar Nolikumu Aģentūrai noteiktas šādas funkcijas:</w:t>
      </w:r>
    </w:p>
    <w:p w14:paraId="67B22936" w14:textId="77777777" w:rsidR="00D23610" w:rsidRDefault="00D23610" w:rsidP="00D23610">
      <w:pPr>
        <w:pStyle w:val="Sarakstarindkopa1"/>
        <w:tabs>
          <w:tab w:val="left" w:pos="0"/>
        </w:tabs>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Aģentūra veic šādas funkcijas:</w:t>
      </w:r>
    </w:p>
    <w:p w14:paraId="38E3F614" w14:textId="77777777" w:rsidR="00D23610" w:rsidRPr="00D23610" w:rsidRDefault="00D23610" w:rsidP="00D23610">
      <w:pPr>
        <w:pStyle w:val="Sarakstarindkopa1"/>
        <w:numPr>
          <w:ilvl w:val="1"/>
          <w:numId w:val="9"/>
        </w:numPr>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1C64219A" w14:textId="77777777" w:rsidR="00D23610" w:rsidRPr="00D23610" w:rsidRDefault="00D23610" w:rsidP="00D23610">
      <w:pPr>
        <w:pStyle w:val="Sarakstarindkopa1"/>
        <w:numPr>
          <w:ilvl w:val="1"/>
          <w:numId w:val="9"/>
        </w:numPr>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4869DD99"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lastRenderedPageBreak/>
        <w:t>pārvalda, uztur, ekspluatē un remontē komunālās saimniecības objektus;</w:t>
      </w:r>
    </w:p>
    <w:p w14:paraId="20670974"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organizē komunālās saimniecības objektu (ūdens, kanalizācija) celtniecību;</w:t>
      </w:r>
    </w:p>
    <w:p w14:paraId="2BE27CEF"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apsaimnieko lietus kanalizāciju, uztur to tehniskā kārtībā, nodrošina ekspluatācijas un remonta darbus;</w:t>
      </w:r>
    </w:p>
    <w:p w14:paraId="2ADFB5D7" w14:textId="77777777" w:rsidR="00D23610" w:rsidRPr="00D23610" w:rsidRDefault="00D23610" w:rsidP="00D23610">
      <w:pPr>
        <w:pStyle w:val="Sarakstarindkopa1"/>
        <w:numPr>
          <w:ilvl w:val="1"/>
          <w:numId w:val="9"/>
        </w:numPr>
        <w:tabs>
          <w:tab w:val="left" w:pos="0"/>
        </w:tabs>
        <w:spacing w:after="0" w:line="360" w:lineRule="auto"/>
        <w:jc w:val="both"/>
        <w:rPr>
          <w:rFonts w:ascii="Times New Roman" w:hAnsi="Times New Roman" w:cs="Times New Roman"/>
          <w:sz w:val="24"/>
          <w:szCs w:val="24"/>
        </w:rPr>
      </w:pPr>
      <w:r w:rsidRPr="00D23610">
        <w:rPr>
          <w:rFonts w:ascii="Times New Roman" w:hAnsi="Times New Roman" w:cs="Times New Roman"/>
          <w:sz w:val="24"/>
          <w:szCs w:val="24"/>
        </w:rPr>
        <w:t xml:space="preserve">pārvalda Aģentūras valdījumā nodotās esošās centralizētās ūdensapgādes, </w:t>
      </w:r>
      <w:proofErr w:type="spellStart"/>
      <w:r w:rsidRPr="00D23610">
        <w:rPr>
          <w:rFonts w:ascii="Times New Roman" w:hAnsi="Times New Roman" w:cs="Times New Roman"/>
          <w:sz w:val="24"/>
          <w:szCs w:val="24"/>
        </w:rPr>
        <w:t>fekālās</w:t>
      </w:r>
      <w:proofErr w:type="spellEnd"/>
      <w:r w:rsidRPr="00D23610">
        <w:rPr>
          <w:rFonts w:ascii="Times New Roman" w:hAnsi="Times New Roman" w:cs="Times New Roman"/>
          <w:sz w:val="24"/>
          <w:szCs w:val="24"/>
        </w:rPr>
        <w:t xml:space="preserve"> un lietus kanalizācijas sistēmas, t.sk. tīklus, ar tiem funkcionāli saistītās ēkas (būves): sūknētavas, attīrīšanas iekārtas u.c., tām piesaistītos zemes gabalus, organizējot to apsaimniekošanu atbilstoši normatīvo aktu prasībām;</w:t>
      </w:r>
    </w:p>
    <w:p w14:paraId="634FCADA" w14:textId="77777777" w:rsidR="00D23610" w:rsidRPr="00D23610" w:rsidRDefault="00D23610" w:rsidP="00D23610">
      <w:pPr>
        <w:pStyle w:val="Sarakstarindkopa"/>
        <w:numPr>
          <w:ilvl w:val="1"/>
          <w:numId w:val="9"/>
        </w:numPr>
        <w:spacing w:line="360" w:lineRule="auto"/>
        <w:jc w:val="both"/>
        <w:rPr>
          <w:rFonts w:ascii="Times New Roman" w:hAnsi="Times New Roman" w:cs="Times New Roman"/>
          <w:i/>
          <w:strike/>
        </w:rPr>
      </w:pPr>
      <w:r w:rsidRPr="00D23610">
        <w:rPr>
          <w:rFonts w:ascii="Times New Roman" w:hAnsi="Times New Roman" w:cs="Times New Roman"/>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 Aģentūrai ir īpašas tiesības Suntažu pagasta administratīvajā teritorijā sniegt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0725ED8F"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realizē Ogres novada pašvaldības pārstāvību organizācijās, pārvaldot Ogres novada pašvaldības īpašumā esošo daudzdzīvokļu dzīvojamo māju Suntažu pagastā kopīpašuma daļas;</w:t>
      </w:r>
    </w:p>
    <w:p w14:paraId="55172AB0"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74CD946D" w14:textId="77777777" w:rsidR="00D23610" w:rsidRPr="00D23610" w:rsidRDefault="00D23610" w:rsidP="00D23610">
      <w:pPr>
        <w:pStyle w:val="Punkts1"/>
        <w:numPr>
          <w:ilvl w:val="1"/>
          <w:numId w:val="9"/>
        </w:numPr>
        <w:spacing w:after="120" w:line="360" w:lineRule="auto"/>
      </w:pPr>
      <w:r w:rsidRPr="00D23610">
        <w:t xml:space="preserve">piešķirto budžeta līdzekļu ietvaros piedalās pašvaldības teritorijas labiekārtošanā un sanitārās tīrības nodrošināšanā (ielu, ceļu un laukumu uzturēšana; ielu, laukumu un citu publiskai lietošanai paredzēto teritoriju apgaismošana; zaļo zonu ierīkošana un uzturēšana; atkritumu savākšanas un izvešanas kontrole; </w:t>
      </w:r>
      <w:proofErr w:type="spellStart"/>
      <w:r w:rsidRPr="00D23610">
        <w:t>pretplūdu</w:t>
      </w:r>
      <w:proofErr w:type="spellEnd"/>
      <w:r w:rsidRPr="00D23610">
        <w:t xml:space="preserve"> pasākumi; kapsētu uzturēšana;</w:t>
      </w:r>
    </w:p>
    <w:p w14:paraId="0DC4086C"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 xml:space="preserve">veicina sadarbību ar ēku </w:t>
      </w:r>
      <w:proofErr w:type="spellStart"/>
      <w:r w:rsidRPr="00D23610">
        <w:rPr>
          <w:rFonts w:ascii="Times New Roman" w:hAnsi="Times New Roman" w:cs="Times New Roman"/>
          <w:sz w:val="24"/>
          <w:szCs w:val="24"/>
        </w:rPr>
        <w:t>apsaimniekotājiem</w:t>
      </w:r>
      <w:proofErr w:type="spellEnd"/>
      <w:r w:rsidRPr="00D23610">
        <w:rPr>
          <w:rFonts w:ascii="Times New Roman" w:hAnsi="Times New Roman" w:cs="Times New Roman"/>
          <w:sz w:val="24"/>
          <w:szCs w:val="24"/>
        </w:rPr>
        <w:t>;</w:t>
      </w:r>
    </w:p>
    <w:p w14:paraId="3483BD39" w14:textId="77777777" w:rsidR="00D23610" w:rsidRPr="00D23610" w:rsidRDefault="00D23610" w:rsidP="00D23610">
      <w:pPr>
        <w:pStyle w:val="Sarakstarindkopa1"/>
        <w:numPr>
          <w:ilvl w:val="1"/>
          <w:numId w:val="9"/>
        </w:numPr>
        <w:tabs>
          <w:tab w:val="left" w:pos="0"/>
        </w:tabs>
        <w:spacing w:after="120" w:line="360" w:lineRule="auto"/>
        <w:jc w:val="both"/>
        <w:rPr>
          <w:rFonts w:ascii="Times New Roman" w:hAnsi="Times New Roman" w:cs="Times New Roman"/>
          <w:sz w:val="24"/>
          <w:szCs w:val="24"/>
        </w:rPr>
      </w:pPr>
      <w:r w:rsidRPr="00D23610">
        <w:rPr>
          <w:rFonts w:ascii="Times New Roman" w:hAnsi="Times New Roman" w:cs="Times New Roman"/>
          <w:sz w:val="24"/>
          <w:szCs w:val="24"/>
        </w:rPr>
        <w:t xml:space="preserve">savas kompetences ietvaros sniedz maksas pakalpojumus fiziskajām un juridiskajām personām Ogres novadā pēc viņu rakstveida pieprasījuma. </w:t>
      </w:r>
      <w:r w:rsidRPr="00D23610">
        <w:rPr>
          <w:rFonts w:ascii="Times New Roman" w:hAnsi="Times New Roman" w:cs="Times New Roman"/>
          <w:sz w:val="24"/>
          <w:szCs w:val="24"/>
        </w:rPr>
        <w:lastRenderedPageBreak/>
        <w:t>Aģentūras sniegto pakalpojumu izcenojumus apstiprina Ogres novada pašvaldības dome pēc Aģentūras direktora priekšlikuma.</w:t>
      </w:r>
    </w:p>
    <w:p w14:paraId="3CFF1111"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Pildot savas funkcijas, Aģentūra ir šādas tiesības:</w:t>
      </w:r>
    </w:p>
    <w:p w14:paraId="203E9F75"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savā vārdā un uz pilnvarojuma pamata trešo personu vārdā slēgt līgumus un kārtot darījumus ar jebkuru fizisko un juridisko personu, iegūt tiesības un uzņemties pienākumus, būt prasītājai un atbildētājai tiesu instancēs;</w:t>
      </w:r>
    </w:p>
    <w:p w14:paraId="1D77FCA9"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likumā noteiktajā kārtībā, ievērojot noteiktos pašvaldības mantas atsavināšanas un iegādes ierobežojumus, iegādāties savai darbībai nepieciešamo mantu un atsavināt Aģentūras valdījumā esošo mantu;</w:t>
      </w:r>
    </w:p>
    <w:p w14:paraId="1F2498DE"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rīkoties ar tās valdījumā esošo Ogres novada pašvaldības nekustamo, kustamo mantu un finanšu līdzekļiem saskaņā ar Latvijas Republikas likumiem, citiem normatīvajiem aktiem un Nolikumu;</w:t>
      </w:r>
    </w:p>
    <w:p w14:paraId="5A093C56"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atbilstoši Ogres novada domes apstiprinātajiem tarifiem un pakalpojumu izcenojumiem un saskaņā ar pakalpojumu lietotājiem noslēgtajiem līgumiem iekasēt maksu par sniegtajiem pakalpojumiem;</w:t>
      </w:r>
    </w:p>
    <w:p w14:paraId="2F5C9838"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saņemt bezatlīdzības lietošanā savas darbības nodrošināšanai nepieciešamo mantu;</w:t>
      </w:r>
    </w:p>
    <w:p w14:paraId="0E48622E"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likumos "Par budžetu un finanšu vadību", "Par pašvaldībām", "Par valsts un pašvaldību finanšu līdzekļu un mantas izšķērdēšanas novēršanu" un citos normatīvajos aktos noteiktajā kārtībā ar Ogres novada domes atļauju ņemt aizņēmumus un slēgt līzinga līgumus ar kredītiestādēm vai citām institūcijām;</w:t>
      </w:r>
    </w:p>
    <w:p w14:paraId="09EB3D48"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Aģentūras funkciju izpildes nodrošināšanai saņemt no Ogres novada pašvaldības un tās iestādēm, uzņēmējsabiedrībām nepieciešamo informāciju un dokumentāciju;</w:t>
      </w:r>
    </w:p>
    <w:p w14:paraId="209A99F9"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sagatavot un vadīt projektus;</w:t>
      </w:r>
    </w:p>
    <w:p w14:paraId="66119C61" w14:textId="77777777" w:rsidR="00CC48F6" w:rsidRPr="00301724" w:rsidRDefault="00CC48F6" w:rsidP="00CC48F6">
      <w:pPr>
        <w:pStyle w:val="Sarakstarindkopa"/>
        <w:numPr>
          <w:ilvl w:val="0"/>
          <w:numId w:val="2"/>
        </w:num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t>rīkot konkursus un izsoles pašvaldības pasūtījumam un veikt citas darbības Nolikumā minēto</w:t>
      </w:r>
      <w:r w:rsidR="00D23610">
        <w:rPr>
          <w:rFonts w:ascii="Times New Roman" w:hAnsi="Times New Roman" w:cs="Times New Roman"/>
          <w:sz w:val="24"/>
          <w:szCs w:val="24"/>
        </w:rPr>
        <w:t xml:space="preserve"> aģentūras funkciju īstenošanai.</w:t>
      </w:r>
    </w:p>
    <w:p w14:paraId="4CA9148C" w14:textId="77777777" w:rsidR="00CC48F6" w:rsidRPr="00301724" w:rsidRDefault="00CC48F6" w:rsidP="00CC48F6">
      <w:pPr>
        <w:spacing w:line="360" w:lineRule="auto"/>
        <w:jc w:val="both"/>
        <w:rPr>
          <w:rFonts w:ascii="Times New Roman" w:hAnsi="Times New Roman" w:cs="Times New Roman"/>
          <w:sz w:val="24"/>
          <w:szCs w:val="24"/>
        </w:rPr>
      </w:pPr>
      <w:r w:rsidRPr="00301724">
        <w:rPr>
          <w:rFonts w:ascii="Times New Roman" w:hAnsi="Times New Roman" w:cs="Times New Roman"/>
          <w:sz w:val="24"/>
          <w:szCs w:val="24"/>
        </w:rPr>
        <w:br w:type="page"/>
      </w:r>
    </w:p>
    <w:p w14:paraId="0D861A80" w14:textId="77777777" w:rsidR="00CC48F6" w:rsidRPr="00301724" w:rsidRDefault="00CC48F6" w:rsidP="00CC48F6">
      <w:pPr>
        <w:spacing w:line="360" w:lineRule="auto"/>
        <w:jc w:val="center"/>
        <w:rPr>
          <w:rFonts w:ascii="Times New Roman" w:hAnsi="Times New Roman" w:cs="Times New Roman"/>
          <w:b/>
          <w:sz w:val="28"/>
          <w:szCs w:val="28"/>
        </w:rPr>
      </w:pPr>
      <w:r w:rsidRPr="00301724">
        <w:rPr>
          <w:rFonts w:ascii="Times New Roman" w:hAnsi="Times New Roman" w:cs="Times New Roman"/>
          <w:b/>
          <w:bCs/>
          <w:sz w:val="28"/>
          <w:szCs w:val="28"/>
        </w:rPr>
        <w:lastRenderedPageBreak/>
        <w:t>2.</w:t>
      </w:r>
      <w:r w:rsidRPr="00301724">
        <w:rPr>
          <w:rFonts w:ascii="Times New Roman" w:hAnsi="Times New Roman" w:cs="Times New Roman"/>
          <w:b/>
          <w:sz w:val="28"/>
          <w:szCs w:val="28"/>
        </w:rPr>
        <w:t xml:space="preserve"> BUDŽETA RĀDĪTĀJI UN AĢENTŪRAS DARBĪBAS REZULTĀTI</w:t>
      </w:r>
    </w:p>
    <w:p w14:paraId="6CB35998" w14:textId="77777777" w:rsidR="00CC48F6" w:rsidRPr="00301724" w:rsidRDefault="00CC48F6" w:rsidP="00CC48F6">
      <w:pPr>
        <w:spacing w:line="360" w:lineRule="auto"/>
        <w:jc w:val="both"/>
        <w:rPr>
          <w:rFonts w:ascii="Times New Roman" w:hAnsi="Times New Roman" w:cs="Times New Roman"/>
          <w:b/>
          <w:sz w:val="24"/>
          <w:szCs w:val="24"/>
        </w:rPr>
      </w:pPr>
      <w:r w:rsidRPr="00301724">
        <w:rPr>
          <w:rFonts w:ascii="Times New Roman" w:hAnsi="Times New Roman" w:cs="Times New Roman"/>
          <w:b/>
          <w:sz w:val="24"/>
          <w:szCs w:val="24"/>
        </w:rPr>
        <w:t>2.1. Budžeta ieņēmumi</w:t>
      </w:r>
    </w:p>
    <w:p w14:paraId="378105CB" w14:textId="77777777" w:rsidR="00CC48F6" w:rsidRPr="00301724" w:rsidRDefault="00CC48F6" w:rsidP="00CC48F6">
      <w:pPr>
        <w:autoSpaceDE w:val="0"/>
        <w:autoSpaceDN w:val="0"/>
        <w:adjustRightInd w:val="0"/>
        <w:spacing w:after="0" w:line="360" w:lineRule="auto"/>
        <w:ind w:firstLine="567"/>
        <w:jc w:val="both"/>
        <w:rPr>
          <w:rFonts w:ascii="Times New Roman" w:hAnsi="Times New Roman" w:cs="Times New Roman"/>
          <w:sz w:val="24"/>
          <w:szCs w:val="24"/>
        </w:rPr>
      </w:pPr>
      <w:r w:rsidRPr="008F2DE8">
        <w:rPr>
          <w:rFonts w:ascii="Times New Roman" w:hAnsi="Times New Roman" w:cs="Times New Roman"/>
          <w:sz w:val="24"/>
          <w:szCs w:val="24"/>
        </w:rPr>
        <w:t>A</w:t>
      </w:r>
      <w:r w:rsidRPr="008F2DE8">
        <w:rPr>
          <w:rFonts w:ascii="TimesNewRoman" w:eastAsia="TimesNewRoman" w:hAnsi="Times New Roman" w:cs="TimesNewRoman" w:hint="eastAsia"/>
          <w:sz w:val="24"/>
          <w:szCs w:val="24"/>
        </w:rPr>
        <w:t>ģ</w:t>
      </w:r>
      <w:r w:rsidRPr="008F2DE8">
        <w:rPr>
          <w:rFonts w:ascii="Times New Roman" w:hAnsi="Times New Roman" w:cs="Times New Roman"/>
          <w:sz w:val="24"/>
          <w:szCs w:val="24"/>
        </w:rPr>
        <w:t>ent</w:t>
      </w:r>
      <w:r w:rsidRPr="008F2DE8">
        <w:rPr>
          <w:rFonts w:ascii="TimesNewRoman" w:eastAsia="TimesNewRoman" w:hAnsi="Times New Roman" w:cs="TimesNewRoman" w:hint="eastAsia"/>
          <w:sz w:val="24"/>
          <w:szCs w:val="24"/>
        </w:rPr>
        <w:t>ū</w:t>
      </w:r>
      <w:r w:rsidRPr="008F2DE8">
        <w:rPr>
          <w:rFonts w:ascii="Times New Roman" w:hAnsi="Times New Roman" w:cs="Times New Roman"/>
          <w:sz w:val="24"/>
          <w:szCs w:val="24"/>
        </w:rPr>
        <w:t>ras pamatbudžeta ie</w:t>
      </w:r>
      <w:r w:rsidRPr="008F2DE8">
        <w:rPr>
          <w:rFonts w:ascii="TimesNewRoman" w:eastAsia="TimesNewRoman" w:hAnsi="Times New Roman" w:cs="TimesNewRoman" w:hint="eastAsia"/>
          <w:sz w:val="24"/>
          <w:szCs w:val="24"/>
        </w:rPr>
        <w:t>ņē</w:t>
      </w:r>
      <w:r w:rsidRPr="008F2DE8">
        <w:rPr>
          <w:rFonts w:ascii="Times New Roman" w:hAnsi="Times New Roman" w:cs="Times New Roman"/>
          <w:sz w:val="24"/>
          <w:szCs w:val="24"/>
        </w:rPr>
        <w:t>mumi 20</w:t>
      </w:r>
      <w:r w:rsidR="00602762" w:rsidRPr="008F2DE8">
        <w:rPr>
          <w:rFonts w:ascii="Times New Roman" w:hAnsi="Times New Roman" w:cs="Times New Roman"/>
          <w:sz w:val="24"/>
          <w:szCs w:val="24"/>
        </w:rPr>
        <w:t>21</w:t>
      </w:r>
      <w:r w:rsidRPr="008F2DE8">
        <w:rPr>
          <w:rFonts w:ascii="Times New Roman" w:hAnsi="Times New Roman" w:cs="Times New Roman"/>
          <w:sz w:val="24"/>
          <w:szCs w:val="24"/>
        </w:rPr>
        <w:t>. gadā bija EUR 3</w:t>
      </w:r>
      <w:r w:rsidR="008F2DE8" w:rsidRPr="008F2DE8">
        <w:rPr>
          <w:rFonts w:ascii="Times New Roman" w:hAnsi="Times New Roman" w:cs="Times New Roman"/>
          <w:sz w:val="24"/>
          <w:szCs w:val="24"/>
        </w:rPr>
        <w:t>87 479</w:t>
      </w:r>
      <w:r w:rsidRPr="008F2DE8">
        <w:rPr>
          <w:rFonts w:ascii="Times New Roman" w:hAnsi="Times New Roman" w:cs="Times New Roman"/>
          <w:sz w:val="24"/>
          <w:szCs w:val="24"/>
        </w:rPr>
        <w:t xml:space="preserve">, kas ir par EUR </w:t>
      </w:r>
      <w:r w:rsidR="008F2DE8" w:rsidRPr="008F2DE8">
        <w:rPr>
          <w:rFonts w:ascii="Times New Roman" w:hAnsi="Times New Roman" w:cs="Times New Roman"/>
          <w:sz w:val="24"/>
          <w:szCs w:val="24"/>
        </w:rPr>
        <w:t>45 562</w:t>
      </w:r>
      <w:r w:rsidRPr="008F2DE8">
        <w:rPr>
          <w:rFonts w:ascii="Times New Roman" w:hAnsi="Times New Roman" w:cs="Times New Roman"/>
          <w:sz w:val="24"/>
          <w:szCs w:val="24"/>
        </w:rPr>
        <w:t xml:space="preserve"> </w:t>
      </w:r>
      <w:r w:rsidR="008F2DE8" w:rsidRPr="008F2DE8">
        <w:rPr>
          <w:rFonts w:ascii="Times New Roman" w:hAnsi="Times New Roman" w:cs="Times New Roman"/>
          <w:sz w:val="24"/>
          <w:szCs w:val="24"/>
        </w:rPr>
        <w:t>vairāk</w:t>
      </w:r>
      <w:r w:rsidR="00602762" w:rsidRPr="008F2DE8">
        <w:rPr>
          <w:rFonts w:ascii="Times New Roman" w:hAnsi="Times New Roman" w:cs="Times New Roman"/>
          <w:sz w:val="24"/>
          <w:szCs w:val="24"/>
        </w:rPr>
        <w:t xml:space="preserve"> nekā 2020</w:t>
      </w:r>
      <w:r w:rsidRPr="008F2DE8">
        <w:rPr>
          <w:rFonts w:ascii="Times New Roman" w:hAnsi="Times New Roman" w:cs="Times New Roman"/>
          <w:sz w:val="24"/>
          <w:szCs w:val="24"/>
        </w:rPr>
        <w:t>. gadā.</w:t>
      </w:r>
      <w:r w:rsidRPr="00811380">
        <w:rPr>
          <w:rFonts w:ascii="Times New Roman" w:hAnsi="Times New Roman" w:cs="Times New Roman"/>
          <w:sz w:val="24"/>
          <w:szCs w:val="24"/>
        </w:rPr>
        <w:t xml:space="preserve"> Informācija par Aģentūras budžeta ieņēmumiem ir atspoguļota 1. attēlā.</w:t>
      </w:r>
    </w:p>
    <w:p w14:paraId="6BC81409" w14:textId="77777777" w:rsidR="00CC48F6" w:rsidRPr="00301724" w:rsidRDefault="00CC48F6" w:rsidP="00CC48F6">
      <w:pPr>
        <w:spacing w:line="360" w:lineRule="auto"/>
        <w:jc w:val="right"/>
        <w:rPr>
          <w:rFonts w:ascii="Times New Roman" w:hAnsi="Times New Roman" w:cs="Times New Roman"/>
          <w:i/>
        </w:rPr>
      </w:pPr>
      <w:r w:rsidRPr="00301724">
        <w:rPr>
          <w:rFonts w:ascii="Times New Roman" w:hAnsi="Times New Roman" w:cs="Times New Roman"/>
          <w:i/>
        </w:rPr>
        <w:t>1. att. Aģentūras ieņēmumi</w:t>
      </w:r>
    </w:p>
    <w:tbl>
      <w:tblPr>
        <w:tblStyle w:val="Reatabula"/>
        <w:tblW w:w="9209" w:type="dxa"/>
        <w:jc w:val="center"/>
        <w:tblLook w:val="04A0" w:firstRow="1" w:lastRow="0" w:firstColumn="1" w:lastColumn="0" w:noHBand="0" w:noVBand="1"/>
      </w:tblPr>
      <w:tblGrid>
        <w:gridCol w:w="4390"/>
        <w:gridCol w:w="1275"/>
        <w:gridCol w:w="1134"/>
        <w:gridCol w:w="1134"/>
        <w:gridCol w:w="1276"/>
      </w:tblGrid>
      <w:tr w:rsidR="00CC48F6" w:rsidRPr="00301724" w14:paraId="783A35B5" w14:textId="77777777" w:rsidTr="005446AE">
        <w:trPr>
          <w:jc w:val="center"/>
        </w:trPr>
        <w:tc>
          <w:tcPr>
            <w:tcW w:w="4390" w:type="dxa"/>
          </w:tcPr>
          <w:p w14:paraId="75B58E8F" w14:textId="77777777" w:rsidR="00CC48F6" w:rsidRPr="00811380" w:rsidRDefault="00CC48F6" w:rsidP="005446AE">
            <w:pPr>
              <w:spacing w:line="360" w:lineRule="auto"/>
              <w:jc w:val="both"/>
              <w:rPr>
                <w:rFonts w:ascii="Times New Roman" w:hAnsi="Times New Roman" w:cs="Times New Roman"/>
                <w:sz w:val="24"/>
                <w:szCs w:val="24"/>
              </w:rPr>
            </w:pPr>
          </w:p>
        </w:tc>
        <w:tc>
          <w:tcPr>
            <w:tcW w:w="4819" w:type="dxa"/>
            <w:gridSpan w:val="4"/>
          </w:tcPr>
          <w:p w14:paraId="512AF65D" w14:textId="77777777" w:rsidR="00CC48F6" w:rsidRPr="00811380" w:rsidRDefault="00CC48F6" w:rsidP="005446AE">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Budžeta ieņēmumu izpilde (EUR)</w:t>
            </w:r>
          </w:p>
        </w:tc>
      </w:tr>
      <w:tr w:rsidR="00602762" w:rsidRPr="00301724" w14:paraId="65753541" w14:textId="77777777" w:rsidTr="00A34412">
        <w:trPr>
          <w:trHeight w:val="973"/>
          <w:jc w:val="center"/>
        </w:trPr>
        <w:tc>
          <w:tcPr>
            <w:tcW w:w="4390" w:type="dxa"/>
          </w:tcPr>
          <w:p w14:paraId="6C2B5E7B" w14:textId="77777777" w:rsidR="00602762" w:rsidRPr="00811380" w:rsidRDefault="00602762" w:rsidP="00602762">
            <w:pPr>
              <w:spacing w:line="360" w:lineRule="auto"/>
              <w:jc w:val="center"/>
              <w:rPr>
                <w:rFonts w:ascii="Times New Roman" w:hAnsi="Times New Roman" w:cs="Times New Roman"/>
                <w:b/>
                <w:sz w:val="12"/>
                <w:szCs w:val="12"/>
              </w:rPr>
            </w:pPr>
          </w:p>
          <w:p w14:paraId="56D48D18" w14:textId="77777777" w:rsidR="00602762" w:rsidRPr="00811380" w:rsidRDefault="00602762" w:rsidP="00602762">
            <w:pPr>
              <w:spacing w:line="360" w:lineRule="auto"/>
              <w:jc w:val="center"/>
              <w:rPr>
                <w:rFonts w:ascii="Times New Roman" w:hAnsi="Times New Roman" w:cs="Times New Roman"/>
                <w:b/>
                <w:sz w:val="24"/>
                <w:szCs w:val="24"/>
              </w:rPr>
            </w:pPr>
            <w:r w:rsidRPr="00811380">
              <w:rPr>
                <w:rFonts w:ascii="Times New Roman" w:hAnsi="Times New Roman" w:cs="Times New Roman"/>
                <w:b/>
                <w:sz w:val="24"/>
                <w:szCs w:val="24"/>
              </w:rPr>
              <w:t>IEŅĒMUMI</w:t>
            </w:r>
          </w:p>
        </w:tc>
        <w:tc>
          <w:tcPr>
            <w:tcW w:w="1275" w:type="dxa"/>
          </w:tcPr>
          <w:p w14:paraId="3335A7AA" w14:textId="77777777" w:rsidR="00602762" w:rsidRPr="00811380" w:rsidRDefault="00602762" w:rsidP="00602762">
            <w:pPr>
              <w:spacing w:line="360" w:lineRule="auto"/>
              <w:jc w:val="center"/>
              <w:rPr>
                <w:rFonts w:ascii="Times New Roman" w:hAnsi="Times New Roman" w:cs="Times New Roman"/>
                <w:b/>
                <w:sz w:val="12"/>
                <w:szCs w:val="12"/>
              </w:rPr>
            </w:pPr>
          </w:p>
          <w:p w14:paraId="2C6DE559" w14:textId="77777777" w:rsidR="00602762" w:rsidRPr="00811380" w:rsidRDefault="00602762" w:rsidP="00602762">
            <w:pPr>
              <w:spacing w:line="360" w:lineRule="auto"/>
              <w:jc w:val="center"/>
              <w:rPr>
                <w:rFonts w:ascii="Times New Roman" w:hAnsi="Times New Roman" w:cs="Times New Roman"/>
                <w:b/>
                <w:sz w:val="24"/>
                <w:szCs w:val="24"/>
              </w:rPr>
            </w:pPr>
            <w:r w:rsidRPr="00811380">
              <w:rPr>
                <w:rFonts w:ascii="Times New Roman" w:hAnsi="Times New Roman" w:cs="Times New Roman"/>
                <w:b/>
                <w:sz w:val="24"/>
                <w:szCs w:val="24"/>
              </w:rPr>
              <w:t>2019. g.</w:t>
            </w:r>
          </w:p>
        </w:tc>
        <w:tc>
          <w:tcPr>
            <w:tcW w:w="1134" w:type="dxa"/>
            <w:vAlign w:val="center"/>
          </w:tcPr>
          <w:p w14:paraId="0F0450D7" w14:textId="77777777" w:rsidR="00602762" w:rsidRPr="00811380" w:rsidRDefault="00602762" w:rsidP="00602762">
            <w:pPr>
              <w:spacing w:line="360" w:lineRule="auto"/>
              <w:jc w:val="center"/>
              <w:rPr>
                <w:rFonts w:ascii="Times New Roman" w:hAnsi="Times New Roman" w:cs="Times New Roman"/>
                <w:b/>
                <w:sz w:val="24"/>
                <w:szCs w:val="24"/>
              </w:rPr>
            </w:pPr>
            <w:r w:rsidRPr="00811380">
              <w:rPr>
                <w:rFonts w:ascii="Times New Roman" w:hAnsi="Times New Roman" w:cs="Times New Roman"/>
                <w:b/>
                <w:sz w:val="24"/>
                <w:szCs w:val="24"/>
              </w:rPr>
              <w:t xml:space="preserve">2020. g. </w:t>
            </w:r>
          </w:p>
        </w:tc>
        <w:tc>
          <w:tcPr>
            <w:tcW w:w="1134" w:type="dxa"/>
            <w:vAlign w:val="center"/>
          </w:tcPr>
          <w:p w14:paraId="339E02DA" w14:textId="77777777" w:rsidR="00602762" w:rsidRPr="008F2DE8" w:rsidRDefault="00602762" w:rsidP="00602762">
            <w:pPr>
              <w:spacing w:line="360" w:lineRule="auto"/>
              <w:jc w:val="center"/>
              <w:rPr>
                <w:rFonts w:ascii="Times New Roman" w:hAnsi="Times New Roman" w:cs="Times New Roman"/>
                <w:b/>
                <w:sz w:val="24"/>
                <w:szCs w:val="24"/>
              </w:rPr>
            </w:pPr>
            <w:r w:rsidRPr="008F2DE8">
              <w:rPr>
                <w:rFonts w:ascii="Times New Roman" w:hAnsi="Times New Roman" w:cs="Times New Roman"/>
                <w:b/>
                <w:sz w:val="24"/>
                <w:szCs w:val="24"/>
              </w:rPr>
              <w:t xml:space="preserve">2021. g. </w:t>
            </w:r>
          </w:p>
        </w:tc>
        <w:tc>
          <w:tcPr>
            <w:tcW w:w="1276" w:type="dxa"/>
            <w:vAlign w:val="center"/>
          </w:tcPr>
          <w:p w14:paraId="4FE02841" w14:textId="77777777" w:rsidR="00602762" w:rsidRPr="00212C94" w:rsidRDefault="00602762" w:rsidP="00602762">
            <w:pPr>
              <w:spacing w:line="360" w:lineRule="auto"/>
              <w:jc w:val="center"/>
              <w:rPr>
                <w:rFonts w:ascii="Times New Roman" w:hAnsi="Times New Roman" w:cs="Times New Roman"/>
                <w:b/>
                <w:sz w:val="24"/>
                <w:szCs w:val="24"/>
              </w:rPr>
            </w:pPr>
            <w:r w:rsidRPr="00212C94">
              <w:rPr>
                <w:rFonts w:ascii="Times New Roman" w:hAnsi="Times New Roman" w:cs="Times New Roman"/>
                <w:b/>
                <w:sz w:val="24"/>
                <w:szCs w:val="24"/>
              </w:rPr>
              <w:t>2022. g. plāns</w:t>
            </w:r>
          </w:p>
        </w:tc>
      </w:tr>
      <w:tr w:rsidR="00602762" w:rsidRPr="00301724" w14:paraId="6DB18742" w14:textId="77777777" w:rsidTr="005446AE">
        <w:trPr>
          <w:jc w:val="center"/>
        </w:trPr>
        <w:tc>
          <w:tcPr>
            <w:tcW w:w="4390" w:type="dxa"/>
          </w:tcPr>
          <w:p w14:paraId="5C88F12D" w14:textId="77777777" w:rsidR="00602762" w:rsidRPr="00811380" w:rsidRDefault="00602762" w:rsidP="00602762">
            <w:pPr>
              <w:spacing w:line="360" w:lineRule="auto"/>
              <w:jc w:val="both"/>
              <w:rPr>
                <w:rFonts w:ascii="Times New Roman" w:hAnsi="Times New Roman" w:cs="Times New Roman"/>
                <w:sz w:val="24"/>
                <w:szCs w:val="24"/>
              </w:rPr>
            </w:pPr>
            <w:r w:rsidRPr="00811380">
              <w:rPr>
                <w:rFonts w:ascii="Times New Roman" w:hAnsi="Times New Roman" w:cs="Times New Roman"/>
                <w:sz w:val="24"/>
                <w:szCs w:val="24"/>
              </w:rPr>
              <w:t>IEŅĒMUMI KOPĀ, tai skaitā</w:t>
            </w:r>
          </w:p>
        </w:tc>
        <w:tc>
          <w:tcPr>
            <w:tcW w:w="1275" w:type="dxa"/>
            <w:vAlign w:val="center"/>
          </w:tcPr>
          <w:p w14:paraId="0C994123"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350 128</w:t>
            </w:r>
          </w:p>
        </w:tc>
        <w:tc>
          <w:tcPr>
            <w:tcW w:w="1134" w:type="dxa"/>
            <w:vAlign w:val="center"/>
          </w:tcPr>
          <w:p w14:paraId="6E64A3DE"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341 917</w:t>
            </w:r>
          </w:p>
        </w:tc>
        <w:tc>
          <w:tcPr>
            <w:tcW w:w="1134" w:type="dxa"/>
            <w:vAlign w:val="center"/>
          </w:tcPr>
          <w:p w14:paraId="25EF78C8" w14:textId="77777777" w:rsidR="00602762" w:rsidRPr="008F2DE8" w:rsidRDefault="008F2DE8" w:rsidP="00602762">
            <w:pPr>
              <w:spacing w:line="360" w:lineRule="auto"/>
              <w:jc w:val="center"/>
              <w:rPr>
                <w:rFonts w:ascii="Times New Roman" w:hAnsi="Times New Roman" w:cs="Times New Roman"/>
                <w:sz w:val="24"/>
                <w:szCs w:val="24"/>
              </w:rPr>
            </w:pPr>
            <w:r w:rsidRPr="008F2DE8">
              <w:rPr>
                <w:rFonts w:ascii="Times New Roman" w:hAnsi="Times New Roman" w:cs="Times New Roman"/>
                <w:sz w:val="24"/>
                <w:szCs w:val="24"/>
              </w:rPr>
              <w:t>387 479</w:t>
            </w:r>
          </w:p>
        </w:tc>
        <w:tc>
          <w:tcPr>
            <w:tcW w:w="1276" w:type="dxa"/>
            <w:vAlign w:val="center"/>
          </w:tcPr>
          <w:p w14:paraId="6EF95151" w14:textId="77777777" w:rsidR="00602762" w:rsidRPr="00212C94" w:rsidRDefault="00212C94" w:rsidP="00602762">
            <w:pPr>
              <w:spacing w:line="360" w:lineRule="auto"/>
              <w:jc w:val="center"/>
              <w:rPr>
                <w:rFonts w:ascii="Times New Roman" w:hAnsi="Times New Roman" w:cs="Times New Roman"/>
                <w:sz w:val="24"/>
                <w:szCs w:val="24"/>
              </w:rPr>
            </w:pPr>
            <w:r w:rsidRPr="00212C94">
              <w:rPr>
                <w:rFonts w:ascii="Times New Roman" w:hAnsi="Times New Roman" w:cs="Times New Roman"/>
                <w:sz w:val="24"/>
                <w:szCs w:val="24"/>
              </w:rPr>
              <w:t>418 606</w:t>
            </w:r>
          </w:p>
        </w:tc>
      </w:tr>
      <w:tr w:rsidR="00602762" w:rsidRPr="00301724" w14:paraId="159D81D9" w14:textId="77777777" w:rsidTr="005446AE">
        <w:trPr>
          <w:jc w:val="center"/>
        </w:trPr>
        <w:tc>
          <w:tcPr>
            <w:tcW w:w="4390" w:type="dxa"/>
          </w:tcPr>
          <w:p w14:paraId="4E9EF27A" w14:textId="77777777" w:rsidR="00602762" w:rsidRPr="00811380" w:rsidRDefault="00602762" w:rsidP="00602762">
            <w:pPr>
              <w:spacing w:line="360" w:lineRule="auto"/>
              <w:jc w:val="both"/>
              <w:rPr>
                <w:rFonts w:ascii="Times New Roman" w:hAnsi="Times New Roman" w:cs="Times New Roman"/>
                <w:sz w:val="24"/>
                <w:szCs w:val="24"/>
              </w:rPr>
            </w:pPr>
            <w:r w:rsidRPr="00811380">
              <w:rPr>
                <w:rFonts w:ascii="Times New Roman" w:hAnsi="Times New Roman" w:cs="Times New Roman"/>
                <w:sz w:val="24"/>
                <w:szCs w:val="24"/>
              </w:rPr>
              <w:t xml:space="preserve">Maksas pakalpojumi un citi pašu ieņēmumi </w:t>
            </w:r>
          </w:p>
        </w:tc>
        <w:tc>
          <w:tcPr>
            <w:tcW w:w="1275" w:type="dxa"/>
            <w:vAlign w:val="center"/>
          </w:tcPr>
          <w:p w14:paraId="42C903C4"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248 849</w:t>
            </w:r>
          </w:p>
        </w:tc>
        <w:tc>
          <w:tcPr>
            <w:tcW w:w="1134" w:type="dxa"/>
            <w:vAlign w:val="center"/>
          </w:tcPr>
          <w:p w14:paraId="34A2610D"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249 175</w:t>
            </w:r>
          </w:p>
        </w:tc>
        <w:tc>
          <w:tcPr>
            <w:tcW w:w="1134" w:type="dxa"/>
            <w:vAlign w:val="center"/>
          </w:tcPr>
          <w:p w14:paraId="54720A4F" w14:textId="77777777" w:rsidR="00602762" w:rsidRPr="008F2DE8" w:rsidRDefault="008F2DE8" w:rsidP="00602762">
            <w:pPr>
              <w:spacing w:line="360" w:lineRule="auto"/>
              <w:jc w:val="center"/>
              <w:rPr>
                <w:rFonts w:ascii="Times New Roman" w:hAnsi="Times New Roman" w:cs="Times New Roman"/>
                <w:sz w:val="24"/>
                <w:szCs w:val="24"/>
              </w:rPr>
            </w:pPr>
            <w:r w:rsidRPr="008F2DE8">
              <w:rPr>
                <w:rFonts w:ascii="Times New Roman" w:hAnsi="Times New Roman" w:cs="Times New Roman"/>
                <w:sz w:val="24"/>
                <w:szCs w:val="24"/>
              </w:rPr>
              <w:t>299 864</w:t>
            </w:r>
          </w:p>
        </w:tc>
        <w:tc>
          <w:tcPr>
            <w:tcW w:w="1276" w:type="dxa"/>
            <w:vAlign w:val="center"/>
          </w:tcPr>
          <w:p w14:paraId="360269B1" w14:textId="77777777" w:rsidR="00602762" w:rsidRPr="00212C94" w:rsidRDefault="00212C94" w:rsidP="00602762">
            <w:pPr>
              <w:spacing w:line="360" w:lineRule="auto"/>
              <w:jc w:val="center"/>
              <w:rPr>
                <w:rFonts w:ascii="Times New Roman" w:hAnsi="Times New Roman" w:cs="Times New Roman"/>
                <w:sz w:val="24"/>
                <w:szCs w:val="24"/>
              </w:rPr>
            </w:pPr>
            <w:r w:rsidRPr="00212C94">
              <w:rPr>
                <w:rFonts w:ascii="Times New Roman" w:hAnsi="Times New Roman" w:cs="Times New Roman"/>
                <w:sz w:val="24"/>
                <w:szCs w:val="24"/>
              </w:rPr>
              <w:t>327 991</w:t>
            </w:r>
          </w:p>
        </w:tc>
      </w:tr>
      <w:tr w:rsidR="00602762" w:rsidRPr="00301724" w14:paraId="788541F6" w14:textId="77777777" w:rsidTr="005446AE">
        <w:trPr>
          <w:jc w:val="center"/>
        </w:trPr>
        <w:tc>
          <w:tcPr>
            <w:tcW w:w="4390" w:type="dxa"/>
          </w:tcPr>
          <w:p w14:paraId="568B0D70" w14:textId="77777777" w:rsidR="00602762" w:rsidRPr="00811380" w:rsidRDefault="00602762" w:rsidP="00602762">
            <w:pPr>
              <w:spacing w:line="360" w:lineRule="auto"/>
              <w:jc w:val="both"/>
              <w:rPr>
                <w:rFonts w:ascii="Times New Roman" w:hAnsi="Times New Roman" w:cs="Times New Roman"/>
                <w:sz w:val="24"/>
                <w:szCs w:val="24"/>
              </w:rPr>
            </w:pPr>
            <w:r w:rsidRPr="00811380">
              <w:rPr>
                <w:rFonts w:ascii="Times New Roman" w:hAnsi="Times New Roman" w:cs="Times New Roman"/>
                <w:sz w:val="24"/>
                <w:szCs w:val="24"/>
              </w:rPr>
              <w:t xml:space="preserve">Pašvaldības budžeta </w:t>
            </w:r>
            <w:proofErr w:type="spellStart"/>
            <w:r w:rsidRPr="00811380">
              <w:rPr>
                <w:rFonts w:ascii="Times New Roman" w:hAnsi="Times New Roman" w:cs="Times New Roman"/>
                <w:sz w:val="24"/>
                <w:szCs w:val="24"/>
              </w:rPr>
              <w:t>transferti</w:t>
            </w:r>
            <w:proofErr w:type="spellEnd"/>
          </w:p>
        </w:tc>
        <w:tc>
          <w:tcPr>
            <w:tcW w:w="1275" w:type="dxa"/>
            <w:vAlign w:val="center"/>
          </w:tcPr>
          <w:p w14:paraId="2F8F76F4"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101 279</w:t>
            </w:r>
          </w:p>
        </w:tc>
        <w:tc>
          <w:tcPr>
            <w:tcW w:w="1134" w:type="dxa"/>
            <w:vAlign w:val="center"/>
          </w:tcPr>
          <w:p w14:paraId="2DD32C62" w14:textId="77777777" w:rsidR="00602762" w:rsidRPr="00811380" w:rsidRDefault="00602762" w:rsidP="00602762">
            <w:pPr>
              <w:spacing w:line="360" w:lineRule="auto"/>
              <w:jc w:val="center"/>
              <w:rPr>
                <w:rFonts w:ascii="Times New Roman" w:hAnsi="Times New Roman" w:cs="Times New Roman"/>
                <w:sz w:val="24"/>
                <w:szCs w:val="24"/>
              </w:rPr>
            </w:pPr>
            <w:r w:rsidRPr="00811380">
              <w:rPr>
                <w:rFonts w:ascii="Times New Roman" w:hAnsi="Times New Roman" w:cs="Times New Roman"/>
                <w:sz w:val="24"/>
                <w:szCs w:val="24"/>
              </w:rPr>
              <w:t>92 742</w:t>
            </w:r>
          </w:p>
        </w:tc>
        <w:tc>
          <w:tcPr>
            <w:tcW w:w="1134" w:type="dxa"/>
            <w:vAlign w:val="center"/>
          </w:tcPr>
          <w:p w14:paraId="195A78DB" w14:textId="77777777" w:rsidR="00602762" w:rsidRPr="008F2DE8" w:rsidRDefault="008F2DE8" w:rsidP="00602762">
            <w:pPr>
              <w:spacing w:line="360" w:lineRule="auto"/>
              <w:jc w:val="center"/>
              <w:rPr>
                <w:rFonts w:ascii="Times New Roman" w:hAnsi="Times New Roman" w:cs="Times New Roman"/>
                <w:sz w:val="24"/>
                <w:szCs w:val="24"/>
              </w:rPr>
            </w:pPr>
            <w:r w:rsidRPr="008F2DE8">
              <w:rPr>
                <w:rFonts w:ascii="Times New Roman" w:hAnsi="Times New Roman" w:cs="Times New Roman"/>
                <w:sz w:val="24"/>
                <w:szCs w:val="24"/>
              </w:rPr>
              <w:t>87 615</w:t>
            </w:r>
          </w:p>
        </w:tc>
        <w:tc>
          <w:tcPr>
            <w:tcW w:w="1276" w:type="dxa"/>
            <w:vAlign w:val="center"/>
          </w:tcPr>
          <w:p w14:paraId="3EDB2773" w14:textId="77777777" w:rsidR="00602762" w:rsidRPr="00212C94" w:rsidRDefault="00212C94" w:rsidP="00602762">
            <w:pPr>
              <w:spacing w:line="360" w:lineRule="auto"/>
              <w:jc w:val="center"/>
              <w:rPr>
                <w:rFonts w:ascii="Times New Roman" w:hAnsi="Times New Roman" w:cs="Times New Roman"/>
                <w:sz w:val="24"/>
                <w:szCs w:val="24"/>
              </w:rPr>
            </w:pPr>
            <w:r w:rsidRPr="00212C94">
              <w:rPr>
                <w:rFonts w:ascii="Times New Roman" w:hAnsi="Times New Roman" w:cs="Times New Roman"/>
                <w:sz w:val="24"/>
                <w:szCs w:val="24"/>
              </w:rPr>
              <w:t>90 615</w:t>
            </w:r>
          </w:p>
        </w:tc>
      </w:tr>
    </w:tbl>
    <w:p w14:paraId="2B407CBE" w14:textId="77777777" w:rsidR="00CC48F6" w:rsidRPr="00301724" w:rsidRDefault="00CC48F6" w:rsidP="00CC48F6">
      <w:pPr>
        <w:spacing w:line="360" w:lineRule="auto"/>
        <w:ind w:firstLine="567"/>
        <w:jc w:val="both"/>
        <w:rPr>
          <w:rFonts w:ascii="Times New Roman" w:hAnsi="Times New Roman" w:cs="Times New Roman"/>
          <w:i/>
        </w:rPr>
      </w:pPr>
    </w:p>
    <w:p w14:paraId="63FE60F5" w14:textId="77777777" w:rsidR="00CC48F6" w:rsidRPr="00301724" w:rsidRDefault="00CC48F6" w:rsidP="00CC48F6">
      <w:pPr>
        <w:spacing w:line="360" w:lineRule="auto"/>
        <w:ind w:firstLine="567"/>
        <w:jc w:val="right"/>
        <w:rPr>
          <w:rFonts w:ascii="Times New Roman" w:hAnsi="Times New Roman" w:cs="Times New Roman"/>
          <w:sz w:val="24"/>
          <w:szCs w:val="24"/>
        </w:rPr>
      </w:pPr>
      <w:r>
        <w:rPr>
          <w:rFonts w:ascii="Times New Roman" w:hAnsi="Times New Roman" w:cs="Times New Roman"/>
          <w:i/>
        </w:rPr>
        <w:t>2</w:t>
      </w:r>
      <w:r w:rsidRPr="00301724">
        <w:rPr>
          <w:rFonts w:ascii="Times New Roman" w:hAnsi="Times New Roman" w:cs="Times New Roman"/>
          <w:i/>
        </w:rPr>
        <w:t>. att. Aģentūras pamatbudžeta ieņēmumu struktūra 20</w:t>
      </w:r>
      <w:r w:rsidR="00602762">
        <w:rPr>
          <w:rFonts w:ascii="Times New Roman" w:hAnsi="Times New Roman" w:cs="Times New Roman"/>
          <w:i/>
        </w:rPr>
        <w:t>21</w:t>
      </w:r>
      <w:r w:rsidRPr="00301724">
        <w:rPr>
          <w:rFonts w:ascii="Times New Roman" w:hAnsi="Times New Roman" w:cs="Times New Roman"/>
          <w:i/>
        </w:rPr>
        <w:t>. gadā</w:t>
      </w:r>
    </w:p>
    <w:p w14:paraId="30DA9256" w14:textId="77777777" w:rsidR="00CC48F6" w:rsidRPr="00301724" w:rsidRDefault="008F2DE8" w:rsidP="00CC48F6">
      <w:pPr>
        <w:spacing w:line="360" w:lineRule="auto"/>
        <w:ind w:left="-142" w:firstLine="142"/>
        <w:jc w:val="center"/>
        <w:rPr>
          <w:rFonts w:ascii="Times New Roman" w:hAnsi="Times New Roman" w:cs="Times New Roman"/>
          <w:sz w:val="24"/>
          <w:szCs w:val="24"/>
        </w:rPr>
      </w:pPr>
      <w:r w:rsidRPr="00F10579">
        <w:rPr>
          <w:noProof/>
          <w:lang w:eastAsia="lv-LV"/>
        </w:rPr>
        <w:drawing>
          <wp:inline distT="0" distB="0" distL="0" distR="0" wp14:anchorId="70C807F2" wp14:editId="44E5CB85">
            <wp:extent cx="5293995" cy="3609975"/>
            <wp:effectExtent l="0" t="0" r="1905" b="0"/>
            <wp:docPr id="2" name="Diagram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2CC655" w14:textId="77777777" w:rsidR="00CC48F6" w:rsidRPr="00301724" w:rsidRDefault="00CC48F6" w:rsidP="00CC48F6">
      <w:pPr>
        <w:spacing w:line="360" w:lineRule="auto"/>
        <w:jc w:val="both"/>
        <w:rPr>
          <w:rFonts w:ascii="Times New Roman" w:hAnsi="Times New Roman" w:cs="Times New Roman"/>
          <w:sz w:val="24"/>
          <w:szCs w:val="24"/>
        </w:rPr>
      </w:pPr>
      <w:r w:rsidRPr="0008524F">
        <w:rPr>
          <w:rFonts w:ascii="Times New Roman" w:hAnsi="Times New Roman" w:cs="Times New Roman"/>
          <w:sz w:val="24"/>
          <w:szCs w:val="24"/>
        </w:rPr>
        <w:t>20</w:t>
      </w:r>
      <w:r w:rsidR="00602762" w:rsidRPr="0008524F">
        <w:rPr>
          <w:rFonts w:ascii="Times New Roman" w:hAnsi="Times New Roman" w:cs="Times New Roman"/>
          <w:sz w:val="24"/>
          <w:szCs w:val="24"/>
        </w:rPr>
        <w:t>21</w:t>
      </w:r>
      <w:r w:rsidRPr="0008524F">
        <w:rPr>
          <w:rFonts w:ascii="Times New Roman" w:hAnsi="Times New Roman" w:cs="Times New Roman"/>
          <w:sz w:val="24"/>
          <w:szCs w:val="24"/>
        </w:rPr>
        <w:t xml:space="preserve">. gadā aģentūras budžeta ieņēmumi (skat. 1. un 2. attēlu) bija par </w:t>
      </w:r>
      <w:r w:rsidR="008F2DE8" w:rsidRPr="0008524F">
        <w:rPr>
          <w:rFonts w:ascii="Times New Roman" w:hAnsi="Times New Roman" w:cs="Times New Roman"/>
          <w:sz w:val="24"/>
          <w:szCs w:val="24"/>
        </w:rPr>
        <w:t>13.3</w:t>
      </w:r>
      <w:r w:rsidR="00602762" w:rsidRPr="0008524F">
        <w:rPr>
          <w:rFonts w:ascii="Times New Roman" w:hAnsi="Times New Roman" w:cs="Times New Roman"/>
          <w:sz w:val="24"/>
          <w:szCs w:val="24"/>
        </w:rPr>
        <w:t xml:space="preserve">% </w:t>
      </w:r>
      <w:r w:rsidR="008F2DE8" w:rsidRPr="0008524F">
        <w:rPr>
          <w:rFonts w:ascii="Times New Roman" w:hAnsi="Times New Roman" w:cs="Times New Roman"/>
          <w:sz w:val="24"/>
          <w:szCs w:val="24"/>
        </w:rPr>
        <w:t xml:space="preserve">lielāki </w:t>
      </w:r>
      <w:r w:rsidR="00602762" w:rsidRPr="0008524F">
        <w:rPr>
          <w:rFonts w:ascii="Times New Roman" w:hAnsi="Times New Roman" w:cs="Times New Roman"/>
          <w:sz w:val="24"/>
          <w:szCs w:val="24"/>
        </w:rPr>
        <w:t xml:space="preserve"> nekā 2020</w:t>
      </w:r>
      <w:r w:rsidRPr="0008524F">
        <w:rPr>
          <w:rFonts w:ascii="Times New Roman" w:hAnsi="Times New Roman" w:cs="Times New Roman"/>
          <w:sz w:val="24"/>
          <w:szCs w:val="24"/>
        </w:rPr>
        <w:t>. gadā. Būtiskākās izmaiņas</w:t>
      </w:r>
      <w:r w:rsidR="00AA42E5">
        <w:rPr>
          <w:rFonts w:ascii="Times New Roman" w:hAnsi="Times New Roman" w:cs="Times New Roman"/>
          <w:sz w:val="24"/>
          <w:szCs w:val="24"/>
        </w:rPr>
        <w:t>,</w:t>
      </w:r>
      <w:r w:rsidR="008F2DE8" w:rsidRPr="0008524F">
        <w:rPr>
          <w:rFonts w:ascii="Times New Roman" w:hAnsi="Times New Roman" w:cs="Times New Roman"/>
          <w:sz w:val="24"/>
          <w:szCs w:val="24"/>
        </w:rPr>
        <w:t xml:space="preserve"> salīdzinot ar 2020. gadu</w:t>
      </w:r>
      <w:r w:rsidR="00AA42E5">
        <w:rPr>
          <w:rFonts w:ascii="Times New Roman" w:hAnsi="Times New Roman" w:cs="Times New Roman"/>
          <w:sz w:val="24"/>
          <w:szCs w:val="24"/>
        </w:rPr>
        <w:t>,</w:t>
      </w:r>
      <w:r w:rsidR="008F2DE8" w:rsidRPr="0008524F">
        <w:rPr>
          <w:rFonts w:ascii="Times New Roman" w:hAnsi="Times New Roman" w:cs="Times New Roman"/>
          <w:sz w:val="24"/>
          <w:szCs w:val="24"/>
        </w:rPr>
        <w:t xml:space="preserve"> bija atkritumu apsaimniekošanas un apkures izmaksu sadārdzinājums</w:t>
      </w:r>
      <w:r w:rsidR="00AA42E5">
        <w:rPr>
          <w:rFonts w:ascii="Times New Roman" w:hAnsi="Times New Roman" w:cs="Times New Roman"/>
          <w:sz w:val="24"/>
          <w:szCs w:val="24"/>
        </w:rPr>
        <w:t>, līdz ar to palielinājās arī ieņēmumi</w:t>
      </w:r>
      <w:r w:rsidR="0008524F" w:rsidRPr="0008524F">
        <w:rPr>
          <w:rFonts w:ascii="Times New Roman" w:hAnsi="Times New Roman" w:cs="Times New Roman"/>
          <w:sz w:val="24"/>
          <w:szCs w:val="24"/>
        </w:rPr>
        <w:t>.</w:t>
      </w:r>
    </w:p>
    <w:p w14:paraId="6CC18397" w14:textId="77777777" w:rsidR="00CC48F6" w:rsidRPr="00301724" w:rsidRDefault="00CC48F6" w:rsidP="00CC48F6">
      <w:pPr>
        <w:spacing w:line="360" w:lineRule="auto"/>
        <w:jc w:val="both"/>
        <w:rPr>
          <w:rFonts w:ascii="Times New Roman" w:hAnsi="Times New Roman" w:cs="Times New Roman"/>
          <w:b/>
          <w:sz w:val="24"/>
          <w:szCs w:val="24"/>
        </w:rPr>
      </w:pPr>
    </w:p>
    <w:p w14:paraId="56E23A74" w14:textId="77777777" w:rsidR="00CC48F6" w:rsidRPr="00811380" w:rsidRDefault="00CC48F6" w:rsidP="00681103">
      <w:pPr>
        <w:rPr>
          <w:rFonts w:ascii="Times New Roman" w:hAnsi="Times New Roman" w:cs="Times New Roman"/>
          <w:sz w:val="24"/>
          <w:szCs w:val="24"/>
        </w:rPr>
      </w:pPr>
      <w:r>
        <w:rPr>
          <w:rFonts w:ascii="Times New Roman" w:hAnsi="Times New Roman" w:cs="Times New Roman"/>
          <w:b/>
          <w:sz w:val="24"/>
          <w:szCs w:val="24"/>
          <w:highlight w:val="yellow"/>
        </w:rPr>
        <w:br w:type="page"/>
      </w:r>
      <w:r w:rsidRPr="00811380">
        <w:rPr>
          <w:rFonts w:ascii="Times New Roman" w:hAnsi="Times New Roman" w:cs="Times New Roman"/>
          <w:b/>
          <w:sz w:val="24"/>
          <w:szCs w:val="24"/>
        </w:rPr>
        <w:lastRenderedPageBreak/>
        <w:t>2.2. Budžeta izdevumi</w:t>
      </w:r>
    </w:p>
    <w:p w14:paraId="3FE9650F" w14:textId="77777777" w:rsidR="00CC48F6" w:rsidRPr="00B270D8" w:rsidRDefault="00CC48F6" w:rsidP="00CC48F6">
      <w:pPr>
        <w:spacing w:after="0" w:line="360" w:lineRule="auto"/>
        <w:ind w:firstLine="567"/>
        <w:jc w:val="both"/>
        <w:rPr>
          <w:rFonts w:ascii="Times New Roman" w:hAnsi="Times New Roman" w:cs="Times New Roman"/>
          <w:sz w:val="24"/>
          <w:szCs w:val="24"/>
        </w:rPr>
      </w:pPr>
      <w:r w:rsidRPr="00212C94">
        <w:rPr>
          <w:rFonts w:ascii="Times New Roman" w:hAnsi="Times New Roman" w:cs="Times New Roman"/>
          <w:sz w:val="24"/>
          <w:szCs w:val="24"/>
        </w:rPr>
        <w:t>Aģentūras izdevumi 20</w:t>
      </w:r>
      <w:r w:rsidR="00BC6E21" w:rsidRPr="00212C94">
        <w:rPr>
          <w:rFonts w:ascii="Times New Roman" w:hAnsi="Times New Roman" w:cs="Times New Roman"/>
          <w:sz w:val="24"/>
          <w:szCs w:val="24"/>
        </w:rPr>
        <w:t>21</w:t>
      </w:r>
      <w:r w:rsidRPr="00212C94">
        <w:rPr>
          <w:rFonts w:ascii="Times New Roman" w:hAnsi="Times New Roman" w:cs="Times New Roman"/>
          <w:sz w:val="24"/>
          <w:szCs w:val="24"/>
        </w:rPr>
        <w:t xml:space="preserve">. gadā bija EUR </w:t>
      </w:r>
      <w:r w:rsidR="00212C94" w:rsidRPr="00212C94">
        <w:rPr>
          <w:rFonts w:ascii="Times New Roman" w:hAnsi="Times New Roman" w:cs="Times New Roman"/>
          <w:sz w:val="24"/>
          <w:szCs w:val="24"/>
        </w:rPr>
        <w:t>377 556</w:t>
      </w:r>
      <w:r w:rsidRPr="00212C94">
        <w:rPr>
          <w:rFonts w:ascii="Times New Roman" w:hAnsi="Times New Roman" w:cs="Times New Roman"/>
          <w:sz w:val="24"/>
          <w:szCs w:val="24"/>
        </w:rPr>
        <w:t xml:space="preserve">, no tiem uzturēšanas izdevumi bija EUR </w:t>
      </w:r>
      <w:r w:rsidR="00212C94" w:rsidRPr="00212C94">
        <w:rPr>
          <w:rFonts w:ascii="Times New Roman" w:hAnsi="Times New Roman" w:cs="Times New Roman"/>
          <w:sz w:val="24"/>
          <w:szCs w:val="24"/>
        </w:rPr>
        <w:t>347 014</w:t>
      </w:r>
      <w:r w:rsidRPr="00212C94">
        <w:rPr>
          <w:rFonts w:ascii="Times New Roman" w:hAnsi="Times New Roman" w:cs="Times New Roman"/>
          <w:sz w:val="24"/>
          <w:szCs w:val="24"/>
        </w:rPr>
        <w:t xml:space="preserve">, tai skaitā atlīdzībai izlietoti </w:t>
      </w:r>
      <w:r w:rsidRPr="00476471">
        <w:rPr>
          <w:rFonts w:ascii="Times New Roman" w:hAnsi="Times New Roman" w:cs="Times New Roman"/>
          <w:sz w:val="24"/>
          <w:szCs w:val="24"/>
        </w:rPr>
        <w:t xml:space="preserve">EUR </w:t>
      </w:r>
      <w:r w:rsidR="00212C94" w:rsidRPr="00476471">
        <w:rPr>
          <w:rFonts w:ascii="Times New Roman" w:hAnsi="Times New Roman" w:cs="Times New Roman"/>
          <w:sz w:val="24"/>
          <w:szCs w:val="24"/>
        </w:rPr>
        <w:t>85 204</w:t>
      </w:r>
      <w:r w:rsidRPr="00476471">
        <w:rPr>
          <w:rFonts w:ascii="Times New Roman" w:hAnsi="Times New Roman" w:cs="Times New Roman"/>
          <w:sz w:val="24"/>
          <w:szCs w:val="24"/>
        </w:rPr>
        <w:t xml:space="preserve">. Par precēm un pakalpojumiem izlietoti EUR </w:t>
      </w:r>
      <w:r w:rsidR="00476471">
        <w:rPr>
          <w:rFonts w:ascii="Times New Roman" w:hAnsi="Times New Roman" w:cs="Times New Roman"/>
          <w:sz w:val="24"/>
          <w:szCs w:val="24"/>
        </w:rPr>
        <w:t>252 740</w:t>
      </w:r>
      <w:r w:rsidRPr="00476471">
        <w:rPr>
          <w:rFonts w:ascii="Times New Roman" w:hAnsi="Times New Roman" w:cs="Times New Roman"/>
          <w:sz w:val="24"/>
          <w:szCs w:val="24"/>
        </w:rPr>
        <w:t xml:space="preserve"> jeb 6</w:t>
      </w:r>
      <w:r w:rsidR="00476471">
        <w:rPr>
          <w:rFonts w:ascii="Times New Roman" w:hAnsi="Times New Roman" w:cs="Times New Roman"/>
          <w:sz w:val="24"/>
          <w:szCs w:val="24"/>
        </w:rPr>
        <w:t>7</w:t>
      </w:r>
      <w:r w:rsidRPr="00476471">
        <w:rPr>
          <w:rFonts w:ascii="Times New Roman" w:hAnsi="Times New Roman" w:cs="Times New Roman"/>
          <w:sz w:val="24"/>
          <w:szCs w:val="24"/>
        </w:rPr>
        <w:t xml:space="preserve"> % no kopējiem izdevumiem</w:t>
      </w:r>
      <w:r w:rsidRPr="00B270D8">
        <w:rPr>
          <w:rFonts w:ascii="Times New Roman" w:hAnsi="Times New Roman" w:cs="Times New Roman"/>
          <w:sz w:val="24"/>
          <w:szCs w:val="24"/>
        </w:rPr>
        <w:t xml:space="preserve">. EUR </w:t>
      </w:r>
      <w:r w:rsidR="00476471" w:rsidRPr="00B270D8">
        <w:rPr>
          <w:rFonts w:ascii="Times New Roman" w:hAnsi="Times New Roman" w:cs="Times New Roman"/>
          <w:sz w:val="24"/>
          <w:szCs w:val="24"/>
        </w:rPr>
        <w:t>244 607</w:t>
      </w:r>
      <w:r w:rsidRPr="00B270D8">
        <w:rPr>
          <w:rFonts w:ascii="Times New Roman" w:hAnsi="Times New Roman" w:cs="Times New Roman"/>
          <w:sz w:val="24"/>
          <w:szCs w:val="24"/>
        </w:rPr>
        <w:t xml:space="preserve"> izlietoti pakalpojumu apmaksai (sakaru pakalpojumi, izdevumi par apkuri, elektroenerģiju, transportlīdzekļu un iekārtu remontu pakalpojumi u.c.). Krājumu, materiālu, energoresursu, biroja preču un inventāra iegādei izlietoti EUR </w:t>
      </w:r>
      <w:r w:rsidR="00476471" w:rsidRPr="00B270D8">
        <w:rPr>
          <w:rFonts w:ascii="Times New Roman" w:hAnsi="Times New Roman" w:cs="Times New Roman"/>
          <w:sz w:val="24"/>
          <w:szCs w:val="24"/>
        </w:rPr>
        <w:t>8133</w:t>
      </w:r>
      <w:r w:rsidRPr="00B270D8">
        <w:rPr>
          <w:rFonts w:ascii="Times New Roman" w:hAnsi="Times New Roman" w:cs="Times New Roman"/>
          <w:sz w:val="24"/>
          <w:szCs w:val="24"/>
        </w:rPr>
        <w:t xml:space="preserve">. </w:t>
      </w:r>
      <w:bookmarkStart w:id="0" w:name="_Hlk483904782"/>
      <w:r w:rsidRPr="00B270D8">
        <w:rPr>
          <w:rFonts w:ascii="Times New Roman" w:hAnsi="Times New Roman" w:cs="Times New Roman"/>
          <w:sz w:val="24"/>
          <w:szCs w:val="24"/>
        </w:rPr>
        <w:t xml:space="preserve">Pamatlīdzekļu izveidošanai un iegādei izlietoti EUR </w:t>
      </w:r>
      <w:r w:rsidR="00476471" w:rsidRPr="00B270D8">
        <w:rPr>
          <w:rFonts w:ascii="Times New Roman" w:hAnsi="Times New Roman" w:cs="Times New Roman"/>
          <w:sz w:val="24"/>
          <w:szCs w:val="24"/>
        </w:rPr>
        <w:t>30 542</w:t>
      </w:r>
      <w:r w:rsidRPr="00B270D8">
        <w:rPr>
          <w:rFonts w:ascii="Times New Roman" w:hAnsi="Times New Roman" w:cs="Times New Roman"/>
          <w:sz w:val="24"/>
          <w:szCs w:val="24"/>
        </w:rPr>
        <w:t>, no tiem nozīmīgākie ieguldījumi:</w:t>
      </w:r>
    </w:p>
    <w:p w14:paraId="77D6C005" w14:textId="77777777" w:rsidR="00CC48F6" w:rsidRPr="00B270D8" w:rsidRDefault="00476471" w:rsidP="00CC48F6">
      <w:pPr>
        <w:pStyle w:val="Sarakstarindkopa"/>
        <w:widowControl w:val="0"/>
        <w:numPr>
          <w:ilvl w:val="0"/>
          <w:numId w:val="5"/>
        </w:numPr>
        <w:autoSpaceDE w:val="0"/>
        <w:autoSpaceDN w:val="0"/>
        <w:adjustRightInd w:val="0"/>
        <w:spacing w:after="0" w:line="360" w:lineRule="auto"/>
        <w:jc w:val="both"/>
        <w:rPr>
          <w:rFonts w:ascii="Times New Roman" w:eastAsia="Calibri" w:hAnsi="Times New Roman" w:cs="Times New Roman"/>
          <w:bCs/>
          <w:iCs/>
          <w:sz w:val="24"/>
          <w:szCs w:val="24"/>
          <w:lang w:eastAsia="lv-LV"/>
        </w:rPr>
      </w:pPr>
      <w:r w:rsidRPr="00B270D8">
        <w:rPr>
          <w:rFonts w:ascii="Times New Roman" w:eastAsia="Calibri" w:hAnsi="Times New Roman" w:cs="Times New Roman"/>
          <w:bCs/>
          <w:iCs/>
          <w:sz w:val="24"/>
          <w:szCs w:val="24"/>
          <w:lang w:eastAsia="lv-LV"/>
        </w:rPr>
        <w:t>Apsardzes signalizācijas sistēmas montāža</w:t>
      </w:r>
      <w:r w:rsidR="00CC48F6" w:rsidRPr="00B270D8">
        <w:rPr>
          <w:rFonts w:ascii="Times New Roman" w:eastAsia="Calibri" w:hAnsi="Times New Roman" w:cs="Times New Roman"/>
          <w:bCs/>
          <w:iCs/>
          <w:sz w:val="24"/>
          <w:szCs w:val="24"/>
          <w:lang w:eastAsia="lv-LV"/>
        </w:rPr>
        <w:t>– EUR</w:t>
      </w:r>
      <w:r w:rsidRPr="00B270D8">
        <w:rPr>
          <w:rFonts w:ascii="Times New Roman" w:eastAsia="Calibri" w:hAnsi="Times New Roman" w:cs="Times New Roman"/>
          <w:bCs/>
          <w:iCs/>
          <w:sz w:val="24"/>
          <w:szCs w:val="24"/>
          <w:lang w:eastAsia="lv-LV"/>
        </w:rPr>
        <w:t xml:space="preserve"> 770</w:t>
      </w:r>
      <w:r w:rsidR="00CC48F6" w:rsidRPr="00B270D8">
        <w:rPr>
          <w:rFonts w:ascii="Times New Roman" w:eastAsia="Calibri" w:hAnsi="Times New Roman" w:cs="Times New Roman"/>
          <w:bCs/>
          <w:iCs/>
          <w:sz w:val="24"/>
          <w:szCs w:val="24"/>
          <w:lang w:eastAsia="lv-LV"/>
        </w:rPr>
        <w:t>;</w:t>
      </w:r>
    </w:p>
    <w:p w14:paraId="04917C47" w14:textId="77777777" w:rsidR="00CC48F6" w:rsidRPr="00B270D8" w:rsidRDefault="00476471" w:rsidP="00CC48F6">
      <w:pPr>
        <w:widowControl w:val="0"/>
        <w:numPr>
          <w:ilvl w:val="0"/>
          <w:numId w:val="5"/>
        </w:numPr>
        <w:tabs>
          <w:tab w:val="num" w:pos="851"/>
        </w:tabs>
        <w:autoSpaceDE w:val="0"/>
        <w:autoSpaceDN w:val="0"/>
        <w:adjustRightInd w:val="0"/>
        <w:spacing w:after="0" w:line="360" w:lineRule="auto"/>
        <w:ind w:left="851" w:hanging="284"/>
        <w:jc w:val="both"/>
        <w:rPr>
          <w:rFonts w:ascii="Times New Roman" w:eastAsia="Calibri" w:hAnsi="Times New Roman" w:cs="Times New Roman"/>
          <w:bCs/>
          <w:iCs/>
          <w:sz w:val="24"/>
          <w:szCs w:val="24"/>
          <w:lang w:eastAsia="lv-LV"/>
        </w:rPr>
      </w:pPr>
      <w:r w:rsidRPr="00B270D8">
        <w:rPr>
          <w:rFonts w:ascii="Times New Roman" w:eastAsia="Calibri" w:hAnsi="Times New Roman" w:cs="Times New Roman"/>
          <w:bCs/>
          <w:iCs/>
          <w:sz w:val="24"/>
          <w:szCs w:val="24"/>
          <w:lang w:eastAsia="lv-LV"/>
        </w:rPr>
        <w:t>Garāžu vārti tehnikas novietnei</w:t>
      </w:r>
      <w:r w:rsidR="00CC48F6" w:rsidRPr="00B270D8">
        <w:rPr>
          <w:rFonts w:ascii="Times New Roman" w:eastAsia="Calibri" w:hAnsi="Times New Roman" w:cs="Times New Roman"/>
          <w:bCs/>
          <w:iCs/>
          <w:sz w:val="24"/>
          <w:szCs w:val="24"/>
          <w:lang w:eastAsia="lv-LV"/>
        </w:rPr>
        <w:t xml:space="preserve"> par EUR </w:t>
      </w:r>
      <w:r w:rsidRPr="00B270D8">
        <w:rPr>
          <w:rFonts w:ascii="Times New Roman" w:eastAsia="Calibri" w:hAnsi="Times New Roman" w:cs="Times New Roman"/>
          <w:bCs/>
          <w:iCs/>
          <w:sz w:val="24"/>
          <w:szCs w:val="24"/>
          <w:lang w:eastAsia="lv-LV"/>
        </w:rPr>
        <w:t>3565</w:t>
      </w:r>
      <w:r w:rsidR="00CC48F6" w:rsidRPr="00B270D8">
        <w:rPr>
          <w:rFonts w:ascii="Times New Roman" w:eastAsia="Calibri" w:hAnsi="Times New Roman" w:cs="Times New Roman"/>
          <w:bCs/>
          <w:iCs/>
          <w:sz w:val="24"/>
          <w:szCs w:val="24"/>
          <w:lang w:eastAsia="lv-LV"/>
        </w:rPr>
        <w:t>;</w:t>
      </w:r>
    </w:p>
    <w:p w14:paraId="5C595807" w14:textId="77777777" w:rsidR="00CC48F6" w:rsidRPr="00B270D8" w:rsidRDefault="00CC48F6" w:rsidP="00CC48F6">
      <w:pPr>
        <w:widowControl w:val="0"/>
        <w:numPr>
          <w:ilvl w:val="0"/>
          <w:numId w:val="5"/>
        </w:numPr>
        <w:tabs>
          <w:tab w:val="num" w:pos="851"/>
        </w:tabs>
        <w:autoSpaceDE w:val="0"/>
        <w:autoSpaceDN w:val="0"/>
        <w:adjustRightInd w:val="0"/>
        <w:spacing w:after="0" w:line="360" w:lineRule="auto"/>
        <w:jc w:val="both"/>
        <w:rPr>
          <w:rFonts w:ascii="Times New Roman" w:eastAsia="Calibri" w:hAnsi="Times New Roman" w:cs="Times New Roman"/>
          <w:bCs/>
          <w:iCs/>
          <w:sz w:val="24"/>
          <w:szCs w:val="24"/>
          <w:lang w:eastAsia="lv-LV"/>
        </w:rPr>
      </w:pPr>
      <w:r w:rsidRPr="00B270D8">
        <w:rPr>
          <w:rFonts w:ascii="Times New Roman" w:eastAsia="Calibri" w:hAnsi="Times New Roman" w:cs="Times New Roman"/>
          <w:bCs/>
          <w:iCs/>
          <w:sz w:val="24"/>
          <w:szCs w:val="24"/>
          <w:lang w:eastAsia="lv-LV"/>
        </w:rPr>
        <w:t>jumta seguma nomaiņa pašvaldības nekustamā īpašumā “</w:t>
      </w:r>
      <w:r w:rsidR="00476471" w:rsidRPr="00B270D8">
        <w:rPr>
          <w:rFonts w:ascii="Times New Roman" w:eastAsia="Calibri" w:hAnsi="Times New Roman" w:cs="Times New Roman"/>
          <w:bCs/>
          <w:iCs/>
          <w:sz w:val="24"/>
          <w:szCs w:val="24"/>
          <w:lang w:eastAsia="lv-LV"/>
        </w:rPr>
        <w:t>Rūpnieki</w:t>
      </w:r>
      <w:r w:rsidRPr="00B270D8">
        <w:rPr>
          <w:rFonts w:ascii="Times New Roman" w:eastAsia="Calibri" w:hAnsi="Times New Roman" w:cs="Times New Roman"/>
          <w:bCs/>
          <w:iCs/>
          <w:sz w:val="24"/>
          <w:szCs w:val="24"/>
          <w:lang w:eastAsia="lv-LV"/>
        </w:rPr>
        <w:t xml:space="preserve">” par EUR </w:t>
      </w:r>
      <w:r w:rsidR="00476471" w:rsidRPr="00B270D8">
        <w:rPr>
          <w:rFonts w:ascii="Times New Roman" w:eastAsia="Calibri" w:hAnsi="Times New Roman" w:cs="Times New Roman"/>
          <w:bCs/>
          <w:iCs/>
          <w:sz w:val="24"/>
          <w:szCs w:val="24"/>
          <w:lang w:eastAsia="lv-LV"/>
        </w:rPr>
        <w:t>25 467</w:t>
      </w:r>
      <w:r w:rsidRPr="00B270D8">
        <w:rPr>
          <w:rFonts w:ascii="Times New Roman" w:eastAsia="Calibri" w:hAnsi="Times New Roman" w:cs="Times New Roman"/>
          <w:bCs/>
          <w:iCs/>
          <w:sz w:val="24"/>
          <w:szCs w:val="24"/>
          <w:lang w:eastAsia="lv-LV"/>
        </w:rPr>
        <w:t>.</w:t>
      </w:r>
    </w:p>
    <w:p w14:paraId="6A92F323" w14:textId="77777777" w:rsidR="00CC48F6" w:rsidRPr="00811380" w:rsidRDefault="00CC48F6" w:rsidP="00CC48F6">
      <w:pPr>
        <w:widowControl w:val="0"/>
        <w:tabs>
          <w:tab w:val="num" w:pos="851"/>
        </w:tabs>
        <w:autoSpaceDE w:val="0"/>
        <w:autoSpaceDN w:val="0"/>
        <w:adjustRightInd w:val="0"/>
        <w:spacing w:after="0" w:line="360" w:lineRule="auto"/>
        <w:ind w:left="1440"/>
        <w:jc w:val="both"/>
        <w:rPr>
          <w:rFonts w:eastAsia="Calibri"/>
          <w:bCs/>
          <w:iCs/>
          <w:sz w:val="24"/>
          <w:szCs w:val="24"/>
          <w:lang w:eastAsia="lv-LV"/>
        </w:rPr>
      </w:pPr>
    </w:p>
    <w:bookmarkEnd w:id="0"/>
    <w:p w14:paraId="22866374" w14:textId="77777777" w:rsidR="00CC48F6" w:rsidRPr="00301724" w:rsidRDefault="00CC48F6" w:rsidP="00CC48F6">
      <w:pPr>
        <w:spacing w:line="360" w:lineRule="auto"/>
        <w:jc w:val="right"/>
        <w:rPr>
          <w:rFonts w:ascii="Times New Roman" w:hAnsi="Times New Roman" w:cs="Times New Roman"/>
          <w:sz w:val="24"/>
          <w:szCs w:val="24"/>
        </w:rPr>
      </w:pPr>
      <w:r w:rsidRPr="00811380">
        <w:rPr>
          <w:rFonts w:ascii="Times New Roman" w:hAnsi="Times New Roman" w:cs="Times New Roman"/>
          <w:i/>
          <w:iCs/>
        </w:rPr>
        <w:t>3. att. A</w:t>
      </w:r>
      <w:r w:rsidRPr="00811380">
        <w:rPr>
          <w:rFonts w:ascii="TimesNewRoman,Italic" w:hAnsi="TimesNewRoman,Italic" w:cs="TimesNewRoman,Italic"/>
          <w:i/>
          <w:iCs/>
        </w:rPr>
        <w:t>ģ</w:t>
      </w:r>
      <w:r w:rsidRPr="00811380">
        <w:rPr>
          <w:rFonts w:ascii="Times New Roman" w:hAnsi="Times New Roman" w:cs="Times New Roman"/>
          <w:i/>
          <w:iCs/>
        </w:rPr>
        <w:t>ent</w:t>
      </w:r>
      <w:r w:rsidRPr="00811380">
        <w:rPr>
          <w:rFonts w:ascii="TimesNewRoman,Italic" w:hAnsi="TimesNewRoman,Italic" w:cs="TimesNewRoman,Italic"/>
          <w:i/>
          <w:iCs/>
        </w:rPr>
        <w:t>ū</w:t>
      </w:r>
      <w:r w:rsidRPr="00811380">
        <w:rPr>
          <w:rFonts w:ascii="Times New Roman" w:hAnsi="Times New Roman" w:cs="Times New Roman"/>
          <w:i/>
          <w:iCs/>
        </w:rPr>
        <w:t>ras pamatbudžeta izdevumu strukt</w:t>
      </w:r>
      <w:r w:rsidRPr="00811380">
        <w:rPr>
          <w:rFonts w:ascii="TimesNewRoman,Italic" w:hAnsi="TimesNewRoman,Italic" w:cs="TimesNewRoman,Italic"/>
          <w:i/>
          <w:iCs/>
        </w:rPr>
        <w:t>ū</w:t>
      </w:r>
      <w:r w:rsidRPr="00811380">
        <w:rPr>
          <w:rFonts w:ascii="Times New Roman" w:hAnsi="Times New Roman" w:cs="Times New Roman"/>
          <w:i/>
          <w:iCs/>
        </w:rPr>
        <w:t>ra 20</w:t>
      </w:r>
      <w:r w:rsidR="00BC6E21">
        <w:rPr>
          <w:rFonts w:ascii="Times New Roman" w:hAnsi="Times New Roman" w:cs="Times New Roman"/>
          <w:i/>
          <w:iCs/>
        </w:rPr>
        <w:t>21</w:t>
      </w:r>
      <w:r w:rsidRPr="00811380">
        <w:rPr>
          <w:rFonts w:ascii="Times New Roman" w:hAnsi="Times New Roman" w:cs="Times New Roman"/>
          <w:i/>
          <w:iCs/>
        </w:rPr>
        <w:t>. gad</w:t>
      </w:r>
      <w:r w:rsidRPr="00811380">
        <w:rPr>
          <w:rFonts w:ascii="TimesNewRoman,Italic" w:hAnsi="TimesNewRoman,Italic" w:cs="TimesNewRoman,Italic"/>
          <w:i/>
          <w:iCs/>
        </w:rPr>
        <w:t>ā</w:t>
      </w:r>
    </w:p>
    <w:p w14:paraId="18A21589" w14:textId="77777777" w:rsidR="00CC48F6" w:rsidRPr="00301724" w:rsidRDefault="00212C94" w:rsidP="00CC48F6">
      <w:pPr>
        <w:spacing w:line="360" w:lineRule="auto"/>
        <w:jc w:val="center"/>
        <w:rPr>
          <w:rFonts w:ascii="Times New Roman" w:hAnsi="Times New Roman" w:cs="Times New Roman"/>
          <w:sz w:val="24"/>
          <w:szCs w:val="24"/>
        </w:rPr>
      </w:pPr>
      <w:r w:rsidRPr="00F10579">
        <w:rPr>
          <w:noProof/>
          <w:lang w:eastAsia="lv-LV"/>
        </w:rPr>
        <w:drawing>
          <wp:inline distT="0" distB="0" distL="0" distR="0" wp14:anchorId="3EBD89DA" wp14:editId="085E568D">
            <wp:extent cx="4714875" cy="2990850"/>
            <wp:effectExtent l="0" t="0" r="0" b="0"/>
            <wp:docPr id="4" name="Diagram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20EBAF" w14:textId="77777777" w:rsidR="00CC48F6" w:rsidRPr="00FF61F2" w:rsidRDefault="00CC48F6" w:rsidP="00CC48F6">
      <w:pPr>
        <w:spacing w:line="360" w:lineRule="auto"/>
        <w:ind w:firstLine="567"/>
        <w:jc w:val="both"/>
        <w:rPr>
          <w:rFonts w:ascii="Times New Roman" w:hAnsi="Times New Roman" w:cs="Times New Roman"/>
          <w:sz w:val="24"/>
          <w:szCs w:val="24"/>
        </w:rPr>
      </w:pPr>
      <w:r w:rsidRPr="00FF61F2">
        <w:rPr>
          <w:rFonts w:ascii="Times New Roman" w:hAnsi="Times New Roman" w:cs="Times New Roman"/>
          <w:sz w:val="24"/>
          <w:szCs w:val="24"/>
        </w:rPr>
        <w:t xml:space="preserve">Atbilstoši vadības funkcijām vides aizsardzībai izlietoti EUR </w:t>
      </w:r>
      <w:r w:rsidR="00FF61F2" w:rsidRPr="00FF61F2">
        <w:rPr>
          <w:rFonts w:ascii="Times New Roman" w:hAnsi="Times New Roman" w:cs="Times New Roman"/>
          <w:sz w:val="24"/>
          <w:szCs w:val="24"/>
        </w:rPr>
        <w:t>90 116</w:t>
      </w:r>
      <w:r w:rsidRPr="00FF61F2">
        <w:rPr>
          <w:rFonts w:ascii="Times New Roman" w:hAnsi="Times New Roman" w:cs="Times New Roman"/>
          <w:sz w:val="24"/>
          <w:szCs w:val="24"/>
        </w:rPr>
        <w:t xml:space="preserve">, tai skaitā: atkritumu apsaimniekošanai EUR </w:t>
      </w:r>
      <w:r w:rsidR="00FF61F2" w:rsidRPr="00FF61F2">
        <w:rPr>
          <w:rFonts w:ascii="Times New Roman" w:hAnsi="Times New Roman" w:cs="Times New Roman"/>
          <w:sz w:val="24"/>
          <w:szCs w:val="24"/>
        </w:rPr>
        <w:t>45 866</w:t>
      </w:r>
      <w:r w:rsidRPr="00FF61F2">
        <w:rPr>
          <w:rFonts w:ascii="Times New Roman" w:hAnsi="Times New Roman" w:cs="Times New Roman"/>
          <w:sz w:val="24"/>
          <w:szCs w:val="24"/>
        </w:rPr>
        <w:t xml:space="preserve"> un notekūdeņu apsaimniekošanai EUR </w:t>
      </w:r>
      <w:r w:rsidR="00FF61F2" w:rsidRPr="00FF61F2">
        <w:rPr>
          <w:rFonts w:ascii="Times New Roman" w:hAnsi="Times New Roman" w:cs="Times New Roman"/>
          <w:sz w:val="24"/>
          <w:szCs w:val="24"/>
        </w:rPr>
        <w:t>44</w:t>
      </w:r>
      <w:r w:rsidR="00CC160E">
        <w:rPr>
          <w:rFonts w:ascii="Times New Roman" w:hAnsi="Times New Roman" w:cs="Times New Roman"/>
          <w:sz w:val="24"/>
          <w:szCs w:val="24"/>
        </w:rPr>
        <w:t> </w:t>
      </w:r>
      <w:r w:rsidR="00FF61F2" w:rsidRPr="00FF61F2">
        <w:rPr>
          <w:rFonts w:ascii="Times New Roman" w:hAnsi="Times New Roman" w:cs="Times New Roman"/>
          <w:sz w:val="24"/>
          <w:szCs w:val="24"/>
        </w:rPr>
        <w:t>250</w:t>
      </w:r>
      <w:r w:rsidR="00CC160E">
        <w:rPr>
          <w:rFonts w:ascii="Times New Roman" w:hAnsi="Times New Roman" w:cs="Times New Roman"/>
          <w:sz w:val="24"/>
          <w:szCs w:val="24"/>
        </w:rPr>
        <w:t>.</w:t>
      </w:r>
      <w:r w:rsidRPr="00FF61F2">
        <w:rPr>
          <w:rFonts w:ascii="Times New Roman" w:hAnsi="Times New Roman" w:cs="Times New Roman"/>
          <w:sz w:val="24"/>
          <w:szCs w:val="24"/>
        </w:rPr>
        <w:t xml:space="preserve"> Teritoriju un mājokļu apsaimniekošanai izlietoti EUR </w:t>
      </w:r>
      <w:r w:rsidR="00FF61F2" w:rsidRPr="00FF61F2">
        <w:rPr>
          <w:rFonts w:ascii="Times New Roman" w:hAnsi="Times New Roman" w:cs="Times New Roman"/>
          <w:sz w:val="24"/>
          <w:szCs w:val="24"/>
        </w:rPr>
        <w:t>287 440</w:t>
      </w:r>
      <w:r w:rsidRPr="00FF61F2">
        <w:rPr>
          <w:rFonts w:ascii="Times New Roman" w:hAnsi="Times New Roman" w:cs="Times New Roman"/>
          <w:sz w:val="24"/>
          <w:szCs w:val="24"/>
        </w:rPr>
        <w:t>, tai skaitā: ūdensapgāde</w:t>
      </w:r>
      <w:r w:rsidR="00CC160E">
        <w:rPr>
          <w:rFonts w:ascii="Times New Roman" w:hAnsi="Times New Roman" w:cs="Times New Roman"/>
          <w:sz w:val="24"/>
          <w:szCs w:val="24"/>
        </w:rPr>
        <w:t>i</w:t>
      </w:r>
      <w:r w:rsidRPr="00FF61F2">
        <w:rPr>
          <w:rFonts w:ascii="Times New Roman" w:hAnsi="Times New Roman" w:cs="Times New Roman"/>
          <w:sz w:val="24"/>
          <w:szCs w:val="24"/>
        </w:rPr>
        <w:t xml:space="preserve"> EUR 20 </w:t>
      </w:r>
      <w:r w:rsidR="00FF61F2" w:rsidRPr="00FF61F2">
        <w:rPr>
          <w:rFonts w:ascii="Times New Roman" w:hAnsi="Times New Roman" w:cs="Times New Roman"/>
          <w:sz w:val="24"/>
          <w:szCs w:val="24"/>
        </w:rPr>
        <w:t>859</w:t>
      </w:r>
      <w:r w:rsidR="00CC160E">
        <w:rPr>
          <w:rFonts w:ascii="Times New Roman" w:hAnsi="Times New Roman" w:cs="Times New Roman"/>
          <w:sz w:val="24"/>
          <w:szCs w:val="24"/>
        </w:rPr>
        <w:t>, pārējai citur neklasificētajai</w:t>
      </w:r>
      <w:r w:rsidRPr="00FF61F2">
        <w:rPr>
          <w:rFonts w:ascii="Times New Roman" w:hAnsi="Times New Roman" w:cs="Times New Roman"/>
          <w:sz w:val="24"/>
          <w:szCs w:val="24"/>
        </w:rPr>
        <w:t xml:space="preserve"> teritoriju un mājokļa apsaimniekošanas darbība</w:t>
      </w:r>
      <w:r w:rsidR="00CC160E">
        <w:rPr>
          <w:rFonts w:ascii="Times New Roman" w:hAnsi="Times New Roman" w:cs="Times New Roman"/>
          <w:sz w:val="24"/>
          <w:szCs w:val="24"/>
        </w:rPr>
        <w:t>i</w:t>
      </w:r>
      <w:r w:rsidRPr="00FF61F2">
        <w:rPr>
          <w:rFonts w:ascii="Times New Roman" w:hAnsi="Times New Roman" w:cs="Times New Roman"/>
          <w:sz w:val="24"/>
          <w:szCs w:val="24"/>
        </w:rPr>
        <w:t xml:space="preserve"> EUR </w:t>
      </w:r>
      <w:r w:rsidR="00FF61F2" w:rsidRPr="00FF61F2">
        <w:rPr>
          <w:rFonts w:ascii="Times New Roman" w:hAnsi="Times New Roman" w:cs="Times New Roman"/>
          <w:sz w:val="24"/>
          <w:szCs w:val="24"/>
        </w:rPr>
        <w:t>266 581</w:t>
      </w:r>
      <w:r w:rsidRPr="00FF61F2">
        <w:rPr>
          <w:rFonts w:ascii="Times New Roman" w:hAnsi="Times New Roman" w:cs="Times New Roman"/>
          <w:sz w:val="24"/>
          <w:szCs w:val="24"/>
        </w:rPr>
        <w:t>.</w:t>
      </w:r>
    </w:p>
    <w:p w14:paraId="12FE53EC"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FF61F2">
        <w:rPr>
          <w:rFonts w:ascii="Times New Roman" w:hAnsi="Times New Roman" w:cs="Times New Roman"/>
          <w:sz w:val="24"/>
          <w:szCs w:val="24"/>
        </w:rPr>
        <w:t>Debitoru parādi uz 31.12.202</w:t>
      </w:r>
      <w:r w:rsidR="00FF61F2" w:rsidRPr="00FF61F2">
        <w:rPr>
          <w:rFonts w:ascii="Times New Roman" w:hAnsi="Times New Roman" w:cs="Times New Roman"/>
          <w:sz w:val="24"/>
          <w:szCs w:val="24"/>
        </w:rPr>
        <w:t>1</w:t>
      </w:r>
      <w:r w:rsidRPr="00FF61F2">
        <w:rPr>
          <w:rFonts w:ascii="Times New Roman" w:hAnsi="Times New Roman" w:cs="Times New Roman"/>
          <w:sz w:val="24"/>
          <w:szCs w:val="24"/>
        </w:rPr>
        <w:t xml:space="preserve">. saskaņā ar saimnieciskā gada pārskatu bija EUR </w:t>
      </w:r>
      <w:r w:rsidR="00FF61F2" w:rsidRPr="00FF61F2">
        <w:rPr>
          <w:rFonts w:ascii="Times New Roman" w:hAnsi="Times New Roman" w:cs="Times New Roman"/>
          <w:sz w:val="24"/>
          <w:szCs w:val="24"/>
        </w:rPr>
        <w:t>24</w:t>
      </w:r>
      <w:r w:rsidR="00CC160E">
        <w:rPr>
          <w:rFonts w:ascii="Times New Roman" w:hAnsi="Times New Roman" w:cs="Times New Roman"/>
          <w:sz w:val="24"/>
          <w:szCs w:val="24"/>
        </w:rPr>
        <w:t> </w:t>
      </w:r>
      <w:r w:rsidR="00FF61F2" w:rsidRPr="00FF61F2">
        <w:rPr>
          <w:rFonts w:ascii="Times New Roman" w:hAnsi="Times New Roman" w:cs="Times New Roman"/>
          <w:sz w:val="24"/>
          <w:szCs w:val="24"/>
        </w:rPr>
        <w:t>763</w:t>
      </w:r>
      <w:r w:rsidR="00CC160E">
        <w:rPr>
          <w:rFonts w:ascii="Times New Roman" w:hAnsi="Times New Roman" w:cs="Times New Roman"/>
          <w:sz w:val="24"/>
          <w:szCs w:val="24"/>
        </w:rPr>
        <w:t>.</w:t>
      </w:r>
    </w:p>
    <w:p w14:paraId="41E632D1" w14:textId="77777777" w:rsidR="00CC48F6" w:rsidRPr="00301724" w:rsidRDefault="00CC48F6" w:rsidP="00CC48F6">
      <w:pPr>
        <w:spacing w:line="360" w:lineRule="auto"/>
        <w:ind w:firstLine="567"/>
        <w:jc w:val="both"/>
        <w:rPr>
          <w:rFonts w:ascii="Times New Roman" w:hAnsi="Times New Roman" w:cs="Times New Roman"/>
          <w:sz w:val="24"/>
          <w:szCs w:val="24"/>
        </w:rPr>
      </w:pPr>
    </w:p>
    <w:p w14:paraId="37384A9A" w14:textId="77777777" w:rsidR="00681103" w:rsidRDefault="00681103">
      <w:pPr>
        <w:rPr>
          <w:rFonts w:ascii="Times New Roman" w:hAnsi="Times New Roman" w:cs="Times New Roman"/>
          <w:b/>
          <w:bCs/>
          <w:sz w:val="24"/>
          <w:szCs w:val="24"/>
        </w:rPr>
      </w:pPr>
      <w:r>
        <w:rPr>
          <w:rFonts w:ascii="Times New Roman" w:hAnsi="Times New Roman" w:cs="Times New Roman"/>
          <w:b/>
          <w:bCs/>
          <w:sz w:val="24"/>
          <w:szCs w:val="24"/>
        </w:rPr>
        <w:br w:type="page"/>
      </w:r>
    </w:p>
    <w:p w14:paraId="0592C526" w14:textId="77777777" w:rsidR="00CC48F6" w:rsidRPr="00F64F79" w:rsidRDefault="00CC48F6" w:rsidP="00CC48F6">
      <w:pPr>
        <w:spacing w:line="360" w:lineRule="auto"/>
        <w:jc w:val="both"/>
        <w:rPr>
          <w:rFonts w:ascii="Times New Roman" w:hAnsi="Times New Roman" w:cs="Times New Roman"/>
          <w:b/>
          <w:sz w:val="24"/>
          <w:szCs w:val="24"/>
        </w:rPr>
      </w:pPr>
      <w:r w:rsidRPr="00F64F79">
        <w:rPr>
          <w:rFonts w:ascii="Times New Roman" w:hAnsi="Times New Roman" w:cs="Times New Roman"/>
          <w:b/>
          <w:bCs/>
          <w:sz w:val="24"/>
          <w:szCs w:val="24"/>
        </w:rPr>
        <w:lastRenderedPageBreak/>
        <w:t>2.3. Pārskata gada galvenie uzdevumi un to izpilde</w:t>
      </w:r>
    </w:p>
    <w:p w14:paraId="6AA1F60E" w14:textId="77777777" w:rsidR="00CC48F6" w:rsidRPr="00F64F79" w:rsidRDefault="00CC48F6" w:rsidP="00CC48F6">
      <w:pPr>
        <w:spacing w:line="360" w:lineRule="auto"/>
        <w:ind w:firstLine="567"/>
        <w:jc w:val="both"/>
        <w:rPr>
          <w:rFonts w:ascii="Times New Roman" w:hAnsi="Times New Roman" w:cs="Times New Roman"/>
          <w:sz w:val="24"/>
          <w:szCs w:val="24"/>
        </w:rPr>
      </w:pPr>
      <w:r w:rsidRPr="00F64F79">
        <w:rPr>
          <w:rFonts w:ascii="Times New Roman" w:hAnsi="Times New Roman" w:cs="Times New Roman"/>
          <w:sz w:val="24"/>
          <w:szCs w:val="24"/>
        </w:rPr>
        <w:t xml:space="preserve">Aģentūra savu darbu pārskata gadā plānoja un veica atbilstoši Ogres novada attīstības </w:t>
      </w:r>
      <w:r w:rsidR="00BC6E21">
        <w:rPr>
          <w:rFonts w:ascii="Times New Roman" w:hAnsi="Times New Roman" w:cs="Times New Roman"/>
          <w:sz w:val="24"/>
          <w:szCs w:val="24"/>
        </w:rPr>
        <w:t>plānošanas dokumentiem</w:t>
      </w:r>
      <w:r w:rsidRPr="00F64F79">
        <w:rPr>
          <w:rFonts w:ascii="Times New Roman" w:hAnsi="Times New Roman" w:cs="Times New Roman"/>
          <w:sz w:val="24"/>
          <w:szCs w:val="24"/>
        </w:rPr>
        <w:t xml:space="preserve"> un saskaņā ar Ogres novada pašvaldības domes apstiprināto darba plānu un budžetu.</w:t>
      </w:r>
      <w:r w:rsidR="00BC6E21">
        <w:rPr>
          <w:rFonts w:ascii="Times New Roman" w:hAnsi="Times New Roman" w:cs="Times New Roman"/>
          <w:sz w:val="24"/>
          <w:szCs w:val="24"/>
        </w:rPr>
        <w:t xml:space="preserve"> 2021</w:t>
      </w:r>
      <w:r w:rsidRPr="00F64F79">
        <w:rPr>
          <w:rFonts w:ascii="Times New Roman" w:hAnsi="Times New Roman" w:cs="Times New Roman"/>
          <w:sz w:val="24"/>
          <w:szCs w:val="24"/>
        </w:rPr>
        <w:t>. gadā plānotie pasākumi tika realizēti pilnā apmērā.</w:t>
      </w:r>
    </w:p>
    <w:p w14:paraId="62695A37"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Kā nozīmīgākie aģentūras paveiktie darbi 20</w:t>
      </w:r>
      <w:r w:rsidR="00BC6E21">
        <w:rPr>
          <w:rFonts w:ascii="Times New Roman" w:hAnsi="Times New Roman" w:cs="Times New Roman"/>
          <w:sz w:val="24"/>
          <w:szCs w:val="24"/>
        </w:rPr>
        <w:t>21</w:t>
      </w:r>
      <w:r w:rsidRPr="00301724">
        <w:rPr>
          <w:rFonts w:ascii="Times New Roman" w:hAnsi="Times New Roman" w:cs="Times New Roman"/>
          <w:sz w:val="24"/>
          <w:szCs w:val="24"/>
        </w:rPr>
        <w:t>. gadā jāmin:</w:t>
      </w:r>
    </w:p>
    <w:p w14:paraId="7EB6D5BB" w14:textId="77777777" w:rsidR="00FF61F2" w:rsidRPr="005D461F" w:rsidRDefault="00FF61F2" w:rsidP="00CC48F6">
      <w:pPr>
        <w:pStyle w:val="Sarakstarindkopa"/>
        <w:numPr>
          <w:ilvl w:val="0"/>
          <w:numId w:val="4"/>
        </w:numPr>
        <w:spacing w:line="360" w:lineRule="auto"/>
        <w:jc w:val="both"/>
        <w:rPr>
          <w:rFonts w:ascii="Times New Roman" w:hAnsi="Times New Roman" w:cs="Times New Roman"/>
          <w:i/>
          <w:sz w:val="24"/>
          <w:szCs w:val="24"/>
        </w:rPr>
      </w:pPr>
      <w:r w:rsidRPr="005D461F">
        <w:rPr>
          <w:rFonts w:ascii="Times New Roman" w:eastAsia="Calibri" w:hAnsi="Times New Roman" w:cs="Times New Roman"/>
          <w:bCs/>
          <w:iCs/>
          <w:sz w:val="24"/>
          <w:szCs w:val="24"/>
          <w:lang w:eastAsia="lv-LV"/>
        </w:rPr>
        <w:t>jumta seguma nomaiņa pašvaldības nekustamā īpašumā “Rūpnieki” par EUR 25</w:t>
      </w:r>
      <w:r w:rsidR="00CC160E">
        <w:rPr>
          <w:rFonts w:ascii="Times New Roman" w:eastAsia="Calibri" w:hAnsi="Times New Roman" w:cs="Times New Roman"/>
          <w:bCs/>
          <w:iCs/>
          <w:sz w:val="24"/>
          <w:szCs w:val="24"/>
          <w:lang w:eastAsia="lv-LV"/>
        </w:rPr>
        <w:t> </w:t>
      </w:r>
      <w:r w:rsidRPr="005D461F">
        <w:rPr>
          <w:rFonts w:ascii="Times New Roman" w:eastAsia="Calibri" w:hAnsi="Times New Roman" w:cs="Times New Roman"/>
          <w:bCs/>
          <w:iCs/>
          <w:sz w:val="24"/>
          <w:szCs w:val="24"/>
          <w:lang w:eastAsia="lv-LV"/>
        </w:rPr>
        <w:t>467</w:t>
      </w:r>
      <w:r w:rsidR="00CC160E">
        <w:rPr>
          <w:rFonts w:ascii="Times New Roman" w:eastAsia="Calibri" w:hAnsi="Times New Roman" w:cs="Times New Roman"/>
          <w:bCs/>
          <w:iCs/>
          <w:sz w:val="24"/>
          <w:szCs w:val="24"/>
          <w:lang w:eastAsia="lv-LV"/>
        </w:rPr>
        <w:t>;</w:t>
      </w:r>
    </w:p>
    <w:p w14:paraId="47325A66" w14:textId="77777777" w:rsidR="00CC48F6" w:rsidRPr="005D461F" w:rsidRDefault="00CC160E" w:rsidP="00CC48F6">
      <w:pPr>
        <w:pStyle w:val="Sarakstarindkopa"/>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s</w:t>
      </w:r>
      <w:r w:rsidR="005D461F" w:rsidRPr="005D461F">
        <w:rPr>
          <w:rFonts w:ascii="Times New Roman" w:hAnsi="Times New Roman" w:cs="Times New Roman"/>
          <w:sz w:val="24"/>
          <w:szCs w:val="24"/>
        </w:rPr>
        <w:t xml:space="preserve">ignalizācijas ierīkošana tehnikas novietnei </w:t>
      </w:r>
      <w:r w:rsidR="00CC48F6" w:rsidRPr="005D461F">
        <w:rPr>
          <w:rFonts w:ascii="Times New Roman" w:hAnsi="Times New Roman" w:cs="Times New Roman"/>
          <w:sz w:val="24"/>
          <w:szCs w:val="24"/>
        </w:rPr>
        <w:t xml:space="preserve">par EUR </w:t>
      </w:r>
      <w:r>
        <w:rPr>
          <w:rFonts w:ascii="Times New Roman" w:hAnsi="Times New Roman" w:cs="Times New Roman"/>
          <w:sz w:val="24"/>
          <w:szCs w:val="24"/>
        </w:rPr>
        <w:t>770</w:t>
      </w:r>
      <w:r w:rsidR="00CC48F6" w:rsidRPr="005D461F">
        <w:rPr>
          <w:rFonts w:ascii="Times New Roman" w:hAnsi="Times New Roman" w:cs="Times New Roman"/>
          <w:sz w:val="24"/>
          <w:szCs w:val="24"/>
        </w:rPr>
        <w:t>;</w:t>
      </w:r>
    </w:p>
    <w:p w14:paraId="71C2D172" w14:textId="77777777" w:rsidR="00CC48F6" w:rsidRPr="005D461F" w:rsidRDefault="00CC160E" w:rsidP="00CC48F6">
      <w:pPr>
        <w:pStyle w:val="Sarakstarindkopa"/>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g</w:t>
      </w:r>
      <w:r w:rsidR="005D461F" w:rsidRPr="005D461F">
        <w:rPr>
          <w:rFonts w:ascii="Times New Roman" w:hAnsi="Times New Roman" w:cs="Times New Roman"/>
          <w:sz w:val="24"/>
          <w:szCs w:val="24"/>
        </w:rPr>
        <w:t>arāžas vārtu ierīkošana tehnikas novietnei</w:t>
      </w:r>
      <w:r w:rsidR="00CC48F6" w:rsidRPr="005D461F">
        <w:rPr>
          <w:rFonts w:ascii="Times New Roman" w:hAnsi="Times New Roman" w:cs="Times New Roman"/>
          <w:sz w:val="24"/>
          <w:szCs w:val="24"/>
        </w:rPr>
        <w:t xml:space="preserve"> EUR </w:t>
      </w:r>
      <w:r>
        <w:rPr>
          <w:rFonts w:ascii="Times New Roman" w:hAnsi="Times New Roman" w:cs="Times New Roman"/>
          <w:sz w:val="24"/>
          <w:szCs w:val="24"/>
        </w:rPr>
        <w:t>3565</w:t>
      </w:r>
      <w:r w:rsidR="00CC48F6" w:rsidRPr="005D461F">
        <w:rPr>
          <w:rFonts w:ascii="Times New Roman" w:hAnsi="Times New Roman" w:cs="Times New Roman"/>
          <w:sz w:val="24"/>
          <w:szCs w:val="24"/>
        </w:rPr>
        <w:t>;</w:t>
      </w:r>
    </w:p>
    <w:p w14:paraId="59E9ECD0" w14:textId="77777777" w:rsidR="00CC48F6" w:rsidRPr="005D461F" w:rsidRDefault="00CC48F6" w:rsidP="00CC48F6">
      <w:pPr>
        <w:pStyle w:val="Sarakstarindkopa"/>
        <w:numPr>
          <w:ilvl w:val="0"/>
          <w:numId w:val="4"/>
        </w:numPr>
        <w:spacing w:line="360" w:lineRule="auto"/>
        <w:jc w:val="both"/>
        <w:rPr>
          <w:rFonts w:ascii="Times New Roman" w:hAnsi="Times New Roman" w:cs="Times New Roman"/>
          <w:sz w:val="24"/>
          <w:szCs w:val="24"/>
        </w:rPr>
      </w:pPr>
      <w:r w:rsidRPr="005D461F">
        <w:rPr>
          <w:rFonts w:ascii="Times New Roman" w:hAnsi="Times New Roman" w:cs="Times New Roman"/>
          <w:sz w:val="24"/>
          <w:szCs w:val="24"/>
        </w:rPr>
        <w:t xml:space="preserve">īres dzīvokļu skursteņu </w:t>
      </w:r>
      <w:r w:rsidR="00CC160E">
        <w:rPr>
          <w:rFonts w:ascii="Times New Roman" w:hAnsi="Times New Roman" w:cs="Times New Roman"/>
          <w:sz w:val="24"/>
          <w:szCs w:val="24"/>
        </w:rPr>
        <w:t xml:space="preserve">un apkures ierīču </w:t>
      </w:r>
      <w:r w:rsidRPr="005D461F">
        <w:rPr>
          <w:rFonts w:ascii="Times New Roman" w:hAnsi="Times New Roman" w:cs="Times New Roman"/>
          <w:sz w:val="24"/>
          <w:szCs w:val="24"/>
        </w:rPr>
        <w:t xml:space="preserve">tīrīšana EUR </w:t>
      </w:r>
      <w:r w:rsidR="00FF61F2" w:rsidRPr="005D461F">
        <w:rPr>
          <w:rFonts w:ascii="Times New Roman" w:hAnsi="Times New Roman" w:cs="Times New Roman"/>
          <w:sz w:val="24"/>
          <w:szCs w:val="24"/>
        </w:rPr>
        <w:t>2280</w:t>
      </w:r>
      <w:r w:rsidR="00CC160E">
        <w:rPr>
          <w:rFonts w:ascii="Times New Roman" w:hAnsi="Times New Roman" w:cs="Times New Roman"/>
          <w:sz w:val="24"/>
          <w:szCs w:val="24"/>
        </w:rPr>
        <w:t>.</w:t>
      </w:r>
    </w:p>
    <w:p w14:paraId="7E2EBEB3"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Kā viens no nozīmīgākajiem darbiem 20</w:t>
      </w:r>
      <w:r w:rsidR="00BC6E21">
        <w:rPr>
          <w:rFonts w:ascii="Times New Roman" w:hAnsi="Times New Roman" w:cs="Times New Roman"/>
          <w:sz w:val="24"/>
          <w:szCs w:val="24"/>
        </w:rPr>
        <w:t>21</w:t>
      </w:r>
      <w:r w:rsidRPr="00301724">
        <w:rPr>
          <w:rFonts w:ascii="Times New Roman" w:hAnsi="Times New Roman" w:cs="Times New Roman"/>
          <w:sz w:val="24"/>
          <w:szCs w:val="24"/>
        </w:rPr>
        <w:t xml:space="preserve">. gadā jāmin darbs ar debitoriem. Aģentūra īpašu uzmanību pārskata gadā pievērsusi </w:t>
      </w:r>
      <w:r w:rsidR="00BC6E21">
        <w:rPr>
          <w:rFonts w:ascii="Times New Roman" w:hAnsi="Times New Roman" w:cs="Times New Roman"/>
          <w:sz w:val="24"/>
          <w:szCs w:val="24"/>
        </w:rPr>
        <w:t>62</w:t>
      </w:r>
      <w:r w:rsidRPr="00301724">
        <w:rPr>
          <w:rFonts w:ascii="Times New Roman" w:hAnsi="Times New Roman" w:cs="Times New Roman"/>
          <w:sz w:val="24"/>
          <w:szCs w:val="24"/>
        </w:rPr>
        <w:t xml:space="preserve"> debitoriem. Veicot pārrunas, izsūtot atgādinājumus un brīdinājumus, kā arī sadarbojoties ar pašvaldības sociālo dienestu, </w:t>
      </w:r>
      <w:r w:rsidR="00A62123">
        <w:rPr>
          <w:rFonts w:ascii="Times New Roman" w:hAnsi="Times New Roman" w:cs="Times New Roman"/>
          <w:sz w:val="24"/>
          <w:szCs w:val="24"/>
        </w:rPr>
        <w:t>8</w:t>
      </w:r>
      <w:r w:rsidRPr="00301724">
        <w:rPr>
          <w:rFonts w:ascii="Times New Roman" w:hAnsi="Times New Roman" w:cs="Times New Roman"/>
          <w:sz w:val="24"/>
          <w:szCs w:val="24"/>
        </w:rPr>
        <w:t xml:space="preserve"> personas savas saistības nokārtoja pilnībā.</w:t>
      </w:r>
    </w:p>
    <w:p w14:paraId="6256E2BE"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20</w:t>
      </w:r>
      <w:r w:rsidR="00BC6E21">
        <w:rPr>
          <w:rFonts w:ascii="Times New Roman" w:hAnsi="Times New Roman" w:cs="Times New Roman"/>
          <w:sz w:val="24"/>
          <w:szCs w:val="24"/>
        </w:rPr>
        <w:t>21</w:t>
      </w:r>
      <w:r w:rsidRPr="00301724">
        <w:rPr>
          <w:rFonts w:ascii="Times New Roman" w:hAnsi="Times New Roman" w:cs="Times New Roman"/>
          <w:sz w:val="24"/>
          <w:szCs w:val="24"/>
        </w:rPr>
        <w:t>. gadā aģentūr</w:t>
      </w:r>
      <w:r w:rsidR="00BC6E21">
        <w:rPr>
          <w:rFonts w:ascii="Times New Roman" w:hAnsi="Times New Roman" w:cs="Times New Roman"/>
          <w:sz w:val="24"/>
          <w:szCs w:val="24"/>
        </w:rPr>
        <w:t>a nav uzsākusi vai realizējusi</w:t>
      </w:r>
      <w:r w:rsidRPr="00301724">
        <w:rPr>
          <w:rFonts w:ascii="Times New Roman" w:hAnsi="Times New Roman" w:cs="Times New Roman"/>
          <w:sz w:val="24"/>
          <w:szCs w:val="24"/>
        </w:rPr>
        <w:t xml:space="preserve"> sadarbības projektus.</w:t>
      </w:r>
    </w:p>
    <w:p w14:paraId="3A458DD5" w14:textId="77777777" w:rsidR="00CC48F6" w:rsidRPr="00301724" w:rsidRDefault="00CC48F6" w:rsidP="00CC48F6">
      <w:pPr>
        <w:spacing w:line="360" w:lineRule="auto"/>
        <w:jc w:val="both"/>
        <w:rPr>
          <w:rFonts w:ascii="Times New Roman" w:hAnsi="Times New Roman" w:cs="Times New Roman"/>
          <w:b/>
          <w:sz w:val="24"/>
          <w:szCs w:val="24"/>
        </w:rPr>
      </w:pPr>
      <w:r w:rsidRPr="00301724">
        <w:rPr>
          <w:rFonts w:ascii="Times New Roman" w:hAnsi="Times New Roman" w:cs="Times New Roman"/>
          <w:b/>
          <w:sz w:val="24"/>
          <w:szCs w:val="24"/>
        </w:rPr>
        <w:t>2.4. Aģentūras sniegtie pakalpojumi</w:t>
      </w:r>
    </w:p>
    <w:p w14:paraId="195EF30E"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Komunālo pakalpojumu sniegšana Suntažu pagastā ir viena no aģentūras pamatfunkcijām.</w:t>
      </w:r>
    </w:p>
    <w:p w14:paraId="6A9F2F48"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264B26">
        <w:rPr>
          <w:rFonts w:ascii="Times New Roman" w:hAnsi="Times New Roman" w:cs="Times New Roman"/>
          <w:sz w:val="24"/>
          <w:szCs w:val="24"/>
        </w:rPr>
        <w:t>20</w:t>
      </w:r>
      <w:r w:rsidR="00A62123" w:rsidRPr="00264B26">
        <w:rPr>
          <w:rFonts w:ascii="Times New Roman" w:hAnsi="Times New Roman" w:cs="Times New Roman"/>
          <w:sz w:val="24"/>
          <w:szCs w:val="24"/>
        </w:rPr>
        <w:t>21</w:t>
      </w:r>
      <w:r w:rsidRPr="00264B26">
        <w:rPr>
          <w:rFonts w:ascii="Times New Roman" w:hAnsi="Times New Roman" w:cs="Times New Roman"/>
          <w:sz w:val="24"/>
          <w:szCs w:val="24"/>
        </w:rPr>
        <w:t>. gadā centralizētā siltumapgāde tika piegādāta 168 dzīvokļiem ar kopējo platību 7711,48 m</w:t>
      </w:r>
      <w:r w:rsidRPr="00264B26">
        <w:rPr>
          <w:rFonts w:ascii="Times New Roman" w:hAnsi="Times New Roman" w:cs="Times New Roman"/>
          <w:sz w:val="24"/>
          <w:szCs w:val="24"/>
          <w:vertAlign w:val="superscript"/>
        </w:rPr>
        <w:t>2</w:t>
      </w:r>
      <w:r w:rsidRPr="00264B26">
        <w:rPr>
          <w:rFonts w:ascii="Times New Roman" w:hAnsi="Times New Roman" w:cs="Times New Roman"/>
          <w:sz w:val="24"/>
          <w:szCs w:val="24"/>
        </w:rPr>
        <w:t>, pašvaldības iestādēm un citām juridiskām pe</w:t>
      </w:r>
      <w:r w:rsidR="00CC160E">
        <w:rPr>
          <w:rFonts w:ascii="Times New Roman" w:hAnsi="Times New Roman" w:cs="Times New Roman"/>
          <w:sz w:val="24"/>
          <w:szCs w:val="24"/>
        </w:rPr>
        <w:t>rsonām ar kopējo platību 15 836,</w:t>
      </w:r>
      <w:r w:rsidRPr="00264B26">
        <w:rPr>
          <w:rFonts w:ascii="Times New Roman" w:hAnsi="Times New Roman" w:cs="Times New Roman"/>
          <w:sz w:val="24"/>
          <w:szCs w:val="24"/>
        </w:rPr>
        <w:t>6 m</w:t>
      </w:r>
      <w:r w:rsidRPr="00264B26">
        <w:rPr>
          <w:rFonts w:ascii="Times New Roman" w:hAnsi="Times New Roman" w:cs="Times New Roman"/>
          <w:sz w:val="24"/>
          <w:szCs w:val="24"/>
          <w:vertAlign w:val="superscript"/>
        </w:rPr>
        <w:t>2</w:t>
      </w:r>
      <w:r w:rsidRPr="00264B26">
        <w:rPr>
          <w:rFonts w:ascii="Times New Roman" w:hAnsi="Times New Roman" w:cs="Times New Roman"/>
          <w:sz w:val="24"/>
          <w:szCs w:val="24"/>
        </w:rPr>
        <w:t>. Kopējais siltumenerģijas patēriņš 202</w:t>
      </w:r>
      <w:r w:rsidR="00FF61F2" w:rsidRPr="00264B26">
        <w:rPr>
          <w:rFonts w:ascii="Times New Roman" w:hAnsi="Times New Roman" w:cs="Times New Roman"/>
          <w:sz w:val="24"/>
          <w:szCs w:val="24"/>
        </w:rPr>
        <w:t>1</w:t>
      </w:r>
      <w:r w:rsidRPr="00264B26">
        <w:rPr>
          <w:rFonts w:ascii="Times New Roman" w:hAnsi="Times New Roman" w:cs="Times New Roman"/>
          <w:sz w:val="24"/>
          <w:szCs w:val="24"/>
        </w:rPr>
        <w:t xml:space="preserve">. gadā bija </w:t>
      </w:r>
      <w:r w:rsidR="00CC160E">
        <w:rPr>
          <w:rFonts w:ascii="Times New Roman" w:hAnsi="Times New Roman" w:cs="Times New Roman"/>
          <w:sz w:val="24"/>
          <w:szCs w:val="24"/>
        </w:rPr>
        <w:t>2755,</w:t>
      </w:r>
      <w:r w:rsidR="00264B26" w:rsidRPr="00264B26">
        <w:rPr>
          <w:rFonts w:ascii="Times New Roman" w:hAnsi="Times New Roman" w:cs="Times New Roman"/>
          <w:sz w:val="24"/>
          <w:szCs w:val="24"/>
        </w:rPr>
        <w:t>22</w:t>
      </w:r>
      <w:r w:rsidRPr="00264B26">
        <w:rPr>
          <w:rFonts w:ascii="Times New Roman" w:hAnsi="Times New Roman" w:cs="Times New Roman"/>
          <w:sz w:val="24"/>
          <w:szCs w:val="24"/>
        </w:rPr>
        <w:t xml:space="preserve"> </w:t>
      </w:r>
      <w:proofErr w:type="spellStart"/>
      <w:r w:rsidRPr="00264B26">
        <w:rPr>
          <w:rFonts w:ascii="Times New Roman" w:hAnsi="Times New Roman" w:cs="Times New Roman"/>
          <w:sz w:val="24"/>
          <w:szCs w:val="24"/>
        </w:rPr>
        <w:t>MWh</w:t>
      </w:r>
      <w:proofErr w:type="spellEnd"/>
      <w:r w:rsidRPr="00264B26">
        <w:rPr>
          <w:rFonts w:ascii="Times New Roman" w:hAnsi="Times New Roman" w:cs="Times New Roman"/>
          <w:sz w:val="24"/>
          <w:szCs w:val="24"/>
        </w:rPr>
        <w:t>, tai skaitā, karstais ūdens 4</w:t>
      </w:r>
      <w:r w:rsidR="00CC160E">
        <w:rPr>
          <w:rFonts w:ascii="Times New Roman" w:hAnsi="Times New Roman" w:cs="Times New Roman"/>
          <w:sz w:val="24"/>
          <w:szCs w:val="24"/>
        </w:rPr>
        <w:t>33,</w:t>
      </w:r>
      <w:r w:rsidR="00264B26" w:rsidRPr="00264B26">
        <w:rPr>
          <w:rFonts w:ascii="Times New Roman" w:hAnsi="Times New Roman" w:cs="Times New Roman"/>
          <w:sz w:val="24"/>
          <w:szCs w:val="24"/>
        </w:rPr>
        <w:t>8</w:t>
      </w:r>
      <w:r w:rsidR="00CC160E">
        <w:rPr>
          <w:rFonts w:ascii="Times New Roman" w:hAnsi="Times New Roman" w:cs="Times New Roman"/>
          <w:sz w:val="24"/>
          <w:szCs w:val="24"/>
        </w:rPr>
        <w:t> </w:t>
      </w:r>
      <w:r w:rsidR="00264B26" w:rsidRPr="00264B26">
        <w:rPr>
          <w:rFonts w:ascii="Times New Roman" w:hAnsi="Times New Roman" w:cs="Times New Roman"/>
          <w:sz w:val="24"/>
          <w:szCs w:val="24"/>
        </w:rPr>
        <w:t xml:space="preserve"> </w:t>
      </w:r>
      <w:r w:rsidRPr="00264B26">
        <w:rPr>
          <w:rFonts w:ascii="Times New Roman" w:hAnsi="Times New Roman" w:cs="Times New Roman"/>
          <w:sz w:val="24"/>
          <w:szCs w:val="24"/>
        </w:rPr>
        <w:t>m</w:t>
      </w:r>
      <w:r w:rsidRPr="00264B26">
        <w:rPr>
          <w:rFonts w:ascii="Times New Roman" w:hAnsi="Times New Roman" w:cs="Times New Roman"/>
          <w:sz w:val="24"/>
          <w:szCs w:val="24"/>
          <w:vertAlign w:val="superscript"/>
        </w:rPr>
        <w:t>3</w:t>
      </w:r>
      <w:r w:rsidRPr="00264B26">
        <w:rPr>
          <w:rFonts w:ascii="Times New Roman" w:hAnsi="Times New Roman" w:cs="Times New Roman"/>
          <w:sz w:val="24"/>
          <w:szCs w:val="24"/>
        </w:rPr>
        <w:t xml:space="preserve"> piegādāts 82 patērētājiem.</w:t>
      </w:r>
    </w:p>
    <w:p w14:paraId="77E5DD21"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62594E">
        <w:rPr>
          <w:rFonts w:ascii="Times New Roman" w:hAnsi="Times New Roman" w:cs="Times New Roman"/>
          <w:sz w:val="24"/>
          <w:szCs w:val="24"/>
        </w:rPr>
        <w:t>Kopējais piegādātais dzeramā ūdens daudzu</w:t>
      </w:r>
      <w:r w:rsidR="00A62123">
        <w:rPr>
          <w:rFonts w:ascii="Times New Roman" w:hAnsi="Times New Roman" w:cs="Times New Roman"/>
          <w:sz w:val="24"/>
          <w:szCs w:val="24"/>
        </w:rPr>
        <w:t>ms 2021</w:t>
      </w:r>
      <w:r w:rsidRPr="0062594E">
        <w:rPr>
          <w:rFonts w:ascii="Times New Roman" w:hAnsi="Times New Roman" w:cs="Times New Roman"/>
          <w:sz w:val="24"/>
          <w:szCs w:val="24"/>
        </w:rPr>
        <w:t xml:space="preserve">. gadā bija </w:t>
      </w:r>
      <w:r w:rsidR="00A62123">
        <w:rPr>
          <w:rFonts w:ascii="Times New Roman" w:hAnsi="Times New Roman" w:cs="Times New Roman"/>
          <w:sz w:val="24"/>
          <w:szCs w:val="24"/>
        </w:rPr>
        <w:t>29 100</w:t>
      </w:r>
      <w:r w:rsidRPr="0062594E">
        <w:rPr>
          <w:rFonts w:ascii="Times New Roman" w:hAnsi="Times New Roman" w:cs="Times New Roman"/>
          <w:sz w:val="24"/>
          <w:szCs w:val="24"/>
        </w:rPr>
        <w:t xml:space="preserve"> m</w:t>
      </w:r>
      <w:r w:rsidRPr="0062594E">
        <w:rPr>
          <w:rFonts w:ascii="Times New Roman" w:hAnsi="Times New Roman" w:cs="Times New Roman"/>
          <w:sz w:val="24"/>
          <w:szCs w:val="24"/>
          <w:vertAlign w:val="superscript"/>
        </w:rPr>
        <w:t>3</w:t>
      </w:r>
      <w:r w:rsidRPr="0062594E">
        <w:rPr>
          <w:rFonts w:ascii="Times New Roman" w:hAnsi="Times New Roman" w:cs="Times New Roman"/>
          <w:sz w:val="24"/>
          <w:szCs w:val="24"/>
        </w:rPr>
        <w:t>,</w:t>
      </w:r>
      <w:r>
        <w:rPr>
          <w:rFonts w:ascii="Times New Roman" w:hAnsi="Times New Roman" w:cs="Times New Roman"/>
          <w:sz w:val="24"/>
          <w:szCs w:val="24"/>
        </w:rPr>
        <w:t xml:space="preserve"> </w:t>
      </w:r>
      <w:r w:rsidRPr="0062594E">
        <w:rPr>
          <w:rFonts w:ascii="Times New Roman" w:hAnsi="Times New Roman" w:cs="Times New Roman"/>
          <w:sz w:val="24"/>
          <w:szCs w:val="24"/>
        </w:rPr>
        <w:t xml:space="preserve">un to saņēma </w:t>
      </w:r>
      <w:r w:rsidRPr="009D60F4">
        <w:rPr>
          <w:rFonts w:ascii="Times New Roman" w:hAnsi="Times New Roman" w:cs="Times New Roman"/>
          <w:sz w:val="24"/>
          <w:szCs w:val="24"/>
        </w:rPr>
        <w:t>368 mājsaimniecības un 1</w:t>
      </w:r>
      <w:r>
        <w:rPr>
          <w:rFonts w:ascii="Times New Roman" w:hAnsi="Times New Roman" w:cs="Times New Roman"/>
          <w:sz w:val="24"/>
          <w:szCs w:val="24"/>
        </w:rPr>
        <w:t>8</w:t>
      </w:r>
      <w:r w:rsidRPr="009D60F4">
        <w:rPr>
          <w:rFonts w:ascii="Times New Roman" w:hAnsi="Times New Roman" w:cs="Times New Roman"/>
          <w:sz w:val="24"/>
          <w:szCs w:val="24"/>
        </w:rPr>
        <w:t xml:space="preserve"> juridiskas personas. Sadzīves notekūdeņi savākti no 425 mājsaimniecībām un 1</w:t>
      </w:r>
      <w:r>
        <w:rPr>
          <w:rFonts w:ascii="Times New Roman" w:hAnsi="Times New Roman" w:cs="Times New Roman"/>
          <w:sz w:val="24"/>
          <w:szCs w:val="24"/>
        </w:rPr>
        <w:t>6</w:t>
      </w:r>
      <w:r w:rsidRPr="009D60F4">
        <w:rPr>
          <w:rFonts w:ascii="Times New Roman" w:hAnsi="Times New Roman" w:cs="Times New Roman"/>
          <w:sz w:val="24"/>
          <w:szCs w:val="24"/>
        </w:rPr>
        <w:t xml:space="preserve"> juridiskām personām.</w:t>
      </w:r>
    </w:p>
    <w:p w14:paraId="4861447B"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681103">
        <w:rPr>
          <w:rFonts w:ascii="Times New Roman" w:hAnsi="Times New Roman" w:cs="Times New Roman"/>
          <w:sz w:val="24"/>
          <w:szCs w:val="24"/>
        </w:rPr>
        <w:t>20</w:t>
      </w:r>
      <w:r w:rsidR="00A62123" w:rsidRPr="00681103">
        <w:rPr>
          <w:rFonts w:ascii="Times New Roman" w:hAnsi="Times New Roman" w:cs="Times New Roman"/>
          <w:sz w:val="24"/>
          <w:szCs w:val="24"/>
        </w:rPr>
        <w:t>21</w:t>
      </w:r>
      <w:r w:rsidRPr="00681103">
        <w:rPr>
          <w:rFonts w:ascii="Times New Roman" w:hAnsi="Times New Roman" w:cs="Times New Roman"/>
          <w:sz w:val="24"/>
          <w:szCs w:val="24"/>
        </w:rPr>
        <w:t xml:space="preserve">. gadā aģentūra sniegusi pakalpojumus ar traktoru un asenizācijas pakalpojumus kā fiziskām, tā arī juridiskām personām, tādējādi gūstot papildus ieņēmumus </w:t>
      </w:r>
      <w:r w:rsidR="00F05D26">
        <w:rPr>
          <w:rFonts w:ascii="Times New Roman" w:hAnsi="Times New Roman" w:cs="Times New Roman"/>
          <w:sz w:val="24"/>
          <w:szCs w:val="24"/>
        </w:rPr>
        <w:t>2138</w:t>
      </w:r>
      <w:r w:rsidRPr="00681103">
        <w:rPr>
          <w:rFonts w:ascii="Times New Roman" w:hAnsi="Times New Roman" w:cs="Times New Roman"/>
          <w:sz w:val="24"/>
          <w:szCs w:val="24"/>
        </w:rPr>
        <w:t> EUR.</w:t>
      </w:r>
    </w:p>
    <w:p w14:paraId="568D0883"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20</w:t>
      </w:r>
      <w:r w:rsidR="00A62123">
        <w:rPr>
          <w:rFonts w:ascii="Times New Roman" w:hAnsi="Times New Roman" w:cs="Times New Roman"/>
          <w:sz w:val="24"/>
          <w:szCs w:val="24"/>
        </w:rPr>
        <w:t>21</w:t>
      </w:r>
      <w:r w:rsidRPr="00301724">
        <w:rPr>
          <w:rFonts w:ascii="Times New Roman" w:hAnsi="Times New Roman" w:cs="Times New Roman"/>
          <w:sz w:val="24"/>
          <w:szCs w:val="24"/>
        </w:rPr>
        <w:t xml:space="preserve">. gadā Suntažu pagastā ar Aģentūras starpniecību tika savākti un nodoti pārstrādei sadzīves atkritumi, sniedzot pakalpojumu </w:t>
      </w:r>
      <w:r w:rsidRPr="009D60F4">
        <w:rPr>
          <w:rFonts w:ascii="Times New Roman" w:hAnsi="Times New Roman" w:cs="Times New Roman"/>
          <w:sz w:val="24"/>
          <w:szCs w:val="24"/>
        </w:rPr>
        <w:t>228 pakalpojuma saņēmējiem individuālajās dzīvojamajās mājās, 29 daudzdzīvokļu mājās, kā arī 28 iestādēm un uzņēmumiem.</w:t>
      </w:r>
    </w:p>
    <w:p w14:paraId="7B8C5DA8"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20</w:t>
      </w:r>
      <w:r w:rsidR="00A62123">
        <w:rPr>
          <w:rFonts w:ascii="Times New Roman" w:hAnsi="Times New Roman" w:cs="Times New Roman"/>
          <w:sz w:val="24"/>
          <w:szCs w:val="24"/>
        </w:rPr>
        <w:t>21</w:t>
      </w:r>
      <w:r w:rsidRPr="00301724">
        <w:rPr>
          <w:rFonts w:ascii="Times New Roman" w:hAnsi="Times New Roman" w:cs="Times New Roman"/>
          <w:sz w:val="24"/>
          <w:szCs w:val="24"/>
        </w:rPr>
        <w:t xml:space="preserve">. gada beigās Suntažu pagastā bija izīrēti </w:t>
      </w:r>
      <w:r w:rsidR="00230D5C">
        <w:rPr>
          <w:rFonts w:ascii="Times New Roman" w:hAnsi="Times New Roman" w:cs="Times New Roman"/>
          <w:sz w:val="24"/>
          <w:szCs w:val="24"/>
        </w:rPr>
        <w:t>4</w:t>
      </w:r>
      <w:r w:rsidRPr="00EF1046">
        <w:rPr>
          <w:rFonts w:ascii="Times New Roman" w:hAnsi="Times New Roman" w:cs="Times New Roman"/>
          <w:sz w:val="24"/>
          <w:szCs w:val="24"/>
        </w:rPr>
        <w:t xml:space="preserve">3 </w:t>
      </w:r>
      <w:r w:rsidRPr="00301724">
        <w:rPr>
          <w:rFonts w:ascii="Times New Roman" w:hAnsi="Times New Roman" w:cs="Times New Roman"/>
          <w:sz w:val="24"/>
          <w:szCs w:val="24"/>
        </w:rPr>
        <w:t>pašvaldībai piederoši dzīvokļi.</w:t>
      </w:r>
    </w:p>
    <w:p w14:paraId="52F1EE97"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lastRenderedPageBreak/>
        <w:t>Saskaņā ar noslēgtajiem līgumiem aģentūra aprēķina un iekasē maksu par pašvaldības SIA “MS siltums” piegādāto siltumenerģiju, kā arī maksu par atkritumu savākšanu “</w:t>
      </w:r>
      <w:proofErr w:type="spellStart"/>
      <w:r w:rsidRPr="00301724">
        <w:rPr>
          <w:rFonts w:ascii="Times New Roman" w:hAnsi="Times New Roman" w:cs="Times New Roman"/>
          <w:sz w:val="24"/>
          <w:szCs w:val="24"/>
        </w:rPr>
        <w:t>Clean</w:t>
      </w:r>
      <w:proofErr w:type="spellEnd"/>
      <w:r w:rsidRPr="00301724">
        <w:rPr>
          <w:rFonts w:ascii="Times New Roman" w:hAnsi="Times New Roman" w:cs="Times New Roman"/>
          <w:sz w:val="24"/>
          <w:szCs w:val="24"/>
        </w:rPr>
        <w:t xml:space="preserve"> R” SIA.</w:t>
      </w:r>
    </w:p>
    <w:p w14:paraId="265AFABD" w14:textId="77777777" w:rsidR="00CC48F6" w:rsidRPr="00301724" w:rsidRDefault="00CC48F6" w:rsidP="00CC48F6">
      <w:pPr>
        <w:spacing w:line="360" w:lineRule="auto"/>
        <w:jc w:val="both"/>
        <w:rPr>
          <w:rFonts w:ascii="Times New Roman" w:hAnsi="Times New Roman" w:cs="Times New Roman"/>
          <w:b/>
          <w:sz w:val="24"/>
          <w:szCs w:val="24"/>
        </w:rPr>
      </w:pPr>
      <w:r w:rsidRPr="00301724">
        <w:rPr>
          <w:rFonts w:ascii="Times New Roman" w:hAnsi="Times New Roman" w:cs="Times New Roman"/>
          <w:b/>
          <w:sz w:val="24"/>
          <w:szCs w:val="24"/>
        </w:rPr>
        <w:t>2.5. Informācija sabiedrībai</w:t>
      </w:r>
    </w:p>
    <w:p w14:paraId="0B51DD03"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Pārskata gadā ir sniegta informācija sabiedrībai, izmantojot Suntažu pagasta laikrakstu “</w:t>
      </w:r>
      <w:proofErr w:type="spellStart"/>
      <w:r w:rsidRPr="00301724">
        <w:rPr>
          <w:rFonts w:ascii="Times New Roman" w:hAnsi="Times New Roman" w:cs="Times New Roman"/>
          <w:sz w:val="24"/>
          <w:szCs w:val="24"/>
        </w:rPr>
        <w:t>Suntažnieks</w:t>
      </w:r>
      <w:proofErr w:type="spellEnd"/>
      <w:r w:rsidRPr="00301724">
        <w:rPr>
          <w:rFonts w:ascii="Times New Roman" w:hAnsi="Times New Roman" w:cs="Times New Roman"/>
          <w:sz w:val="24"/>
          <w:szCs w:val="24"/>
        </w:rPr>
        <w:t>” un sniedzot konsultācijas. Informācija sniegta par aģentūras piedāvātajiem maksas pakalpojumiem, atkritumu apsaimniekošanu, patērētā dzeramā ūdens uzskaiti, parādu piedziņu un citiem aktuāliem jautājumiem.</w:t>
      </w:r>
    </w:p>
    <w:p w14:paraId="5E985FFB"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 xml:space="preserve">Aģentūra pārskata gadā turpināja veicināt informācijas apmaiņu ar klientiem elektroniskā veidā, tādējādi ietaupot finanšu līdzekļus pasta pakalpojumu apmaksai. Gada beigās ar klientiem vairāk kā </w:t>
      </w:r>
      <w:r>
        <w:rPr>
          <w:rFonts w:ascii="Times New Roman" w:hAnsi="Times New Roman" w:cs="Times New Roman"/>
          <w:sz w:val="24"/>
          <w:szCs w:val="24"/>
        </w:rPr>
        <w:t>4</w:t>
      </w:r>
      <w:r w:rsidR="00230D5C">
        <w:rPr>
          <w:rFonts w:ascii="Times New Roman" w:hAnsi="Times New Roman" w:cs="Times New Roman"/>
          <w:sz w:val="24"/>
          <w:szCs w:val="24"/>
        </w:rPr>
        <w:t>17</w:t>
      </w:r>
      <w:r w:rsidRPr="00301724">
        <w:rPr>
          <w:rFonts w:ascii="Times New Roman" w:hAnsi="Times New Roman" w:cs="Times New Roman"/>
          <w:sz w:val="24"/>
          <w:szCs w:val="24"/>
        </w:rPr>
        <w:t xml:space="preserve"> adresēs komunikācija (skaitītāju rādījumu nodošana, rēķinu nosūtīšana, līgumu saskaņošana, skaidrojumu sniegšana u.t.t.) notika elektroniski.</w:t>
      </w:r>
    </w:p>
    <w:p w14:paraId="16A6FA40" w14:textId="77777777" w:rsidR="00CC48F6" w:rsidRDefault="00CC48F6" w:rsidP="00CC48F6">
      <w:pPr>
        <w:rPr>
          <w:rFonts w:ascii="Times New Roman" w:hAnsi="Times New Roman" w:cs="Times New Roman"/>
          <w:sz w:val="24"/>
          <w:szCs w:val="24"/>
        </w:rPr>
      </w:pPr>
      <w:r>
        <w:rPr>
          <w:rFonts w:ascii="Times New Roman" w:hAnsi="Times New Roman" w:cs="Times New Roman"/>
          <w:sz w:val="24"/>
          <w:szCs w:val="24"/>
        </w:rPr>
        <w:br w:type="page"/>
      </w:r>
    </w:p>
    <w:p w14:paraId="1EDB2977" w14:textId="77777777" w:rsidR="00CC48F6" w:rsidRPr="00DC1485" w:rsidRDefault="00CC48F6" w:rsidP="00CC48F6">
      <w:pPr>
        <w:spacing w:line="360" w:lineRule="auto"/>
        <w:jc w:val="center"/>
        <w:rPr>
          <w:rFonts w:ascii="Times New Roman" w:hAnsi="Times New Roman" w:cs="Times New Roman"/>
          <w:b/>
          <w:sz w:val="28"/>
          <w:szCs w:val="28"/>
        </w:rPr>
      </w:pPr>
      <w:r w:rsidRPr="00DC1485">
        <w:rPr>
          <w:rFonts w:ascii="Times New Roman" w:hAnsi="Times New Roman" w:cs="Times New Roman"/>
          <w:b/>
          <w:sz w:val="28"/>
          <w:szCs w:val="28"/>
        </w:rPr>
        <w:lastRenderedPageBreak/>
        <w:t>3. PERSONĀLS</w:t>
      </w:r>
    </w:p>
    <w:p w14:paraId="58D28741" w14:textId="77777777" w:rsidR="00CC48F6" w:rsidRPr="00301724" w:rsidRDefault="00CC48F6" w:rsidP="00CC48F6">
      <w:pPr>
        <w:spacing w:line="360" w:lineRule="auto"/>
        <w:ind w:firstLine="567"/>
        <w:jc w:val="both"/>
        <w:rPr>
          <w:rFonts w:ascii="Times New Roman" w:hAnsi="Times New Roman" w:cs="Times New Roman"/>
          <w:bCs/>
          <w:sz w:val="24"/>
          <w:szCs w:val="24"/>
        </w:rPr>
      </w:pPr>
      <w:r w:rsidRPr="00301724">
        <w:rPr>
          <w:rFonts w:ascii="Times New Roman" w:hAnsi="Times New Roman" w:cs="Times New Roman"/>
          <w:bCs/>
          <w:sz w:val="24"/>
          <w:szCs w:val="24"/>
        </w:rPr>
        <w:t>Informācija par aģentūras darbiniekiem parādīta 4. attēlā.</w:t>
      </w:r>
    </w:p>
    <w:p w14:paraId="1F9BBE54" w14:textId="77777777" w:rsidR="00CC48F6" w:rsidRPr="00301724" w:rsidRDefault="00CC48F6" w:rsidP="00CC48F6">
      <w:pPr>
        <w:spacing w:line="360" w:lineRule="auto"/>
        <w:jc w:val="right"/>
        <w:rPr>
          <w:rFonts w:ascii="Times New Roman" w:hAnsi="Times New Roman" w:cs="Times New Roman"/>
          <w:i/>
          <w:iCs/>
          <w:sz w:val="24"/>
          <w:szCs w:val="24"/>
        </w:rPr>
      </w:pPr>
      <w:r w:rsidRPr="00301724">
        <w:rPr>
          <w:rFonts w:ascii="Times New Roman" w:hAnsi="Times New Roman" w:cs="Times New Roman"/>
          <w:i/>
          <w:sz w:val="24"/>
          <w:szCs w:val="24"/>
        </w:rPr>
        <w:t>4. att. Aģentūras “Rosme” darbinieki uz 31.12.20</w:t>
      </w:r>
      <w:r w:rsidR="007242EF">
        <w:rPr>
          <w:rFonts w:ascii="Times New Roman" w:hAnsi="Times New Roman" w:cs="Times New Roman"/>
          <w:i/>
          <w:sz w:val="24"/>
          <w:szCs w:val="24"/>
        </w:rPr>
        <w:t>21.</w:t>
      </w:r>
    </w:p>
    <w:tbl>
      <w:tblPr>
        <w:tblW w:w="9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2289"/>
        <w:gridCol w:w="712"/>
        <w:gridCol w:w="1207"/>
        <w:gridCol w:w="930"/>
        <w:gridCol w:w="976"/>
        <w:gridCol w:w="887"/>
        <w:gridCol w:w="1605"/>
      </w:tblGrid>
      <w:tr w:rsidR="00CC48F6" w:rsidRPr="00D008C5" w14:paraId="35391210" w14:textId="77777777" w:rsidTr="005446AE">
        <w:trPr>
          <w:cantSplit/>
          <w:trHeight w:val="787"/>
          <w:tblHeader/>
        </w:trPr>
        <w:tc>
          <w:tcPr>
            <w:tcW w:w="549" w:type="dxa"/>
            <w:vAlign w:val="center"/>
          </w:tcPr>
          <w:p w14:paraId="34E15DB4"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Nr. P.k.</w:t>
            </w:r>
          </w:p>
        </w:tc>
        <w:tc>
          <w:tcPr>
            <w:tcW w:w="2289" w:type="dxa"/>
            <w:vAlign w:val="center"/>
          </w:tcPr>
          <w:p w14:paraId="44D49D47"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Amata nosaukums</w:t>
            </w:r>
          </w:p>
        </w:tc>
        <w:tc>
          <w:tcPr>
            <w:tcW w:w="712" w:type="dxa"/>
            <w:textDirection w:val="btLr"/>
            <w:vAlign w:val="center"/>
          </w:tcPr>
          <w:p w14:paraId="2BA2934C"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Vienību skaits</w:t>
            </w:r>
          </w:p>
        </w:tc>
        <w:tc>
          <w:tcPr>
            <w:tcW w:w="1207" w:type="dxa"/>
            <w:vAlign w:val="center"/>
          </w:tcPr>
          <w:p w14:paraId="16F990AC"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Profesijas kods</w:t>
            </w:r>
          </w:p>
        </w:tc>
        <w:tc>
          <w:tcPr>
            <w:tcW w:w="930" w:type="dxa"/>
            <w:vAlign w:val="center"/>
          </w:tcPr>
          <w:p w14:paraId="7F2FC396"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Amata saime</w:t>
            </w:r>
          </w:p>
        </w:tc>
        <w:tc>
          <w:tcPr>
            <w:tcW w:w="976" w:type="dxa"/>
            <w:vAlign w:val="center"/>
          </w:tcPr>
          <w:p w14:paraId="666F5F08"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Amata saimes līmenis</w:t>
            </w:r>
          </w:p>
        </w:tc>
        <w:tc>
          <w:tcPr>
            <w:tcW w:w="887" w:type="dxa"/>
            <w:vAlign w:val="center"/>
          </w:tcPr>
          <w:p w14:paraId="599D9464"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Mēnešalgas grupa</w:t>
            </w:r>
          </w:p>
        </w:tc>
        <w:tc>
          <w:tcPr>
            <w:tcW w:w="1605" w:type="dxa"/>
            <w:vAlign w:val="center"/>
          </w:tcPr>
          <w:p w14:paraId="0D529C0B" w14:textId="77777777" w:rsidR="00CC48F6" w:rsidRPr="00D008C5" w:rsidRDefault="00CC48F6" w:rsidP="005446AE">
            <w:pPr>
              <w:spacing w:line="360" w:lineRule="auto"/>
              <w:jc w:val="both"/>
              <w:rPr>
                <w:rFonts w:ascii="Times New Roman" w:hAnsi="Times New Roman" w:cs="Times New Roman"/>
                <w:sz w:val="24"/>
                <w:szCs w:val="24"/>
              </w:rPr>
            </w:pPr>
            <w:r w:rsidRPr="00D008C5">
              <w:rPr>
                <w:rFonts w:ascii="Times New Roman" w:hAnsi="Times New Roman" w:cs="Times New Roman"/>
                <w:sz w:val="24"/>
                <w:szCs w:val="24"/>
              </w:rPr>
              <w:t>Grupas amatalgas likme (EUR) līdz</w:t>
            </w:r>
          </w:p>
        </w:tc>
      </w:tr>
      <w:tr w:rsidR="00CC48F6" w:rsidRPr="00D008C5" w14:paraId="44AD7284" w14:textId="77777777" w:rsidTr="005446AE">
        <w:trPr>
          <w:trHeight w:val="253"/>
        </w:trPr>
        <w:tc>
          <w:tcPr>
            <w:tcW w:w="549" w:type="dxa"/>
            <w:noWrap/>
            <w:vAlign w:val="center"/>
          </w:tcPr>
          <w:p w14:paraId="6976AEE6"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2289" w:type="dxa"/>
            <w:vAlign w:val="center"/>
          </w:tcPr>
          <w:p w14:paraId="0920AB83"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Direktors</w:t>
            </w:r>
          </w:p>
        </w:tc>
        <w:tc>
          <w:tcPr>
            <w:tcW w:w="712" w:type="dxa"/>
            <w:noWrap/>
            <w:vAlign w:val="center"/>
          </w:tcPr>
          <w:p w14:paraId="45608107"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1207" w:type="dxa"/>
            <w:vAlign w:val="center"/>
          </w:tcPr>
          <w:p w14:paraId="2242CB7A"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1219 01</w:t>
            </w:r>
          </w:p>
        </w:tc>
        <w:tc>
          <w:tcPr>
            <w:tcW w:w="930" w:type="dxa"/>
            <w:vAlign w:val="center"/>
          </w:tcPr>
          <w:p w14:paraId="7784CA4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976" w:type="dxa"/>
            <w:vAlign w:val="center"/>
          </w:tcPr>
          <w:p w14:paraId="3C51FB03"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IV A</w:t>
            </w:r>
          </w:p>
        </w:tc>
        <w:tc>
          <w:tcPr>
            <w:tcW w:w="887" w:type="dxa"/>
            <w:noWrap/>
            <w:vAlign w:val="center"/>
          </w:tcPr>
          <w:p w14:paraId="3017727D"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w:t>
            </w:r>
          </w:p>
        </w:tc>
        <w:tc>
          <w:tcPr>
            <w:tcW w:w="1605" w:type="dxa"/>
            <w:noWrap/>
            <w:vAlign w:val="center"/>
          </w:tcPr>
          <w:p w14:paraId="0E8FFB6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1917</w:t>
            </w:r>
          </w:p>
        </w:tc>
      </w:tr>
      <w:tr w:rsidR="00CC48F6" w:rsidRPr="00D008C5" w14:paraId="03C200C7" w14:textId="77777777" w:rsidTr="005446AE">
        <w:trPr>
          <w:trHeight w:val="253"/>
        </w:trPr>
        <w:tc>
          <w:tcPr>
            <w:tcW w:w="549" w:type="dxa"/>
            <w:noWrap/>
            <w:vAlign w:val="center"/>
          </w:tcPr>
          <w:p w14:paraId="4D0F1DB3"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2</w:t>
            </w:r>
          </w:p>
        </w:tc>
        <w:tc>
          <w:tcPr>
            <w:tcW w:w="2289" w:type="dxa"/>
            <w:vAlign w:val="center"/>
          </w:tcPr>
          <w:p w14:paraId="57F33D82"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Grāmatvedis</w:t>
            </w:r>
          </w:p>
        </w:tc>
        <w:tc>
          <w:tcPr>
            <w:tcW w:w="712" w:type="dxa"/>
            <w:noWrap/>
            <w:vAlign w:val="center"/>
          </w:tcPr>
          <w:p w14:paraId="298B8A21"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1207" w:type="dxa"/>
            <w:vAlign w:val="center"/>
          </w:tcPr>
          <w:p w14:paraId="693EEF06"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3313 01</w:t>
            </w:r>
          </w:p>
        </w:tc>
        <w:tc>
          <w:tcPr>
            <w:tcW w:w="930" w:type="dxa"/>
            <w:vAlign w:val="center"/>
          </w:tcPr>
          <w:p w14:paraId="2E64AD9F"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14</w:t>
            </w:r>
          </w:p>
        </w:tc>
        <w:tc>
          <w:tcPr>
            <w:tcW w:w="976" w:type="dxa"/>
            <w:vAlign w:val="center"/>
          </w:tcPr>
          <w:p w14:paraId="67656A93"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IV</w:t>
            </w:r>
          </w:p>
        </w:tc>
        <w:tc>
          <w:tcPr>
            <w:tcW w:w="887" w:type="dxa"/>
            <w:noWrap/>
            <w:vAlign w:val="center"/>
          </w:tcPr>
          <w:p w14:paraId="38B683FC"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11</w:t>
            </w:r>
          </w:p>
        </w:tc>
        <w:tc>
          <w:tcPr>
            <w:tcW w:w="1605" w:type="dxa"/>
            <w:noWrap/>
            <w:vAlign w:val="center"/>
          </w:tcPr>
          <w:p w14:paraId="4CF23AA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1382</w:t>
            </w:r>
          </w:p>
        </w:tc>
      </w:tr>
      <w:tr w:rsidR="00CC48F6" w:rsidRPr="00D008C5" w14:paraId="4D9B4229" w14:textId="77777777" w:rsidTr="005446AE">
        <w:trPr>
          <w:trHeight w:val="253"/>
        </w:trPr>
        <w:tc>
          <w:tcPr>
            <w:tcW w:w="549" w:type="dxa"/>
            <w:noWrap/>
            <w:vAlign w:val="center"/>
          </w:tcPr>
          <w:p w14:paraId="44A4846C"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3</w:t>
            </w:r>
          </w:p>
        </w:tc>
        <w:tc>
          <w:tcPr>
            <w:tcW w:w="2289" w:type="dxa"/>
            <w:vAlign w:val="center"/>
          </w:tcPr>
          <w:p w14:paraId="7678EA90"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Kasieris</w:t>
            </w:r>
          </w:p>
        </w:tc>
        <w:tc>
          <w:tcPr>
            <w:tcW w:w="712" w:type="dxa"/>
            <w:noWrap/>
            <w:vAlign w:val="center"/>
          </w:tcPr>
          <w:p w14:paraId="17CB9385"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0.</w:t>
            </w:r>
            <w:r w:rsidR="007242EF">
              <w:rPr>
                <w:rFonts w:ascii="Times New Roman" w:hAnsi="Times New Roman" w:cs="Times New Roman"/>
                <w:sz w:val="24"/>
                <w:szCs w:val="24"/>
                <w:lang w:eastAsia="lv-LV"/>
              </w:rPr>
              <w:t>2</w:t>
            </w:r>
            <w:r w:rsidRPr="00D008C5">
              <w:rPr>
                <w:rFonts w:ascii="Times New Roman" w:hAnsi="Times New Roman" w:cs="Times New Roman"/>
                <w:sz w:val="24"/>
                <w:szCs w:val="24"/>
                <w:lang w:eastAsia="lv-LV"/>
              </w:rPr>
              <w:t>5</w:t>
            </w:r>
          </w:p>
        </w:tc>
        <w:tc>
          <w:tcPr>
            <w:tcW w:w="1207" w:type="dxa"/>
            <w:vAlign w:val="center"/>
          </w:tcPr>
          <w:p w14:paraId="77E71CDF" w14:textId="77777777" w:rsidR="00CC48F6" w:rsidRPr="00D008C5" w:rsidRDefault="00CC48F6" w:rsidP="005446AE">
            <w:pPr>
              <w:spacing w:line="360" w:lineRule="auto"/>
              <w:jc w:val="center"/>
              <w:rPr>
                <w:rFonts w:ascii="Times New Roman" w:eastAsia="Calibri" w:hAnsi="Times New Roman" w:cs="Times New Roman"/>
                <w:sz w:val="24"/>
                <w:szCs w:val="24"/>
              </w:rPr>
            </w:pPr>
            <w:r w:rsidRPr="00D008C5">
              <w:rPr>
                <w:rFonts w:ascii="Times New Roman" w:eastAsia="Calibri" w:hAnsi="Times New Roman" w:cs="Times New Roman"/>
                <w:sz w:val="24"/>
                <w:szCs w:val="24"/>
              </w:rPr>
              <w:t>4311 02</w:t>
            </w:r>
          </w:p>
        </w:tc>
        <w:tc>
          <w:tcPr>
            <w:tcW w:w="930" w:type="dxa"/>
            <w:vAlign w:val="center"/>
          </w:tcPr>
          <w:p w14:paraId="784B82C1"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14</w:t>
            </w:r>
          </w:p>
        </w:tc>
        <w:tc>
          <w:tcPr>
            <w:tcW w:w="976" w:type="dxa"/>
            <w:vAlign w:val="center"/>
          </w:tcPr>
          <w:p w14:paraId="03E42E1D"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w:t>
            </w:r>
          </w:p>
        </w:tc>
        <w:tc>
          <w:tcPr>
            <w:tcW w:w="887" w:type="dxa"/>
            <w:noWrap/>
            <w:vAlign w:val="center"/>
          </w:tcPr>
          <w:p w14:paraId="63C9B5B9"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5</w:t>
            </w:r>
          </w:p>
        </w:tc>
        <w:tc>
          <w:tcPr>
            <w:tcW w:w="1605" w:type="dxa"/>
            <w:noWrap/>
            <w:vAlign w:val="center"/>
          </w:tcPr>
          <w:p w14:paraId="4C4D53F8" w14:textId="77777777" w:rsidR="00CC48F6" w:rsidRPr="00D008C5" w:rsidRDefault="00CC48F6" w:rsidP="005446AE">
            <w:pPr>
              <w:spacing w:line="360" w:lineRule="auto"/>
              <w:jc w:val="center"/>
              <w:rPr>
                <w:rFonts w:ascii="Times New Roman" w:hAnsi="Times New Roman" w:cs="Times New Roman"/>
                <w:sz w:val="24"/>
                <w:szCs w:val="24"/>
              </w:rPr>
            </w:pPr>
            <w:r w:rsidRPr="00D008C5">
              <w:rPr>
                <w:rFonts w:ascii="Times New Roman" w:hAnsi="Times New Roman" w:cs="Times New Roman"/>
                <w:sz w:val="24"/>
                <w:szCs w:val="24"/>
              </w:rPr>
              <w:t>802</w:t>
            </w:r>
          </w:p>
        </w:tc>
      </w:tr>
      <w:tr w:rsidR="00CC48F6" w:rsidRPr="00D008C5" w14:paraId="630ECEC0" w14:textId="77777777" w:rsidTr="005446AE">
        <w:trPr>
          <w:trHeight w:val="253"/>
        </w:trPr>
        <w:tc>
          <w:tcPr>
            <w:tcW w:w="549" w:type="dxa"/>
            <w:noWrap/>
            <w:vAlign w:val="center"/>
          </w:tcPr>
          <w:p w14:paraId="5845FC67"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4</w:t>
            </w:r>
          </w:p>
        </w:tc>
        <w:tc>
          <w:tcPr>
            <w:tcW w:w="2289" w:type="dxa"/>
            <w:vAlign w:val="center"/>
          </w:tcPr>
          <w:p w14:paraId="0FF0EFA3"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Attīrīšanas iekārtas operators</w:t>
            </w:r>
          </w:p>
        </w:tc>
        <w:tc>
          <w:tcPr>
            <w:tcW w:w="712" w:type="dxa"/>
            <w:noWrap/>
            <w:vAlign w:val="center"/>
          </w:tcPr>
          <w:p w14:paraId="2925E921"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1.4</w:t>
            </w:r>
          </w:p>
        </w:tc>
        <w:tc>
          <w:tcPr>
            <w:tcW w:w="1207" w:type="dxa"/>
            <w:vAlign w:val="center"/>
          </w:tcPr>
          <w:p w14:paraId="2E6D5135" w14:textId="77777777" w:rsidR="00CC48F6" w:rsidRPr="00D008C5" w:rsidRDefault="00CC48F6" w:rsidP="005446AE">
            <w:pPr>
              <w:spacing w:line="360" w:lineRule="auto"/>
              <w:jc w:val="center"/>
              <w:rPr>
                <w:rFonts w:ascii="Times New Roman" w:eastAsia="Calibri" w:hAnsi="Times New Roman" w:cs="Times New Roman"/>
                <w:sz w:val="24"/>
                <w:szCs w:val="24"/>
              </w:rPr>
            </w:pPr>
            <w:r w:rsidRPr="00D008C5">
              <w:rPr>
                <w:rFonts w:ascii="Times New Roman" w:eastAsia="Calibri" w:hAnsi="Times New Roman" w:cs="Times New Roman"/>
                <w:sz w:val="24"/>
                <w:szCs w:val="24"/>
              </w:rPr>
              <w:t>3132 17</w:t>
            </w:r>
          </w:p>
        </w:tc>
        <w:tc>
          <w:tcPr>
            <w:tcW w:w="930" w:type="dxa"/>
            <w:vAlign w:val="center"/>
          </w:tcPr>
          <w:p w14:paraId="32D13D44"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w:t>
            </w:r>
          </w:p>
        </w:tc>
        <w:tc>
          <w:tcPr>
            <w:tcW w:w="976" w:type="dxa"/>
            <w:vAlign w:val="center"/>
          </w:tcPr>
          <w:p w14:paraId="20281978"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IV</w:t>
            </w:r>
          </w:p>
        </w:tc>
        <w:tc>
          <w:tcPr>
            <w:tcW w:w="887" w:type="dxa"/>
            <w:noWrap/>
            <w:vAlign w:val="center"/>
          </w:tcPr>
          <w:p w14:paraId="3D65DA2C"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5</w:t>
            </w:r>
          </w:p>
        </w:tc>
        <w:tc>
          <w:tcPr>
            <w:tcW w:w="1605" w:type="dxa"/>
            <w:noWrap/>
            <w:vAlign w:val="center"/>
          </w:tcPr>
          <w:p w14:paraId="076FB210" w14:textId="77777777" w:rsidR="00CC48F6" w:rsidRPr="00D008C5" w:rsidRDefault="00CC48F6" w:rsidP="005446AE">
            <w:pPr>
              <w:spacing w:line="360" w:lineRule="auto"/>
              <w:jc w:val="center"/>
              <w:rPr>
                <w:rFonts w:ascii="Times New Roman" w:hAnsi="Times New Roman" w:cs="Times New Roman"/>
                <w:sz w:val="24"/>
                <w:szCs w:val="24"/>
              </w:rPr>
            </w:pPr>
            <w:r w:rsidRPr="00D008C5">
              <w:rPr>
                <w:rFonts w:ascii="Times New Roman" w:hAnsi="Times New Roman" w:cs="Times New Roman"/>
                <w:sz w:val="24"/>
                <w:szCs w:val="24"/>
              </w:rPr>
              <w:t>802</w:t>
            </w:r>
          </w:p>
        </w:tc>
      </w:tr>
      <w:tr w:rsidR="00CC48F6" w:rsidRPr="00D008C5" w14:paraId="1452D48D" w14:textId="77777777" w:rsidTr="005446AE">
        <w:trPr>
          <w:trHeight w:val="253"/>
        </w:trPr>
        <w:tc>
          <w:tcPr>
            <w:tcW w:w="549" w:type="dxa"/>
            <w:noWrap/>
            <w:vAlign w:val="center"/>
          </w:tcPr>
          <w:p w14:paraId="4A1E8BC4"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5</w:t>
            </w:r>
          </w:p>
        </w:tc>
        <w:tc>
          <w:tcPr>
            <w:tcW w:w="2289" w:type="dxa"/>
            <w:vAlign w:val="center"/>
          </w:tcPr>
          <w:p w14:paraId="10E4CD40" w14:textId="77777777" w:rsidR="00CC48F6" w:rsidRPr="00D008C5" w:rsidRDefault="007242EF" w:rsidP="005446AE">
            <w:pPr>
              <w:spacing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Elektriķis</w:t>
            </w:r>
          </w:p>
        </w:tc>
        <w:tc>
          <w:tcPr>
            <w:tcW w:w="712" w:type="dxa"/>
            <w:noWrap/>
            <w:vAlign w:val="center"/>
          </w:tcPr>
          <w:p w14:paraId="34A2CB12"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1207" w:type="dxa"/>
            <w:vAlign w:val="center"/>
          </w:tcPr>
          <w:p w14:paraId="64553B91" w14:textId="77777777" w:rsidR="00CC48F6" w:rsidRPr="00D008C5" w:rsidRDefault="00CC48F6" w:rsidP="005446AE">
            <w:pPr>
              <w:spacing w:line="360" w:lineRule="auto"/>
              <w:jc w:val="center"/>
              <w:rPr>
                <w:rFonts w:ascii="Times New Roman" w:eastAsia="Calibri" w:hAnsi="Times New Roman" w:cs="Times New Roman"/>
                <w:sz w:val="24"/>
                <w:szCs w:val="24"/>
              </w:rPr>
            </w:pPr>
            <w:r w:rsidRPr="00D008C5">
              <w:rPr>
                <w:rFonts w:ascii="Times New Roman" w:eastAsia="Calibri" w:hAnsi="Times New Roman" w:cs="Times New Roman"/>
                <w:sz w:val="24"/>
                <w:szCs w:val="24"/>
              </w:rPr>
              <w:t>7411 01</w:t>
            </w:r>
          </w:p>
        </w:tc>
        <w:tc>
          <w:tcPr>
            <w:tcW w:w="930" w:type="dxa"/>
            <w:vAlign w:val="center"/>
          </w:tcPr>
          <w:p w14:paraId="34DB1533"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w:t>
            </w:r>
          </w:p>
        </w:tc>
        <w:tc>
          <w:tcPr>
            <w:tcW w:w="976" w:type="dxa"/>
            <w:vAlign w:val="center"/>
          </w:tcPr>
          <w:p w14:paraId="53C9121A"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IV</w:t>
            </w:r>
          </w:p>
        </w:tc>
        <w:tc>
          <w:tcPr>
            <w:tcW w:w="887" w:type="dxa"/>
            <w:noWrap/>
            <w:vAlign w:val="center"/>
          </w:tcPr>
          <w:p w14:paraId="63C861B6"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5</w:t>
            </w:r>
          </w:p>
        </w:tc>
        <w:tc>
          <w:tcPr>
            <w:tcW w:w="1605" w:type="dxa"/>
            <w:noWrap/>
            <w:vAlign w:val="center"/>
          </w:tcPr>
          <w:p w14:paraId="19595D09" w14:textId="77777777" w:rsidR="00CC48F6" w:rsidRPr="00D008C5" w:rsidRDefault="00CC48F6" w:rsidP="005446AE">
            <w:pPr>
              <w:spacing w:line="360" w:lineRule="auto"/>
              <w:jc w:val="center"/>
              <w:rPr>
                <w:rFonts w:ascii="Times New Roman" w:hAnsi="Times New Roman" w:cs="Times New Roman"/>
                <w:sz w:val="24"/>
                <w:szCs w:val="24"/>
              </w:rPr>
            </w:pPr>
            <w:r w:rsidRPr="00D008C5">
              <w:rPr>
                <w:rFonts w:ascii="Times New Roman" w:hAnsi="Times New Roman" w:cs="Times New Roman"/>
                <w:sz w:val="24"/>
                <w:szCs w:val="24"/>
              </w:rPr>
              <w:t>802</w:t>
            </w:r>
          </w:p>
        </w:tc>
      </w:tr>
      <w:tr w:rsidR="00CC48F6" w:rsidRPr="00D008C5" w14:paraId="11325356" w14:textId="77777777" w:rsidTr="005446AE">
        <w:trPr>
          <w:trHeight w:val="253"/>
        </w:trPr>
        <w:tc>
          <w:tcPr>
            <w:tcW w:w="549" w:type="dxa"/>
            <w:noWrap/>
            <w:vAlign w:val="center"/>
          </w:tcPr>
          <w:p w14:paraId="48B0D421"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6</w:t>
            </w:r>
          </w:p>
        </w:tc>
        <w:tc>
          <w:tcPr>
            <w:tcW w:w="2289" w:type="dxa"/>
            <w:vAlign w:val="center"/>
          </w:tcPr>
          <w:p w14:paraId="42C6C497" w14:textId="77777777" w:rsidR="00CC48F6" w:rsidRPr="00D008C5" w:rsidRDefault="007242EF" w:rsidP="005446AE">
            <w:pPr>
              <w:spacing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Santehniķis</w:t>
            </w:r>
          </w:p>
        </w:tc>
        <w:tc>
          <w:tcPr>
            <w:tcW w:w="712" w:type="dxa"/>
            <w:noWrap/>
            <w:vAlign w:val="center"/>
          </w:tcPr>
          <w:p w14:paraId="5E709D16"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1207" w:type="dxa"/>
            <w:vAlign w:val="center"/>
          </w:tcPr>
          <w:p w14:paraId="214732BB"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7126 01</w:t>
            </w:r>
          </w:p>
        </w:tc>
        <w:tc>
          <w:tcPr>
            <w:tcW w:w="930" w:type="dxa"/>
            <w:vAlign w:val="center"/>
          </w:tcPr>
          <w:p w14:paraId="4371EC53"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w:t>
            </w:r>
          </w:p>
        </w:tc>
        <w:tc>
          <w:tcPr>
            <w:tcW w:w="976" w:type="dxa"/>
            <w:vAlign w:val="center"/>
          </w:tcPr>
          <w:p w14:paraId="0484156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IV</w:t>
            </w:r>
          </w:p>
        </w:tc>
        <w:tc>
          <w:tcPr>
            <w:tcW w:w="887" w:type="dxa"/>
            <w:noWrap/>
            <w:vAlign w:val="center"/>
          </w:tcPr>
          <w:p w14:paraId="5A36D84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5</w:t>
            </w:r>
          </w:p>
        </w:tc>
        <w:tc>
          <w:tcPr>
            <w:tcW w:w="1605" w:type="dxa"/>
            <w:noWrap/>
            <w:vAlign w:val="center"/>
          </w:tcPr>
          <w:p w14:paraId="0514FCC9"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rPr>
              <w:t>802</w:t>
            </w:r>
          </w:p>
        </w:tc>
      </w:tr>
      <w:tr w:rsidR="00CC48F6" w:rsidRPr="00D008C5" w14:paraId="5FDD6C75" w14:textId="77777777" w:rsidTr="005446AE">
        <w:trPr>
          <w:trHeight w:val="253"/>
        </w:trPr>
        <w:tc>
          <w:tcPr>
            <w:tcW w:w="549" w:type="dxa"/>
            <w:noWrap/>
            <w:vAlign w:val="center"/>
          </w:tcPr>
          <w:p w14:paraId="52B3B314" w14:textId="77777777" w:rsidR="00CC48F6" w:rsidRPr="00D008C5" w:rsidRDefault="00CC48F6" w:rsidP="005446AE">
            <w:pPr>
              <w:spacing w:line="360" w:lineRule="auto"/>
              <w:jc w:val="both"/>
              <w:rPr>
                <w:rFonts w:ascii="Times New Roman" w:hAnsi="Times New Roman" w:cs="Times New Roman"/>
                <w:sz w:val="24"/>
                <w:szCs w:val="24"/>
                <w:lang w:eastAsia="lv-LV"/>
              </w:rPr>
            </w:pPr>
            <w:r w:rsidRPr="00D008C5">
              <w:rPr>
                <w:rFonts w:ascii="Times New Roman" w:hAnsi="Times New Roman" w:cs="Times New Roman"/>
                <w:sz w:val="24"/>
                <w:szCs w:val="24"/>
                <w:lang w:eastAsia="lv-LV"/>
              </w:rPr>
              <w:t>7</w:t>
            </w:r>
          </w:p>
        </w:tc>
        <w:tc>
          <w:tcPr>
            <w:tcW w:w="2289" w:type="dxa"/>
            <w:vAlign w:val="center"/>
          </w:tcPr>
          <w:p w14:paraId="52E9DFE1" w14:textId="77777777" w:rsidR="00CC48F6" w:rsidRPr="00D008C5" w:rsidRDefault="007242EF" w:rsidP="005446AE">
            <w:pPr>
              <w:spacing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Remontstrādnieks</w:t>
            </w:r>
          </w:p>
        </w:tc>
        <w:tc>
          <w:tcPr>
            <w:tcW w:w="712" w:type="dxa"/>
            <w:noWrap/>
            <w:vAlign w:val="center"/>
          </w:tcPr>
          <w:p w14:paraId="713E9DDE"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w:t>
            </w:r>
          </w:p>
        </w:tc>
        <w:tc>
          <w:tcPr>
            <w:tcW w:w="1207" w:type="dxa"/>
            <w:vAlign w:val="center"/>
          </w:tcPr>
          <w:p w14:paraId="0A3B3368"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9313 02</w:t>
            </w:r>
          </w:p>
        </w:tc>
        <w:tc>
          <w:tcPr>
            <w:tcW w:w="930" w:type="dxa"/>
            <w:vAlign w:val="center"/>
          </w:tcPr>
          <w:p w14:paraId="1C2FC3AC"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13</w:t>
            </w:r>
          </w:p>
        </w:tc>
        <w:tc>
          <w:tcPr>
            <w:tcW w:w="976" w:type="dxa"/>
            <w:vAlign w:val="center"/>
          </w:tcPr>
          <w:p w14:paraId="6F725B5F"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III</w:t>
            </w:r>
          </w:p>
        </w:tc>
        <w:tc>
          <w:tcPr>
            <w:tcW w:w="887" w:type="dxa"/>
            <w:noWrap/>
            <w:vAlign w:val="center"/>
          </w:tcPr>
          <w:p w14:paraId="11284D11" w14:textId="77777777" w:rsidR="00CC48F6" w:rsidRPr="00D008C5" w:rsidRDefault="00CC48F6" w:rsidP="005446AE">
            <w:pPr>
              <w:spacing w:line="360" w:lineRule="auto"/>
              <w:jc w:val="center"/>
              <w:rPr>
                <w:rFonts w:ascii="Times New Roman" w:hAnsi="Times New Roman" w:cs="Times New Roman"/>
                <w:sz w:val="24"/>
                <w:szCs w:val="24"/>
                <w:lang w:eastAsia="lv-LV"/>
              </w:rPr>
            </w:pPr>
            <w:r w:rsidRPr="00D008C5">
              <w:rPr>
                <w:rFonts w:ascii="Times New Roman" w:hAnsi="Times New Roman" w:cs="Times New Roman"/>
                <w:sz w:val="24"/>
                <w:szCs w:val="24"/>
                <w:lang w:eastAsia="lv-LV"/>
              </w:rPr>
              <w:t>4</w:t>
            </w:r>
          </w:p>
        </w:tc>
        <w:tc>
          <w:tcPr>
            <w:tcW w:w="1605" w:type="dxa"/>
            <w:noWrap/>
            <w:vAlign w:val="center"/>
          </w:tcPr>
          <w:p w14:paraId="52213AE6" w14:textId="77777777" w:rsidR="00CC48F6" w:rsidRPr="00D008C5" w:rsidRDefault="00CC48F6" w:rsidP="005446AE">
            <w:pPr>
              <w:spacing w:line="360" w:lineRule="auto"/>
              <w:jc w:val="center"/>
              <w:rPr>
                <w:rFonts w:ascii="Times New Roman" w:hAnsi="Times New Roman" w:cs="Times New Roman"/>
                <w:sz w:val="24"/>
                <w:szCs w:val="24"/>
              </w:rPr>
            </w:pPr>
            <w:r w:rsidRPr="00D008C5">
              <w:rPr>
                <w:rFonts w:ascii="Times New Roman" w:hAnsi="Times New Roman" w:cs="Times New Roman"/>
                <w:sz w:val="24"/>
                <w:szCs w:val="24"/>
              </w:rPr>
              <w:t>705</w:t>
            </w:r>
          </w:p>
        </w:tc>
      </w:tr>
    </w:tbl>
    <w:p w14:paraId="4C96BBB7" w14:textId="77777777" w:rsidR="007242EF" w:rsidRDefault="007242EF" w:rsidP="00CC48F6">
      <w:pPr>
        <w:pStyle w:val="Bezatstarpm"/>
        <w:spacing w:line="360" w:lineRule="auto"/>
        <w:ind w:firstLine="567"/>
        <w:jc w:val="both"/>
        <w:rPr>
          <w:rFonts w:ascii="Times New Roman" w:hAnsi="Times New Roman" w:cs="Times New Roman"/>
          <w:sz w:val="24"/>
          <w:szCs w:val="24"/>
        </w:rPr>
      </w:pPr>
    </w:p>
    <w:p w14:paraId="4DAC34F2" w14:textId="77777777" w:rsidR="00CC48F6" w:rsidRPr="00301724" w:rsidRDefault="00CC48F6" w:rsidP="00CC48F6">
      <w:pPr>
        <w:pStyle w:val="Bezatstarpm"/>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Aģentūras vadību saskaņā ar Ogres novada pašvaldības izpilddirektora 15.01.2016. rīkojumu Nr. 255- S līdz pārskata gada beigām nodrošināja R. Grāvīte.</w:t>
      </w:r>
    </w:p>
    <w:p w14:paraId="6277FD1B"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Neskaitot vadītāju, Aģentūrā bija nodarbinātas 7 personas (četr</w:t>
      </w:r>
      <w:r>
        <w:rPr>
          <w:rFonts w:ascii="Times New Roman" w:hAnsi="Times New Roman" w:cs="Times New Roman"/>
          <w:sz w:val="24"/>
          <w:szCs w:val="24"/>
        </w:rPr>
        <w:t xml:space="preserve">as sievietes un trīs vīrieši). </w:t>
      </w:r>
      <w:r w:rsidRPr="00301724">
        <w:rPr>
          <w:rFonts w:ascii="Times New Roman" w:hAnsi="Times New Roman" w:cs="Times New Roman"/>
          <w:sz w:val="24"/>
          <w:szCs w:val="24"/>
        </w:rPr>
        <w:t>Aģentūrā strādājošo skaits pārskatā gadā ir bijis nemainīgs, un tas atbilst 4.attēlā norādītajai informācija</w:t>
      </w:r>
      <w:r>
        <w:rPr>
          <w:rFonts w:ascii="Times New Roman" w:hAnsi="Times New Roman" w:cs="Times New Roman"/>
          <w:sz w:val="24"/>
          <w:szCs w:val="24"/>
        </w:rPr>
        <w:t>i. No kopējā strādājošo skaita</w:t>
      </w:r>
      <w:r w:rsidRPr="00301724">
        <w:rPr>
          <w:rFonts w:ascii="Times New Roman" w:hAnsi="Times New Roman" w:cs="Times New Roman"/>
          <w:sz w:val="24"/>
          <w:szCs w:val="24"/>
        </w:rPr>
        <w:t xml:space="preserve"> </w:t>
      </w:r>
      <w:r>
        <w:rPr>
          <w:rFonts w:ascii="Times New Roman" w:hAnsi="Times New Roman" w:cs="Times New Roman"/>
          <w:sz w:val="24"/>
          <w:szCs w:val="24"/>
        </w:rPr>
        <w:t>trīs</w:t>
      </w:r>
      <w:r w:rsidRPr="00301724">
        <w:rPr>
          <w:rFonts w:ascii="Times New Roman" w:hAnsi="Times New Roman" w:cs="Times New Roman"/>
          <w:sz w:val="24"/>
          <w:szCs w:val="24"/>
        </w:rPr>
        <w:t xml:space="preserve"> bija virs darbaspējas vecuma, pārējie - darbaspējas vecumā. Diviem aģentūras darbiniekiem ir augstākā izglītība, pārējiem </w:t>
      </w:r>
      <w:r>
        <w:rPr>
          <w:rFonts w:ascii="Times New Roman" w:hAnsi="Times New Roman" w:cs="Times New Roman"/>
          <w:sz w:val="24"/>
          <w:szCs w:val="24"/>
        </w:rPr>
        <w:t xml:space="preserve"> </w:t>
      </w:r>
      <w:r w:rsidRPr="00301724">
        <w:rPr>
          <w:rFonts w:ascii="Times New Roman" w:hAnsi="Times New Roman" w:cs="Times New Roman"/>
          <w:sz w:val="24"/>
          <w:szCs w:val="24"/>
        </w:rPr>
        <w:t>-</w:t>
      </w:r>
      <w:r>
        <w:rPr>
          <w:rFonts w:ascii="Times New Roman" w:hAnsi="Times New Roman" w:cs="Times New Roman"/>
          <w:sz w:val="24"/>
          <w:szCs w:val="24"/>
        </w:rPr>
        <w:t xml:space="preserve"> </w:t>
      </w:r>
      <w:r w:rsidRPr="00301724">
        <w:rPr>
          <w:rFonts w:ascii="Times New Roman" w:hAnsi="Times New Roman" w:cs="Times New Roman"/>
          <w:sz w:val="24"/>
          <w:szCs w:val="24"/>
        </w:rPr>
        <w:t>vidējā speciālā izglītība.</w:t>
      </w:r>
    </w:p>
    <w:p w14:paraId="3035E2CE" w14:textId="77777777" w:rsidR="00CC48F6" w:rsidRPr="00301724" w:rsidRDefault="00CC48F6" w:rsidP="00CC48F6">
      <w:pPr>
        <w:spacing w:line="360" w:lineRule="auto"/>
        <w:ind w:firstLine="567"/>
        <w:jc w:val="both"/>
        <w:rPr>
          <w:rFonts w:ascii="Times New Roman" w:hAnsi="Times New Roman" w:cs="Times New Roman"/>
          <w:sz w:val="24"/>
          <w:szCs w:val="24"/>
        </w:rPr>
      </w:pPr>
      <w:r w:rsidRPr="00301724">
        <w:rPr>
          <w:rFonts w:ascii="Times New Roman" w:hAnsi="Times New Roman" w:cs="Times New Roman"/>
          <w:sz w:val="24"/>
          <w:szCs w:val="24"/>
        </w:rPr>
        <w:t>Lai pilnveidotu aģentūras vadības, kā arī darbinieku darbu, ik gadu tiek sniegta iespēja darbiniekiem apmeklēt kursus/mācības, kas padziļinātu esošās zināšanas vai iegūtu jaunas, kuras efektīvi izm</w:t>
      </w:r>
      <w:r w:rsidR="004D3216">
        <w:rPr>
          <w:rFonts w:ascii="Times New Roman" w:hAnsi="Times New Roman" w:cs="Times New Roman"/>
          <w:sz w:val="24"/>
          <w:szCs w:val="24"/>
        </w:rPr>
        <w:t>antot ikdienas darbu veikšanai.</w:t>
      </w:r>
    </w:p>
    <w:p w14:paraId="1E4AC531" w14:textId="77777777" w:rsidR="00CC48F6" w:rsidRPr="00301724" w:rsidRDefault="00CC48F6" w:rsidP="00CC48F6">
      <w:pPr>
        <w:spacing w:line="360" w:lineRule="auto"/>
        <w:ind w:firstLine="567"/>
        <w:jc w:val="both"/>
        <w:rPr>
          <w:rFonts w:ascii="Times New Roman" w:hAnsi="Times New Roman" w:cs="Times New Roman"/>
          <w:sz w:val="24"/>
          <w:szCs w:val="24"/>
        </w:rPr>
      </w:pPr>
    </w:p>
    <w:p w14:paraId="357B9FCD" w14:textId="77777777" w:rsidR="007242EF" w:rsidRDefault="007242EF">
      <w:pPr>
        <w:rPr>
          <w:rFonts w:ascii="Times New Roman" w:hAnsi="Times New Roman" w:cs="Times New Roman"/>
          <w:sz w:val="24"/>
          <w:szCs w:val="24"/>
        </w:rPr>
      </w:pPr>
      <w:r>
        <w:rPr>
          <w:rFonts w:ascii="Times New Roman" w:hAnsi="Times New Roman" w:cs="Times New Roman"/>
          <w:sz w:val="24"/>
          <w:szCs w:val="24"/>
        </w:rPr>
        <w:br w:type="page"/>
      </w:r>
    </w:p>
    <w:p w14:paraId="62AE3B62" w14:textId="77777777" w:rsidR="00CC48F6" w:rsidRPr="00301724" w:rsidRDefault="00CC48F6" w:rsidP="00CC48F6">
      <w:pPr>
        <w:spacing w:line="360" w:lineRule="auto"/>
        <w:ind w:firstLine="567"/>
        <w:jc w:val="both"/>
        <w:rPr>
          <w:rFonts w:ascii="Times New Roman" w:hAnsi="Times New Roman" w:cs="Times New Roman"/>
          <w:sz w:val="24"/>
          <w:szCs w:val="24"/>
        </w:rPr>
      </w:pPr>
    </w:p>
    <w:p w14:paraId="51291C7B" w14:textId="77777777" w:rsidR="00CC48F6" w:rsidRPr="00267D6D" w:rsidRDefault="00CC48F6" w:rsidP="00CC48F6">
      <w:pPr>
        <w:spacing w:line="360" w:lineRule="auto"/>
        <w:jc w:val="center"/>
        <w:rPr>
          <w:rFonts w:ascii="Times New Roman" w:hAnsi="Times New Roman" w:cs="Times New Roman"/>
          <w:b/>
          <w:bCs/>
          <w:sz w:val="28"/>
          <w:szCs w:val="28"/>
        </w:rPr>
      </w:pPr>
      <w:r w:rsidRPr="00267D6D">
        <w:rPr>
          <w:rFonts w:ascii="Times New Roman" w:hAnsi="Times New Roman" w:cs="Times New Roman"/>
          <w:b/>
          <w:sz w:val="28"/>
          <w:szCs w:val="28"/>
        </w:rPr>
        <w:t>4</w:t>
      </w:r>
      <w:r w:rsidR="007242EF">
        <w:rPr>
          <w:rFonts w:ascii="Times New Roman" w:hAnsi="Times New Roman" w:cs="Times New Roman"/>
          <w:b/>
          <w:sz w:val="28"/>
          <w:szCs w:val="28"/>
        </w:rPr>
        <w:t>. 2022</w:t>
      </w:r>
      <w:r w:rsidRPr="00267D6D">
        <w:rPr>
          <w:rFonts w:ascii="Times New Roman" w:hAnsi="Times New Roman" w:cs="Times New Roman"/>
          <w:b/>
          <w:sz w:val="28"/>
          <w:szCs w:val="28"/>
        </w:rPr>
        <w:t>. GADĀ PLĀNOTIE PASĀKUMI</w:t>
      </w:r>
    </w:p>
    <w:p w14:paraId="31367A85" w14:textId="77777777" w:rsidR="00CC48F6" w:rsidRPr="00267D6D" w:rsidRDefault="00CC48F6" w:rsidP="00CC48F6">
      <w:pPr>
        <w:spacing w:line="360" w:lineRule="auto"/>
        <w:ind w:firstLine="567"/>
        <w:jc w:val="both"/>
        <w:rPr>
          <w:rFonts w:ascii="Times New Roman" w:hAnsi="Times New Roman" w:cs="Times New Roman"/>
          <w:sz w:val="24"/>
          <w:szCs w:val="24"/>
        </w:rPr>
      </w:pPr>
      <w:r w:rsidRPr="00267D6D">
        <w:rPr>
          <w:rFonts w:ascii="Times New Roman" w:hAnsi="Times New Roman" w:cs="Times New Roman"/>
          <w:sz w:val="24"/>
          <w:szCs w:val="24"/>
        </w:rPr>
        <w:t>20</w:t>
      </w:r>
      <w:r w:rsidR="007242EF">
        <w:rPr>
          <w:rFonts w:ascii="Times New Roman" w:hAnsi="Times New Roman" w:cs="Times New Roman"/>
          <w:sz w:val="24"/>
          <w:szCs w:val="24"/>
        </w:rPr>
        <w:t>22</w:t>
      </w:r>
      <w:r w:rsidRPr="00267D6D">
        <w:rPr>
          <w:rFonts w:ascii="Times New Roman" w:hAnsi="Times New Roman" w:cs="Times New Roman"/>
          <w:sz w:val="24"/>
          <w:szCs w:val="24"/>
        </w:rPr>
        <w:t xml:space="preserve">. gadā un turpmākajos gados aģentūrai sadarbībā ar Ogres novada pašvaldību jāpievērš uzmanība dzeramā ūdens kvalitātes nodrošināšanai Juglā un </w:t>
      </w:r>
      <w:proofErr w:type="spellStart"/>
      <w:r w:rsidRPr="00267D6D">
        <w:rPr>
          <w:rFonts w:ascii="Times New Roman" w:hAnsi="Times New Roman" w:cs="Times New Roman"/>
          <w:sz w:val="24"/>
          <w:szCs w:val="24"/>
        </w:rPr>
        <w:t>Upespilī</w:t>
      </w:r>
      <w:proofErr w:type="spellEnd"/>
      <w:r w:rsidRPr="00267D6D">
        <w:rPr>
          <w:rFonts w:ascii="Times New Roman" w:hAnsi="Times New Roman" w:cs="Times New Roman"/>
          <w:sz w:val="24"/>
          <w:szCs w:val="24"/>
        </w:rPr>
        <w:t>. Suntažu ciemā jāveic to ūdensapgādes tīklu rekonstrukcija, kuri netika rekonstruēti projektu ar Eiropas Savienības finansiālu atbalstu ietvaros.</w:t>
      </w:r>
    </w:p>
    <w:p w14:paraId="12070002" w14:textId="77777777" w:rsidR="00CC48F6" w:rsidRPr="00267D6D" w:rsidRDefault="00CC48F6" w:rsidP="00CC48F6">
      <w:pPr>
        <w:spacing w:line="360" w:lineRule="auto"/>
        <w:ind w:firstLine="567"/>
        <w:jc w:val="both"/>
        <w:rPr>
          <w:rFonts w:ascii="Times New Roman" w:hAnsi="Times New Roman" w:cs="Times New Roman"/>
          <w:sz w:val="24"/>
          <w:szCs w:val="24"/>
        </w:rPr>
      </w:pPr>
      <w:r w:rsidRPr="00267D6D">
        <w:rPr>
          <w:rFonts w:ascii="Times New Roman" w:hAnsi="Times New Roman" w:cs="Times New Roman"/>
          <w:sz w:val="24"/>
          <w:szCs w:val="24"/>
        </w:rPr>
        <w:t>Notekūdeņu savākšanas un novadīšanas jomā jāveic pasākumi lokālo notekūdeņu savākšanas vietu un sistēmu rekonstrukcijai.</w:t>
      </w:r>
    </w:p>
    <w:p w14:paraId="31980F57" w14:textId="77777777" w:rsidR="00CC48F6" w:rsidRPr="00267D6D" w:rsidRDefault="00CC48F6" w:rsidP="00CC48F6">
      <w:pPr>
        <w:spacing w:line="360" w:lineRule="auto"/>
        <w:ind w:firstLine="567"/>
        <w:jc w:val="both"/>
        <w:rPr>
          <w:rFonts w:ascii="Times New Roman" w:hAnsi="Times New Roman" w:cs="Times New Roman"/>
          <w:sz w:val="24"/>
          <w:szCs w:val="24"/>
        </w:rPr>
      </w:pPr>
      <w:r w:rsidRPr="00267D6D">
        <w:rPr>
          <w:rFonts w:ascii="Times New Roman" w:hAnsi="Times New Roman" w:cs="Times New Roman"/>
          <w:sz w:val="24"/>
          <w:szCs w:val="24"/>
        </w:rPr>
        <w:t>Ņemot vērā to, ka pašvaldības īpašumā vai valdījumā Suntažu pagastā ir 54 dzīvokļi, bet to nolietojuma pakāpe vairumā gadījumu ir ļoti augsta, un tāpēc ir nepieciešami lieli kapitālieguldījumi to sakārtošanai, jāizvērtē, cik no tiem ir nepieciešami pašvaldības funkciju nodrošināšanai.</w:t>
      </w:r>
    </w:p>
    <w:p w14:paraId="31914271" w14:textId="77777777" w:rsidR="00CC48F6" w:rsidRPr="00267D6D" w:rsidRDefault="00CC48F6" w:rsidP="00CC48F6">
      <w:pPr>
        <w:spacing w:line="360" w:lineRule="auto"/>
        <w:ind w:firstLine="567"/>
        <w:jc w:val="both"/>
        <w:rPr>
          <w:rFonts w:ascii="Times New Roman" w:hAnsi="Times New Roman" w:cs="Times New Roman"/>
          <w:sz w:val="24"/>
          <w:szCs w:val="24"/>
        </w:rPr>
      </w:pPr>
      <w:r w:rsidRPr="00267D6D">
        <w:rPr>
          <w:rFonts w:ascii="Times New Roman" w:hAnsi="Times New Roman" w:cs="Times New Roman"/>
          <w:sz w:val="24"/>
          <w:szCs w:val="24"/>
        </w:rPr>
        <w:t>20</w:t>
      </w:r>
      <w:r w:rsidR="007242EF">
        <w:rPr>
          <w:rFonts w:ascii="Times New Roman" w:hAnsi="Times New Roman" w:cs="Times New Roman"/>
          <w:sz w:val="24"/>
          <w:szCs w:val="24"/>
        </w:rPr>
        <w:t>22</w:t>
      </w:r>
      <w:r w:rsidRPr="00267D6D">
        <w:rPr>
          <w:rFonts w:ascii="Times New Roman" w:hAnsi="Times New Roman" w:cs="Times New Roman"/>
          <w:sz w:val="24"/>
          <w:szCs w:val="24"/>
        </w:rPr>
        <w:t>. gadā Aģentūra ir izvirzījusi šādus galvenos uzdevumus:</w:t>
      </w:r>
    </w:p>
    <w:p w14:paraId="2CAEA79E" w14:textId="77777777" w:rsidR="00CC48F6" w:rsidRPr="00267D6D" w:rsidRDefault="00CC48F6" w:rsidP="00CC48F6">
      <w:pPr>
        <w:pStyle w:val="Sarakstarindkopa"/>
        <w:numPr>
          <w:ilvl w:val="0"/>
          <w:numId w:val="3"/>
        </w:numPr>
        <w:spacing w:line="360" w:lineRule="auto"/>
        <w:ind w:left="851" w:hanging="284"/>
        <w:jc w:val="both"/>
        <w:rPr>
          <w:rFonts w:ascii="Times New Roman" w:hAnsi="Times New Roman" w:cs="Times New Roman"/>
          <w:sz w:val="24"/>
          <w:szCs w:val="24"/>
        </w:rPr>
      </w:pPr>
      <w:r w:rsidRPr="00267D6D">
        <w:rPr>
          <w:rFonts w:ascii="Times New Roman" w:hAnsi="Times New Roman" w:cs="Times New Roman"/>
          <w:sz w:val="24"/>
          <w:szCs w:val="24"/>
        </w:rPr>
        <w:t xml:space="preserve">veikt </w:t>
      </w:r>
      <w:r w:rsidR="007242EF">
        <w:rPr>
          <w:rFonts w:ascii="Times New Roman" w:hAnsi="Times New Roman" w:cs="Times New Roman"/>
          <w:sz w:val="24"/>
          <w:szCs w:val="24"/>
        </w:rPr>
        <w:t xml:space="preserve">dzīvokļu remontu, kā arī </w:t>
      </w:r>
      <w:r w:rsidRPr="00267D6D">
        <w:rPr>
          <w:rFonts w:ascii="Times New Roman" w:hAnsi="Times New Roman" w:cs="Times New Roman"/>
          <w:sz w:val="24"/>
          <w:szCs w:val="24"/>
        </w:rPr>
        <w:t>logu un durvju nomaiņu pēc nepieciešamības;</w:t>
      </w:r>
    </w:p>
    <w:p w14:paraId="43612593" w14:textId="77777777" w:rsidR="00CC48F6" w:rsidRPr="00267D6D" w:rsidRDefault="00CC48F6" w:rsidP="00CC48F6">
      <w:pPr>
        <w:pStyle w:val="Sarakstarindkopa"/>
        <w:numPr>
          <w:ilvl w:val="0"/>
          <w:numId w:val="3"/>
        </w:numPr>
        <w:spacing w:line="360" w:lineRule="auto"/>
        <w:ind w:left="851" w:hanging="284"/>
        <w:jc w:val="both"/>
        <w:rPr>
          <w:rFonts w:ascii="Times New Roman" w:hAnsi="Times New Roman" w:cs="Times New Roman"/>
          <w:sz w:val="24"/>
          <w:szCs w:val="24"/>
        </w:rPr>
      </w:pPr>
      <w:r w:rsidRPr="00267D6D">
        <w:rPr>
          <w:rFonts w:ascii="Times New Roman" w:hAnsi="Times New Roman" w:cs="Times New Roman"/>
          <w:sz w:val="24"/>
          <w:szCs w:val="24"/>
        </w:rPr>
        <w:t xml:space="preserve">noorganizēt </w:t>
      </w:r>
      <w:proofErr w:type="spellStart"/>
      <w:r w:rsidRPr="00267D6D">
        <w:rPr>
          <w:rFonts w:ascii="Times New Roman" w:hAnsi="Times New Roman" w:cs="Times New Roman"/>
          <w:sz w:val="24"/>
          <w:szCs w:val="24"/>
        </w:rPr>
        <w:t>Eko</w:t>
      </w:r>
      <w:proofErr w:type="spellEnd"/>
      <w:r w:rsidRPr="00267D6D">
        <w:rPr>
          <w:rFonts w:ascii="Times New Roman" w:hAnsi="Times New Roman" w:cs="Times New Roman"/>
          <w:sz w:val="24"/>
          <w:szCs w:val="24"/>
        </w:rPr>
        <w:t xml:space="preserve"> dienu Suntažu pagastā sadarbībā ar atkritumu </w:t>
      </w:r>
      <w:proofErr w:type="spellStart"/>
      <w:r w:rsidRPr="00267D6D">
        <w:rPr>
          <w:rFonts w:ascii="Times New Roman" w:hAnsi="Times New Roman" w:cs="Times New Roman"/>
          <w:sz w:val="24"/>
          <w:szCs w:val="24"/>
        </w:rPr>
        <w:t>apsaimniekotājiem</w:t>
      </w:r>
      <w:proofErr w:type="spellEnd"/>
      <w:r w:rsidRPr="00267D6D">
        <w:rPr>
          <w:rFonts w:ascii="Times New Roman" w:hAnsi="Times New Roman" w:cs="Times New Roman"/>
          <w:sz w:val="24"/>
          <w:szCs w:val="24"/>
        </w:rPr>
        <w:t>;</w:t>
      </w:r>
    </w:p>
    <w:p w14:paraId="00EB55B1" w14:textId="77777777" w:rsidR="00CC48F6" w:rsidRPr="00267D6D" w:rsidRDefault="00CC48F6" w:rsidP="00CC48F6">
      <w:pPr>
        <w:pStyle w:val="Sarakstarindkopa"/>
        <w:numPr>
          <w:ilvl w:val="0"/>
          <w:numId w:val="3"/>
        </w:numPr>
        <w:spacing w:line="360" w:lineRule="auto"/>
        <w:ind w:left="851" w:hanging="284"/>
        <w:jc w:val="both"/>
        <w:rPr>
          <w:rFonts w:ascii="Times New Roman" w:hAnsi="Times New Roman" w:cs="Times New Roman"/>
          <w:sz w:val="24"/>
          <w:szCs w:val="24"/>
        </w:rPr>
      </w:pPr>
      <w:r w:rsidRPr="00267D6D">
        <w:rPr>
          <w:rFonts w:ascii="Times New Roman" w:hAnsi="Times New Roman" w:cs="Times New Roman"/>
          <w:sz w:val="24"/>
          <w:szCs w:val="24"/>
        </w:rPr>
        <w:t xml:space="preserve">sadarbībā ar </w:t>
      </w:r>
      <w:r w:rsidR="007242EF">
        <w:rPr>
          <w:rFonts w:ascii="Times New Roman" w:hAnsi="Times New Roman" w:cs="Times New Roman"/>
          <w:sz w:val="24"/>
          <w:szCs w:val="24"/>
        </w:rPr>
        <w:t xml:space="preserve">pašvaldības policiju, </w:t>
      </w:r>
      <w:r w:rsidRPr="00267D6D">
        <w:rPr>
          <w:rFonts w:ascii="Times New Roman" w:hAnsi="Times New Roman" w:cs="Times New Roman"/>
          <w:sz w:val="24"/>
          <w:szCs w:val="24"/>
        </w:rPr>
        <w:t xml:space="preserve">individuālo dzīvojamo māju īpašniekiem un atkritumu </w:t>
      </w:r>
      <w:proofErr w:type="spellStart"/>
      <w:r w:rsidRPr="00267D6D">
        <w:rPr>
          <w:rFonts w:ascii="Times New Roman" w:hAnsi="Times New Roman" w:cs="Times New Roman"/>
          <w:sz w:val="24"/>
          <w:szCs w:val="24"/>
        </w:rPr>
        <w:t>apsaimniekotājiem</w:t>
      </w:r>
      <w:proofErr w:type="spellEnd"/>
      <w:r w:rsidRPr="00267D6D">
        <w:rPr>
          <w:rFonts w:ascii="Times New Roman" w:hAnsi="Times New Roman" w:cs="Times New Roman"/>
          <w:sz w:val="24"/>
          <w:szCs w:val="24"/>
        </w:rPr>
        <w:t xml:space="preserve"> uzlabot atkritumu apsaimniekošanas sistēmu Suntažu pagastā;</w:t>
      </w:r>
    </w:p>
    <w:p w14:paraId="5F43203F" w14:textId="77777777" w:rsidR="00CC48F6" w:rsidRPr="00267D6D" w:rsidRDefault="00CC48F6" w:rsidP="00CC48F6">
      <w:pPr>
        <w:pStyle w:val="Sarakstarindkopa"/>
        <w:numPr>
          <w:ilvl w:val="0"/>
          <w:numId w:val="3"/>
        </w:numPr>
        <w:spacing w:line="360" w:lineRule="auto"/>
        <w:ind w:left="851" w:hanging="284"/>
        <w:jc w:val="both"/>
        <w:rPr>
          <w:rFonts w:ascii="Times New Roman" w:hAnsi="Times New Roman" w:cs="Times New Roman"/>
          <w:sz w:val="24"/>
          <w:szCs w:val="24"/>
        </w:rPr>
      </w:pPr>
      <w:r w:rsidRPr="00267D6D">
        <w:rPr>
          <w:rFonts w:ascii="Times New Roman" w:hAnsi="Times New Roman" w:cs="Times New Roman"/>
          <w:sz w:val="24"/>
          <w:szCs w:val="24"/>
        </w:rPr>
        <w:t>nodrošināt darbiniekus ar darbu veikšanai nepieciešamo inventāru un tehniskajiem līdzekļiem, kā arī darba aizsardzības līdzekļiem;</w:t>
      </w:r>
    </w:p>
    <w:p w14:paraId="2D38EC87" w14:textId="77777777" w:rsidR="00CC48F6" w:rsidRDefault="00CC48F6" w:rsidP="00CC48F6">
      <w:pPr>
        <w:pStyle w:val="Sarakstarindkopa"/>
        <w:numPr>
          <w:ilvl w:val="0"/>
          <w:numId w:val="3"/>
        </w:numPr>
        <w:spacing w:line="360" w:lineRule="auto"/>
        <w:ind w:left="851" w:hanging="284"/>
        <w:jc w:val="both"/>
        <w:rPr>
          <w:rFonts w:ascii="Times New Roman" w:hAnsi="Times New Roman" w:cs="Times New Roman"/>
          <w:sz w:val="24"/>
          <w:szCs w:val="24"/>
        </w:rPr>
      </w:pPr>
      <w:r w:rsidRPr="00267D6D">
        <w:rPr>
          <w:rFonts w:ascii="Times New Roman" w:hAnsi="Times New Roman" w:cs="Times New Roman"/>
          <w:sz w:val="24"/>
          <w:szCs w:val="24"/>
        </w:rPr>
        <w:t>turpināt darbu ar debitoriem, lai samazinātu debitoru parādus.</w:t>
      </w:r>
    </w:p>
    <w:tbl>
      <w:tblPr>
        <w:tblW w:w="9323" w:type="dxa"/>
        <w:tblLook w:val="01E0" w:firstRow="1" w:lastRow="1" w:firstColumn="1" w:lastColumn="1" w:noHBand="0" w:noVBand="0"/>
      </w:tblPr>
      <w:tblGrid>
        <w:gridCol w:w="2127"/>
        <w:gridCol w:w="5495"/>
        <w:gridCol w:w="1701"/>
      </w:tblGrid>
      <w:tr w:rsidR="00CC48F6" w:rsidRPr="008B3475" w14:paraId="420E94F7" w14:textId="77777777" w:rsidTr="005446AE">
        <w:trPr>
          <w:trHeight w:val="621"/>
        </w:trPr>
        <w:tc>
          <w:tcPr>
            <w:tcW w:w="2127" w:type="dxa"/>
          </w:tcPr>
          <w:p w14:paraId="7BD6BB99" w14:textId="77777777" w:rsidR="00CC48F6" w:rsidRDefault="00CC48F6" w:rsidP="005446AE">
            <w:pPr>
              <w:spacing w:line="276" w:lineRule="auto"/>
              <w:rPr>
                <w:rFonts w:ascii="Times New Roman" w:hAnsi="Times New Roman" w:cs="Times New Roman"/>
                <w:bCs/>
                <w:iCs/>
                <w:sz w:val="24"/>
                <w:szCs w:val="24"/>
              </w:rPr>
            </w:pPr>
          </w:p>
          <w:p w14:paraId="77E7E480" w14:textId="77777777" w:rsidR="00CC48F6" w:rsidRDefault="00CC48F6" w:rsidP="005446AE">
            <w:pPr>
              <w:spacing w:line="276" w:lineRule="auto"/>
              <w:rPr>
                <w:rFonts w:ascii="Times New Roman" w:hAnsi="Times New Roman" w:cs="Times New Roman"/>
                <w:bCs/>
                <w:iCs/>
                <w:sz w:val="24"/>
                <w:szCs w:val="24"/>
              </w:rPr>
            </w:pPr>
          </w:p>
          <w:p w14:paraId="1635EF86" w14:textId="77777777" w:rsidR="00CC48F6" w:rsidRPr="008B3475" w:rsidRDefault="00CC48F6" w:rsidP="005446AE">
            <w:pPr>
              <w:spacing w:line="276" w:lineRule="auto"/>
              <w:rPr>
                <w:rFonts w:ascii="Times New Roman" w:hAnsi="Times New Roman" w:cs="Times New Roman"/>
                <w:sz w:val="24"/>
                <w:szCs w:val="24"/>
              </w:rPr>
            </w:pPr>
            <w:r>
              <w:rPr>
                <w:rFonts w:ascii="Times New Roman" w:hAnsi="Times New Roman" w:cs="Times New Roman"/>
                <w:bCs/>
                <w:iCs/>
                <w:sz w:val="24"/>
                <w:szCs w:val="24"/>
              </w:rPr>
              <w:t>D</w:t>
            </w:r>
            <w:r w:rsidRPr="008B3475">
              <w:rPr>
                <w:rFonts w:ascii="Times New Roman" w:hAnsi="Times New Roman" w:cs="Times New Roman"/>
                <w:bCs/>
                <w:iCs/>
                <w:sz w:val="24"/>
                <w:szCs w:val="24"/>
              </w:rPr>
              <w:t xml:space="preserve">irektora </w:t>
            </w:r>
            <w:proofErr w:type="spellStart"/>
            <w:r w:rsidRPr="008B3475">
              <w:rPr>
                <w:rFonts w:ascii="Times New Roman" w:hAnsi="Times New Roman" w:cs="Times New Roman"/>
                <w:bCs/>
                <w:iCs/>
                <w:sz w:val="24"/>
                <w:szCs w:val="24"/>
              </w:rPr>
              <w:t>p.i</w:t>
            </w:r>
            <w:proofErr w:type="spellEnd"/>
            <w:r w:rsidRPr="008B3475">
              <w:rPr>
                <w:rFonts w:ascii="Times New Roman" w:hAnsi="Times New Roman" w:cs="Times New Roman"/>
                <w:bCs/>
                <w:iCs/>
                <w:sz w:val="24"/>
                <w:szCs w:val="24"/>
              </w:rPr>
              <w:t xml:space="preserve">.                                                                    </w:t>
            </w:r>
          </w:p>
        </w:tc>
        <w:tc>
          <w:tcPr>
            <w:tcW w:w="5495" w:type="dxa"/>
          </w:tcPr>
          <w:p w14:paraId="2E32A63F" w14:textId="77777777" w:rsidR="00CC48F6" w:rsidRPr="008B3475" w:rsidRDefault="00CC48F6" w:rsidP="005446AE">
            <w:pPr>
              <w:spacing w:line="276" w:lineRule="auto"/>
              <w:rPr>
                <w:rFonts w:ascii="Times New Roman" w:hAnsi="Times New Roman" w:cs="Times New Roman"/>
                <w:i/>
                <w:sz w:val="16"/>
                <w:szCs w:val="16"/>
              </w:rPr>
            </w:pPr>
          </w:p>
        </w:tc>
        <w:tc>
          <w:tcPr>
            <w:tcW w:w="1701" w:type="dxa"/>
          </w:tcPr>
          <w:p w14:paraId="68208C10" w14:textId="77777777" w:rsidR="00CC48F6" w:rsidRDefault="00CC48F6" w:rsidP="005446AE">
            <w:pPr>
              <w:spacing w:line="276" w:lineRule="auto"/>
              <w:rPr>
                <w:rFonts w:ascii="Times New Roman" w:hAnsi="Times New Roman" w:cs="Times New Roman"/>
                <w:bCs/>
                <w:sz w:val="24"/>
                <w:szCs w:val="24"/>
              </w:rPr>
            </w:pPr>
          </w:p>
          <w:p w14:paraId="43AA1F19" w14:textId="77777777" w:rsidR="00CC48F6" w:rsidRDefault="00CC48F6" w:rsidP="005446AE">
            <w:pPr>
              <w:spacing w:line="276" w:lineRule="auto"/>
              <w:rPr>
                <w:rFonts w:ascii="Times New Roman" w:hAnsi="Times New Roman" w:cs="Times New Roman"/>
                <w:bCs/>
                <w:sz w:val="24"/>
                <w:szCs w:val="24"/>
              </w:rPr>
            </w:pPr>
          </w:p>
          <w:p w14:paraId="7077E163" w14:textId="77777777" w:rsidR="00CC48F6" w:rsidRPr="008B3475" w:rsidRDefault="00CC48F6" w:rsidP="005446AE">
            <w:pPr>
              <w:spacing w:line="276" w:lineRule="auto"/>
              <w:rPr>
                <w:rFonts w:ascii="Times New Roman" w:hAnsi="Times New Roman" w:cs="Times New Roman"/>
                <w:sz w:val="24"/>
                <w:szCs w:val="24"/>
              </w:rPr>
            </w:pPr>
            <w:r w:rsidRPr="008B3475">
              <w:rPr>
                <w:rFonts w:ascii="Times New Roman" w:hAnsi="Times New Roman" w:cs="Times New Roman"/>
                <w:bCs/>
                <w:sz w:val="24"/>
                <w:szCs w:val="24"/>
              </w:rPr>
              <w:t>R. Grāvīte</w:t>
            </w:r>
          </w:p>
        </w:tc>
      </w:tr>
    </w:tbl>
    <w:p w14:paraId="4475A744" w14:textId="77777777" w:rsidR="00CC48F6" w:rsidRPr="00267D6D" w:rsidRDefault="00CC48F6" w:rsidP="00CC48F6">
      <w:pPr>
        <w:spacing w:line="360" w:lineRule="auto"/>
        <w:jc w:val="both"/>
        <w:rPr>
          <w:rFonts w:ascii="Times New Roman" w:hAnsi="Times New Roman" w:cs="Times New Roman"/>
          <w:sz w:val="24"/>
          <w:szCs w:val="24"/>
        </w:rPr>
      </w:pPr>
    </w:p>
    <w:p w14:paraId="709EA5E1" w14:textId="77777777" w:rsidR="00CC48F6" w:rsidRPr="00301724" w:rsidRDefault="00CC48F6" w:rsidP="00CC48F6">
      <w:pPr>
        <w:rPr>
          <w:rFonts w:ascii="Times New Roman" w:hAnsi="Times New Roman" w:cs="Times New Roman"/>
          <w:sz w:val="24"/>
          <w:szCs w:val="24"/>
        </w:rPr>
      </w:pPr>
      <w:r w:rsidRPr="00301724">
        <w:rPr>
          <w:rFonts w:ascii="Times New Roman" w:hAnsi="Times New Roman" w:cs="Times New Roman"/>
          <w:sz w:val="24"/>
          <w:szCs w:val="24"/>
        </w:rPr>
        <w:br w:type="page"/>
      </w:r>
    </w:p>
    <w:p w14:paraId="114EA233" w14:textId="77777777" w:rsidR="00CC48F6" w:rsidRPr="002401BB" w:rsidRDefault="00CC48F6" w:rsidP="00CC48F6">
      <w:pPr>
        <w:pStyle w:val="Pamatteksts"/>
        <w:numPr>
          <w:ilvl w:val="0"/>
          <w:numId w:val="6"/>
        </w:numPr>
        <w:spacing w:after="0" w:line="360" w:lineRule="auto"/>
        <w:ind w:right="-45"/>
        <w:jc w:val="center"/>
        <w:rPr>
          <w:b/>
          <w:caps/>
          <w:sz w:val="36"/>
          <w:szCs w:val="36"/>
        </w:rPr>
      </w:pPr>
      <w:r w:rsidRPr="00DC1485">
        <w:rPr>
          <w:b/>
          <w:caps/>
          <w:sz w:val="28"/>
          <w:szCs w:val="28"/>
        </w:rPr>
        <w:lastRenderedPageBreak/>
        <w:t>Neatkarīgu revidentu ziņojums</w:t>
      </w:r>
    </w:p>
    <w:p w14:paraId="10B142F1" w14:textId="77777777" w:rsidR="00CC48F6" w:rsidRPr="00705A7B" w:rsidRDefault="00CC48F6" w:rsidP="00CC48F6">
      <w:pPr>
        <w:spacing w:line="360" w:lineRule="auto"/>
        <w:jc w:val="both"/>
      </w:pPr>
    </w:p>
    <w:p w14:paraId="7B61C4CE" w14:textId="77777777" w:rsidR="00E5557E" w:rsidRDefault="002C0BDB">
      <w:r>
        <w:rPr>
          <w:noProof/>
          <w:lang w:eastAsia="lv-LV"/>
        </w:rPr>
        <w:drawing>
          <wp:inline distT="0" distB="0" distL="0" distR="0" wp14:anchorId="262B1759" wp14:editId="5E2B66AE">
            <wp:extent cx="5753100" cy="54959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495925"/>
                    </a:xfrm>
                    <a:prstGeom prst="rect">
                      <a:avLst/>
                    </a:prstGeom>
                    <a:noFill/>
                    <a:ln>
                      <a:noFill/>
                    </a:ln>
                  </pic:spPr>
                </pic:pic>
              </a:graphicData>
            </a:graphic>
          </wp:inline>
        </w:drawing>
      </w:r>
      <w:r>
        <w:rPr>
          <w:noProof/>
          <w:lang w:eastAsia="lv-LV"/>
        </w:rPr>
        <w:drawing>
          <wp:inline distT="0" distB="0" distL="0" distR="0" wp14:anchorId="420F07A3" wp14:editId="55A4DDAB">
            <wp:extent cx="5760085" cy="288480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2884805"/>
                    </a:xfrm>
                    <a:prstGeom prst="rect">
                      <a:avLst/>
                    </a:prstGeom>
                    <a:noFill/>
                    <a:ln>
                      <a:noFill/>
                    </a:ln>
                  </pic:spPr>
                </pic:pic>
              </a:graphicData>
            </a:graphic>
          </wp:inline>
        </w:drawing>
      </w:r>
      <w:r>
        <w:rPr>
          <w:noProof/>
          <w:lang w:eastAsia="lv-LV"/>
        </w:rPr>
        <w:lastRenderedPageBreak/>
        <w:drawing>
          <wp:inline distT="0" distB="0" distL="0" distR="0" wp14:anchorId="30D8C0B7" wp14:editId="0665ECEC">
            <wp:extent cx="5753100" cy="4562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562475"/>
                    </a:xfrm>
                    <a:prstGeom prst="rect">
                      <a:avLst/>
                    </a:prstGeom>
                    <a:noFill/>
                    <a:ln>
                      <a:noFill/>
                    </a:ln>
                  </pic:spPr>
                </pic:pic>
              </a:graphicData>
            </a:graphic>
          </wp:inline>
        </w:drawing>
      </w:r>
      <w:r>
        <w:rPr>
          <w:noProof/>
          <w:lang w:eastAsia="lv-LV"/>
        </w:rPr>
        <w:drawing>
          <wp:inline distT="0" distB="0" distL="0" distR="0" wp14:anchorId="0F3ED54E" wp14:editId="7889D452">
            <wp:extent cx="5753100" cy="3609975"/>
            <wp:effectExtent l="0" t="0" r="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sectPr w:rsidR="00E5557E" w:rsidSect="002401BB">
      <w:headerReference w:type="default" r:id="rId14"/>
      <w:footerReference w:type="default" r:id="rId15"/>
      <w:pgSz w:w="11906" w:h="16838"/>
      <w:pgMar w:top="1134"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C537A" w14:textId="77777777" w:rsidR="00C16E50" w:rsidRDefault="00C16E50">
      <w:pPr>
        <w:spacing w:after="0" w:line="240" w:lineRule="auto"/>
      </w:pPr>
      <w:r>
        <w:separator/>
      </w:r>
    </w:p>
  </w:endnote>
  <w:endnote w:type="continuationSeparator" w:id="0">
    <w:p w14:paraId="61530259" w14:textId="77777777" w:rsidR="00C16E50" w:rsidRDefault="00C16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963572"/>
      <w:docPartObj>
        <w:docPartGallery w:val="Page Numbers (Bottom of Page)"/>
        <w:docPartUnique/>
      </w:docPartObj>
    </w:sdtPr>
    <w:sdtEndPr>
      <w:rPr>
        <w:rFonts w:ascii="Times New Roman" w:hAnsi="Times New Roman" w:cs="Times New Roman"/>
      </w:rPr>
    </w:sdtEndPr>
    <w:sdtContent>
      <w:p w14:paraId="7AB812EB" w14:textId="77777777" w:rsidR="00EE542E" w:rsidRPr="009B1ACF" w:rsidRDefault="007242EF">
        <w:pPr>
          <w:pStyle w:val="Kjene"/>
          <w:jc w:val="center"/>
          <w:rPr>
            <w:rFonts w:ascii="Times New Roman" w:hAnsi="Times New Roman" w:cs="Times New Roman"/>
          </w:rPr>
        </w:pPr>
        <w:r w:rsidRPr="009B1ACF">
          <w:rPr>
            <w:rFonts w:ascii="Times New Roman" w:hAnsi="Times New Roman" w:cs="Times New Roman"/>
          </w:rPr>
          <w:fldChar w:fldCharType="begin"/>
        </w:r>
        <w:r w:rsidRPr="009B1ACF">
          <w:rPr>
            <w:rFonts w:ascii="Times New Roman" w:hAnsi="Times New Roman" w:cs="Times New Roman"/>
          </w:rPr>
          <w:instrText>PAGE   \* MERGEFORMAT</w:instrText>
        </w:r>
        <w:r w:rsidRPr="009B1ACF">
          <w:rPr>
            <w:rFonts w:ascii="Times New Roman" w:hAnsi="Times New Roman" w:cs="Times New Roman"/>
          </w:rPr>
          <w:fldChar w:fldCharType="separate"/>
        </w:r>
        <w:r w:rsidR="005D28AC">
          <w:rPr>
            <w:rFonts w:ascii="Times New Roman" w:hAnsi="Times New Roman" w:cs="Times New Roman"/>
            <w:noProof/>
          </w:rPr>
          <w:t>2</w:t>
        </w:r>
        <w:r w:rsidRPr="009B1ACF">
          <w:rPr>
            <w:rFonts w:ascii="Times New Roman" w:hAnsi="Times New Roman" w:cs="Times New Roman"/>
          </w:rPr>
          <w:fldChar w:fldCharType="end"/>
        </w:r>
      </w:p>
    </w:sdtContent>
  </w:sdt>
  <w:p w14:paraId="02BAB2BE" w14:textId="77777777" w:rsidR="00EE542E" w:rsidRDefault="00270A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3676" w14:textId="77777777" w:rsidR="00C16E50" w:rsidRDefault="00C16E50">
      <w:pPr>
        <w:spacing w:after="0" w:line="240" w:lineRule="auto"/>
      </w:pPr>
      <w:r>
        <w:separator/>
      </w:r>
    </w:p>
  </w:footnote>
  <w:footnote w:type="continuationSeparator" w:id="0">
    <w:p w14:paraId="74C84D81" w14:textId="77777777" w:rsidR="00C16E50" w:rsidRDefault="00C16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A8D1" w14:textId="77777777" w:rsidR="00EE542E" w:rsidRPr="00C8143C" w:rsidRDefault="007242EF" w:rsidP="00EE542E">
    <w:pPr>
      <w:pStyle w:val="Galvene"/>
      <w:pBdr>
        <w:bottom w:val="single" w:sz="4" w:space="1" w:color="auto"/>
      </w:pBdr>
      <w:rPr>
        <w:i/>
        <w:color w:val="808080" w:themeColor="background1" w:themeShade="80"/>
        <w:sz w:val="18"/>
        <w:szCs w:val="18"/>
        <w:lang w:val="lv-LV"/>
      </w:rPr>
    </w:pPr>
    <w:r w:rsidRPr="00C8143C">
      <w:rPr>
        <w:i/>
        <w:color w:val="808080" w:themeColor="background1" w:themeShade="80"/>
        <w:sz w:val="18"/>
        <w:szCs w:val="18"/>
        <w:lang w:val="lv-LV"/>
      </w:rPr>
      <w:t>Ogres novada pa</w:t>
    </w:r>
    <w:r>
      <w:rPr>
        <w:i/>
        <w:color w:val="808080" w:themeColor="background1" w:themeShade="80"/>
        <w:sz w:val="18"/>
        <w:szCs w:val="18"/>
        <w:lang w:val="lv-LV"/>
      </w:rPr>
      <w:t>švaldības aģentūras “Rosme” 202</w:t>
    </w:r>
    <w:r w:rsidR="009D7F72">
      <w:rPr>
        <w:i/>
        <w:color w:val="808080" w:themeColor="background1" w:themeShade="80"/>
        <w:sz w:val="18"/>
        <w:szCs w:val="18"/>
        <w:lang w:val="lv-LV"/>
      </w:rPr>
      <w:t>1</w:t>
    </w:r>
    <w:r w:rsidRPr="00C8143C">
      <w:rPr>
        <w:i/>
        <w:color w:val="808080" w:themeColor="background1" w:themeShade="80"/>
        <w:sz w:val="18"/>
        <w:szCs w:val="18"/>
        <w:lang w:val="lv-LV"/>
      </w:rPr>
      <w:t>. 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44D"/>
    <w:multiLevelType w:val="hybridMultilevel"/>
    <w:tmpl w:val="EA74FB38"/>
    <w:lvl w:ilvl="0" w:tplc="04090011">
      <w:start w:val="1"/>
      <w:numFmt w:val="decimal"/>
      <w:lvlText w:val="%1)"/>
      <w:lvlJc w:val="left"/>
      <w:pPr>
        <w:ind w:left="720" w:hanging="360"/>
      </w:pPr>
    </w:lvl>
    <w:lvl w:ilvl="1" w:tplc="362A6D0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27FE"/>
    <w:multiLevelType w:val="hybridMultilevel"/>
    <w:tmpl w:val="7AB4CC1E"/>
    <w:lvl w:ilvl="0" w:tplc="04260001">
      <w:start w:val="1"/>
      <w:numFmt w:val="bullet"/>
      <w:lvlText w:val=""/>
      <w:lvlJc w:val="left"/>
      <w:pPr>
        <w:tabs>
          <w:tab w:val="num" w:pos="927"/>
        </w:tabs>
        <w:ind w:left="927" w:hanging="360"/>
      </w:pPr>
      <w:rPr>
        <w:rFonts w:ascii="Symbol" w:hAnsi="Symbol" w:hint="default"/>
      </w:rPr>
    </w:lvl>
    <w:lvl w:ilvl="1" w:tplc="72A0D66A">
      <w:start w:val="2004"/>
      <w:numFmt w:val="bullet"/>
      <w:lvlText w:val=""/>
      <w:lvlJc w:val="left"/>
      <w:pPr>
        <w:tabs>
          <w:tab w:val="num" w:pos="1723"/>
        </w:tabs>
        <w:ind w:left="1723" w:hanging="360"/>
      </w:pPr>
      <w:rPr>
        <w:rFonts w:ascii="Symbol" w:eastAsia="Times New Roman" w:hAnsi="Symbol" w:cs="Aria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15BB4DE0"/>
    <w:multiLevelType w:val="hybridMultilevel"/>
    <w:tmpl w:val="C618F9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91510"/>
    <w:multiLevelType w:val="hybridMultilevel"/>
    <w:tmpl w:val="924A95D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48D0008"/>
    <w:multiLevelType w:val="hybridMultilevel"/>
    <w:tmpl w:val="D98A0FC0"/>
    <w:lvl w:ilvl="0" w:tplc="B380C5C0">
      <w:start w:val="5"/>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C5E67"/>
    <w:multiLevelType w:val="hybridMultilevel"/>
    <w:tmpl w:val="BE3E04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DF5C95"/>
    <w:multiLevelType w:val="hybridMultilevel"/>
    <w:tmpl w:val="98A810C2"/>
    <w:lvl w:ilvl="0" w:tplc="741CF9E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70B44F3"/>
    <w:multiLevelType w:val="multilevel"/>
    <w:tmpl w:val="F5CC1410"/>
    <w:lvl w:ilvl="0">
      <w:start w:val="1"/>
      <w:numFmt w:val="decimal"/>
      <w:lvlText w:val="%1."/>
      <w:lvlJc w:val="left"/>
      <w:pPr>
        <w:tabs>
          <w:tab w:val="num" w:pos="0"/>
        </w:tabs>
        <w:ind w:left="360" w:hanging="360"/>
      </w:pPr>
      <w:rPr>
        <w:rFonts w:ascii="Times New Roman" w:hAnsi="Times New Roman" w:cs="Times New Roman" w:hint="default"/>
        <w:b w:val="0"/>
        <w:i w:val="0"/>
        <w:sz w:val="24"/>
      </w:rPr>
    </w:lvl>
    <w:lvl w:ilvl="1">
      <w:start w:val="1"/>
      <w:numFmt w:val="decimal"/>
      <w:lvlText w:val="%1.%2."/>
      <w:lvlJc w:val="left"/>
      <w:pPr>
        <w:tabs>
          <w:tab w:val="num" w:pos="0"/>
        </w:tabs>
        <w:ind w:left="79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5F8D7910"/>
    <w:multiLevelType w:val="hybridMultilevel"/>
    <w:tmpl w:val="5A0282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75293259">
    <w:abstractNumId w:val="3"/>
  </w:num>
  <w:num w:numId="2" w16cid:durableId="255552714">
    <w:abstractNumId w:val="5"/>
  </w:num>
  <w:num w:numId="3" w16cid:durableId="1813673995">
    <w:abstractNumId w:val="8"/>
  </w:num>
  <w:num w:numId="4" w16cid:durableId="618535869">
    <w:abstractNumId w:val="6"/>
  </w:num>
  <w:num w:numId="5" w16cid:durableId="615256074">
    <w:abstractNumId w:val="1"/>
  </w:num>
  <w:num w:numId="6" w16cid:durableId="77023157">
    <w:abstractNumId w:val="4"/>
  </w:num>
  <w:num w:numId="7" w16cid:durableId="2100514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7106058">
    <w:abstractNumId w:val="2"/>
  </w:num>
  <w:num w:numId="9" w16cid:durableId="1375809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8F6"/>
    <w:rsid w:val="0008524F"/>
    <w:rsid w:val="001C1FF0"/>
    <w:rsid w:val="00212C94"/>
    <w:rsid w:val="00230D5C"/>
    <w:rsid w:val="00241C6A"/>
    <w:rsid w:val="00264B26"/>
    <w:rsid w:val="00270AEB"/>
    <w:rsid w:val="002C0BDB"/>
    <w:rsid w:val="00476471"/>
    <w:rsid w:val="004D3216"/>
    <w:rsid w:val="005D28AC"/>
    <w:rsid w:val="005D461F"/>
    <w:rsid w:val="00602762"/>
    <w:rsid w:val="00681103"/>
    <w:rsid w:val="007242EF"/>
    <w:rsid w:val="007910DD"/>
    <w:rsid w:val="008F2DE8"/>
    <w:rsid w:val="00906E57"/>
    <w:rsid w:val="009D7F72"/>
    <w:rsid w:val="00A62123"/>
    <w:rsid w:val="00AA42E5"/>
    <w:rsid w:val="00B270D8"/>
    <w:rsid w:val="00BC6E21"/>
    <w:rsid w:val="00BE39ED"/>
    <w:rsid w:val="00C16E50"/>
    <w:rsid w:val="00C60203"/>
    <w:rsid w:val="00CC160E"/>
    <w:rsid w:val="00CC48F6"/>
    <w:rsid w:val="00D23610"/>
    <w:rsid w:val="00E5557E"/>
    <w:rsid w:val="00F05D26"/>
    <w:rsid w:val="00FF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63EB"/>
  <w15:chartTrackingRefBased/>
  <w15:docId w15:val="{C6AE9F81-E6B2-436D-881C-364C9812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48F6"/>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C48F6"/>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CC48F6"/>
    <w:rPr>
      <w:rFonts w:ascii="Times New Roman" w:eastAsia="Times New Roman" w:hAnsi="Times New Roman" w:cs="Times New Roman"/>
      <w:sz w:val="24"/>
      <w:szCs w:val="24"/>
    </w:rPr>
  </w:style>
  <w:style w:type="paragraph" w:styleId="Sarakstarindkopa">
    <w:name w:val="List Paragraph"/>
    <w:basedOn w:val="Parasts"/>
    <w:uiPriority w:val="34"/>
    <w:qFormat/>
    <w:rsid w:val="00CC48F6"/>
    <w:pPr>
      <w:ind w:left="720"/>
      <w:contextualSpacing/>
    </w:pPr>
  </w:style>
  <w:style w:type="table" w:styleId="Reatabula">
    <w:name w:val="Table Grid"/>
    <w:basedOn w:val="Parastatabula"/>
    <w:uiPriority w:val="39"/>
    <w:rsid w:val="00CC48F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C48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C48F6"/>
    <w:rPr>
      <w:lang w:val="lv-LV"/>
    </w:rPr>
  </w:style>
  <w:style w:type="paragraph" w:styleId="Bezatstarpm">
    <w:name w:val="No Spacing"/>
    <w:uiPriority w:val="1"/>
    <w:qFormat/>
    <w:rsid w:val="00CC48F6"/>
    <w:pPr>
      <w:spacing w:after="0" w:line="240" w:lineRule="auto"/>
    </w:pPr>
    <w:rPr>
      <w:lang w:val="lv-LV"/>
    </w:rPr>
  </w:style>
  <w:style w:type="paragraph" w:styleId="Pamatteksts">
    <w:name w:val="Body Text"/>
    <w:basedOn w:val="Parasts"/>
    <w:link w:val="PamattekstsRakstz"/>
    <w:rsid w:val="00CC48F6"/>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CC48F6"/>
    <w:rPr>
      <w:rFonts w:ascii="Times New Roman" w:eastAsia="Times New Roman" w:hAnsi="Times New Roman" w:cs="Times New Roman"/>
      <w:sz w:val="24"/>
      <w:szCs w:val="24"/>
      <w:lang w:val="lv-LV" w:eastAsia="zh-CN"/>
    </w:rPr>
  </w:style>
  <w:style w:type="paragraph" w:customStyle="1" w:styleId="Sarakstarindkopa1">
    <w:name w:val="Saraksta rindkopa1"/>
    <w:basedOn w:val="Parasts"/>
    <w:uiPriority w:val="99"/>
    <w:qFormat/>
    <w:rsid w:val="00D23610"/>
    <w:pPr>
      <w:spacing w:after="200" w:line="276" w:lineRule="auto"/>
      <w:ind w:left="720"/>
    </w:pPr>
    <w:rPr>
      <w:rFonts w:ascii="Calibri" w:eastAsia="Times New Roman" w:hAnsi="Calibri" w:cs="Calibri"/>
    </w:rPr>
  </w:style>
  <w:style w:type="character" w:customStyle="1" w:styleId="Punkts1Rakstz">
    <w:name w:val="Punkts 1 Rakstz."/>
    <w:link w:val="Punkts1"/>
    <w:locked/>
    <w:rsid w:val="00D23610"/>
    <w:rPr>
      <w:rFonts w:ascii="Times New Roman" w:hAnsi="Times New Roman" w:cs="Times New Roman"/>
      <w:sz w:val="24"/>
      <w:szCs w:val="24"/>
      <w:lang w:val="lv-LV"/>
    </w:rPr>
  </w:style>
  <w:style w:type="paragraph" w:customStyle="1" w:styleId="Punkts1">
    <w:name w:val="Punkts 1"/>
    <w:basedOn w:val="Parasts"/>
    <w:link w:val="Punkts1Rakstz"/>
    <w:qFormat/>
    <w:rsid w:val="00D23610"/>
    <w:pPr>
      <w:spacing w:before="120" w:after="0" w:line="276" w:lineRule="auto"/>
      <w:ind w:left="567" w:hanging="567"/>
      <w:contextualSpacing/>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107">
      <w:bodyDiv w:val="1"/>
      <w:marLeft w:val="0"/>
      <w:marRight w:val="0"/>
      <w:marTop w:val="0"/>
      <w:marBottom w:val="0"/>
      <w:divBdr>
        <w:top w:val="none" w:sz="0" w:space="0" w:color="auto"/>
        <w:left w:val="none" w:sz="0" w:space="0" w:color="auto"/>
        <w:bottom w:val="none" w:sz="0" w:space="0" w:color="auto"/>
        <w:right w:val="none" w:sz="0" w:space="0" w:color="auto"/>
      </w:divBdr>
    </w:div>
    <w:div w:id="98188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192.168.0.78\d\My%20Documents\Documents\Gada%20parskats_ROSME\Gada%20p&#257;rskats%202021\pielikumi\Kopija%20no%20Dati_budzeta%20izpildes%20parskatam%202021.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192.168.0.78\d\My%20Documents\Documents\Gada%20parskats_ROSME\Gada%20p&#257;rskats%202021\pielikumi\Kopija%20no%20Dati_budzeta%20izpildes%20parskatam%202021.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tabulas!$E$11</c:f>
              <c:strCache>
                <c:ptCount val="1"/>
                <c:pt idx="0">
                  <c:v>2021.gada izpilde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52-4E44-BD8D-750198487A7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52-4E44-BD8D-750198487A72}"/>
              </c:ext>
            </c:extLst>
          </c:dPt>
          <c:dLbls>
            <c:dLbl>
              <c:idx val="0"/>
              <c:layout>
                <c:manualLayout>
                  <c:x val="6.8536526684164475E-2"/>
                  <c:y val="-0.2893642461358996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852-4E44-BD8D-750198487A72}"/>
                </c:ext>
              </c:extLst>
            </c:dLbl>
            <c:dLbl>
              <c:idx val="1"/>
              <c:layout>
                <c:manualLayout>
                  <c:x val="-3.1732720909886263E-2"/>
                  <c:y val="-8.554170312044330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852-4E44-BD8D-750198487A72}"/>
                </c:ext>
              </c:extLst>
            </c:dLbl>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tabulas!$B$13:$B$14</c:f>
              <c:strCache>
                <c:ptCount val="2"/>
                <c:pt idx="0">
                  <c:v>Maksas pakalpojumi un citi pašu ieņēmumi</c:v>
                </c:pt>
                <c:pt idx="1">
                  <c:v>Pašvaldības budžeta transferti</c:v>
                </c:pt>
              </c:strCache>
            </c:strRef>
          </c:cat>
          <c:val>
            <c:numRef>
              <c:f>tabulas!$E$13:$E$14</c:f>
              <c:numCache>
                <c:formatCode>#,##0</c:formatCode>
                <c:ptCount val="2"/>
                <c:pt idx="0">
                  <c:v>299864</c:v>
                </c:pt>
                <c:pt idx="1">
                  <c:v>87615</c:v>
                </c:pt>
              </c:numCache>
            </c:numRef>
          </c:val>
          <c:extLst>
            <c:ext xmlns:c16="http://schemas.microsoft.com/office/drawing/2014/chart" uri="{C3380CC4-5D6E-409C-BE32-E72D297353CC}">
              <c16:uniqueId val="{00000004-0852-4E44-BD8D-750198487A72}"/>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19760105553556437"/>
          <c:y val="0.88989425134523092"/>
          <c:w val="0.53602409411053831"/>
          <c:h val="9.7509053456925482E-2"/>
        </c:manualLayout>
      </c:layout>
      <c:overlay val="0"/>
      <c:spPr>
        <a:noFill/>
        <a:ln w="25400">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15362486468854"/>
          <c:y val="0.14919647375916578"/>
          <c:w val="0.63449481244223016"/>
          <c:h val="0.7554187116744937"/>
        </c:manualLayout>
      </c:layout>
      <c:pieChart>
        <c:varyColors val="1"/>
        <c:ser>
          <c:idx val="0"/>
          <c:order val="0"/>
          <c:tx>
            <c:strRef>
              <c:f>tabulas!$E$24</c:f>
              <c:strCache>
                <c:ptCount val="1"/>
                <c:pt idx="0">
                  <c:v>2021.gada izpilde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B0-4C99-9C34-B649632930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B0-4C99-9C34-B649632930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B0-4C99-9C34-B6496329305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B0-4C99-9C34-B6496329305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B0-4C99-9C34-B6496329305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B0-4C99-9C34-B64963293052}"/>
              </c:ext>
            </c:extLst>
          </c:dPt>
          <c:dLbls>
            <c:dLbl>
              <c:idx val="0"/>
              <c:layout>
                <c:manualLayout>
                  <c:x val="5.5556722076407113E-2"/>
                  <c:y val="0.12297875185983917"/>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1B0-4C99-9C34-B64963293052}"/>
                </c:ext>
              </c:extLst>
            </c:dLbl>
            <c:dLbl>
              <c:idx val="1"/>
              <c:layout>
                <c:manualLayout>
                  <c:x val="0.13664130966680013"/>
                  <c:y val="-0.1927500209089309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1B0-4C99-9C34-B64963293052}"/>
                </c:ext>
              </c:extLst>
            </c:dLbl>
            <c:dLbl>
              <c:idx val="2"/>
              <c:layout>
                <c:manualLayout>
                  <c:x val="-0.11034820647419073"/>
                  <c:y val="0.21463931658224247"/>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51B0-4C99-9C34-B64963293052}"/>
                </c:ext>
              </c:extLst>
            </c:dLbl>
            <c:dLbl>
              <c:idx val="3"/>
              <c:layout>
                <c:manualLayout>
                  <c:x val="-1.0380943571480878E-2"/>
                  <c:y val="-6.864230286431587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51B0-4C99-9C34-B64963293052}"/>
                </c:ext>
              </c:extLst>
            </c:dLbl>
            <c:dLbl>
              <c:idx val="4"/>
              <c:delete val="1"/>
              <c:extLst>
                <c:ext xmlns:c15="http://schemas.microsoft.com/office/drawing/2012/chart" uri="{CE6537A1-D6FC-4f65-9D91-7224C49458BB}"/>
                <c:ext xmlns:c16="http://schemas.microsoft.com/office/drawing/2014/chart" uri="{C3380CC4-5D6E-409C-BE32-E72D297353CC}">
                  <c16:uniqueId val="{00000009-51B0-4C99-9C34-B64963293052}"/>
                </c:ext>
              </c:extLst>
            </c:dLbl>
            <c:dLbl>
              <c:idx val="5"/>
              <c:layout>
                <c:manualLayout>
                  <c:x val="0.28272965879265094"/>
                  <c:y val="8.0211311165722104E-4"/>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51B0-4C99-9C34-B64963293052}"/>
                </c:ext>
              </c:extLst>
            </c:dLbl>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tabulas!$B$26:$B$31</c:f>
              <c:strCache>
                <c:ptCount val="6"/>
                <c:pt idx="0">
                  <c:v>Atlīdzība</c:v>
                </c:pt>
                <c:pt idx="1">
                  <c:v>Pakalpojumi</c:v>
                </c:pt>
                <c:pt idx="2">
                  <c:v>Krājumi, materiāli, energoresursi, preces</c:v>
                </c:pt>
                <c:pt idx="3">
                  <c:v>Budžeta iestāžu nodokļi</c:v>
                </c:pt>
                <c:pt idx="4">
                  <c:v>Procentu izdevumi</c:v>
                </c:pt>
                <c:pt idx="5">
                  <c:v>Pamatkapitāla veidošana</c:v>
                </c:pt>
              </c:strCache>
            </c:strRef>
          </c:cat>
          <c:val>
            <c:numRef>
              <c:f>tabulas!$E$26:$E$31</c:f>
              <c:numCache>
                <c:formatCode>#,##0</c:formatCode>
                <c:ptCount val="6"/>
                <c:pt idx="0">
                  <c:v>85204</c:v>
                </c:pt>
                <c:pt idx="1">
                  <c:v>244607</c:v>
                </c:pt>
                <c:pt idx="2">
                  <c:v>8133</c:v>
                </c:pt>
                <c:pt idx="3">
                  <c:v>9070</c:v>
                </c:pt>
                <c:pt idx="4" formatCode="General">
                  <c:v>0</c:v>
                </c:pt>
                <c:pt idx="5">
                  <c:v>30542</c:v>
                </c:pt>
              </c:numCache>
            </c:numRef>
          </c:val>
          <c:extLst>
            <c:ext xmlns:c16="http://schemas.microsoft.com/office/drawing/2014/chart" uri="{C3380CC4-5D6E-409C-BE32-E72D297353CC}">
              <c16:uniqueId val="{0000000C-51B0-4C99-9C34-B64963293052}"/>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505AC-0E20-47EF-A79A-DB497435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9210</Words>
  <Characters>5250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Elizabete Zemzale</cp:lastModifiedBy>
  <cp:revision>2</cp:revision>
  <cp:lastPrinted>2022-07-29T06:56:00Z</cp:lastPrinted>
  <dcterms:created xsi:type="dcterms:W3CDTF">2022-07-29T06:58:00Z</dcterms:created>
  <dcterms:modified xsi:type="dcterms:W3CDTF">2022-07-29T06:58:00Z</dcterms:modified>
</cp:coreProperties>
</file>