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353AA" w14:textId="4F31E44E" w:rsidR="0074322A" w:rsidRDefault="0074322A" w:rsidP="0074322A">
      <w:pPr>
        <w:jc w:val="center"/>
        <w:rPr>
          <w:noProof/>
          <w:sz w:val="24"/>
          <w:lang w:eastAsia="lv-LV"/>
        </w:rPr>
      </w:pPr>
      <w:r>
        <w:rPr>
          <w:noProof/>
          <w:lang w:eastAsia="lv-LV"/>
        </w:rPr>
        <w:drawing>
          <wp:inline distT="0" distB="0" distL="0" distR="0" wp14:anchorId="3093FBE5" wp14:editId="5FDA27B3">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41D6193" w14:textId="77777777" w:rsidR="0074322A" w:rsidRDefault="0074322A" w:rsidP="0074322A">
      <w:pPr>
        <w:jc w:val="center"/>
        <w:rPr>
          <w:noProof/>
          <w:sz w:val="12"/>
          <w:szCs w:val="28"/>
          <w:lang w:eastAsia="lv-LV"/>
        </w:rPr>
      </w:pPr>
    </w:p>
    <w:p w14:paraId="1634FC74" w14:textId="77777777" w:rsidR="0074322A" w:rsidRDefault="0074322A" w:rsidP="0074322A">
      <w:pPr>
        <w:jc w:val="center"/>
        <w:rPr>
          <w:noProof/>
          <w:sz w:val="36"/>
          <w:lang w:eastAsia="lv-LV"/>
        </w:rPr>
      </w:pPr>
      <w:r>
        <w:rPr>
          <w:noProof/>
          <w:sz w:val="36"/>
          <w:lang w:eastAsia="lv-LV"/>
        </w:rPr>
        <w:t>OGRES  NOVADA  PAŠVALDĪBA</w:t>
      </w:r>
    </w:p>
    <w:p w14:paraId="09C59C86" w14:textId="77777777" w:rsidR="0074322A" w:rsidRDefault="0074322A" w:rsidP="0074322A">
      <w:pPr>
        <w:jc w:val="center"/>
        <w:rPr>
          <w:noProof/>
          <w:sz w:val="18"/>
          <w:lang w:eastAsia="lv-LV"/>
        </w:rPr>
      </w:pPr>
      <w:r>
        <w:rPr>
          <w:noProof/>
          <w:sz w:val="18"/>
          <w:lang w:eastAsia="lv-LV"/>
        </w:rPr>
        <w:t>Reģ.Nr.90000024455, Brīvības iela 33, Ogre, Ogres nov., LV-5001</w:t>
      </w:r>
    </w:p>
    <w:p w14:paraId="7D1284DC" w14:textId="77777777" w:rsidR="0074322A" w:rsidRDefault="0074322A" w:rsidP="0074322A">
      <w:pPr>
        <w:pBdr>
          <w:bottom w:val="single" w:sz="4" w:space="1" w:color="auto"/>
        </w:pBdr>
        <w:jc w:val="center"/>
        <w:rPr>
          <w:noProof/>
          <w:sz w:val="18"/>
          <w:lang w:eastAsia="lv-LV"/>
        </w:rPr>
      </w:pPr>
      <w:r>
        <w:rPr>
          <w:noProof/>
          <w:sz w:val="18"/>
          <w:lang w:eastAsia="lv-LV"/>
        </w:rPr>
        <w:t xml:space="preserve">tālrunis 65071160, </w:t>
      </w:r>
      <w:r>
        <w:rPr>
          <w:sz w:val="18"/>
          <w:lang w:eastAsia="lv-LV"/>
        </w:rPr>
        <w:t>e-pasts: ogredome@ogresnovads.lv, www.ogresnovads.lv</w:t>
      </w:r>
    </w:p>
    <w:p w14:paraId="4A7FF75D" w14:textId="77777777" w:rsidR="0074322A" w:rsidRPr="00EA6357" w:rsidRDefault="0074322A" w:rsidP="0074322A">
      <w:pPr>
        <w:jc w:val="center"/>
        <w:rPr>
          <w:sz w:val="24"/>
          <w:lang w:eastAsia="lv-LV"/>
        </w:rPr>
      </w:pPr>
    </w:p>
    <w:p w14:paraId="2A4185F9" w14:textId="77777777" w:rsidR="0074322A" w:rsidRDefault="0074322A" w:rsidP="0074322A">
      <w:pPr>
        <w:jc w:val="center"/>
        <w:rPr>
          <w:sz w:val="32"/>
          <w:szCs w:val="32"/>
          <w:lang w:eastAsia="lv-LV"/>
        </w:rPr>
      </w:pPr>
      <w:r>
        <w:rPr>
          <w:szCs w:val="28"/>
          <w:lang w:eastAsia="lv-LV"/>
        </w:rPr>
        <w:t>PAŠVALDĪBAS DOMES SĒDES PROTOKOLA IZRAKSTS</w:t>
      </w:r>
    </w:p>
    <w:p w14:paraId="2EBD7D78" w14:textId="77777777" w:rsidR="0074322A" w:rsidRDefault="0074322A" w:rsidP="0074322A">
      <w:pPr>
        <w:jc w:val="both"/>
        <w:rPr>
          <w:sz w:val="24"/>
        </w:rPr>
      </w:pPr>
    </w:p>
    <w:p w14:paraId="36834088" w14:textId="77777777" w:rsidR="0074322A" w:rsidRPr="00B34B85" w:rsidRDefault="0074322A" w:rsidP="0074322A">
      <w:pPr>
        <w:jc w:val="both"/>
        <w:rPr>
          <w:sz w:val="24"/>
        </w:rPr>
      </w:pPr>
    </w:p>
    <w:tbl>
      <w:tblPr>
        <w:tblW w:w="9991" w:type="dxa"/>
        <w:tblLayout w:type="fixed"/>
        <w:tblLook w:val="04A0" w:firstRow="1" w:lastRow="0" w:firstColumn="1" w:lastColumn="0" w:noHBand="0" w:noVBand="1"/>
      </w:tblPr>
      <w:tblGrid>
        <w:gridCol w:w="2987"/>
        <w:gridCol w:w="3661"/>
        <w:gridCol w:w="3343"/>
      </w:tblGrid>
      <w:tr w:rsidR="0074322A" w:rsidRPr="00D717B9" w14:paraId="16907EA7" w14:textId="77777777" w:rsidTr="00EA6357">
        <w:trPr>
          <w:trHeight w:val="347"/>
        </w:trPr>
        <w:tc>
          <w:tcPr>
            <w:tcW w:w="2987" w:type="dxa"/>
            <w:hideMark/>
          </w:tcPr>
          <w:p w14:paraId="644F765F" w14:textId="77777777" w:rsidR="0074322A" w:rsidRPr="00D717B9" w:rsidRDefault="0074322A">
            <w:pPr>
              <w:jc w:val="both"/>
              <w:rPr>
                <w:sz w:val="24"/>
                <w:lang w:eastAsia="lv-LV"/>
              </w:rPr>
            </w:pPr>
            <w:r w:rsidRPr="00D717B9">
              <w:rPr>
                <w:sz w:val="24"/>
                <w:lang w:eastAsia="lv-LV"/>
              </w:rPr>
              <w:t>Ogrē, Brīvības ielā 33</w:t>
            </w:r>
          </w:p>
        </w:tc>
        <w:tc>
          <w:tcPr>
            <w:tcW w:w="3661" w:type="dxa"/>
            <w:hideMark/>
          </w:tcPr>
          <w:p w14:paraId="577D19F7" w14:textId="333B0E12" w:rsidR="0074322A" w:rsidRPr="00D717B9" w:rsidRDefault="00EA6357" w:rsidP="006432D1">
            <w:pPr>
              <w:keepNext/>
              <w:ind w:left="-190" w:right="-274"/>
              <w:outlineLvl w:val="1"/>
              <w:rPr>
                <w:b/>
                <w:bCs/>
                <w:sz w:val="24"/>
              </w:rPr>
            </w:pPr>
            <w:r>
              <w:rPr>
                <w:b/>
                <w:bCs/>
                <w:sz w:val="24"/>
              </w:rPr>
              <w:t xml:space="preserve">                      </w:t>
            </w:r>
            <w:r w:rsidR="0074322A" w:rsidRPr="00D717B9">
              <w:rPr>
                <w:b/>
                <w:bCs/>
                <w:sz w:val="24"/>
              </w:rPr>
              <w:t>Nr.</w:t>
            </w:r>
            <w:r w:rsidR="006432D1">
              <w:rPr>
                <w:b/>
                <w:bCs/>
                <w:sz w:val="24"/>
              </w:rPr>
              <w:t>17</w:t>
            </w:r>
          </w:p>
        </w:tc>
        <w:tc>
          <w:tcPr>
            <w:tcW w:w="3343" w:type="dxa"/>
            <w:hideMark/>
          </w:tcPr>
          <w:p w14:paraId="7559F171" w14:textId="7B979410" w:rsidR="0074322A" w:rsidRPr="00D717B9" w:rsidRDefault="00EA6357" w:rsidP="00EA6357">
            <w:pPr>
              <w:jc w:val="both"/>
              <w:rPr>
                <w:sz w:val="24"/>
                <w:lang w:eastAsia="lv-LV"/>
              </w:rPr>
            </w:pPr>
            <w:r>
              <w:rPr>
                <w:sz w:val="24"/>
                <w:lang w:eastAsia="lv-LV"/>
              </w:rPr>
              <w:t xml:space="preserve">      </w:t>
            </w:r>
            <w:r w:rsidR="0074322A" w:rsidRPr="00D717B9">
              <w:rPr>
                <w:sz w:val="24"/>
                <w:lang w:eastAsia="lv-LV"/>
              </w:rPr>
              <w:t>202</w:t>
            </w:r>
            <w:r w:rsidR="000E70F3">
              <w:rPr>
                <w:sz w:val="24"/>
                <w:lang w:eastAsia="lv-LV"/>
              </w:rPr>
              <w:t>2</w:t>
            </w:r>
            <w:r w:rsidR="0074322A" w:rsidRPr="00D717B9">
              <w:rPr>
                <w:sz w:val="24"/>
                <w:lang w:eastAsia="lv-LV"/>
              </w:rPr>
              <w:t xml:space="preserve">. gada </w:t>
            </w:r>
            <w:r>
              <w:rPr>
                <w:sz w:val="24"/>
                <w:lang w:eastAsia="lv-LV"/>
              </w:rPr>
              <w:t>2</w:t>
            </w:r>
            <w:r w:rsidR="0008797F">
              <w:rPr>
                <w:sz w:val="24"/>
                <w:lang w:eastAsia="lv-LV"/>
              </w:rPr>
              <w:t>8</w:t>
            </w:r>
            <w:r>
              <w:rPr>
                <w:sz w:val="24"/>
                <w:lang w:eastAsia="lv-LV"/>
              </w:rPr>
              <w:t>.</w:t>
            </w:r>
            <w:r w:rsidR="006432D1">
              <w:rPr>
                <w:sz w:val="24"/>
                <w:lang w:eastAsia="lv-LV"/>
              </w:rPr>
              <w:t xml:space="preserve"> </w:t>
            </w:r>
            <w:r w:rsidR="0008797F">
              <w:rPr>
                <w:sz w:val="24"/>
                <w:lang w:eastAsia="lv-LV"/>
              </w:rPr>
              <w:t>jūlijā</w:t>
            </w:r>
          </w:p>
        </w:tc>
      </w:tr>
    </w:tbl>
    <w:p w14:paraId="40579739" w14:textId="77777777" w:rsidR="0074322A" w:rsidRPr="00D717B9" w:rsidRDefault="0074322A" w:rsidP="0074322A">
      <w:pPr>
        <w:jc w:val="both"/>
        <w:rPr>
          <w:sz w:val="24"/>
        </w:rPr>
      </w:pPr>
    </w:p>
    <w:p w14:paraId="65DE202A" w14:textId="179AA6FF" w:rsidR="000E70F3" w:rsidRPr="00B34B85" w:rsidRDefault="006432D1" w:rsidP="00900976">
      <w:pPr>
        <w:jc w:val="center"/>
        <w:rPr>
          <w:b/>
          <w:sz w:val="24"/>
        </w:rPr>
      </w:pPr>
      <w:r>
        <w:rPr>
          <w:b/>
          <w:sz w:val="24"/>
        </w:rPr>
        <w:t>38</w:t>
      </w:r>
      <w:r w:rsidR="00EA6357">
        <w:rPr>
          <w:b/>
          <w:sz w:val="24"/>
        </w:rPr>
        <w:t>.</w:t>
      </w:r>
    </w:p>
    <w:p w14:paraId="2F9B5613" w14:textId="77777777" w:rsidR="00900976" w:rsidRPr="00B67FB3" w:rsidRDefault="00900976" w:rsidP="00900976">
      <w:pPr>
        <w:jc w:val="center"/>
        <w:rPr>
          <w:b/>
          <w:u w:val="single"/>
        </w:rPr>
      </w:pPr>
      <w:r w:rsidRPr="00B67FB3">
        <w:rPr>
          <w:b/>
          <w:color w:val="000000" w:themeColor="text1"/>
          <w:sz w:val="24"/>
          <w:u w:val="single"/>
        </w:rPr>
        <w:t>Par grozījumiem Pārvaldes uzdevumu deleģēšanas līgumā “Par Ogres novada augstas detalizācijas topogrāfiskās informācijas datu bāzes uzturēšanu” Nr. 5-2.1/2022-539</w:t>
      </w:r>
    </w:p>
    <w:p w14:paraId="6EB5DF79" w14:textId="77777777" w:rsidR="0008797F" w:rsidRDefault="0008797F" w:rsidP="006432D1">
      <w:pPr>
        <w:spacing w:after="60" w:line="276" w:lineRule="auto"/>
        <w:jc w:val="both"/>
        <w:rPr>
          <w:color w:val="000000" w:themeColor="text1"/>
          <w:sz w:val="24"/>
        </w:rPr>
      </w:pPr>
    </w:p>
    <w:p w14:paraId="24034529" w14:textId="6B20952D" w:rsidR="008F0791" w:rsidRPr="008F0791" w:rsidRDefault="008F0791" w:rsidP="0063502C">
      <w:pPr>
        <w:spacing w:after="120"/>
        <w:ind w:firstLine="720"/>
        <w:jc w:val="both"/>
        <w:rPr>
          <w:rFonts w:eastAsia="Calibri"/>
          <w:sz w:val="24"/>
        </w:rPr>
      </w:pPr>
      <w:r w:rsidRPr="00053075">
        <w:rPr>
          <w:color w:val="000000" w:themeColor="text1"/>
          <w:sz w:val="24"/>
        </w:rPr>
        <w:t>Saskaņā ar Ģeotelpiskās informācijas likuma 13.panta sesto daļu, pašvaldība, lai nodrošinātu savu funkciju un uzdevumu izpildi par savu administratīvo teritoriju</w:t>
      </w:r>
      <w:r>
        <w:rPr>
          <w:color w:val="000000" w:themeColor="text1"/>
          <w:sz w:val="24"/>
        </w:rPr>
        <w:t>,</w:t>
      </w:r>
      <w:r w:rsidRPr="00053075">
        <w:rPr>
          <w:color w:val="000000" w:themeColor="text1"/>
          <w:sz w:val="24"/>
        </w:rPr>
        <w:t xml:space="preserve"> izveido un uztur augstas detalizācijas topogrāfiskās informācijas datubāzi</w:t>
      </w:r>
      <w:r>
        <w:rPr>
          <w:color w:val="000000" w:themeColor="text1"/>
          <w:sz w:val="24"/>
        </w:rPr>
        <w:t xml:space="preserve">, </w:t>
      </w:r>
      <w:r w:rsidRPr="00053075">
        <w:rPr>
          <w:color w:val="000000" w:themeColor="text1"/>
          <w:sz w:val="24"/>
        </w:rPr>
        <w:t>atbilstoši Ministru kabineta noteiktajai augstas detalizācijas topogrāfiskās informācijas specifikācijai, veic iesniegtās informācijas pārbaudi un nodrošina datubāzes sadarbspēju ar centrālo datubāzi Ministru kabineta noteiktajā kārtībā. Pašvaldības dome nosaka augstas detalizācijas topogrāfiskās informācijas iesniegšanas un pieņemšanas kārtību. Atbilstoši Ģeotelpiskās informācijas likuma 13.panta septītajai daļai pašvaldībai ir tiesības deleģēt šā panta sestajā daļā minēto uzdevumu, slēdzot deleģējuma līgumu Valsts pārvaldes iekārtas likumā noteiktajā kārtībā</w:t>
      </w:r>
      <w:r>
        <w:rPr>
          <w:color w:val="000000" w:themeColor="text1"/>
          <w:sz w:val="24"/>
        </w:rPr>
        <w:t>.</w:t>
      </w:r>
    </w:p>
    <w:p w14:paraId="01156264" w14:textId="5213E682" w:rsidR="00395CAD" w:rsidRDefault="00395CAD" w:rsidP="0063502C">
      <w:pPr>
        <w:spacing w:after="60"/>
        <w:ind w:firstLine="720"/>
        <w:jc w:val="both"/>
        <w:rPr>
          <w:color w:val="000000" w:themeColor="text1"/>
          <w:sz w:val="24"/>
        </w:rPr>
      </w:pPr>
      <w:r w:rsidRPr="00395CAD">
        <w:rPr>
          <w:color w:val="000000" w:themeColor="text1"/>
          <w:sz w:val="24"/>
        </w:rPr>
        <w:t>Ar Ogres novada pašvaldības</w:t>
      </w:r>
      <w:r w:rsidR="000601FD">
        <w:rPr>
          <w:color w:val="000000" w:themeColor="text1"/>
          <w:sz w:val="24"/>
        </w:rPr>
        <w:t xml:space="preserve"> (turpmāk – Pašvaldība)</w:t>
      </w:r>
      <w:r w:rsidRPr="00395CAD">
        <w:rPr>
          <w:color w:val="000000" w:themeColor="text1"/>
          <w:sz w:val="24"/>
        </w:rPr>
        <w:t xml:space="preserve"> domes 2022. gada 26. maija lēmumu </w:t>
      </w:r>
      <w:r w:rsidRPr="00395CAD">
        <w:rPr>
          <w:bCs/>
          <w:sz w:val="24"/>
        </w:rPr>
        <w:t xml:space="preserve">“Par augstas detalizācijas topogrāfiskās informācijas datubāzes uzturēšanas deleģēšanas līguma slēgšanu” tika nolemts </w:t>
      </w:r>
      <w:r w:rsidR="002C7B35">
        <w:rPr>
          <w:color w:val="000000" w:themeColor="text1"/>
          <w:sz w:val="24"/>
        </w:rPr>
        <w:t>d</w:t>
      </w:r>
      <w:r w:rsidRPr="00395CAD">
        <w:rPr>
          <w:color w:val="000000" w:themeColor="text1"/>
          <w:sz w:val="24"/>
        </w:rPr>
        <w:t>eleģēt Ogres novada pašvaldības uzdevumu – augstas detalizācijas topogrāfiskās informācijas datubāzes uzturēšanu sabiedrībai ar ierobežotu atbildību “Mērniecības  Datu Centrs”, reģistrācijas Nr. 40003831048</w:t>
      </w:r>
      <w:r>
        <w:rPr>
          <w:color w:val="000000" w:themeColor="text1"/>
          <w:sz w:val="24"/>
        </w:rPr>
        <w:t xml:space="preserve"> </w:t>
      </w:r>
      <w:r w:rsidRPr="00395CAD">
        <w:rPr>
          <w:color w:val="000000" w:themeColor="text1"/>
          <w:sz w:val="24"/>
        </w:rPr>
        <w:t>(turpmāk – SIA)</w:t>
      </w:r>
      <w:r>
        <w:rPr>
          <w:color w:val="000000" w:themeColor="text1"/>
          <w:sz w:val="24"/>
        </w:rPr>
        <w:t xml:space="preserve"> un s</w:t>
      </w:r>
      <w:r w:rsidRPr="00395CAD">
        <w:rPr>
          <w:color w:val="000000" w:themeColor="text1"/>
          <w:sz w:val="24"/>
        </w:rPr>
        <w:t>lēgt deleģēšanas līgumu ar  SIA par augstas detalizācijas topogrāfiskās informācijas datubāzes uzturēšanas uzdevuma  veikšanu Ogres novadā, nosakot līguma darbības termiņu 1 (viens) gads</w:t>
      </w:r>
      <w:r w:rsidR="00B4665C">
        <w:rPr>
          <w:color w:val="000000" w:themeColor="text1"/>
          <w:sz w:val="24"/>
        </w:rPr>
        <w:t>.</w:t>
      </w:r>
      <w:r w:rsidRPr="00395CAD">
        <w:rPr>
          <w:color w:val="000000" w:themeColor="text1"/>
          <w:sz w:val="24"/>
        </w:rPr>
        <w:t xml:space="preserve"> </w:t>
      </w:r>
    </w:p>
    <w:p w14:paraId="2CFC30DB" w14:textId="2D6E2CFE" w:rsidR="000601FD" w:rsidRDefault="000601FD" w:rsidP="0063502C">
      <w:pPr>
        <w:spacing w:after="60"/>
        <w:ind w:firstLine="720"/>
        <w:jc w:val="both"/>
        <w:rPr>
          <w:color w:val="000000" w:themeColor="text1"/>
          <w:sz w:val="24"/>
        </w:rPr>
      </w:pPr>
      <w:r>
        <w:rPr>
          <w:color w:val="000000" w:themeColor="text1"/>
          <w:sz w:val="24"/>
        </w:rPr>
        <w:t>2022. gada  6. jūnijā Pašvaldība nosūtīja</w:t>
      </w:r>
      <w:r w:rsidR="00D118A3">
        <w:rPr>
          <w:color w:val="000000" w:themeColor="text1"/>
          <w:sz w:val="24"/>
        </w:rPr>
        <w:t xml:space="preserve"> zināšanai</w:t>
      </w:r>
      <w:r>
        <w:rPr>
          <w:color w:val="000000" w:themeColor="text1"/>
          <w:sz w:val="24"/>
        </w:rPr>
        <w:t xml:space="preserve"> Vides aizsardzības un reģionālās attīstības ministrija</w:t>
      </w:r>
      <w:r w:rsidR="00D118A3">
        <w:rPr>
          <w:color w:val="000000" w:themeColor="text1"/>
          <w:sz w:val="24"/>
        </w:rPr>
        <w:t>i</w:t>
      </w:r>
      <w:r>
        <w:rPr>
          <w:color w:val="000000" w:themeColor="text1"/>
          <w:sz w:val="24"/>
        </w:rPr>
        <w:t xml:space="preserve"> (turpmāk – Ministrija)</w:t>
      </w:r>
      <w:r w:rsidR="00D118A3">
        <w:rPr>
          <w:color w:val="000000" w:themeColor="text1"/>
          <w:sz w:val="24"/>
        </w:rPr>
        <w:t xml:space="preserve"> vēstuli Nr. 2-5.1/1987 “Par deleģējuma līguma nosūtīšanu”.</w:t>
      </w:r>
    </w:p>
    <w:p w14:paraId="6CB84496" w14:textId="49300011" w:rsidR="00F1243D" w:rsidRDefault="00DF1AFE" w:rsidP="0063502C">
      <w:pPr>
        <w:spacing w:after="60"/>
        <w:ind w:firstLine="720"/>
        <w:jc w:val="both"/>
        <w:rPr>
          <w:color w:val="000000" w:themeColor="text1"/>
          <w:sz w:val="24"/>
        </w:rPr>
      </w:pPr>
      <w:r>
        <w:rPr>
          <w:color w:val="000000" w:themeColor="text1"/>
          <w:sz w:val="24"/>
        </w:rPr>
        <w:t xml:space="preserve">Pašvaldība </w:t>
      </w:r>
      <w:r w:rsidR="00F1243D">
        <w:rPr>
          <w:color w:val="000000" w:themeColor="text1"/>
          <w:sz w:val="24"/>
        </w:rPr>
        <w:t>2022. gada 5. jūlijā saņēma Ministrija</w:t>
      </w:r>
      <w:r>
        <w:rPr>
          <w:color w:val="000000" w:themeColor="text1"/>
          <w:sz w:val="24"/>
        </w:rPr>
        <w:t>s</w:t>
      </w:r>
      <w:r w:rsidR="00BA58D1">
        <w:rPr>
          <w:color w:val="000000" w:themeColor="text1"/>
          <w:sz w:val="24"/>
        </w:rPr>
        <w:t xml:space="preserve"> 2022. gada 4. jūlija vēstuli Nr.1-132/4740 “Par deleģēšanas līgumu ar SIA “Mērniecības datu centrs””, </w:t>
      </w:r>
      <w:r w:rsidR="00F1243D">
        <w:rPr>
          <w:color w:val="000000" w:themeColor="text1"/>
          <w:sz w:val="24"/>
        </w:rPr>
        <w:t>kas Pašvaldībā</w:t>
      </w:r>
      <w:r w:rsidR="00BA58D1">
        <w:rPr>
          <w:color w:val="000000" w:themeColor="text1"/>
          <w:sz w:val="24"/>
        </w:rPr>
        <w:t xml:space="preserve"> reģistrēta ar Nr. 2-4.1/3374 </w:t>
      </w:r>
      <w:r w:rsidR="00F1243D">
        <w:rPr>
          <w:color w:val="000000" w:themeColor="text1"/>
          <w:sz w:val="24"/>
        </w:rPr>
        <w:t>(turpmāk – Vēstule)</w:t>
      </w:r>
      <w:r>
        <w:rPr>
          <w:color w:val="000000" w:themeColor="text1"/>
          <w:sz w:val="24"/>
        </w:rPr>
        <w:t>, kurā</w:t>
      </w:r>
      <w:r w:rsidR="00F1243D">
        <w:rPr>
          <w:color w:val="000000" w:themeColor="text1"/>
          <w:sz w:val="24"/>
        </w:rPr>
        <w:t xml:space="preserve"> Ministrija </w:t>
      </w:r>
      <w:r w:rsidR="00417626">
        <w:rPr>
          <w:color w:val="000000" w:themeColor="text1"/>
          <w:sz w:val="24"/>
        </w:rPr>
        <w:t xml:space="preserve">aicina Pašvaldību pārskatīt starp </w:t>
      </w:r>
      <w:r>
        <w:rPr>
          <w:color w:val="000000" w:themeColor="text1"/>
          <w:sz w:val="24"/>
        </w:rPr>
        <w:t>P</w:t>
      </w:r>
      <w:r w:rsidR="00417626">
        <w:rPr>
          <w:color w:val="000000" w:themeColor="text1"/>
          <w:sz w:val="24"/>
        </w:rPr>
        <w:t>ašvaldību un SIA 2022. gada 1. jūnijā  noslēgto Pārvaldes uzdevumu deleģēšanas līgumu “Par Ogres novada augstas detalizācijas topogrāfiskās informācijas datu bāzes uzturēšanu” Nr. 5-2.1/2022-539</w:t>
      </w:r>
      <w:r w:rsidR="00E52B7C">
        <w:rPr>
          <w:color w:val="000000" w:themeColor="text1"/>
          <w:sz w:val="24"/>
        </w:rPr>
        <w:t>.</w:t>
      </w:r>
    </w:p>
    <w:p w14:paraId="5C02CBB0" w14:textId="07CC3C53" w:rsidR="00F1243D" w:rsidRPr="00024411" w:rsidRDefault="008F0791" w:rsidP="0063502C">
      <w:pPr>
        <w:ind w:firstLine="720"/>
        <w:jc w:val="both"/>
        <w:rPr>
          <w:rFonts w:eastAsia="Calibri"/>
          <w:sz w:val="24"/>
        </w:rPr>
      </w:pPr>
      <w:r>
        <w:rPr>
          <w:rFonts w:eastAsia="Calibri"/>
          <w:sz w:val="24"/>
        </w:rPr>
        <w:t xml:space="preserve">Ņemot vērā minēto un </w:t>
      </w:r>
      <w:r w:rsidR="00E52B7C">
        <w:rPr>
          <w:rFonts w:eastAsiaTheme="minorHAnsi"/>
          <w:sz w:val="24"/>
        </w:rPr>
        <w:t>Ministrijas</w:t>
      </w:r>
      <w:r w:rsidR="00C40860">
        <w:rPr>
          <w:rFonts w:eastAsia="Calibri"/>
          <w:sz w:val="24"/>
        </w:rPr>
        <w:t xml:space="preserve"> </w:t>
      </w:r>
      <w:r w:rsidR="00E52B7C" w:rsidRPr="00E52B7C">
        <w:rPr>
          <w:rFonts w:eastAsia="Calibri"/>
          <w:sz w:val="24"/>
        </w:rPr>
        <w:t>Vēstulē norādīt</w:t>
      </w:r>
      <w:r w:rsidR="00C40860">
        <w:rPr>
          <w:rFonts w:eastAsia="Calibri"/>
          <w:sz w:val="24"/>
        </w:rPr>
        <w:t>os</w:t>
      </w:r>
      <w:r w:rsidR="00E52B7C" w:rsidRPr="00E52B7C">
        <w:rPr>
          <w:rFonts w:eastAsia="Calibri"/>
          <w:sz w:val="24"/>
        </w:rPr>
        <w:t xml:space="preserve"> iebildum</w:t>
      </w:r>
      <w:r w:rsidR="00C40860">
        <w:rPr>
          <w:rFonts w:eastAsia="Calibri"/>
          <w:sz w:val="24"/>
        </w:rPr>
        <w:t>us</w:t>
      </w:r>
      <w:r w:rsidR="00E52B7C" w:rsidRPr="00E52B7C">
        <w:rPr>
          <w:rFonts w:eastAsia="Calibri"/>
          <w:sz w:val="24"/>
        </w:rPr>
        <w:t xml:space="preserve"> tika </w:t>
      </w:r>
      <w:r w:rsidR="00B96E05">
        <w:rPr>
          <w:rFonts w:eastAsia="Calibri"/>
          <w:sz w:val="24"/>
        </w:rPr>
        <w:t xml:space="preserve">pārskatīts </w:t>
      </w:r>
      <w:r w:rsidR="00E52B7C">
        <w:rPr>
          <w:color w:val="000000" w:themeColor="text1"/>
          <w:sz w:val="24"/>
        </w:rPr>
        <w:t>2022. gada 1. jūnijā  noslēgta</w:t>
      </w:r>
      <w:r w:rsidR="00B96E05">
        <w:rPr>
          <w:color w:val="000000" w:themeColor="text1"/>
          <w:sz w:val="24"/>
        </w:rPr>
        <w:t>is</w:t>
      </w:r>
      <w:r w:rsidR="00E52B7C">
        <w:rPr>
          <w:color w:val="000000" w:themeColor="text1"/>
          <w:sz w:val="24"/>
        </w:rPr>
        <w:t xml:space="preserve"> Pārvaldes uzdevumu deleģēšanas līgum</w:t>
      </w:r>
      <w:r w:rsidR="00B96E05">
        <w:rPr>
          <w:color w:val="000000" w:themeColor="text1"/>
          <w:sz w:val="24"/>
        </w:rPr>
        <w:t>s</w:t>
      </w:r>
      <w:r w:rsidR="00E52B7C">
        <w:rPr>
          <w:color w:val="000000" w:themeColor="text1"/>
          <w:sz w:val="24"/>
        </w:rPr>
        <w:t xml:space="preserve"> “Par Ogres novada augstas detalizācijas topogrāfiskās informācijas datu bāzes uzturēšanu” Nr. 5-2.1/2022-539</w:t>
      </w:r>
      <w:r w:rsidR="00B96E05">
        <w:rPr>
          <w:color w:val="000000" w:themeColor="text1"/>
          <w:sz w:val="24"/>
        </w:rPr>
        <w:t xml:space="preserve"> un veikti tajā </w:t>
      </w:r>
      <w:r w:rsidR="002C0B1F">
        <w:rPr>
          <w:color w:val="000000" w:themeColor="text1"/>
          <w:sz w:val="24"/>
        </w:rPr>
        <w:t>grozījumi</w:t>
      </w:r>
      <w:r w:rsidR="00B96E05">
        <w:rPr>
          <w:color w:val="000000" w:themeColor="text1"/>
          <w:sz w:val="24"/>
        </w:rPr>
        <w:t>.</w:t>
      </w:r>
    </w:p>
    <w:p w14:paraId="0F83D054" w14:textId="327493EE" w:rsidR="000E70F3" w:rsidRDefault="00876A33" w:rsidP="0063502C">
      <w:pPr>
        <w:spacing w:after="60"/>
        <w:ind w:firstLine="567"/>
        <w:jc w:val="both"/>
        <w:rPr>
          <w:color w:val="000000" w:themeColor="text1"/>
          <w:sz w:val="24"/>
        </w:rPr>
      </w:pPr>
      <w:r>
        <w:rPr>
          <w:color w:val="000000" w:themeColor="text1"/>
          <w:sz w:val="24"/>
        </w:rPr>
        <w:lastRenderedPageBreak/>
        <w:t xml:space="preserve">Pamatojoties uz likuma “Par pašvaldībām” 21. panta pirmās daļas 27. punktu, </w:t>
      </w:r>
      <w:r w:rsidR="000E70F3" w:rsidRPr="00053075">
        <w:rPr>
          <w:color w:val="000000" w:themeColor="text1"/>
          <w:sz w:val="24"/>
        </w:rPr>
        <w:t>Ģeotelpiskās informācijas likuma 13.panta sesto un septīto daļu, Valsts pārvaldes iekārtas likuma</w:t>
      </w:r>
      <w:r w:rsidR="004A76C6" w:rsidRPr="00053075">
        <w:rPr>
          <w:color w:val="000000" w:themeColor="text1"/>
          <w:sz w:val="24"/>
        </w:rPr>
        <w:t xml:space="preserve"> 40. panta pirmo un otro daļu,</w:t>
      </w:r>
      <w:r w:rsidR="000E70F3" w:rsidRPr="00053075">
        <w:rPr>
          <w:color w:val="000000" w:themeColor="text1"/>
          <w:sz w:val="24"/>
        </w:rPr>
        <w:t xml:space="preserve"> 41.panta pirmo daļu</w:t>
      </w:r>
      <w:r w:rsidR="004A76C6" w:rsidRPr="00053075">
        <w:rPr>
          <w:color w:val="000000" w:themeColor="text1"/>
          <w:sz w:val="24"/>
        </w:rPr>
        <w:t xml:space="preserve"> un 42, panta pirmo daļu, </w:t>
      </w:r>
    </w:p>
    <w:p w14:paraId="5B6D7BE0" w14:textId="77777777" w:rsidR="002A3B81" w:rsidRPr="00053075" w:rsidRDefault="002A3B81" w:rsidP="0063502C">
      <w:pPr>
        <w:spacing w:after="60"/>
        <w:ind w:firstLine="567"/>
        <w:jc w:val="both"/>
        <w:rPr>
          <w:color w:val="000000" w:themeColor="text1"/>
          <w:sz w:val="24"/>
        </w:rPr>
      </w:pPr>
    </w:p>
    <w:p w14:paraId="23A42607" w14:textId="77777777" w:rsidR="006432D1" w:rsidRPr="006432D1" w:rsidRDefault="006432D1" w:rsidP="006432D1">
      <w:pPr>
        <w:jc w:val="center"/>
        <w:rPr>
          <w:b/>
          <w:iCs/>
          <w:color w:val="000000"/>
          <w:sz w:val="24"/>
        </w:rPr>
      </w:pPr>
      <w:r w:rsidRPr="006432D1">
        <w:rPr>
          <w:b/>
          <w:iCs/>
          <w:color w:val="000000"/>
          <w:sz w:val="24"/>
        </w:rPr>
        <w:t xml:space="preserve">balsojot: </w:t>
      </w:r>
      <w:r w:rsidRPr="006432D1">
        <w:rPr>
          <w:b/>
          <w:iCs/>
          <w:noProof/>
          <w:color w:val="000000"/>
          <w:sz w:val="24"/>
        </w:rPr>
        <w:t>ar 22 balsīm "Par" (Andris Krauja, Artūrs Mangulis, Atvars Lakstīgala, Dace Kļaviņa, Dace Māliņa, Dace Nikolaisone, Dainis Širovs, Dzirkstīte Žindiga, Egils Helmanis, Gints Sīviņš, Ilmārs Zemnieks, Indulis Trapiņš, Jānis Iklāvs, Jānis Kaijaks, Jānis Lūsis, Jānis Siliņš, Kaspars Bramanis, Pāvels Kotāns, Raivis Ūzuls, Rūdolfs Kudļa, Toms Āboltiņš, Valentīns Špēlis), "Pret" – nav, "Atturas" – nav,</w:t>
      </w:r>
      <w:r w:rsidRPr="006432D1">
        <w:rPr>
          <w:b/>
          <w:iCs/>
          <w:color w:val="000000"/>
          <w:sz w:val="24"/>
        </w:rPr>
        <w:t xml:space="preserve"> </w:t>
      </w:r>
    </w:p>
    <w:p w14:paraId="6B53ABCD" w14:textId="77777777" w:rsidR="006432D1" w:rsidRPr="006432D1" w:rsidRDefault="006432D1" w:rsidP="006432D1">
      <w:pPr>
        <w:jc w:val="center"/>
        <w:rPr>
          <w:b/>
          <w:iCs/>
          <w:color w:val="000000"/>
          <w:sz w:val="24"/>
        </w:rPr>
      </w:pPr>
      <w:r w:rsidRPr="006432D1">
        <w:rPr>
          <w:iCs/>
          <w:color w:val="000000"/>
          <w:sz w:val="24"/>
        </w:rPr>
        <w:t>Ogres novada pašvaldības dome</w:t>
      </w:r>
      <w:r w:rsidRPr="006432D1">
        <w:rPr>
          <w:b/>
          <w:iCs/>
          <w:color w:val="000000"/>
          <w:sz w:val="24"/>
        </w:rPr>
        <w:t xml:space="preserve"> NOLEMJ:</w:t>
      </w:r>
    </w:p>
    <w:p w14:paraId="3F743A2C" w14:textId="77777777" w:rsidR="00FA3306" w:rsidRPr="00053075" w:rsidRDefault="00FA3306" w:rsidP="0063502C">
      <w:pPr>
        <w:jc w:val="both"/>
        <w:rPr>
          <w:color w:val="000000" w:themeColor="text1"/>
          <w:sz w:val="24"/>
        </w:rPr>
      </w:pPr>
    </w:p>
    <w:p w14:paraId="4111A9D0" w14:textId="661056F2" w:rsidR="0063502C" w:rsidRPr="0063502C" w:rsidRDefault="00E52B7C" w:rsidP="0063502C">
      <w:pPr>
        <w:pStyle w:val="ListParagraph"/>
        <w:numPr>
          <w:ilvl w:val="0"/>
          <w:numId w:val="8"/>
        </w:numPr>
        <w:jc w:val="both"/>
        <w:rPr>
          <w:color w:val="000000" w:themeColor="text1"/>
          <w:sz w:val="24"/>
        </w:rPr>
      </w:pPr>
      <w:r w:rsidRPr="0063502C">
        <w:rPr>
          <w:b/>
          <w:color w:val="000000" w:themeColor="text1"/>
          <w:sz w:val="24"/>
        </w:rPr>
        <w:t>Veikt</w:t>
      </w:r>
      <w:r w:rsidR="000D51BC" w:rsidRPr="000D51BC">
        <w:rPr>
          <w:color w:val="000000" w:themeColor="text1"/>
          <w:sz w:val="24"/>
        </w:rPr>
        <w:t xml:space="preserve"> </w:t>
      </w:r>
      <w:r w:rsidR="00B4687C">
        <w:rPr>
          <w:color w:val="000000" w:themeColor="text1"/>
          <w:sz w:val="24"/>
        </w:rPr>
        <w:t>P</w:t>
      </w:r>
      <w:r w:rsidR="000D51BC" w:rsidRPr="0063502C">
        <w:rPr>
          <w:color w:val="000000" w:themeColor="text1"/>
          <w:sz w:val="24"/>
        </w:rPr>
        <w:t>ārvaldes uzdevumu deleģēšanas līgum</w:t>
      </w:r>
      <w:r w:rsidR="002F1B9E" w:rsidRPr="0063502C">
        <w:rPr>
          <w:color w:val="000000" w:themeColor="text1"/>
          <w:sz w:val="24"/>
        </w:rPr>
        <w:t>ā</w:t>
      </w:r>
      <w:r w:rsidR="000D51BC" w:rsidRPr="0063502C">
        <w:rPr>
          <w:color w:val="000000" w:themeColor="text1"/>
          <w:sz w:val="24"/>
        </w:rPr>
        <w:t xml:space="preserve"> “Par Ogres novada augstas detalizācijas topogrāfiskās informācijas datu bāzes uzturēšanu” Nr. 5-2.1/2022-539</w:t>
      </w:r>
      <w:r w:rsidR="0063502C">
        <w:rPr>
          <w:color w:val="000000" w:themeColor="text1"/>
          <w:sz w:val="24"/>
        </w:rPr>
        <w:t>,</w:t>
      </w:r>
      <w:r w:rsidR="00607321" w:rsidRPr="0063502C">
        <w:rPr>
          <w:color w:val="000000" w:themeColor="text1"/>
          <w:sz w:val="24"/>
        </w:rPr>
        <w:t xml:space="preserve"> kas apstiprināts ar </w:t>
      </w:r>
      <w:r w:rsidR="00607321" w:rsidRPr="0063502C">
        <w:rPr>
          <w:sz w:val="24"/>
        </w:rPr>
        <w:t xml:space="preserve">Ogres novada </w:t>
      </w:r>
      <w:r w:rsidR="00607321" w:rsidRPr="00963716">
        <w:rPr>
          <w:sz w:val="24"/>
        </w:rPr>
        <w:t xml:space="preserve">pašvaldības domes 2022. gada 26. maija lēmumu “Par augstas detalizācijas topogrāfiskās informācijas datubāzes uzturēšanas deleģēšanas līguma slēgšanu” (prot.Nr.11, </w:t>
      </w:r>
      <w:r w:rsidR="0063502C" w:rsidRPr="00963716">
        <w:rPr>
          <w:sz w:val="24"/>
        </w:rPr>
        <w:t>31), šādus grozījumus:</w:t>
      </w:r>
    </w:p>
    <w:p w14:paraId="3B9A3628" w14:textId="7A60D3A0" w:rsidR="0063502C" w:rsidRPr="00EB1C32" w:rsidRDefault="0063502C" w:rsidP="00B4687C">
      <w:pPr>
        <w:pStyle w:val="ListParagraph"/>
        <w:numPr>
          <w:ilvl w:val="1"/>
          <w:numId w:val="8"/>
        </w:numPr>
        <w:tabs>
          <w:tab w:val="left" w:pos="426"/>
        </w:tabs>
        <w:jc w:val="both"/>
        <w:rPr>
          <w:sz w:val="24"/>
        </w:rPr>
      </w:pPr>
      <w:r>
        <w:rPr>
          <w:sz w:val="24"/>
        </w:rPr>
        <w:t xml:space="preserve"> </w:t>
      </w:r>
      <w:r w:rsidRPr="00EB1C32">
        <w:rPr>
          <w:sz w:val="24"/>
        </w:rPr>
        <w:t>Svītrot Līguma 2.1.4.  apakšpunktu</w:t>
      </w:r>
      <w:r w:rsidR="00B4687C">
        <w:rPr>
          <w:sz w:val="24"/>
        </w:rPr>
        <w:t>;</w:t>
      </w:r>
    </w:p>
    <w:p w14:paraId="261C7FD0" w14:textId="7E9D33A4" w:rsidR="0063502C" w:rsidRPr="00EB1C32" w:rsidRDefault="0063502C" w:rsidP="00B4687C">
      <w:pPr>
        <w:pStyle w:val="ListParagraph"/>
        <w:numPr>
          <w:ilvl w:val="1"/>
          <w:numId w:val="8"/>
        </w:numPr>
        <w:tabs>
          <w:tab w:val="left" w:pos="426"/>
        </w:tabs>
        <w:jc w:val="both"/>
        <w:rPr>
          <w:sz w:val="24"/>
        </w:rPr>
      </w:pPr>
      <w:r>
        <w:rPr>
          <w:sz w:val="24"/>
        </w:rPr>
        <w:t xml:space="preserve"> </w:t>
      </w:r>
      <w:r w:rsidRPr="00EB1C32">
        <w:rPr>
          <w:sz w:val="24"/>
        </w:rPr>
        <w:t>Izteikt Līguma 2.2.1. apakšpunktu šādā redakcijā:</w:t>
      </w:r>
    </w:p>
    <w:p w14:paraId="2E601BE4" w14:textId="50A8FE4A" w:rsidR="0063502C" w:rsidRPr="00EB1C32" w:rsidRDefault="0063502C" w:rsidP="00B4687C">
      <w:pPr>
        <w:pStyle w:val="ListParagraph"/>
        <w:tabs>
          <w:tab w:val="left" w:pos="1560"/>
        </w:tabs>
        <w:ind w:left="1276" w:firstLine="284"/>
        <w:jc w:val="both"/>
        <w:rPr>
          <w:sz w:val="24"/>
        </w:rPr>
      </w:pPr>
      <w:r w:rsidRPr="00EB1C32">
        <w:rPr>
          <w:sz w:val="24"/>
        </w:rPr>
        <w:t>“2.2.1. bez maksas sagatavot un izsniegt Pašvaldībai Būvju situācijas plānus;</w:t>
      </w:r>
      <w:r w:rsidR="00B4687C">
        <w:rPr>
          <w:sz w:val="24"/>
        </w:rPr>
        <w:t>”;</w:t>
      </w:r>
    </w:p>
    <w:p w14:paraId="381ABEB0" w14:textId="72AD6E0E" w:rsidR="0063502C" w:rsidRDefault="0063502C" w:rsidP="00B4687C">
      <w:pPr>
        <w:pStyle w:val="ListParagraph"/>
        <w:numPr>
          <w:ilvl w:val="1"/>
          <w:numId w:val="8"/>
        </w:numPr>
        <w:tabs>
          <w:tab w:val="left" w:pos="426"/>
        </w:tabs>
        <w:jc w:val="both"/>
        <w:rPr>
          <w:sz w:val="24"/>
        </w:rPr>
      </w:pPr>
      <w:r>
        <w:rPr>
          <w:sz w:val="24"/>
        </w:rPr>
        <w:t xml:space="preserve"> </w:t>
      </w:r>
      <w:r w:rsidRPr="00EB1C32">
        <w:rPr>
          <w:sz w:val="24"/>
        </w:rPr>
        <w:t>Svītrot Līguma 2.2.</w:t>
      </w:r>
      <w:r>
        <w:rPr>
          <w:sz w:val="24"/>
        </w:rPr>
        <w:t>2</w:t>
      </w:r>
      <w:r w:rsidR="00B4687C">
        <w:rPr>
          <w:sz w:val="24"/>
        </w:rPr>
        <w:t>. apakšpunktu;</w:t>
      </w:r>
    </w:p>
    <w:p w14:paraId="75123D00" w14:textId="186D2E3F" w:rsidR="0063502C" w:rsidRPr="00F14E25" w:rsidRDefault="0063502C" w:rsidP="00B4687C">
      <w:pPr>
        <w:pStyle w:val="ListParagraph"/>
        <w:numPr>
          <w:ilvl w:val="1"/>
          <w:numId w:val="8"/>
        </w:numPr>
        <w:tabs>
          <w:tab w:val="left" w:pos="426"/>
        </w:tabs>
        <w:jc w:val="both"/>
        <w:rPr>
          <w:sz w:val="24"/>
        </w:rPr>
      </w:pPr>
      <w:r>
        <w:rPr>
          <w:sz w:val="24"/>
        </w:rPr>
        <w:t xml:space="preserve"> </w:t>
      </w:r>
      <w:r w:rsidRPr="00F14E25">
        <w:rPr>
          <w:sz w:val="24"/>
        </w:rPr>
        <w:t>Izteikt Līguma 2.2.</w:t>
      </w:r>
      <w:r>
        <w:rPr>
          <w:sz w:val="24"/>
        </w:rPr>
        <w:t>3</w:t>
      </w:r>
      <w:r w:rsidRPr="00F14E25">
        <w:rPr>
          <w:sz w:val="24"/>
        </w:rPr>
        <w:t>. apakšpunktu šādā redakcijā:</w:t>
      </w:r>
    </w:p>
    <w:p w14:paraId="57BB2BC0" w14:textId="1A73E29A" w:rsidR="0063502C" w:rsidRPr="00F14E25" w:rsidRDefault="0063502C" w:rsidP="00B4687C">
      <w:pPr>
        <w:pStyle w:val="ListParagraph"/>
        <w:tabs>
          <w:tab w:val="left" w:pos="426"/>
        </w:tabs>
        <w:ind w:left="1701" w:hanging="141"/>
        <w:jc w:val="both"/>
        <w:rPr>
          <w:sz w:val="24"/>
        </w:rPr>
      </w:pPr>
      <w:r w:rsidRPr="00EB1C32">
        <w:rPr>
          <w:sz w:val="24"/>
        </w:rPr>
        <w:t>“2.2.</w:t>
      </w:r>
      <w:r>
        <w:rPr>
          <w:sz w:val="24"/>
        </w:rPr>
        <w:t>3</w:t>
      </w:r>
      <w:r w:rsidRPr="00EB1C32">
        <w:rPr>
          <w:sz w:val="24"/>
        </w:rPr>
        <w:t xml:space="preserve">. </w:t>
      </w:r>
      <w:r w:rsidRPr="00EB1C32" w:rsidDel="001A0FE2">
        <w:rPr>
          <w:sz w:val="24"/>
        </w:rPr>
        <w:t>nodrošināt</w:t>
      </w:r>
      <w:r w:rsidRPr="00EB1C32">
        <w:rPr>
          <w:sz w:val="24"/>
        </w:rPr>
        <w:t xml:space="preserve"> informācijas saņemšanu no Pašvaldības, </w:t>
      </w:r>
      <w:r w:rsidRPr="00EB1C32" w:rsidDel="001A0FE2">
        <w:rPr>
          <w:sz w:val="24"/>
        </w:rPr>
        <w:t>izmantojot datņu pārsūtīšanas protokola File Transfer Protocol</w:t>
      </w:r>
      <w:r w:rsidRPr="00EB1C32" w:rsidDel="001A0FE2">
        <w:rPr>
          <w:i/>
          <w:iCs/>
          <w:sz w:val="24"/>
        </w:rPr>
        <w:t xml:space="preserve"> </w:t>
      </w:r>
      <w:r w:rsidRPr="00EB1C32" w:rsidDel="001A0FE2">
        <w:rPr>
          <w:sz w:val="24"/>
        </w:rPr>
        <w:t>(turpmāk – FTP) serveri</w:t>
      </w:r>
      <w:r w:rsidR="00B4687C">
        <w:rPr>
          <w:sz w:val="24"/>
        </w:rPr>
        <w:t>”;</w:t>
      </w:r>
    </w:p>
    <w:p w14:paraId="428A3D3E" w14:textId="37883D64" w:rsidR="0063502C" w:rsidRPr="00EB1C32" w:rsidRDefault="0063502C" w:rsidP="00B4687C">
      <w:pPr>
        <w:pStyle w:val="ListParagraph"/>
        <w:numPr>
          <w:ilvl w:val="1"/>
          <w:numId w:val="8"/>
        </w:numPr>
        <w:tabs>
          <w:tab w:val="left" w:pos="426"/>
        </w:tabs>
        <w:jc w:val="both"/>
        <w:rPr>
          <w:sz w:val="24"/>
        </w:rPr>
      </w:pPr>
      <w:r>
        <w:rPr>
          <w:sz w:val="24"/>
        </w:rPr>
        <w:t xml:space="preserve"> </w:t>
      </w:r>
      <w:r w:rsidRPr="00EB1C32">
        <w:rPr>
          <w:sz w:val="24"/>
        </w:rPr>
        <w:t>Svītrot Līguma 2.2.9</w:t>
      </w:r>
      <w:r w:rsidR="00B4687C">
        <w:rPr>
          <w:sz w:val="24"/>
        </w:rPr>
        <w:t>. apakšpunktu;</w:t>
      </w:r>
    </w:p>
    <w:p w14:paraId="4C5C3ADB" w14:textId="384079A6" w:rsidR="0063502C" w:rsidRPr="00EB1C32" w:rsidRDefault="0063502C" w:rsidP="00B4687C">
      <w:pPr>
        <w:pStyle w:val="ListParagraph"/>
        <w:numPr>
          <w:ilvl w:val="1"/>
          <w:numId w:val="8"/>
        </w:numPr>
        <w:tabs>
          <w:tab w:val="left" w:pos="426"/>
        </w:tabs>
        <w:jc w:val="both"/>
        <w:rPr>
          <w:sz w:val="24"/>
        </w:rPr>
      </w:pPr>
      <w:r>
        <w:rPr>
          <w:sz w:val="24"/>
        </w:rPr>
        <w:t xml:space="preserve"> </w:t>
      </w:r>
      <w:r w:rsidRPr="00EB1C32">
        <w:rPr>
          <w:sz w:val="24"/>
        </w:rPr>
        <w:t>Izteikt Līguma 2.2.10. apakšpunktu šādā redakcijā:</w:t>
      </w:r>
    </w:p>
    <w:p w14:paraId="094ABA67" w14:textId="45710343" w:rsidR="0063502C" w:rsidRPr="00B4687C" w:rsidRDefault="0063502C" w:rsidP="00B4687C">
      <w:pPr>
        <w:tabs>
          <w:tab w:val="left" w:pos="426"/>
        </w:tabs>
        <w:ind w:left="1560"/>
        <w:jc w:val="both"/>
        <w:rPr>
          <w:sz w:val="24"/>
        </w:rPr>
      </w:pPr>
      <w:r w:rsidRPr="00B4687C">
        <w:rPr>
          <w:sz w:val="24"/>
        </w:rPr>
        <w:t xml:space="preserve">“2.2.10. pēc pieprasījuma sniegt privātpersonām informāciju no ADTI datubāzes, tai skaitā būvju situācijas </w:t>
      </w:r>
      <w:r w:rsidR="00B4687C">
        <w:rPr>
          <w:sz w:val="24"/>
        </w:rPr>
        <w:t>plānus;”;</w:t>
      </w:r>
    </w:p>
    <w:p w14:paraId="12DDC8E7" w14:textId="0A79AD7D" w:rsidR="0063502C" w:rsidRPr="00B4687C" w:rsidRDefault="0063502C" w:rsidP="00B4687C">
      <w:pPr>
        <w:pStyle w:val="ListParagraph"/>
        <w:numPr>
          <w:ilvl w:val="1"/>
          <w:numId w:val="8"/>
        </w:numPr>
        <w:tabs>
          <w:tab w:val="left" w:pos="426"/>
        </w:tabs>
        <w:jc w:val="both"/>
        <w:rPr>
          <w:sz w:val="24"/>
        </w:rPr>
      </w:pPr>
      <w:r w:rsidRPr="00B4687C">
        <w:rPr>
          <w:sz w:val="24"/>
        </w:rPr>
        <w:t xml:space="preserve"> Svītrot Līguma </w:t>
      </w:r>
      <w:r w:rsidR="00B4687C">
        <w:rPr>
          <w:sz w:val="24"/>
        </w:rPr>
        <w:t>2.2.11. un  2.2.12. apakšpunktu;</w:t>
      </w:r>
    </w:p>
    <w:p w14:paraId="61710455" w14:textId="2513CE57" w:rsidR="0063502C" w:rsidRPr="00B4687C" w:rsidRDefault="0063502C" w:rsidP="00B4687C">
      <w:pPr>
        <w:pStyle w:val="ListParagraph"/>
        <w:numPr>
          <w:ilvl w:val="1"/>
          <w:numId w:val="8"/>
        </w:numPr>
        <w:tabs>
          <w:tab w:val="left" w:pos="426"/>
        </w:tabs>
        <w:jc w:val="both"/>
        <w:rPr>
          <w:sz w:val="24"/>
        </w:rPr>
      </w:pPr>
      <w:r w:rsidRPr="00B4687C">
        <w:rPr>
          <w:sz w:val="24"/>
        </w:rPr>
        <w:t xml:space="preserve"> Izteikt Līguma 2.2.14. apakšpunktu šādā redakcijā:</w:t>
      </w:r>
    </w:p>
    <w:p w14:paraId="47C0167B" w14:textId="411B820B" w:rsidR="0063502C" w:rsidRPr="00B4687C" w:rsidRDefault="0063502C" w:rsidP="00B4687C">
      <w:pPr>
        <w:pStyle w:val="ListParagraph"/>
        <w:ind w:left="1560"/>
        <w:jc w:val="both"/>
        <w:rPr>
          <w:sz w:val="24"/>
        </w:rPr>
      </w:pPr>
      <w:r w:rsidRPr="00B4687C">
        <w:rPr>
          <w:sz w:val="24"/>
        </w:rPr>
        <w:t xml:space="preserve">“2.2.14. nodrošināt servisu Pašvaldības darbiniekiem pārlūkot un iegūt ADTI datus karšu pārlūkā </w:t>
      </w:r>
      <w:bookmarkStart w:id="0" w:name="_Hlk108520087"/>
      <w:r w:rsidRPr="00B4687C">
        <w:fldChar w:fldCharType="begin"/>
      </w:r>
      <w:r w:rsidRPr="00B4687C">
        <w:rPr>
          <w:sz w:val="24"/>
        </w:rPr>
        <w:instrText>HYPERLINK "https://topografija.lv"</w:instrText>
      </w:r>
      <w:r w:rsidRPr="00B4687C">
        <w:fldChar w:fldCharType="separate"/>
      </w:r>
      <w:r w:rsidRPr="00B4687C">
        <w:rPr>
          <w:rStyle w:val="Hyperlink"/>
          <w:color w:val="auto"/>
          <w:sz w:val="24"/>
        </w:rPr>
        <w:t>https://topografija.lv</w:t>
      </w:r>
      <w:r w:rsidRPr="00B4687C">
        <w:rPr>
          <w:rStyle w:val="Hyperlink"/>
          <w:color w:val="auto"/>
          <w:sz w:val="24"/>
        </w:rPr>
        <w:fldChar w:fldCharType="end"/>
      </w:r>
      <w:bookmarkEnd w:id="0"/>
      <w:r w:rsidR="00B4687C">
        <w:rPr>
          <w:sz w:val="24"/>
        </w:rPr>
        <w:t>”;</w:t>
      </w:r>
    </w:p>
    <w:p w14:paraId="2F2B5236" w14:textId="4E24AF8B" w:rsidR="0063502C" w:rsidRPr="00B4687C" w:rsidRDefault="0063502C" w:rsidP="00B4687C">
      <w:pPr>
        <w:pStyle w:val="ListParagraph"/>
        <w:numPr>
          <w:ilvl w:val="1"/>
          <w:numId w:val="8"/>
        </w:numPr>
        <w:tabs>
          <w:tab w:val="left" w:pos="426"/>
        </w:tabs>
        <w:jc w:val="both"/>
        <w:rPr>
          <w:sz w:val="24"/>
        </w:rPr>
      </w:pPr>
      <w:r w:rsidRPr="00B4687C">
        <w:rPr>
          <w:sz w:val="24"/>
        </w:rPr>
        <w:t xml:space="preserve"> Izteikt Līguma 3.2.1. apakšpunktu šādā redakcijā:</w:t>
      </w:r>
    </w:p>
    <w:p w14:paraId="2BFDC02E" w14:textId="0062A97D" w:rsidR="0063502C" w:rsidRPr="00B4687C" w:rsidRDefault="0063502C" w:rsidP="00B4687C">
      <w:pPr>
        <w:pStyle w:val="BodyText2"/>
        <w:keepNext/>
        <w:tabs>
          <w:tab w:val="left" w:pos="540"/>
        </w:tabs>
        <w:spacing w:after="0" w:line="240" w:lineRule="auto"/>
        <w:ind w:left="1560"/>
        <w:jc w:val="both"/>
        <w:rPr>
          <w:rFonts w:ascii="Times New Roman" w:eastAsia="Times New Roman" w:hAnsi="Times New Roman" w:cs="Times New Roman"/>
          <w:sz w:val="24"/>
          <w:szCs w:val="24"/>
        </w:rPr>
      </w:pPr>
      <w:r w:rsidRPr="00B4687C">
        <w:rPr>
          <w:rFonts w:ascii="Times New Roman" w:eastAsia="Times New Roman" w:hAnsi="Times New Roman" w:cs="Times New Roman"/>
          <w:sz w:val="24"/>
          <w:szCs w:val="24"/>
        </w:rPr>
        <w:t>“3.2.1. sadarboties ar inženierizpētes darbu izpildītājiem un inženiertīklu ekspluatējošām organizācijām, kārtojot un uzturot ADTI datubāzi - izsniedzot attiecīgu reģistrācijas numuru iesniegtajiem un izsniegtajiem datiem;</w:t>
      </w:r>
      <w:r w:rsidR="00B4687C">
        <w:rPr>
          <w:rFonts w:ascii="Times New Roman" w:eastAsia="Times New Roman" w:hAnsi="Times New Roman" w:cs="Times New Roman"/>
          <w:sz w:val="24"/>
          <w:szCs w:val="24"/>
        </w:rPr>
        <w:t>”;</w:t>
      </w:r>
    </w:p>
    <w:p w14:paraId="40C26107" w14:textId="1536628D" w:rsidR="0063502C" w:rsidRPr="00B4687C" w:rsidRDefault="0063502C" w:rsidP="00B4687C">
      <w:pPr>
        <w:pStyle w:val="ListParagraph"/>
        <w:numPr>
          <w:ilvl w:val="1"/>
          <w:numId w:val="8"/>
        </w:numPr>
        <w:tabs>
          <w:tab w:val="left" w:pos="426"/>
          <w:tab w:val="left" w:pos="1560"/>
        </w:tabs>
        <w:jc w:val="both"/>
        <w:rPr>
          <w:sz w:val="24"/>
        </w:rPr>
      </w:pPr>
      <w:bookmarkStart w:id="1" w:name="_Hlk108536345"/>
      <w:r w:rsidRPr="00B4687C">
        <w:rPr>
          <w:sz w:val="24"/>
        </w:rPr>
        <w:t xml:space="preserve"> Izteikt Līguma 3.2.2. apakšpunktu šādā redakcijā:</w:t>
      </w:r>
    </w:p>
    <w:bookmarkEnd w:id="1"/>
    <w:p w14:paraId="7C112BD8" w14:textId="5C20B204" w:rsidR="0063502C" w:rsidRPr="00B4687C" w:rsidRDefault="0063502C" w:rsidP="00B4687C">
      <w:pPr>
        <w:pStyle w:val="BodyText2"/>
        <w:keepNext/>
        <w:tabs>
          <w:tab w:val="left" w:pos="540"/>
        </w:tabs>
        <w:spacing w:after="0" w:line="240" w:lineRule="auto"/>
        <w:ind w:left="1701" w:hanging="141"/>
        <w:jc w:val="both"/>
        <w:rPr>
          <w:rFonts w:ascii="Times New Roman" w:eastAsia="Times New Roman" w:hAnsi="Times New Roman" w:cs="Times New Roman"/>
          <w:sz w:val="24"/>
          <w:szCs w:val="24"/>
        </w:rPr>
      </w:pPr>
      <w:r w:rsidRPr="00B4687C">
        <w:rPr>
          <w:rFonts w:ascii="Times New Roman" w:eastAsia="Times New Roman" w:hAnsi="Times New Roman" w:cs="Times New Roman"/>
          <w:sz w:val="24"/>
          <w:szCs w:val="24"/>
        </w:rPr>
        <w:t xml:space="preserve"> “3.2.2. izmantot uzkrāto informāciju pakalpojumu nodrošināšan</w:t>
      </w:r>
      <w:r w:rsidR="00B4687C">
        <w:rPr>
          <w:rFonts w:ascii="Times New Roman" w:eastAsia="Times New Roman" w:hAnsi="Times New Roman" w:cs="Times New Roman"/>
          <w:sz w:val="24"/>
          <w:szCs w:val="24"/>
        </w:rPr>
        <w:t>ai un pakalpojumu uzlabošanai.”;</w:t>
      </w:r>
    </w:p>
    <w:p w14:paraId="39CC09A9" w14:textId="7FB7CCFE" w:rsidR="0063502C" w:rsidRPr="00B4687C" w:rsidRDefault="0063502C" w:rsidP="00B4687C">
      <w:pPr>
        <w:pStyle w:val="ListParagraph"/>
        <w:numPr>
          <w:ilvl w:val="1"/>
          <w:numId w:val="8"/>
        </w:numPr>
        <w:tabs>
          <w:tab w:val="left" w:pos="426"/>
          <w:tab w:val="left" w:pos="1560"/>
        </w:tabs>
        <w:jc w:val="both"/>
        <w:rPr>
          <w:sz w:val="24"/>
        </w:rPr>
      </w:pPr>
      <w:r w:rsidRPr="00B4687C">
        <w:rPr>
          <w:sz w:val="24"/>
        </w:rPr>
        <w:t xml:space="preserve"> Izteikt Līguma 4.1. punktu šādā redakcijā:</w:t>
      </w:r>
    </w:p>
    <w:p w14:paraId="639B6C8A" w14:textId="35DA8FA4" w:rsidR="0063502C" w:rsidRPr="00B4687C" w:rsidRDefault="0063502C" w:rsidP="00B4687C">
      <w:pPr>
        <w:pStyle w:val="ListParagraph"/>
        <w:tabs>
          <w:tab w:val="left" w:pos="426"/>
        </w:tabs>
        <w:ind w:left="1701"/>
        <w:jc w:val="both"/>
        <w:rPr>
          <w:sz w:val="24"/>
        </w:rPr>
      </w:pPr>
      <w:r w:rsidRPr="00B4687C">
        <w:rPr>
          <w:sz w:val="24"/>
        </w:rPr>
        <w:t xml:space="preserve">“4.1. </w:t>
      </w:r>
      <w:bookmarkStart w:id="2" w:name="_Hlk108545800"/>
      <w:r w:rsidRPr="00B4687C">
        <w:rPr>
          <w:sz w:val="24"/>
        </w:rPr>
        <w:t>Pilnvarotā persona ir atbildīga par Pārvaldes uzdevumu pienācīgu un savlaicīgu izpildi</w:t>
      </w:r>
      <w:bookmarkEnd w:id="2"/>
      <w:r w:rsidR="00B4687C">
        <w:rPr>
          <w:sz w:val="24"/>
        </w:rPr>
        <w:t>.”;</w:t>
      </w:r>
    </w:p>
    <w:p w14:paraId="5C9FC34C" w14:textId="6EE25550" w:rsidR="0063502C" w:rsidRPr="00B4687C" w:rsidRDefault="0063502C" w:rsidP="00B4687C">
      <w:pPr>
        <w:pStyle w:val="ListParagraph"/>
        <w:numPr>
          <w:ilvl w:val="1"/>
          <w:numId w:val="8"/>
        </w:numPr>
        <w:tabs>
          <w:tab w:val="left" w:pos="426"/>
          <w:tab w:val="left" w:pos="1560"/>
        </w:tabs>
        <w:jc w:val="both"/>
        <w:rPr>
          <w:sz w:val="24"/>
        </w:rPr>
      </w:pPr>
      <w:r w:rsidRPr="00B4687C">
        <w:rPr>
          <w:sz w:val="24"/>
        </w:rPr>
        <w:t xml:space="preserve"> Izteikt Līguma 4.2 punktu šādā redakcijā:</w:t>
      </w:r>
    </w:p>
    <w:p w14:paraId="78141A4A" w14:textId="1CC564EA" w:rsidR="0063502C" w:rsidRPr="00B4687C" w:rsidRDefault="0063502C" w:rsidP="00B4687C">
      <w:pPr>
        <w:tabs>
          <w:tab w:val="left" w:pos="426"/>
        </w:tabs>
        <w:ind w:left="1701"/>
        <w:jc w:val="both"/>
        <w:rPr>
          <w:sz w:val="24"/>
        </w:rPr>
      </w:pPr>
      <w:r w:rsidRPr="00B4687C">
        <w:rPr>
          <w:sz w:val="24"/>
        </w:rPr>
        <w:t xml:space="preserve">“4.2. </w:t>
      </w:r>
      <w:bookmarkStart w:id="3" w:name="_Hlk108545815"/>
      <w:r w:rsidRPr="00B4687C">
        <w:rPr>
          <w:sz w:val="24"/>
        </w:rPr>
        <w:t>Ja Pilnvarotā persona nevar nodrošināt pienācīgu un savlaicīgu Pārvaldes uzdevumu izpildi atbilstoši Līguma noteikumiem, Pilnvarotajai personai ir pienākums nekavējoties, bet ne vēlāk kā 3 (trīs) darba dienu laikā, par to rakstveidā informēt Pašvaldību</w:t>
      </w:r>
      <w:bookmarkEnd w:id="3"/>
      <w:r w:rsidRPr="00B4687C">
        <w:rPr>
          <w:sz w:val="24"/>
        </w:rPr>
        <w:t>.”</w:t>
      </w:r>
      <w:r w:rsidR="00B4687C">
        <w:rPr>
          <w:sz w:val="24"/>
        </w:rPr>
        <w:t>;</w:t>
      </w:r>
    </w:p>
    <w:p w14:paraId="3641875D" w14:textId="06D55A35" w:rsidR="0063502C" w:rsidRPr="00B4687C" w:rsidRDefault="0063502C" w:rsidP="00B4687C">
      <w:pPr>
        <w:pStyle w:val="ListParagraph"/>
        <w:numPr>
          <w:ilvl w:val="1"/>
          <w:numId w:val="8"/>
        </w:numPr>
        <w:tabs>
          <w:tab w:val="left" w:pos="426"/>
        </w:tabs>
        <w:spacing w:after="120"/>
        <w:ind w:left="1560" w:hanging="567"/>
        <w:jc w:val="both"/>
        <w:rPr>
          <w:sz w:val="24"/>
        </w:rPr>
      </w:pPr>
      <w:r w:rsidRPr="00B4687C">
        <w:rPr>
          <w:sz w:val="24"/>
        </w:rPr>
        <w:t xml:space="preserve"> Svītrot Līguma 4.3.,</w:t>
      </w:r>
      <w:r w:rsidR="00B4687C">
        <w:rPr>
          <w:sz w:val="24"/>
        </w:rPr>
        <w:t xml:space="preserve"> </w:t>
      </w:r>
      <w:r w:rsidRPr="00B4687C">
        <w:rPr>
          <w:sz w:val="24"/>
        </w:rPr>
        <w:t>4.4</w:t>
      </w:r>
      <w:r w:rsidR="00B4687C">
        <w:rPr>
          <w:sz w:val="24"/>
        </w:rPr>
        <w:t>., 4.4.1. un 4.4.2. apakšpunktu;</w:t>
      </w:r>
    </w:p>
    <w:p w14:paraId="0AF2C5A4" w14:textId="656A465D" w:rsidR="0063502C" w:rsidRPr="00B4687C" w:rsidRDefault="0063502C" w:rsidP="00B4687C">
      <w:pPr>
        <w:pStyle w:val="ListParagraph"/>
        <w:numPr>
          <w:ilvl w:val="1"/>
          <w:numId w:val="8"/>
        </w:numPr>
        <w:tabs>
          <w:tab w:val="left" w:pos="426"/>
          <w:tab w:val="left" w:pos="1560"/>
        </w:tabs>
        <w:jc w:val="both"/>
        <w:rPr>
          <w:sz w:val="24"/>
        </w:rPr>
      </w:pPr>
      <w:r w:rsidRPr="00B4687C">
        <w:rPr>
          <w:sz w:val="24"/>
        </w:rPr>
        <w:t xml:space="preserve"> Izteikt Līguma 5.1.1. apakšpunktu šādā redakcijā:</w:t>
      </w:r>
    </w:p>
    <w:p w14:paraId="1E94E9AA" w14:textId="72A38940" w:rsidR="0063502C" w:rsidRPr="00B4687C" w:rsidRDefault="0063502C" w:rsidP="00B4687C">
      <w:pPr>
        <w:suppressAutoHyphens/>
        <w:ind w:left="1701"/>
        <w:jc w:val="both"/>
        <w:rPr>
          <w:iCs/>
          <w:sz w:val="24"/>
        </w:rPr>
      </w:pPr>
      <w:r w:rsidRPr="00B4687C">
        <w:rPr>
          <w:sz w:val="24"/>
        </w:rPr>
        <w:t>“5.1.1.</w:t>
      </w:r>
      <w:r w:rsidR="00B4687C">
        <w:rPr>
          <w:sz w:val="24"/>
        </w:rPr>
        <w:t xml:space="preserve"> </w:t>
      </w:r>
      <w:r w:rsidRPr="00B4687C">
        <w:rPr>
          <w:iCs/>
          <w:sz w:val="24"/>
        </w:rPr>
        <w:t xml:space="preserve">deleģētā pārvaldes uzdevuma veikšanas un no tā izrietošo pakalpojumu sniegšanas nepārtrauktība un pieejamība (mājas lapas nepārtrauktas darbības nodrošināšana un pakalpojumu </w:t>
      </w:r>
      <w:r w:rsidR="00B4687C">
        <w:rPr>
          <w:iCs/>
          <w:sz w:val="24"/>
        </w:rPr>
        <w:t>pieejamība);”;</w:t>
      </w:r>
    </w:p>
    <w:p w14:paraId="51D4E45E" w14:textId="77777777" w:rsidR="0063502C" w:rsidRPr="00B4687C" w:rsidRDefault="0063502C" w:rsidP="00B4687C">
      <w:pPr>
        <w:pStyle w:val="ListParagraph"/>
        <w:numPr>
          <w:ilvl w:val="1"/>
          <w:numId w:val="8"/>
        </w:numPr>
        <w:tabs>
          <w:tab w:val="left" w:pos="426"/>
          <w:tab w:val="left" w:pos="1560"/>
        </w:tabs>
        <w:jc w:val="both"/>
        <w:rPr>
          <w:sz w:val="24"/>
        </w:rPr>
      </w:pPr>
      <w:bookmarkStart w:id="4" w:name="_Hlk108538868"/>
      <w:r w:rsidRPr="00B4687C">
        <w:rPr>
          <w:iCs/>
          <w:sz w:val="24"/>
        </w:rPr>
        <w:lastRenderedPageBreak/>
        <w:t xml:space="preserve"> </w:t>
      </w:r>
      <w:r w:rsidRPr="00B4687C">
        <w:rPr>
          <w:sz w:val="24"/>
        </w:rPr>
        <w:t>Izteikt Līguma 5.1.2. apakšpunktu šādā redakcijā:</w:t>
      </w:r>
    </w:p>
    <w:bookmarkEnd w:id="4"/>
    <w:p w14:paraId="6F49BA2B" w14:textId="1E967A74" w:rsidR="0063502C" w:rsidRPr="00B4687C" w:rsidRDefault="0063502C" w:rsidP="00B4687C">
      <w:pPr>
        <w:suppressAutoHyphens/>
        <w:ind w:left="1701"/>
        <w:jc w:val="both"/>
        <w:rPr>
          <w:iCs/>
          <w:sz w:val="24"/>
        </w:rPr>
      </w:pPr>
      <w:r w:rsidRPr="00B4687C">
        <w:rPr>
          <w:iCs/>
          <w:sz w:val="24"/>
        </w:rPr>
        <w:t>“5.1.2. topogrāfiskās informācijas kvalitatīva iekopēšana ADTI datubāzē, saskaņā ar reģistrēto darbu informāciju (ADTI datubāzē uzturot tikai aktuālo informāciju par inženiertīkliem un apvidus situāciju).”</w:t>
      </w:r>
      <w:r w:rsidR="00B4687C">
        <w:rPr>
          <w:iCs/>
          <w:sz w:val="24"/>
        </w:rPr>
        <w:t>;</w:t>
      </w:r>
    </w:p>
    <w:p w14:paraId="7A780385" w14:textId="77777777" w:rsidR="0063502C" w:rsidRPr="00B4687C" w:rsidRDefault="0063502C" w:rsidP="00B4687C">
      <w:pPr>
        <w:pStyle w:val="ListParagraph"/>
        <w:numPr>
          <w:ilvl w:val="1"/>
          <w:numId w:val="8"/>
        </w:numPr>
        <w:tabs>
          <w:tab w:val="left" w:pos="426"/>
          <w:tab w:val="left" w:pos="1560"/>
        </w:tabs>
        <w:jc w:val="both"/>
        <w:rPr>
          <w:sz w:val="24"/>
        </w:rPr>
      </w:pPr>
      <w:r w:rsidRPr="00B4687C">
        <w:rPr>
          <w:iCs/>
          <w:sz w:val="24"/>
        </w:rPr>
        <w:t xml:space="preserve"> </w:t>
      </w:r>
      <w:r w:rsidRPr="00B4687C">
        <w:rPr>
          <w:sz w:val="24"/>
        </w:rPr>
        <w:t>Izteikt Līguma 5.2. punktu šādā redakcijā:</w:t>
      </w:r>
    </w:p>
    <w:p w14:paraId="692C07EA" w14:textId="4CBFBC31" w:rsidR="0063502C" w:rsidRPr="00B4687C" w:rsidRDefault="0063502C" w:rsidP="00B4687C">
      <w:pPr>
        <w:pStyle w:val="ListParagraph"/>
        <w:suppressAutoHyphens/>
        <w:ind w:left="1701"/>
        <w:jc w:val="both"/>
        <w:rPr>
          <w:iCs/>
          <w:sz w:val="24"/>
        </w:rPr>
      </w:pPr>
      <w:r w:rsidRPr="00B4687C">
        <w:rPr>
          <w:iCs/>
          <w:sz w:val="24"/>
        </w:rPr>
        <w:t>“5.2.</w:t>
      </w:r>
      <w:r w:rsidR="00B4687C">
        <w:rPr>
          <w:iCs/>
          <w:sz w:val="24"/>
        </w:rPr>
        <w:t xml:space="preserve"> </w:t>
      </w:r>
      <w:r w:rsidRPr="00B4687C">
        <w:rPr>
          <w:sz w:val="24"/>
        </w:rPr>
        <w:t>Pilnvarotā persona sniedz Pašvaldībai ikmēneša skaitlisko rādītāju atskaiti par ceturksnī reģistrēto darbu apjomiem līdz katra nākamā mēneša 20. (divdesmitajam) datumam, nosūtot to uz Pašvaldības elektroniskā pasta adresi – ogredome@ogresnovads.lv.</w:t>
      </w:r>
      <w:r w:rsidRPr="00B4687C">
        <w:rPr>
          <w:iCs/>
          <w:sz w:val="24"/>
        </w:rPr>
        <w:t>”</w:t>
      </w:r>
      <w:r w:rsidR="00B4687C">
        <w:rPr>
          <w:iCs/>
          <w:sz w:val="24"/>
        </w:rPr>
        <w:t>;</w:t>
      </w:r>
    </w:p>
    <w:p w14:paraId="59388CEC" w14:textId="6D2FAF1A" w:rsidR="0063502C" w:rsidRPr="00B4687C" w:rsidRDefault="0063502C" w:rsidP="00B4687C">
      <w:pPr>
        <w:pStyle w:val="ListParagraph"/>
        <w:numPr>
          <w:ilvl w:val="1"/>
          <w:numId w:val="8"/>
        </w:numPr>
        <w:tabs>
          <w:tab w:val="left" w:pos="1560"/>
        </w:tabs>
        <w:suppressAutoHyphens/>
        <w:jc w:val="both"/>
        <w:rPr>
          <w:iCs/>
          <w:sz w:val="24"/>
        </w:rPr>
      </w:pPr>
      <w:bookmarkStart w:id="5" w:name="_Hlk108539848"/>
      <w:r w:rsidRPr="00B4687C">
        <w:rPr>
          <w:sz w:val="24"/>
        </w:rPr>
        <w:t xml:space="preserve"> Izteikt Līguma 5.3. apakšpunktu šādā redakcijā:</w:t>
      </w:r>
    </w:p>
    <w:bookmarkEnd w:id="5"/>
    <w:p w14:paraId="69832FAB" w14:textId="5FF4C894" w:rsidR="0063502C" w:rsidRPr="00B4687C" w:rsidRDefault="0063502C" w:rsidP="00B4687C">
      <w:pPr>
        <w:pStyle w:val="ListParagraph"/>
        <w:suppressAutoHyphens/>
        <w:ind w:left="1701"/>
        <w:jc w:val="both"/>
        <w:rPr>
          <w:sz w:val="24"/>
        </w:rPr>
      </w:pPr>
      <w:r w:rsidRPr="00B4687C">
        <w:rPr>
          <w:sz w:val="24"/>
        </w:rPr>
        <w:t>“5.3.</w:t>
      </w:r>
      <w:r w:rsidR="00B4687C">
        <w:rPr>
          <w:sz w:val="24"/>
        </w:rPr>
        <w:t xml:space="preserve"> </w:t>
      </w:r>
      <w:r w:rsidRPr="00B4687C">
        <w:rPr>
          <w:sz w:val="24"/>
        </w:rPr>
        <w:t>Pilnvarotā persona reizi gadā līdz Līguma termiņa beigām sniedz Pašvaldībai rakstveida pārskatu, kurā norāda visu informāciju par Pārvaldes uzdevumu izpildi, tai skaitā par pakalpojumu sniegšanu privātpersonām</w:t>
      </w:r>
      <w:r w:rsidRPr="00B4687C">
        <w:rPr>
          <w:bCs/>
          <w:sz w:val="24"/>
        </w:rPr>
        <w:t>.</w:t>
      </w:r>
      <w:r w:rsidRPr="00B4687C">
        <w:rPr>
          <w:sz w:val="24"/>
        </w:rPr>
        <w:t>”</w:t>
      </w:r>
      <w:r w:rsidR="00B4687C">
        <w:rPr>
          <w:sz w:val="24"/>
        </w:rPr>
        <w:t>;</w:t>
      </w:r>
    </w:p>
    <w:p w14:paraId="68C8AF93" w14:textId="515D21B5" w:rsidR="0063502C" w:rsidRPr="00B4687C" w:rsidRDefault="0063502C" w:rsidP="00B4687C">
      <w:pPr>
        <w:pStyle w:val="ListParagraph"/>
        <w:numPr>
          <w:ilvl w:val="1"/>
          <w:numId w:val="8"/>
        </w:numPr>
        <w:tabs>
          <w:tab w:val="left" w:pos="1560"/>
        </w:tabs>
        <w:suppressAutoHyphens/>
        <w:jc w:val="both"/>
        <w:rPr>
          <w:iCs/>
          <w:sz w:val="24"/>
        </w:rPr>
      </w:pPr>
      <w:r w:rsidRPr="00B4687C">
        <w:rPr>
          <w:sz w:val="24"/>
        </w:rPr>
        <w:t xml:space="preserve"> Izteikt Līguma 5.4. apakšpunktu šādā redakcijā:</w:t>
      </w:r>
    </w:p>
    <w:p w14:paraId="76048F4A" w14:textId="274367E0" w:rsidR="0063502C" w:rsidRPr="00B4687C" w:rsidRDefault="0063502C" w:rsidP="00B4687C">
      <w:pPr>
        <w:pStyle w:val="ListParagraph"/>
        <w:suppressAutoHyphens/>
        <w:ind w:left="1701"/>
        <w:jc w:val="both"/>
        <w:rPr>
          <w:iCs/>
          <w:sz w:val="24"/>
        </w:rPr>
      </w:pPr>
      <w:r w:rsidRPr="00B4687C">
        <w:rPr>
          <w:sz w:val="24"/>
        </w:rPr>
        <w:t>“5.4.</w:t>
      </w:r>
      <w:r w:rsidR="00B4687C">
        <w:rPr>
          <w:sz w:val="24"/>
        </w:rPr>
        <w:t xml:space="preserve"> </w:t>
      </w:r>
      <w:r w:rsidRPr="00B4687C">
        <w:rPr>
          <w:sz w:val="24"/>
        </w:rPr>
        <w:t>Pašvaldība ir tiesīga nepieciešamības gadījumā pieprasīt, un Pilnvarotajai personai ir pienākums sniegt ziņojumu par atsevišķa Pārvaldes uzdevuma izpildi. Šādā pieprasījumā Pašvaldībai ir pienākums norādīt tai nepieciešamo informācijas apjomu un informācijas iesniegšanas termiņu.”</w:t>
      </w:r>
      <w:r w:rsidR="00B4687C">
        <w:rPr>
          <w:sz w:val="24"/>
        </w:rPr>
        <w:t>;</w:t>
      </w:r>
    </w:p>
    <w:p w14:paraId="27F9F183" w14:textId="70AE4417" w:rsidR="0063502C" w:rsidRPr="00B4687C" w:rsidRDefault="0063502C" w:rsidP="00B4687C">
      <w:pPr>
        <w:pStyle w:val="ListParagraph"/>
        <w:numPr>
          <w:ilvl w:val="1"/>
          <w:numId w:val="8"/>
        </w:numPr>
        <w:tabs>
          <w:tab w:val="left" w:pos="1560"/>
        </w:tabs>
        <w:suppressAutoHyphens/>
        <w:jc w:val="both"/>
        <w:rPr>
          <w:iCs/>
          <w:sz w:val="24"/>
        </w:rPr>
      </w:pPr>
      <w:r w:rsidRPr="00B4687C">
        <w:rPr>
          <w:iCs/>
          <w:sz w:val="24"/>
        </w:rPr>
        <w:t xml:space="preserve">  Svītrot  Līguma 7.1. punktā vā</w:t>
      </w:r>
      <w:r w:rsidR="00B4687C">
        <w:rPr>
          <w:iCs/>
          <w:sz w:val="24"/>
        </w:rPr>
        <w:t>rdus  “(turpmāk – Pakalpojums)”;</w:t>
      </w:r>
    </w:p>
    <w:p w14:paraId="3AB2EA29" w14:textId="3B1B0FA2" w:rsidR="0063502C" w:rsidRPr="00B4687C" w:rsidRDefault="0063502C" w:rsidP="00B4687C">
      <w:pPr>
        <w:pStyle w:val="ListParagraph"/>
        <w:numPr>
          <w:ilvl w:val="1"/>
          <w:numId w:val="8"/>
        </w:numPr>
        <w:tabs>
          <w:tab w:val="left" w:pos="1560"/>
        </w:tabs>
        <w:suppressAutoHyphens/>
        <w:jc w:val="both"/>
        <w:rPr>
          <w:iCs/>
          <w:sz w:val="24"/>
        </w:rPr>
      </w:pPr>
      <w:r w:rsidRPr="00B4687C">
        <w:rPr>
          <w:sz w:val="24"/>
        </w:rPr>
        <w:t xml:space="preserve">  Svītrot Līguma 7.2., </w:t>
      </w:r>
      <w:r w:rsidR="00B4687C">
        <w:rPr>
          <w:sz w:val="24"/>
        </w:rPr>
        <w:t>7.3. un 7.4. apakšpunktu;</w:t>
      </w:r>
    </w:p>
    <w:p w14:paraId="7CCDE9E1" w14:textId="0F174F12" w:rsidR="0063502C" w:rsidRPr="00B4687C" w:rsidRDefault="0063502C" w:rsidP="00B4687C">
      <w:pPr>
        <w:pStyle w:val="ListParagraph"/>
        <w:numPr>
          <w:ilvl w:val="1"/>
          <w:numId w:val="8"/>
        </w:numPr>
        <w:tabs>
          <w:tab w:val="left" w:pos="1560"/>
        </w:tabs>
        <w:suppressAutoHyphens/>
        <w:jc w:val="both"/>
        <w:rPr>
          <w:iCs/>
          <w:sz w:val="24"/>
        </w:rPr>
      </w:pPr>
      <w:r w:rsidRPr="00B4687C">
        <w:rPr>
          <w:sz w:val="24"/>
        </w:rPr>
        <w:t xml:space="preserve">  </w:t>
      </w:r>
      <w:r w:rsidR="00B4687C">
        <w:rPr>
          <w:sz w:val="24"/>
        </w:rPr>
        <w:t>Svītrot Līguma 8.3. punktu;</w:t>
      </w:r>
    </w:p>
    <w:p w14:paraId="0292456B" w14:textId="36B92270" w:rsidR="0063502C" w:rsidRPr="00B4687C" w:rsidRDefault="0063502C" w:rsidP="00B4687C">
      <w:pPr>
        <w:pStyle w:val="ListParagraph"/>
        <w:numPr>
          <w:ilvl w:val="1"/>
          <w:numId w:val="8"/>
        </w:numPr>
        <w:tabs>
          <w:tab w:val="left" w:pos="1560"/>
        </w:tabs>
        <w:suppressAutoHyphens/>
        <w:jc w:val="both"/>
        <w:rPr>
          <w:iCs/>
          <w:sz w:val="24"/>
        </w:rPr>
      </w:pPr>
      <w:bookmarkStart w:id="6" w:name="_Hlk108542377"/>
      <w:r w:rsidRPr="00B4687C">
        <w:rPr>
          <w:sz w:val="24"/>
        </w:rPr>
        <w:t xml:space="preserve">  Izteikt Līguma 8.4. punktu šādā redakcijā:</w:t>
      </w:r>
    </w:p>
    <w:bookmarkEnd w:id="6"/>
    <w:p w14:paraId="407DC3E8" w14:textId="0AEA3F1B" w:rsidR="0063502C" w:rsidRPr="00B4687C" w:rsidRDefault="0063502C" w:rsidP="00B4687C">
      <w:pPr>
        <w:pStyle w:val="ListParagraph"/>
        <w:suppressAutoHyphens/>
        <w:ind w:left="1701"/>
        <w:jc w:val="both"/>
        <w:rPr>
          <w:sz w:val="24"/>
        </w:rPr>
      </w:pPr>
      <w:r w:rsidRPr="00B4687C">
        <w:rPr>
          <w:iCs/>
          <w:sz w:val="24"/>
        </w:rPr>
        <w:t>“8.4.</w:t>
      </w:r>
      <w:bookmarkStart w:id="7" w:name="_Hlk108541419"/>
      <w:r w:rsidRPr="00B4687C">
        <w:rPr>
          <w:sz w:val="24"/>
        </w:rPr>
        <w:t xml:space="preserve"> Pilnvarotās personas darbību saistībā ar Pārvaldes uzdevumu izpildi uzrauga Ogres novada pašvaldības Nekustamo īpašumu pārvaldes nodaļa</w:t>
      </w:r>
      <w:bookmarkEnd w:id="7"/>
      <w:r w:rsidRPr="00B4687C">
        <w:rPr>
          <w:sz w:val="24"/>
        </w:rPr>
        <w:t>.”</w:t>
      </w:r>
      <w:r w:rsidR="00B4687C">
        <w:rPr>
          <w:sz w:val="24"/>
        </w:rPr>
        <w:t>;</w:t>
      </w:r>
    </w:p>
    <w:p w14:paraId="4898BA23" w14:textId="5EAF89C3" w:rsidR="00B4687C" w:rsidRPr="00B4687C" w:rsidRDefault="0063502C" w:rsidP="00E14B07">
      <w:pPr>
        <w:pStyle w:val="ListParagraph"/>
        <w:numPr>
          <w:ilvl w:val="1"/>
          <w:numId w:val="8"/>
        </w:numPr>
        <w:tabs>
          <w:tab w:val="left" w:pos="1560"/>
        </w:tabs>
        <w:suppressAutoHyphens/>
        <w:ind w:left="1418" w:hanging="425"/>
        <w:jc w:val="both"/>
        <w:rPr>
          <w:iCs/>
          <w:sz w:val="24"/>
        </w:rPr>
      </w:pPr>
      <w:r w:rsidRPr="00B4687C">
        <w:rPr>
          <w:iCs/>
          <w:sz w:val="24"/>
        </w:rPr>
        <w:t xml:space="preserve">  Papildināt Līgumu ar 8.6. punktu, izsakot  šādā redakcijā:</w:t>
      </w:r>
    </w:p>
    <w:p w14:paraId="04F47589" w14:textId="371EEF00" w:rsidR="0063502C" w:rsidRPr="00B4687C" w:rsidRDefault="0063502C" w:rsidP="00B4687C">
      <w:pPr>
        <w:pStyle w:val="ListParagraph"/>
        <w:suppressAutoHyphens/>
        <w:ind w:left="1701"/>
        <w:jc w:val="both"/>
        <w:rPr>
          <w:iCs/>
          <w:sz w:val="24"/>
        </w:rPr>
      </w:pPr>
      <w:r w:rsidRPr="00B4687C">
        <w:rPr>
          <w:iCs/>
          <w:sz w:val="24"/>
        </w:rPr>
        <w:t>“8.6.</w:t>
      </w:r>
      <w:r w:rsidRPr="00B4687C">
        <w:rPr>
          <w:sz w:val="24"/>
        </w:rPr>
        <w:t xml:space="preserve"> Kontaktpersona Līguma izpildes jautājumos ir Nekustamo īpašumu pārvaldes nodaļas vadītāja p.i. Antra Lastiņa, tālrunis 65022168, e-pasts </w:t>
      </w:r>
      <w:hyperlink r:id="rId9" w:history="1">
        <w:r w:rsidRPr="00B4687C">
          <w:rPr>
            <w:rStyle w:val="Hyperlink"/>
            <w:color w:val="auto"/>
            <w:sz w:val="24"/>
          </w:rPr>
          <w:t>antra.lastina@ogresnovads.lv</w:t>
        </w:r>
      </w:hyperlink>
      <w:r w:rsidRPr="00B4687C">
        <w:rPr>
          <w:sz w:val="24"/>
        </w:rPr>
        <w:t xml:space="preserve"> </w:t>
      </w:r>
      <w:r w:rsidR="00B4687C">
        <w:rPr>
          <w:iCs/>
          <w:sz w:val="24"/>
        </w:rPr>
        <w:t>”;</w:t>
      </w:r>
    </w:p>
    <w:p w14:paraId="314DC517" w14:textId="5CA06D26" w:rsidR="0063502C" w:rsidRPr="00B4687C" w:rsidRDefault="0063502C" w:rsidP="00B4687C">
      <w:pPr>
        <w:pStyle w:val="ListParagraph"/>
        <w:numPr>
          <w:ilvl w:val="1"/>
          <w:numId w:val="8"/>
        </w:numPr>
        <w:tabs>
          <w:tab w:val="left" w:pos="1560"/>
        </w:tabs>
        <w:suppressAutoHyphens/>
        <w:jc w:val="both"/>
        <w:rPr>
          <w:iCs/>
          <w:sz w:val="24"/>
        </w:rPr>
      </w:pPr>
      <w:r w:rsidRPr="00B4687C">
        <w:rPr>
          <w:iCs/>
          <w:sz w:val="24"/>
        </w:rPr>
        <w:t xml:space="preserve">  Svītrot Līguma 9.4. punktā vārdu “otru”;</w:t>
      </w:r>
    </w:p>
    <w:p w14:paraId="0F8EBF4D" w14:textId="11882326" w:rsidR="0063502C" w:rsidRPr="00EE757C" w:rsidRDefault="0063502C" w:rsidP="00B4687C">
      <w:pPr>
        <w:pStyle w:val="ListParagraph"/>
        <w:numPr>
          <w:ilvl w:val="1"/>
          <w:numId w:val="8"/>
        </w:numPr>
        <w:tabs>
          <w:tab w:val="left" w:pos="1560"/>
        </w:tabs>
        <w:suppressAutoHyphens/>
        <w:jc w:val="both"/>
        <w:rPr>
          <w:iCs/>
          <w:color w:val="262626" w:themeColor="text1" w:themeTint="D9"/>
          <w:sz w:val="24"/>
        </w:rPr>
      </w:pPr>
      <w:r>
        <w:rPr>
          <w:sz w:val="24"/>
        </w:rPr>
        <w:t xml:space="preserve">  </w:t>
      </w:r>
      <w:r w:rsidRPr="006B0841">
        <w:rPr>
          <w:sz w:val="24"/>
        </w:rPr>
        <w:t xml:space="preserve">Izteikt Līguma </w:t>
      </w:r>
      <w:r>
        <w:rPr>
          <w:sz w:val="24"/>
        </w:rPr>
        <w:t>9.6</w:t>
      </w:r>
      <w:r w:rsidRPr="006B0841">
        <w:rPr>
          <w:sz w:val="24"/>
        </w:rPr>
        <w:t>. punktu šādā redakcijā:</w:t>
      </w:r>
    </w:p>
    <w:p w14:paraId="3AC74D52" w14:textId="02C6FF79" w:rsidR="000D51BC" w:rsidRPr="0063502C" w:rsidRDefault="0063502C" w:rsidP="00B4687C">
      <w:pPr>
        <w:ind w:left="1701" w:right="46"/>
        <w:jc w:val="both"/>
        <w:rPr>
          <w:sz w:val="24"/>
        </w:rPr>
      </w:pPr>
      <w:r w:rsidRPr="00B4687C">
        <w:rPr>
          <w:iCs/>
          <w:sz w:val="24"/>
        </w:rPr>
        <w:t>“9.6.</w:t>
      </w:r>
      <w:r w:rsidR="00B4687C" w:rsidRPr="00B4687C">
        <w:rPr>
          <w:iCs/>
          <w:sz w:val="24"/>
        </w:rPr>
        <w:t xml:space="preserve"> </w:t>
      </w:r>
      <w:r w:rsidRPr="00A97A69">
        <w:rPr>
          <w:sz w:val="24"/>
        </w:rPr>
        <w:t>Izbeidzot Līguma darbību, Pilnvarotā persona bez maksas nodod Pašvaldībai uzkrāto augstas detalizācijas topogrāfisko informāciju</w:t>
      </w:r>
      <w:r>
        <w:rPr>
          <w:sz w:val="24"/>
        </w:rPr>
        <w:t>.”</w:t>
      </w:r>
      <w:r w:rsidR="00B4687C">
        <w:rPr>
          <w:sz w:val="24"/>
        </w:rPr>
        <w:t>.</w:t>
      </w:r>
    </w:p>
    <w:p w14:paraId="6BE3FE87" w14:textId="46168734" w:rsidR="00D62F7C" w:rsidRPr="00710CF2" w:rsidRDefault="00D62F7C" w:rsidP="00B4687C">
      <w:pPr>
        <w:pStyle w:val="ListParagraph"/>
        <w:numPr>
          <w:ilvl w:val="0"/>
          <w:numId w:val="8"/>
        </w:numPr>
        <w:spacing w:before="120"/>
        <w:ind w:left="357" w:hanging="357"/>
        <w:contextualSpacing w:val="0"/>
        <w:jc w:val="both"/>
        <w:rPr>
          <w:sz w:val="24"/>
        </w:rPr>
      </w:pPr>
      <w:r w:rsidRPr="0063502C">
        <w:rPr>
          <w:b/>
          <w:color w:val="000000" w:themeColor="text1"/>
          <w:sz w:val="24"/>
        </w:rPr>
        <w:t>Uzdot</w:t>
      </w:r>
      <w:r w:rsidRPr="00F31975">
        <w:rPr>
          <w:color w:val="000000" w:themeColor="text1"/>
          <w:sz w:val="24"/>
        </w:rPr>
        <w:t xml:space="preserve"> </w:t>
      </w:r>
      <w:r w:rsidR="00A77B8A" w:rsidRPr="00F31975">
        <w:rPr>
          <w:color w:val="000000" w:themeColor="text1"/>
          <w:sz w:val="24"/>
        </w:rPr>
        <w:t>Ogr</w:t>
      </w:r>
      <w:r w:rsidRPr="00F31975">
        <w:rPr>
          <w:color w:val="000000" w:themeColor="text1"/>
          <w:sz w:val="24"/>
        </w:rPr>
        <w:t xml:space="preserve">es novada pašvaldības </w:t>
      </w:r>
      <w:r w:rsidR="00565469" w:rsidRPr="00F31975">
        <w:rPr>
          <w:color w:val="000000" w:themeColor="text1"/>
          <w:sz w:val="24"/>
        </w:rPr>
        <w:t xml:space="preserve">Centrālās </w:t>
      </w:r>
      <w:r w:rsidRPr="00F31975">
        <w:rPr>
          <w:color w:val="000000" w:themeColor="text1"/>
          <w:sz w:val="24"/>
        </w:rPr>
        <w:t xml:space="preserve">administrācijas Juridiskajai nodaļai desmit darbdienu laikā no lēmuma spēkā stāšanās dienas sagatavot </w:t>
      </w:r>
      <w:r w:rsidR="00F31975" w:rsidRPr="00F31975">
        <w:rPr>
          <w:color w:val="000000" w:themeColor="text1"/>
          <w:sz w:val="24"/>
        </w:rPr>
        <w:t>Vienošan</w:t>
      </w:r>
      <w:r w:rsidR="005756D1">
        <w:rPr>
          <w:color w:val="000000" w:themeColor="text1"/>
          <w:sz w:val="24"/>
        </w:rPr>
        <w:t>o</w:t>
      </w:r>
      <w:r w:rsidR="00F31975" w:rsidRPr="00F31975">
        <w:rPr>
          <w:color w:val="000000" w:themeColor="text1"/>
          <w:sz w:val="24"/>
        </w:rPr>
        <w:t xml:space="preserve">s </w:t>
      </w:r>
      <w:r w:rsidR="002F1B9E">
        <w:rPr>
          <w:sz w:val="24"/>
        </w:rPr>
        <w:t>p</w:t>
      </w:r>
      <w:r w:rsidR="00F31975" w:rsidRPr="00F31975">
        <w:rPr>
          <w:sz w:val="24"/>
        </w:rPr>
        <w:t>ar grozījumiem 2022.</w:t>
      </w:r>
      <w:r w:rsidR="00B4687C">
        <w:rPr>
          <w:sz w:val="24"/>
        </w:rPr>
        <w:t xml:space="preserve"> </w:t>
      </w:r>
      <w:r w:rsidR="00F31975" w:rsidRPr="00F31975">
        <w:rPr>
          <w:sz w:val="24"/>
        </w:rPr>
        <w:t>gada 1. jūnija P</w:t>
      </w:r>
      <w:r w:rsidR="00710CF2">
        <w:rPr>
          <w:sz w:val="24"/>
        </w:rPr>
        <w:t>ārvaldes</w:t>
      </w:r>
      <w:r w:rsidR="00F31975" w:rsidRPr="00F31975">
        <w:rPr>
          <w:sz w:val="24"/>
        </w:rPr>
        <w:t xml:space="preserve"> </w:t>
      </w:r>
      <w:r w:rsidR="00710CF2">
        <w:rPr>
          <w:sz w:val="24"/>
        </w:rPr>
        <w:t>uzdevumu</w:t>
      </w:r>
      <w:r w:rsidR="00F31975" w:rsidRPr="00F31975">
        <w:rPr>
          <w:sz w:val="24"/>
        </w:rPr>
        <w:t xml:space="preserve"> </w:t>
      </w:r>
      <w:r w:rsidR="00710CF2">
        <w:rPr>
          <w:sz w:val="24"/>
        </w:rPr>
        <w:t>deleģēšanas</w:t>
      </w:r>
      <w:r w:rsidR="00F31975" w:rsidRPr="00710CF2">
        <w:rPr>
          <w:sz w:val="24"/>
        </w:rPr>
        <w:t xml:space="preserve"> </w:t>
      </w:r>
      <w:r w:rsidR="00710CF2">
        <w:rPr>
          <w:sz w:val="24"/>
        </w:rPr>
        <w:t>līgumā</w:t>
      </w:r>
      <w:r w:rsidR="00F31975" w:rsidRPr="00710CF2">
        <w:rPr>
          <w:sz w:val="24"/>
        </w:rPr>
        <w:t xml:space="preserve"> parakstīšanai </w:t>
      </w:r>
      <w:r w:rsidR="004866E1" w:rsidRPr="00710CF2">
        <w:rPr>
          <w:color w:val="000000" w:themeColor="text1"/>
          <w:sz w:val="24"/>
        </w:rPr>
        <w:t xml:space="preserve">un </w:t>
      </w:r>
      <w:r w:rsidRPr="00710CF2">
        <w:rPr>
          <w:color w:val="000000" w:themeColor="text1"/>
          <w:sz w:val="24"/>
        </w:rPr>
        <w:t xml:space="preserve">par noslēgto </w:t>
      </w:r>
      <w:r w:rsidR="002F1B9E" w:rsidRPr="00710CF2">
        <w:rPr>
          <w:color w:val="000000" w:themeColor="text1"/>
          <w:sz w:val="24"/>
        </w:rPr>
        <w:t>Vienošan</w:t>
      </w:r>
      <w:r w:rsidR="005756D1">
        <w:rPr>
          <w:color w:val="000000" w:themeColor="text1"/>
          <w:sz w:val="24"/>
        </w:rPr>
        <w:t>o</w:t>
      </w:r>
      <w:r w:rsidR="002F1B9E" w:rsidRPr="00710CF2">
        <w:rPr>
          <w:color w:val="000000" w:themeColor="text1"/>
          <w:sz w:val="24"/>
        </w:rPr>
        <w:t>s</w:t>
      </w:r>
      <w:r w:rsidRPr="00710CF2">
        <w:rPr>
          <w:color w:val="000000" w:themeColor="text1"/>
          <w:sz w:val="24"/>
        </w:rPr>
        <w:t xml:space="preserve"> informēt Vides</w:t>
      </w:r>
      <w:r w:rsidR="00E368E7" w:rsidRPr="00710CF2">
        <w:rPr>
          <w:color w:val="000000" w:themeColor="text1"/>
          <w:sz w:val="24"/>
        </w:rPr>
        <w:t xml:space="preserve"> </w:t>
      </w:r>
      <w:r w:rsidRPr="00710CF2">
        <w:rPr>
          <w:color w:val="000000" w:themeColor="text1"/>
          <w:sz w:val="24"/>
        </w:rPr>
        <w:t>aizsardzības un reģionālās attīstības ministriju</w:t>
      </w:r>
      <w:r w:rsidR="004866E1" w:rsidRPr="00710CF2">
        <w:rPr>
          <w:color w:val="000000" w:themeColor="text1"/>
          <w:sz w:val="24"/>
        </w:rPr>
        <w:t xml:space="preserve"> un </w:t>
      </w:r>
      <w:r w:rsidR="00971B7C" w:rsidRPr="00710CF2">
        <w:rPr>
          <w:color w:val="000000" w:themeColor="text1"/>
          <w:sz w:val="24"/>
        </w:rPr>
        <w:t xml:space="preserve">Ogres novada pašvaldības </w:t>
      </w:r>
      <w:r w:rsidR="004866E1" w:rsidRPr="00710CF2">
        <w:rPr>
          <w:color w:val="000000" w:themeColor="text1"/>
          <w:sz w:val="24"/>
        </w:rPr>
        <w:t>Centrālās administrācijas Komunikācijas nodaļu</w:t>
      </w:r>
      <w:r w:rsidRPr="00710CF2">
        <w:rPr>
          <w:color w:val="000000" w:themeColor="text1"/>
          <w:sz w:val="24"/>
        </w:rPr>
        <w:t>.</w:t>
      </w:r>
    </w:p>
    <w:p w14:paraId="24A8788E" w14:textId="7802406E" w:rsidR="00D62F7C" w:rsidRPr="00D51ABC" w:rsidRDefault="00D62F7C" w:rsidP="00B4687C">
      <w:pPr>
        <w:pStyle w:val="ListParagraph"/>
        <w:numPr>
          <w:ilvl w:val="0"/>
          <w:numId w:val="8"/>
        </w:numPr>
        <w:spacing w:before="120" w:after="120"/>
        <w:ind w:left="357" w:hanging="357"/>
        <w:contextualSpacing w:val="0"/>
        <w:jc w:val="both"/>
        <w:rPr>
          <w:sz w:val="24"/>
        </w:rPr>
      </w:pPr>
      <w:r w:rsidRPr="0063502C">
        <w:rPr>
          <w:b/>
          <w:color w:val="000000" w:themeColor="text1"/>
          <w:sz w:val="24"/>
        </w:rPr>
        <w:t>Uzdot</w:t>
      </w:r>
      <w:r w:rsidRPr="00D51ABC">
        <w:rPr>
          <w:color w:val="000000" w:themeColor="text1"/>
          <w:sz w:val="24"/>
        </w:rPr>
        <w:t xml:space="preserve"> </w:t>
      </w:r>
      <w:r w:rsidR="00A77B8A" w:rsidRPr="00D51ABC">
        <w:rPr>
          <w:color w:val="000000" w:themeColor="text1"/>
          <w:sz w:val="24"/>
        </w:rPr>
        <w:t>Ogr</w:t>
      </w:r>
      <w:r w:rsidRPr="00D51ABC">
        <w:rPr>
          <w:color w:val="000000" w:themeColor="text1"/>
          <w:sz w:val="24"/>
        </w:rPr>
        <w:t xml:space="preserve">es novada pašvaldības </w:t>
      </w:r>
      <w:r w:rsidR="00E368E7" w:rsidRPr="00D51ABC">
        <w:rPr>
          <w:color w:val="000000" w:themeColor="text1"/>
          <w:sz w:val="24"/>
        </w:rPr>
        <w:t xml:space="preserve">Centrālas </w:t>
      </w:r>
      <w:r w:rsidRPr="00D51ABC">
        <w:rPr>
          <w:color w:val="000000" w:themeColor="text1"/>
          <w:sz w:val="24"/>
        </w:rPr>
        <w:t xml:space="preserve">administrācijas </w:t>
      </w:r>
      <w:r w:rsidR="00A77B8A" w:rsidRPr="00D51ABC">
        <w:rPr>
          <w:color w:val="000000" w:themeColor="text1"/>
          <w:sz w:val="24"/>
        </w:rPr>
        <w:t xml:space="preserve">Komunikācijas </w:t>
      </w:r>
      <w:r w:rsidRPr="00D51ABC">
        <w:rPr>
          <w:color w:val="000000" w:themeColor="text1"/>
          <w:sz w:val="24"/>
        </w:rPr>
        <w:t xml:space="preserve">nodaļai </w:t>
      </w:r>
      <w:r w:rsidR="004866E1" w:rsidRPr="00D51ABC">
        <w:rPr>
          <w:color w:val="000000" w:themeColor="text1"/>
          <w:sz w:val="24"/>
        </w:rPr>
        <w:t xml:space="preserve">informāciju par noslēgto </w:t>
      </w:r>
      <w:r w:rsidR="002F1B9E" w:rsidRPr="00D51ABC">
        <w:rPr>
          <w:color w:val="000000" w:themeColor="text1"/>
          <w:sz w:val="24"/>
        </w:rPr>
        <w:t xml:space="preserve">Vienošanos </w:t>
      </w:r>
      <w:r w:rsidR="004866E1" w:rsidRPr="00D51ABC">
        <w:rPr>
          <w:color w:val="000000" w:themeColor="text1"/>
          <w:sz w:val="24"/>
        </w:rPr>
        <w:t xml:space="preserve">publicēt </w:t>
      </w:r>
      <w:r w:rsidR="00564D4E" w:rsidRPr="00D51ABC">
        <w:rPr>
          <w:color w:val="000000" w:themeColor="text1"/>
          <w:sz w:val="24"/>
        </w:rPr>
        <w:t xml:space="preserve">Ogres novada </w:t>
      </w:r>
      <w:r w:rsidR="004866E1" w:rsidRPr="00D51ABC">
        <w:rPr>
          <w:color w:val="000000" w:themeColor="text1"/>
          <w:sz w:val="24"/>
        </w:rPr>
        <w:t xml:space="preserve">pašvaldības tīmekļa vietnē </w:t>
      </w:r>
      <w:hyperlink r:id="rId10" w:history="1">
        <w:r w:rsidR="004866E1" w:rsidRPr="00D51ABC">
          <w:rPr>
            <w:rStyle w:val="Hyperlink"/>
            <w:color w:val="000000" w:themeColor="text1"/>
            <w:sz w:val="24"/>
          </w:rPr>
          <w:t>https://www.ogresnovads.lv/lv</w:t>
        </w:r>
      </w:hyperlink>
      <w:r w:rsidR="004866E1" w:rsidRPr="00D51ABC">
        <w:rPr>
          <w:color w:val="000000" w:themeColor="text1"/>
          <w:sz w:val="24"/>
        </w:rPr>
        <w:t xml:space="preserve"> </w:t>
      </w:r>
      <w:r w:rsidRPr="00D51ABC">
        <w:rPr>
          <w:color w:val="000000" w:themeColor="text1"/>
          <w:sz w:val="24"/>
        </w:rPr>
        <w:t xml:space="preserve">piecu darbdienu laikā no </w:t>
      </w:r>
      <w:r w:rsidR="002F1B9E" w:rsidRPr="00D51ABC">
        <w:rPr>
          <w:color w:val="000000" w:themeColor="text1"/>
          <w:sz w:val="24"/>
        </w:rPr>
        <w:t>Vienošanās</w:t>
      </w:r>
      <w:r w:rsidRPr="00D51ABC">
        <w:rPr>
          <w:color w:val="000000" w:themeColor="text1"/>
          <w:sz w:val="24"/>
        </w:rPr>
        <w:t xml:space="preserve"> noslēgšanas dienas</w:t>
      </w:r>
      <w:r w:rsidR="004866E1" w:rsidRPr="00D51ABC">
        <w:rPr>
          <w:color w:val="000000" w:themeColor="text1"/>
          <w:sz w:val="24"/>
        </w:rPr>
        <w:t>,</w:t>
      </w:r>
      <w:r w:rsidRPr="00D51ABC">
        <w:rPr>
          <w:color w:val="000000" w:themeColor="text1"/>
          <w:sz w:val="24"/>
        </w:rPr>
        <w:t xml:space="preserve"> </w:t>
      </w:r>
      <w:r w:rsidR="004866E1" w:rsidRPr="00D51ABC">
        <w:rPr>
          <w:color w:val="000000" w:themeColor="text1"/>
          <w:sz w:val="24"/>
        </w:rPr>
        <w:t>ievērojot Valsts pārvaldes iekārtas likuma prasības.</w:t>
      </w:r>
      <w:r w:rsidRPr="00D51ABC">
        <w:rPr>
          <w:color w:val="000000" w:themeColor="text1"/>
          <w:sz w:val="24"/>
        </w:rPr>
        <w:t xml:space="preserve"> </w:t>
      </w:r>
    </w:p>
    <w:p w14:paraId="36A96EE5" w14:textId="76267041" w:rsidR="00D62F7C" w:rsidRPr="00053075" w:rsidRDefault="00D62F7C" w:rsidP="00B4687C">
      <w:pPr>
        <w:pStyle w:val="ListParagraph"/>
        <w:numPr>
          <w:ilvl w:val="0"/>
          <w:numId w:val="8"/>
        </w:numPr>
        <w:spacing w:before="120" w:after="120"/>
        <w:ind w:left="284" w:hanging="284"/>
        <w:jc w:val="both"/>
        <w:rPr>
          <w:color w:val="000000" w:themeColor="text1"/>
          <w:sz w:val="24"/>
        </w:rPr>
      </w:pPr>
      <w:r w:rsidRPr="0063502C">
        <w:rPr>
          <w:b/>
          <w:color w:val="000000" w:themeColor="text1"/>
          <w:sz w:val="24"/>
        </w:rPr>
        <w:t>Uzdot</w:t>
      </w:r>
      <w:r w:rsidRPr="00053075">
        <w:rPr>
          <w:color w:val="000000" w:themeColor="text1"/>
          <w:sz w:val="24"/>
        </w:rPr>
        <w:t xml:space="preserve"> </w:t>
      </w:r>
      <w:r w:rsidR="00A77B8A" w:rsidRPr="00053075">
        <w:rPr>
          <w:color w:val="000000" w:themeColor="text1"/>
          <w:sz w:val="24"/>
        </w:rPr>
        <w:t>Ogr</w:t>
      </w:r>
      <w:r w:rsidRPr="00053075">
        <w:rPr>
          <w:color w:val="000000" w:themeColor="text1"/>
          <w:sz w:val="24"/>
        </w:rPr>
        <w:t>es novada pašvaldības izpilddirektoram kontrolēt šī lēmuma izpildi.</w:t>
      </w:r>
    </w:p>
    <w:p w14:paraId="0E078B8E" w14:textId="4E414B6D" w:rsidR="0074322A" w:rsidRDefault="0074322A" w:rsidP="00024411">
      <w:pPr>
        <w:spacing w:line="276" w:lineRule="auto"/>
        <w:jc w:val="both"/>
        <w:rPr>
          <w:color w:val="000000" w:themeColor="text1"/>
          <w:sz w:val="24"/>
        </w:rPr>
      </w:pPr>
      <w:bookmarkStart w:id="8" w:name="_GoBack"/>
      <w:bookmarkEnd w:id="8"/>
    </w:p>
    <w:p w14:paraId="3877D0A2" w14:textId="77777777" w:rsidR="00FF4A47" w:rsidRDefault="00FF4A47" w:rsidP="0074322A">
      <w:pPr>
        <w:pStyle w:val="BodyTextIndent2"/>
        <w:spacing w:line="20" w:lineRule="atLeast"/>
        <w:ind w:left="0"/>
        <w:jc w:val="right"/>
        <w:rPr>
          <w:color w:val="000000" w:themeColor="text1"/>
        </w:rPr>
      </w:pPr>
    </w:p>
    <w:p w14:paraId="63838F62" w14:textId="77777777" w:rsidR="0074322A" w:rsidRPr="00053075" w:rsidRDefault="0074322A" w:rsidP="0074322A">
      <w:pPr>
        <w:pStyle w:val="BodyTextIndent2"/>
        <w:spacing w:line="20" w:lineRule="atLeast"/>
        <w:ind w:left="0"/>
        <w:jc w:val="right"/>
        <w:rPr>
          <w:color w:val="000000" w:themeColor="text1"/>
        </w:rPr>
      </w:pPr>
      <w:r w:rsidRPr="00053075">
        <w:rPr>
          <w:color w:val="000000" w:themeColor="text1"/>
        </w:rPr>
        <w:t xml:space="preserve">(Sēdes vadītāja, </w:t>
      </w:r>
    </w:p>
    <w:p w14:paraId="49209B76" w14:textId="77777777" w:rsidR="0074322A" w:rsidRPr="00053075" w:rsidRDefault="0074322A" w:rsidP="0074322A">
      <w:pPr>
        <w:pStyle w:val="BodyTextIndent2"/>
        <w:spacing w:line="20" w:lineRule="atLeast"/>
        <w:ind w:left="0"/>
        <w:jc w:val="right"/>
        <w:rPr>
          <w:color w:val="000000" w:themeColor="text1"/>
        </w:rPr>
      </w:pPr>
      <w:r w:rsidRPr="00053075">
        <w:rPr>
          <w:color w:val="000000" w:themeColor="text1"/>
        </w:rPr>
        <w:t>domes priekšsēdētāja E.Helmaņa paraksts)</w:t>
      </w:r>
    </w:p>
    <w:sectPr w:rsidR="0074322A" w:rsidRPr="00053075" w:rsidSect="00EA6357">
      <w:footerReference w:type="default" r:id="rId11"/>
      <w:footerReference w:type="first" r:id="rId12"/>
      <w:pgSz w:w="11906" w:h="16838"/>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F17920" w14:textId="77777777" w:rsidR="005E5DB1" w:rsidRDefault="005E5DB1" w:rsidP="00FA3306">
      <w:r>
        <w:separator/>
      </w:r>
    </w:p>
  </w:endnote>
  <w:endnote w:type="continuationSeparator" w:id="0">
    <w:p w14:paraId="06058781" w14:textId="77777777" w:rsidR="005E5DB1" w:rsidRDefault="005E5DB1" w:rsidP="00FA3306">
      <w:r>
        <w:continuationSeparator/>
      </w:r>
    </w:p>
  </w:endnote>
  <w:endnote w:type="continuationNotice" w:id="1">
    <w:p w14:paraId="41C6018F" w14:textId="77777777" w:rsidR="005E5DB1" w:rsidRDefault="005E5D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4710794"/>
      <w:docPartObj>
        <w:docPartGallery w:val="Page Numbers (Bottom of Page)"/>
        <w:docPartUnique/>
      </w:docPartObj>
    </w:sdtPr>
    <w:sdtEndPr/>
    <w:sdtContent>
      <w:p w14:paraId="7BB0FEB6" w14:textId="236B3C1C" w:rsidR="00E67364" w:rsidRDefault="00E67364">
        <w:pPr>
          <w:pStyle w:val="Footer"/>
          <w:jc w:val="center"/>
        </w:pPr>
        <w:r>
          <w:fldChar w:fldCharType="begin"/>
        </w:r>
        <w:r>
          <w:instrText>PAGE   \* MERGEFORMAT</w:instrText>
        </w:r>
        <w:r>
          <w:fldChar w:fldCharType="separate"/>
        </w:r>
        <w:r w:rsidR="00C37B8F">
          <w:rPr>
            <w:noProof/>
          </w:rPr>
          <w:t>3</w:t>
        </w:r>
        <w:r>
          <w:fldChar w:fldCharType="end"/>
        </w:r>
      </w:p>
    </w:sdtContent>
  </w:sdt>
  <w:p w14:paraId="3D4F2A5D" w14:textId="77777777" w:rsidR="00E67364" w:rsidRDefault="00E673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852120"/>
      <w:docPartObj>
        <w:docPartGallery w:val="Page Numbers (Bottom of Page)"/>
        <w:docPartUnique/>
      </w:docPartObj>
    </w:sdtPr>
    <w:sdtEndPr/>
    <w:sdtContent>
      <w:p w14:paraId="60AAED85" w14:textId="514897DE" w:rsidR="00C45FFA" w:rsidRDefault="00C45FFA">
        <w:pPr>
          <w:pStyle w:val="Footer"/>
          <w:jc w:val="right"/>
        </w:pPr>
        <w:r>
          <w:fldChar w:fldCharType="begin"/>
        </w:r>
        <w:r>
          <w:instrText>PAGE   \* MERGEFORMAT</w:instrText>
        </w:r>
        <w:r>
          <w:fldChar w:fldCharType="separate"/>
        </w:r>
        <w:r w:rsidR="00C37B8F">
          <w:rPr>
            <w:noProof/>
          </w:rPr>
          <w:t>1</w:t>
        </w:r>
        <w:r>
          <w:fldChar w:fldCharType="end"/>
        </w:r>
      </w:p>
    </w:sdtContent>
  </w:sdt>
  <w:p w14:paraId="366BCD2C" w14:textId="77777777" w:rsidR="00C45FFA" w:rsidRDefault="00C45F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D9469E" w14:textId="77777777" w:rsidR="005E5DB1" w:rsidRDefault="005E5DB1" w:rsidP="00FA3306">
      <w:r>
        <w:separator/>
      </w:r>
    </w:p>
  </w:footnote>
  <w:footnote w:type="continuationSeparator" w:id="0">
    <w:p w14:paraId="4E1E48AE" w14:textId="77777777" w:rsidR="005E5DB1" w:rsidRDefault="005E5DB1" w:rsidP="00FA3306">
      <w:r>
        <w:continuationSeparator/>
      </w:r>
    </w:p>
  </w:footnote>
  <w:footnote w:type="continuationNotice" w:id="1">
    <w:p w14:paraId="273B71D0" w14:textId="77777777" w:rsidR="005E5DB1" w:rsidRDefault="005E5DB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56044"/>
    <w:multiLevelType w:val="hybridMultilevel"/>
    <w:tmpl w:val="23EEB560"/>
    <w:lvl w:ilvl="0" w:tplc="D4B48998">
      <w:start w:val="1"/>
      <w:numFmt w:val="decimal"/>
      <w:lvlText w:val="%1)"/>
      <w:lvlJc w:val="left"/>
      <w:pPr>
        <w:ind w:left="720" w:hanging="360"/>
      </w:pPr>
      <w:rPr>
        <w:rFonts w:hint="default"/>
      </w:rPr>
    </w:lvl>
    <w:lvl w:ilvl="1" w:tplc="2D42C0C6">
      <w:start w:val="1"/>
      <w:numFmt w:val="lowerLetter"/>
      <w:lvlText w:val="%2."/>
      <w:lvlJc w:val="left"/>
      <w:pPr>
        <w:ind w:left="1440" w:hanging="360"/>
      </w:pPr>
    </w:lvl>
    <w:lvl w:ilvl="2" w:tplc="F3D01BB6" w:tentative="1">
      <w:start w:val="1"/>
      <w:numFmt w:val="lowerRoman"/>
      <w:lvlText w:val="%3."/>
      <w:lvlJc w:val="right"/>
      <w:pPr>
        <w:ind w:left="2160" w:hanging="180"/>
      </w:pPr>
    </w:lvl>
    <w:lvl w:ilvl="3" w:tplc="7F72B5F4" w:tentative="1">
      <w:start w:val="1"/>
      <w:numFmt w:val="decimal"/>
      <w:lvlText w:val="%4."/>
      <w:lvlJc w:val="left"/>
      <w:pPr>
        <w:ind w:left="2880" w:hanging="360"/>
      </w:pPr>
    </w:lvl>
    <w:lvl w:ilvl="4" w:tplc="BF84D2BE" w:tentative="1">
      <w:start w:val="1"/>
      <w:numFmt w:val="lowerLetter"/>
      <w:lvlText w:val="%5."/>
      <w:lvlJc w:val="left"/>
      <w:pPr>
        <w:ind w:left="3600" w:hanging="360"/>
      </w:pPr>
    </w:lvl>
    <w:lvl w:ilvl="5" w:tplc="40125EF4" w:tentative="1">
      <w:start w:val="1"/>
      <w:numFmt w:val="lowerRoman"/>
      <w:lvlText w:val="%6."/>
      <w:lvlJc w:val="right"/>
      <w:pPr>
        <w:ind w:left="4320" w:hanging="180"/>
      </w:pPr>
    </w:lvl>
    <w:lvl w:ilvl="6" w:tplc="433E0B38" w:tentative="1">
      <w:start w:val="1"/>
      <w:numFmt w:val="decimal"/>
      <w:lvlText w:val="%7."/>
      <w:lvlJc w:val="left"/>
      <w:pPr>
        <w:ind w:left="5040" w:hanging="360"/>
      </w:pPr>
    </w:lvl>
    <w:lvl w:ilvl="7" w:tplc="BE6CC614" w:tentative="1">
      <w:start w:val="1"/>
      <w:numFmt w:val="lowerLetter"/>
      <w:lvlText w:val="%8."/>
      <w:lvlJc w:val="left"/>
      <w:pPr>
        <w:ind w:left="5760" w:hanging="360"/>
      </w:pPr>
    </w:lvl>
    <w:lvl w:ilvl="8" w:tplc="9180773A" w:tentative="1">
      <w:start w:val="1"/>
      <w:numFmt w:val="lowerRoman"/>
      <w:lvlText w:val="%9."/>
      <w:lvlJc w:val="right"/>
      <w:pPr>
        <w:ind w:left="6480" w:hanging="180"/>
      </w:pPr>
    </w:lvl>
  </w:abstractNum>
  <w:abstractNum w:abstractNumId="1" w15:restartNumberingAfterBreak="0">
    <w:nsid w:val="04654522"/>
    <w:multiLevelType w:val="hybridMultilevel"/>
    <w:tmpl w:val="8A707728"/>
    <w:lvl w:ilvl="0" w:tplc="6E648F44">
      <w:start w:val="1"/>
      <w:numFmt w:val="decimal"/>
      <w:lvlText w:val="%1."/>
      <w:lvlJc w:val="left"/>
      <w:pPr>
        <w:ind w:left="780" w:hanging="420"/>
      </w:pPr>
      <w:rPr>
        <w:rFonts w:hint="default"/>
      </w:rPr>
    </w:lvl>
    <w:lvl w:ilvl="1" w:tplc="8C66AD7E">
      <w:start w:val="1"/>
      <w:numFmt w:val="lowerLetter"/>
      <w:lvlText w:val="%2."/>
      <w:lvlJc w:val="left"/>
      <w:pPr>
        <w:ind w:left="1440" w:hanging="360"/>
      </w:pPr>
    </w:lvl>
    <w:lvl w:ilvl="2" w:tplc="4E14CE9A" w:tentative="1">
      <w:start w:val="1"/>
      <w:numFmt w:val="lowerRoman"/>
      <w:lvlText w:val="%3."/>
      <w:lvlJc w:val="right"/>
      <w:pPr>
        <w:ind w:left="2160" w:hanging="180"/>
      </w:pPr>
    </w:lvl>
    <w:lvl w:ilvl="3" w:tplc="A4781990" w:tentative="1">
      <w:start w:val="1"/>
      <w:numFmt w:val="decimal"/>
      <w:lvlText w:val="%4."/>
      <w:lvlJc w:val="left"/>
      <w:pPr>
        <w:ind w:left="2880" w:hanging="360"/>
      </w:pPr>
    </w:lvl>
    <w:lvl w:ilvl="4" w:tplc="0DE08AAC" w:tentative="1">
      <w:start w:val="1"/>
      <w:numFmt w:val="lowerLetter"/>
      <w:lvlText w:val="%5."/>
      <w:lvlJc w:val="left"/>
      <w:pPr>
        <w:ind w:left="3600" w:hanging="360"/>
      </w:pPr>
    </w:lvl>
    <w:lvl w:ilvl="5" w:tplc="75FCCEDE" w:tentative="1">
      <w:start w:val="1"/>
      <w:numFmt w:val="lowerRoman"/>
      <w:lvlText w:val="%6."/>
      <w:lvlJc w:val="right"/>
      <w:pPr>
        <w:ind w:left="4320" w:hanging="180"/>
      </w:pPr>
    </w:lvl>
    <w:lvl w:ilvl="6" w:tplc="9E20C8FA" w:tentative="1">
      <w:start w:val="1"/>
      <w:numFmt w:val="decimal"/>
      <w:lvlText w:val="%7."/>
      <w:lvlJc w:val="left"/>
      <w:pPr>
        <w:ind w:left="5040" w:hanging="360"/>
      </w:pPr>
    </w:lvl>
    <w:lvl w:ilvl="7" w:tplc="9B4E92A0" w:tentative="1">
      <w:start w:val="1"/>
      <w:numFmt w:val="lowerLetter"/>
      <w:lvlText w:val="%8."/>
      <w:lvlJc w:val="left"/>
      <w:pPr>
        <w:ind w:left="5760" w:hanging="360"/>
      </w:pPr>
    </w:lvl>
    <w:lvl w:ilvl="8" w:tplc="AF306898" w:tentative="1">
      <w:start w:val="1"/>
      <w:numFmt w:val="lowerRoman"/>
      <w:lvlText w:val="%9."/>
      <w:lvlJc w:val="right"/>
      <w:pPr>
        <w:ind w:left="6480" w:hanging="180"/>
      </w:pPr>
    </w:lvl>
  </w:abstractNum>
  <w:abstractNum w:abstractNumId="2" w15:restartNumberingAfterBreak="0">
    <w:nsid w:val="14CA3368"/>
    <w:multiLevelType w:val="multilevel"/>
    <w:tmpl w:val="4DA292C8"/>
    <w:lvl w:ilvl="0">
      <w:start w:val="1"/>
      <w:numFmt w:val="decimal"/>
      <w:lvlText w:val="%1."/>
      <w:lvlJc w:val="left"/>
      <w:pPr>
        <w:ind w:left="1637" w:hanging="360"/>
      </w:pPr>
      <w:rPr>
        <w:rFonts w:ascii="Times New Roman" w:eastAsia="Calibri" w:hAnsi="Times New Roman" w:cs="Times New Roman"/>
        <w:sz w:val="24"/>
        <w:szCs w:val="22"/>
      </w:rPr>
    </w:lvl>
    <w:lvl w:ilvl="1">
      <w:start w:val="1"/>
      <w:numFmt w:val="decimal"/>
      <w:isLgl/>
      <w:lvlText w:val="%1.%2."/>
      <w:lvlJc w:val="left"/>
      <w:pPr>
        <w:ind w:left="2695" w:hanging="360"/>
      </w:pPr>
    </w:lvl>
    <w:lvl w:ilvl="2">
      <w:start w:val="1"/>
      <w:numFmt w:val="decimal"/>
      <w:isLgl/>
      <w:lvlText w:val="%1.%2.%3."/>
      <w:lvlJc w:val="left"/>
      <w:pPr>
        <w:ind w:left="1997" w:hanging="720"/>
      </w:pPr>
    </w:lvl>
    <w:lvl w:ilvl="3">
      <w:start w:val="1"/>
      <w:numFmt w:val="decimal"/>
      <w:isLgl/>
      <w:lvlText w:val="%1.%2.%3.%4."/>
      <w:lvlJc w:val="left"/>
      <w:pPr>
        <w:ind w:left="1997" w:hanging="720"/>
      </w:pPr>
    </w:lvl>
    <w:lvl w:ilvl="4">
      <w:start w:val="1"/>
      <w:numFmt w:val="decimal"/>
      <w:isLgl/>
      <w:lvlText w:val="%1.%2.%3.%4.%5."/>
      <w:lvlJc w:val="left"/>
      <w:pPr>
        <w:ind w:left="2357" w:hanging="1080"/>
      </w:pPr>
    </w:lvl>
    <w:lvl w:ilvl="5">
      <w:start w:val="1"/>
      <w:numFmt w:val="decimal"/>
      <w:isLgl/>
      <w:lvlText w:val="%1.%2.%3.%4.%5.%6."/>
      <w:lvlJc w:val="left"/>
      <w:pPr>
        <w:ind w:left="2357" w:hanging="1080"/>
      </w:pPr>
    </w:lvl>
    <w:lvl w:ilvl="6">
      <w:start w:val="1"/>
      <w:numFmt w:val="decimal"/>
      <w:isLgl/>
      <w:lvlText w:val="%1.%2.%3.%4.%5.%6.%7."/>
      <w:lvlJc w:val="left"/>
      <w:pPr>
        <w:ind w:left="2717" w:hanging="1440"/>
      </w:pPr>
    </w:lvl>
    <w:lvl w:ilvl="7">
      <w:start w:val="1"/>
      <w:numFmt w:val="decimal"/>
      <w:isLgl/>
      <w:lvlText w:val="%1.%2.%3.%4.%5.%6.%7.%8."/>
      <w:lvlJc w:val="left"/>
      <w:pPr>
        <w:ind w:left="2717" w:hanging="1440"/>
      </w:pPr>
    </w:lvl>
    <w:lvl w:ilvl="8">
      <w:start w:val="1"/>
      <w:numFmt w:val="decimal"/>
      <w:isLgl/>
      <w:lvlText w:val="%1.%2.%3.%4.%5.%6.%7.%8.%9."/>
      <w:lvlJc w:val="left"/>
      <w:pPr>
        <w:ind w:left="3077" w:hanging="1800"/>
      </w:pPr>
    </w:lvl>
  </w:abstractNum>
  <w:abstractNum w:abstractNumId="3" w15:restartNumberingAfterBreak="0">
    <w:nsid w:val="17F11FEB"/>
    <w:multiLevelType w:val="hybridMultilevel"/>
    <w:tmpl w:val="055AA2EC"/>
    <w:lvl w:ilvl="0" w:tplc="29CAA94A">
      <w:start w:val="1"/>
      <w:numFmt w:val="decimal"/>
      <w:lvlText w:val="%1)"/>
      <w:lvlJc w:val="left"/>
      <w:pPr>
        <w:ind w:left="1080" w:hanging="360"/>
      </w:pPr>
      <w:rPr>
        <w:rFonts w:hint="default"/>
      </w:rPr>
    </w:lvl>
    <w:lvl w:ilvl="1" w:tplc="F01C2196" w:tentative="1">
      <w:start w:val="1"/>
      <w:numFmt w:val="lowerLetter"/>
      <w:lvlText w:val="%2."/>
      <w:lvlJc w:val="left"/>
      <w:pPr>
        <w:ind w:left="1800" w:hanging="360"/>
      </w:pPr>
    </w:lvl>
    <w:lvl w:ilvl="2" w:tplc="E028F508" w:tentative="1">
      <w:start w:val="1"/>
      <w:numFmt w:val="lowerRoman"/>
      <w:lvlText w:val="%3."/>
      <w:lvlJc w:val="right"/>
      <w:pPr>
        <w:ind w:left="2520" w:hanging="180"/>
      </w:pPr>
    </w:lvl>
    <w:lvl w:ilvl="3" w:tplc="F44A432E" w:tentative="1">
      <w:start w:val="1"/>
      <w:numFmt w:val="decimal"/>
      <w:lvlText w:val="%4."/>
      <w:lvlJc w:val="left"/>
      <w:pPr>
        <w:ind w:left="3240" w:hanging="360"/>
      </w:pPr>
    </w:lvl>
    <w:lvl w:ilvl="4" w:tplc="C9CC3B76" w:tentative="1">
      <w:start w:val="1"/>
      <w:numFmt w:val="lowerLetter"/>
      <w:lvlText w:val="%5."/>
      <w:lvlJc w:val="left"/>
      <w:pPr>
        <w:ind w:left="3960" w:hanging="360"/>
      </w:pPr>
    </w:lvl>
    <w:lvl w:ilvl="5" w:tplc="784A18C2" w:tentative="1">
      <w:start w:val="1"/>
      <w:numFmt w:val="lowerRoman"/>
      <w:lvlText w:val="%6."/>
      <w:lvlJc w:val="right"/>
      <w:pPr>
        <w:ind w:left="4680" w:hanging="180"/>
      </w:pPr>
    </w:lvl>
    <w:lvl w:ilvl="6" w:tplc="2A7643B6" w:tentative="1">
      <w:start w:val="1"/>
      <w:numFmt w:val="decimal"/>
      <w:lvlText w:val="%7."/>
      <w:lvlJc w:val="left"/>
      <w:pPr>
        <w:ind w:left="5400" w:hanging="360"/>
      </w:pPr>
    </w:lvl>
    <w:lvl w:ilvl="7" w:tplc="18ACED40" w:tentative="1">
      <w:start w:val="1"/>
      <w:numFmt w:val="lowerLetter"/>
      <w:lvlText w:val="%8."/>
      <w:lvlJc w:val="left"/>
      <w:pPr>
        <w:ind w:left="6120" w:hanging="360"/>
      </w:pPr>
    </w:lvl>
    <w:lvl w:ilvl="8" w:tplc="32485B06" w:tentative="1">
      <w:start w:val="1"/>
      <w:numFmt w:val="lowerRoman"/>
      <w:lvlText w:val="%9."/>
      <w:lvlJc w:val="right"/>
      <w:pPr>
        <w:ind w:left="6840" w:hanging="180"/>
      </w:pPr>
    </w:lvl>
  </w:abstractNum>
  <w:abstractNum w:abstractNumId="4" w15:restartNumberingAfterBreak="0">
    <w:nsid w:val="20A5161B"/>
    <w:multiLevelType w:val="hybridMultilevel"/>
    <w:tmpl w:val="9BB88D86"/>
    <w:lvl w:ilvl="0" w:tplc="2A846466">
      <w:start w:val="1"/>
      <w:numFmt w:val="decimal"/>
      <w:lvlText w:val="%1."/>
      <w:lvlJc w:val="left"/>
      <w:pPr>
        <w:ind w:left="1080" w:hanging="360"/>
      </w:pPr>
      <w:rPr>
        <w:rFonts w:hint="default"/>
      </w:rPr>
    </w:lvl>
    <w:lvl w:ilvl="1" w:tplc="33C2FE54">
      <w:start w:val="1"/>
      <w:numFmt w:val="lowerLetter"/>
      <w:lvlText w:val="%2."/>
      <w:lvlJc w:val="left"/>
      <w:pPr>
        <w:ind w:left="1800" w:hanging="360"/>
      </w:pPr>
    </w:lvl>
    <w:lvl w:ilvl="2" w:tplc="992CD49E" w:tentative="1">
      <w:start w:val="1"/>
      <w:numFmt w:val="lowerRoman"/>
      <w:lvlText w:val="%3."/>
      <w:lvlJc w:val="right"/>
      <w:pPr>
        <w:ind w:left="2520" w:hanging="180"/>
      </w:pPr>
    </w:lvl>
    <w:lvl w:ilvl="3" w:tplc="3D2885AE" w:tentative="1">
      <w:start w:val="1"/>
      <w:numFmt w:val="decimal"/>
      <w:lvlText w:val="%4."/>
      <w:lvlJc w:val="left"/>
      <w:pPr>
        <w:ind w:left="3240" w:hanging="360"/>
      </w:pPr>
    </w:lvl>
    <w:lvl w:ilvl="4" w:tplc="C2885EB0" w:tentative="1">
      <w:start w:val="1"/>
      <w:numFmt w:val="lowerLetter"/>
      <w:lvlText w:val="%5."/>
      <w:lvlJc w:val="left"/>
      <w:pPr>
        <w:ind w:left="3960" w:hanging="360"/>
      </w:pPr>
    </w:lvl>
    <w:lvl w:ilvl="5" w:tplc="FB883F78" w:tentative="1">
      <w:start w:val="1"/>
      <w:numFmt w:val="lowerRoman"/>
      <w:lvlText w:val="%6."/>
      <w:lvlJc w:val="right"/>
      <w:pPr>
        <w:ind w:left="4680" w:hanging="180"/>
      </w:pPr>
    </w:lvl>
    <w:lvl w:ilvl="6" w:tplc="561E30D4" w:tentative="1">
      <w:start w:val="1"/>
      <w:numFmt w:val="decimal"/>
      <w:lvlText w:val="%7."/>
      <w:lvlJc w:val="left"/>
      <w:pPr>
        <w:ind w:left="5400" w:hanging="360"/>
      </w:pPr>
    </w:lvl>
    <w:lvl w:ilvl="7" w:tplc="907E9772" w:tentative="1">
      <w:start w:val="1"/>
      <w:numFmt w:val="lowerLetter"/>
      <w:lvlText w:val="%8."/>
      <w:lvlJc w:val="left"/>
      <w:pPr>
        <w:ind w:left="6120" w:hanging="360"/>
      </w:pPr>
    </w:lvl>
    <w:lvl w:ilvl="8" w:tplc="6A1C1ABE" w:tentative="1">
      <w:start w:val="1"/>
      <w:numFmt w:val="lowerRoman"/>
      <w:lvlText w:val="%9."/>
      <w:lvlJc w:val="right"/>
      <w:pPr>
        <w:ind w:left="6840" w:hanging="180"/>
      </w:pPr>
    </w:lvl>
  </w:abstractNum>
  <w:abstractNum w:abstractNumId="5" w15:restartNumberingAfterBreak="0">
    <w:nsid w:val="25DC1F6D"/>
    <w:multiLevelType w:val="multilevel"/>
    <w:tmpl w:val="806E6BC6"/>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28FE49FF"/>
    <w:multiLevelType w:val="hybridMultilevel"/>
    <w:tmpl w:val="2FDC9344"/>
    <w:lvl w:ilvl="0" w:tplc="01D0FF0C">
      <w:start w:val="1"/>
      <w:numFmt w:val="decimal"/>
      <w:lvlText w:val="%1."/>
      <w:lvlJc w:val="left"/>
      <w:pPr>
        <w:ind w:left="644" w:hanging="360"/>
      </w:pPr>
      <w:rPr>
        <w:rFonts w:hint="default"/>
        <w:color w:val="00000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 w15:restartNumberingAfterBreak="0">
    <w:nsid w:val="30CB12F4"/>
    <w:multiLevelType w:val="multilevel"/>
    <w:tmpl w:val="8402B590"/>
    <w:lvl w:ilvl="0">
      <w:start w:val="1"/>
      <w:numFmt w:val="decimal"/>
      <w:lvlText w:val="%1."/>
      <w:lvlJc w:val="left"/>
      <w:pPr>
        <w:ind w:left="360" w:hanging="360"/>
      </w:pPr>
      <w:rPr>
        <w:rFonts w:ascii="Times New Roman" w:eastAsia="Times New Roman" w:hAnsi="Times New Roman" w:cs="Times New Roman"/>
        <w:b w:val="0"/>
        <w:bCs/>
      </w:rPr>
    </w:lvl>
    <w:lvl w:ilvl="1">
      <w:start w:val="1"/>
      <w:numFmt w:val="decimal"/>
      <w:lvlText w:val="%1.%2."/>
      <w:lvlJc w:val="left"/>
      <w:pPr>
        <w:ind w:left="1353" w:hanging="360"/>
      </w:pPr>
      <w:rPr>
        <w:rFonts w:hint="default"/>
        <w:color w:val="auto"/>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3502584B"/>
    <w:multiLevelType w:val="hybridMultilevel"/>
    <w:tmpl w:val="0AC47ACC"/>
    <w:lvl w:ilvl="0" w:tplc="423A1A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B040DD"/>
    <w:multiLevelType w:val="hybridMultilevel"/>
    <w:tmpl w:val="E49819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F41720E"/>
    <w:multiLevelType w:val="multilevel"/>
    <w:tmpl w:val="316AFBBE"/>
    <w:lvl w:ilvl="0">
      <w:start w:val="1"/>
      <w:numFmt w:val="decimal"/>
      <w:lvlText w:val="%1."/>
      <w:lvlJc w:val="left"/>
      <w:pPr>
        <w:ind w:left="720" w:hanging="360"/>
      </w:pPr>
      <w:rPr>
        <w:rFonts w:eastAsiaTheme="minorHAnsi" w:hint="default"/>
        <w:sz w:val="24"/>
      </w:rPr>
    </w:lvl>
    <w:lvl w:ilvl="1">
      <w:start w:val="1"/>
      <w:numFmt w:val="decimal"/>
      <w:isLgl/>
      <w:lvlText w:val="%2."/>
      <w:lvlJc w:val="left"/>
      <w:pPr>
        <w:ind w:left="2847" w:hanging="720"/>
      </w:pPr>
      <w:rPr>
        <w:rFonts w:ascii="Times New Roman" w:eastAsia="Times New Roman" w:hAnsi="Times New Roman" w:cs="Times New Roman"/>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1" w15:restartNumberingAfterBreak="0">
    <w:nsid w:val="51E33055"/>
    <w:multiLevelType w:val="hybridMultilevel"/>
    <w:tmpl w:val="5790BEB8"/>
    <w:lvl w:ilvl="0" w:tplc="BB10CA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BD2515"/>
    <w:multiLevelType w:val="hybridMultilevel"/>
    <w:tmpl w:val="AB0C56AE"/>
    <w:lvl w:ilvl="0" w:tplc="98A44218">
      <w:start w:val="1"/>
      <w:numFmt w:val="decimal"/>
      <w:lvlText w:val="%1)"/>
      <w:lvlJc w:val="left"/>
      <w:pPr>
        <w:ind w:left="1800" w:hanging="360"/>
      </w:pPr>
      <w:rPr>
        <w:rFonts w:hint="default"/>
      </w:rPr>
    </w:lvl>
    <w:lvl w:ilvl="1" w:tplc="F106261A" w:tentative="1">
      <w:start w:val="1"/>
      <w:numFmt w:val="lowerLetter"/>
      <w:lvlText w:val="%2."/>
      <w:lvlJc w:val="left"/>
      <w:pPr>
        <w:ind w:left="2520" w:hanging="360"/>
      </w:pPr>
    </w:lvl>
    <w:lvl w:ilvl="2" w:tplc="F9804EC0" w:tentative="1">
      <w:start w:val="1"/>
      <w:numFmt w:val="lowerRoman"/>
      <w:lvlText w:val="%3."/>
      <w:lvlJc w:val="right"/>
      <w:pPr>
        <w:ind w:left="3240" w:hanging="180"/>
      </w:pPr>
    </w:lvl>
    <w:lvl w:ilvl="3" w:tplc="77D4894C" w:tentative="1">
      <w:start w:val="1"/>
      <w:numFmt w:val="decimal"/>
      <w:lvlText w:val="%4."/>
      <w:lvlJc w:val="left"/>
      <w:pPr>
        <w:ind w:left="3960" w:hanging="360"/>
      </w:pPr>
    </w:lvl>
    <w:lvl w:ilvl="4" w:tplc="B91CEC72" w:tentative="1">
      <w:start w:val="1"/>
      <w:numFmt w:val="lowerLetter"/>
      <w:lvlText w:val="%5."/>
      <w:lvlJc w:val="left"/>
      <w:pPr>
        <w:ind w:left="4680" w:hanging="360"/>
      </w:pPr>
    </w:lvl>
    <w:lvl w:ilvl="5" w:tplc="817E1BCC" w:tentative="1">
      <w:start w:val="1"/>
      <w:numFmt w:val="lowerRoman"/>
      <w:lvlText w:val="%6."/>
      <w:lvlJc w:val="right"/>
      <w:pPr>
        <w:ind w:left="5400" w:hanging="180"/>
      </w:pPr>
    </w:lvl>
    <w:lvl w:ilvl="6" w:tplc="D27C57F2" w:tentative="1">
      <w:start w:val="1"/>
      <w:numFmt w:val="decimal"/>
      <w:lvlText w:val="%7."/>
      <w:lvlJc w:val="left"/>
      <w:pPr>
        <w:ind w:left="6120" w:hanging="360"/>
      </w:pPr>
    </w:lvl>
    <w:lvl w:ilvl="7" w:tplc="6A129F88" w:tentative="1">
      <w:start w:val="1"/>
      <w:numFmt w:val="lowerLetter"/>
      <w:lvlText w:val="%8."/>
      <w:lvlJc w:val="left"/>
      <w:pPr>
        <w:ind w:left="6840" w:hanging="360"/>
      </w:pPr>
    </w:lvl>
    <w:lvl w:ilvl="8" w:tplc="C4E88CD2" w:tentative="1">
      <w:start w:val="1"/>
      <w:numFmt w:val="lowerRoman"/>
      <w:lvlText w:val="%9."/>
      <w:lvlJc w:val="right"/>
      <w:pPr>
        <w:ind w:left="7560" w:hanging="180"/>
      </w:pPr>
    </w:lvl>
  </w:abstractNum>
  <w:abstractNum w:abstractNumId="13" w15:restartNumberingAfterBreak="0">
    <w:nsid w:val="72F14E92"/>
    <w:multiLevelType w:val="hybridMultilevel"/>
    <w:tmpl w:val="926A7132"/>
    <w:lvl w:ilvl="0" w:tplc="F014F8E8">
      <w:start w:val="1"/>
      <w:numFmt w:val="decimal"/>
      <w:lvlText w:val="%1)"/>
      <w:lvlJc w:val="left"/>
      <w:pPr>
        <w:ind w:left="1080" w:hanging="360"/>
      </w:pPr>
      <w:rPr>
        <w:rFonts w:hint="default"/>
      </w:rPr>
    </w:lvl>
    <w:lvl w:ilvl="1" w:tplc="9ED85CE8">
      <w:start w:val="1"/>
      <w:numFmt w:val="lowerLetter"/>
      <w:lvlText w:val="%2."/>
      <w:lvlJc w:val="left"/>
      <w:pPr>
        <w:ind w:left="1800" w:hanging="360"/>
      </w:pPr>
    </w:lvl>
    <w:lvl w:ilvl="2" w:tplc="8B4C6002" w:tentative="1">
      <w:start w:val="1"/>
      <w:numFmt w:val="lowerRoman"/>
      <w:lvlText w:val="%3."/>
      <w:lvlJc w:val="right"/>
      <w:pPr>
        <w:ind w:left="2520" w:hanging="180"/>
      </w:pPr>
    </w:lvl>
    <w:lvl w:ilvl="3" w:tplc="8D7C61BC" w:tentative="1">
      <w:start w:val="1"/>
      <w:numFmt w:val="decimal"/>
      <w:lvlText w:val="%4."/>
      <w:lvlJc w:val="left"/>
      <w:pPr>
        <w:ind w:left="3240" w:hanging="360"/>
      </w:pPr>
    </w:lvl>
    <w:lvl w:ilvl="4" w:tplc="FB4E8FFC" w:tentative="1">
      <w:start w:val="1"/>
      <w:numFmt w:val="lowerLetter"/>
      <w:lvlText w:val="%5."/>
      <w:lvlJc w:val="left"/>
      <w:pPr>
        <w:ind w:left="3960" w:hanging="360"/>
      </w:pPr>
    </w:lvl>
    <w:lvl w:ilvl="5" w:tplc="1C601798" w:tentative="1">
      <w:start w:val="1"/>
      <w:numFmt w:val="lowerRoman"/>
      <w:lvlText w:val="%6."/>
      <w:lvlJc w:val="right"/>
      <w:pPr>
        <w:ind w:left="4680" w:hanging="180"/>
      </w:pPr>
    </w:lvl>
    <w:lvl w:ilvl="6" w:tplc="8A1A7496" w:tentative="1">
      <w:start w:val="1"/>
      <w:numFmt w:val="decimal"/>
      <w:lvlText w:val="%7."/>
      <w:lvlJc w:val="left"/>
      <w:pPr>
        <w:ind w:left="5400" w:hanging="360"/>
      </w:pPr>
    </w:lvl>
    <w:lvl w:ilvl="7" w:tplc="27A419B4" w:tentative="1">
      <w:start w:val="1"/>
      <w:numFmt w:val="lowerLetter"/>
      <w:lvlText w:val="%8."/>
      <w:lvlJc w:val="left"/>
      <w:pPr>
        <w:ind w:left="6120" w:hanging="360"/>
      </w:pPr>
    </w:lvl>
    <w:lvl w:ilvl="8" w:tplc="8D5A1A5E" w:tentative="1">
      <w:start w:val="1"/>
      <w:numFmt w:val="lowerRoman"/>
      <w:lvlText w:val="%9."/>
      <w:lvlJc w:val="right"/>
      <w:pPr>
        <w:ind w:left="6840" w:hanging="180"/>
      </w:pPr>
    </w:lvl>
  </w:abstractNum>
  <w:num w:numId="1">
    <w:abstractNumId w:val="0"/>
  </w:num>
  <w:num w:numId="2">
    <w:abstractNumId w:val="1"/>
  </w:num>
  <w:num w:numId="3">
    <w:abstractNumId w:val="4"/>
  </w:num>
  <w:num w:numId="4">
    <w:abstractNumId w:val="5"/>
  </w:num>
  <w:num w:numId="5">
    <w:abstractNumId w:val="12"/>
  </w:num>
  <w:num w:numId="6">
    <w:abstractNumId w:val="13"/>
  </w:num>
  <w:num w:numId="7">
    <w:abstractNumId w:val="3"/>
  </w:num>
  <w:num w:numId="8">
    <w:abstractNumId w:val="7"/>
  </w:num>
  <w:num w:numId="9">
    <w:abstractNumId w:val="9"/>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1"/>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E56"/>
    <w:rsid w:val="00021A7E"/>
    <w:rsid w:val="00024411"/>
    <w:rsid w:val="000276C4"/>
    <w:rsid w:val="00053075"/>
    <w:rsid w:val="000601FD"/>
    <w:rsid w:val="00064308"/>
    <w:rsid w:val="00084C0F"/>
    <w:rsid w:val="0008797F"/>
    <w:rsid w:val="0009642F"/>
    <w:rsid w:val="000A1A79"/>
    <w:rsid w:val="000D51BC"/>
    <w:rsid w:val="000D603D"/>
    <w:rsid w:val="000E70F3"/>
    <w:rsid w:val="000F7BCA"/>
    <w:rsid w:val="001053B3"/>
    <w:rsid w:val="001238E4"/>
    <w:rsid w:val="001265FC"/>
    <w:rsid w:val="00133B35"/>
    <w:rsid w:val="001348CC"/>
    <w:rsid w:val="00174507"/>
    <w:rsid w:val="001A3EA3"/>
    <w:rsid w:val="001B437C"/>
    <w:rsid w:val="001C42ED"/>
    <w:rsid w:val="002157E9"/>
    <w:rsid w:val="00217469"/>
    <w:rsid w:val="00236B78"/>
    <w:rsid w:val="00262BFB"/>
    <w:rsid w:val="00287A76"/>
    <w:rsid w:val="002A3B81"/>
    <w:rsid w:val="002A3EB8"/>
    <w:rsid w:val="002B0DB3"/>
    <w:rsid w:val="002C0B1F"/>
    <w:rsid w:val="002C7B35"/>
    <w:rsid w:val="002E0CA3"/>
    <w:rsid w:val="002E5C9C"/>
    <w:rsid w:val="002F1B9E"/>
    <w:rsid w:val="00315570"/>
    <w:rsid w:val="00335E27"/>
    <w:rsid w:val="00377024"/>
    <w:rsid w:val="003815BD"/>
    <w:rsid w:val="00395CAD"/>
    <w:rsid w:val="003A4729"/>
    <w:rsid w:val="003B0F83"/>
    <w:rsid w:val="003C73B5"/>
    <w:rsid w:val="003D37EE"/>
    <w:rsid w:val="003D6921"/>
    <w:rsid w:val="003F4BBB"/>
    <w:rsid w:val="00401DAC"/>
    <w:rsid w:val="00414CB8"/>
    <w:rsid w:val="00417626"/>
    <w:rsid w:val="00417BC0"/>
    <w:rsid w:val="00432D5E"/>
    <w:rsid w:val="00446D38"/>
    <w:rsid w:val="004535C2"/>
    <w:rsid w:val="004866E1"/>
    <w:rsid w:val="004A5E56"/>
    <w:rsid w:val="004A76C6"/>
    <w:rsid w:val="004D093D"/>
    <w:rsid w:val="004D72A7"/>
    <w:rsid w:val="004D7808"/>
    <w:rsid w:val="004E6CD0"/>
    <w:rsid w:val="00507C36"/>
    <w:rsid w:val="00525992"/>
    <w:rsid w:val="005279AE"/>
    <w:rsid w:val="005453AA"/>
    <w:rsid w:val="00547616"/>
    <w:rsid w:val="00564D4E"/>
    <w:rsid w:val="00565469"/>
    <w:rsid w:val="005756D1"/>
    <w:rsid w:val="00575A9C"/>
    <w:rsid w:val="005A06B9"/>
    <w:rsid w:val="005A7725"/>
    <w:rsid w:val="005B337A"/>
    <w:rsid w:val="005C100C"/>
    <w:rsid w:val="005C5B93"/>
    <w:rsid w:val="005E5DB1"/>
    <w:rsid w:val="006006B4"/>
    <w:rsid w:val="00607321"/>
    <w:rsid w:val="006130B8"/>
    <w:rsid w:val="00623442"/>
    <w:rsid w:val="006301EB"/>
    <w:rsid w:val="00631D93"/>
    <w:rsid w:val="0063502C"/>
    <w:rsid w:val="00641579"/>
    <w:rsid w:val="00642CF1"/>
    <w:rsid w:val="006432D1"/>
    <w:rsid w:val="006520F6"/>
    <w:rsid w:val="006619A1"/>
    <w:rsid w:val="00672F54"/>
    <w:rsid w:val="006750E9"/>
    <w:rsid w:val="00693325"/>
    <w:rsid w:val="006B6AFA"/>
    <w:rsid w:val="006C1FB3"/>
    <w:rsid w:val="006E5409"/>
    <w:rsid w:val="00701E7F"/>
    <w:rsid w:val="0070627F"/>
    <w:rsid w:val="00710CF2"/>
    <w:rsid w:val="00725E1F"/>
    <w:rsid w:val="0073583B"/>
    <w:rsid w:val="0074322A"/>
    <w:rsid w:val="007647FE"/>
    <w:rsid w:val="007A0C17"/>
    <w:rsid w:val="007A4424"/>
    <w:rsid w:val="007A6752"/>
    <w:rsid w:val="007C4C74"/>
    <w:rsid w:val="007D5CDE"/>
    <w:rsid w:val="007F4802"/>
    <w:rsid w:val="00813F5B"/>
    <w:rsid w:val="008172FF"/>
    <w:rsid w:val="00876A33"/>
    <w:rsid w:val="0087741E"/>
    <w:rsid w:val="008960AB"/>
    <w:rsid w:val="008A2A8A"/>
    <w:rsid w:val="008A43CF"/>
    <w:rsid w:val="008B21D1"/>
    <w:rsid w:val="008C10E5"/>
    <w:rsid w:val="008C23DF"/>
    <w:rsid w:val="008D0A41"/>
    <w:rsid w:val="008D2811"/>
    <w:rsid w:val="008F0791"/>
    <w:rsid w:val="008F2DCA"/>
    <w:rsid w:val="008F5896"/>
    <w:rsid w:val="00900976"/>
    <w:rsid w:val="009038E3"/>
    <w:rsid w:val="00930697"/>
    <w:rsid w:val="00942894"/>
    <w:rsid w:val="00945EC3"/>
    <w:rsid w:val="00962A68"/>
    <w:rsid w:val="00963716"/>
    <w:rsid w:val="00971B7C"/>
    <w:rsid w:val="0097730E"/>
    <w:rsid w:val="009942E5"/>
    <w:rsid w:val="0099477E"/>
    <w:rsid w:val="009C5633"/>
    <w:rsid w:val="009D44AC"/>
    <w:rsid w:val="009D5CD7"/>
    <w:rsid w:val="00A05681"/>
    <w:rsid w:val="00A05E81"/>
    <w:rsid w:val="00A12EE7"/>
    <w:rsid w:val="00A414BA"/>
    <w:rsid w:val="00A41C12"/>
    <w:rsid w:val="00A62C58"/>
    <w:rsid w:val="00A63006"/>
    <w:rsid w:val="00A64BF5"/>
    <w:rsid w:val="00A77B8A"/>
    <w:rsid w:val="00A923A4"/>
    <w:rsid w:val="00AD144F"/>
    <w:rsid w:val="00AD20CD"/>
    <w:rsid w:val="00AE3352"/>
    <w:rsid w:val="00B219F8"/>
    <w:rsid w:val="00B34B85"/>
    <w:rsid w:val="00B4665C"/>
    <w:rsid w:val="00B4687C"/>
    <w:rsid w:val="00B50628"/>
    <w:rsid w:val="00B96E05"/>
    <w:rsid w:val="00BA58D1"/>
    <w:rsid w:val="00BC1E23"/>
    <w:rsid w:val="00BE5430"/>
    <w:rsid w:val="00BF2226"/>
    <w:rsid w:val="00C029D9"/>
    <w:rsid w:val="00C1257A"/>
    <w:rsid w:val="00C14AA9"/>
    <w:rsid w:val="00C33B10"/>
    <w:rsid w:val="00C37B8F"/>
    <w:rsid w:val="00C40860"/>
    <w:rsid w:val="00C45FFA"/>
    <w:rsid w:val="00C66DE6"/>
    <w:rsid w:val="00C91509"/>
    <w:rsid w:val="00CB65B4"/>
    <w:rsid w:val="00CC6487"/>
    <w:rsid w:val="00CD1CA1"/>
    <w:rsid w:val="00CD6A0E"/>
    <w:rsid w:val="00CF2D32"/>
    <w:rsid w:val="00CF7AB1"/>
    <w:rsid w:val="00D05CD0"/>
    <w:rsid w:val="00D118A3"/>
    <w:rsid w:val="00D1720F"/>
    <w:rsid w:val="00D17309"/>
    <w:rsid w:val="00D30EDC"/>
    <w:rsid w:val="00D34321"/>
    <w:rsid w:val="00D36C6C"/>
    <w:rsid w:val="00D51ABC"/>
    <w:rsid w:val="00D54AA7"/>
    <w:rsid w:val="00D62F7C"/>
    <w:rsid w:val="00D65436"/>
    <w:rsid w:val="00D717B9"/>
    <w:rsid w:val="00D93721"/>
    <w:rsid w:val="00D94D35"/>
    <w:rsid w:val="00DA2CB0"/>
    <w:rsid w:val="00DC3D20"/>
    <w:rsid w:val="00DD0176"/>
    <w:rsid w:val="00DE1EAE"/>
    <w:rsid w:val="00DF1AFE"/>
    <w:rsid w:val="00DF2517"/>
    <w:rsid w:val="00E069CE"/>
    <w:rsid w:val="00E134BE"/>
    <w:rsid w:val="00E14B07"/>
    <w:rsid w:val="00E14BE9"/>
    <w:rsid w:val="00E368E7"/>
    <w:rsid w:val="00E43320"/>
    <w:rsid w:val="00E47551"/>
    <w:rsid w:val="00E47F68"/>
    <w:rsid w:val="00E52B7C"/>
    <w:rsid w:val="00E544A0"/>
    <w:rsid w:val="00E671C0"/>
    <w:rsid w:val="00E67364"/>
    <w:rsid w:val="00E718CE"/>
    <w:rsid w:val="00E7266A"/>
    <w:rsid w:val="00E749A9"/>
    <w:rsid w:val="00E95A51"/>
    <w:rsid w:val="00EA05B4"/>
    <w:rsid w:val="00EA6357"/>
    <w:rsid w:val="00ED3DC6"/>
    <w:rsid w:val="00EF7292"/>
    <w:rsid w:val="00F01173"/>
    <w:rsid w:val="00F0366D"/>
    <w:rsid w:val="00F1243D"/>
    <w:rsid w:val="00F22377"/>
    <w:rsid w:val="00F31975"/>
    <w:rsid w:val="00F334FE"/>
    <w:rsid w:val="00F45D25"/>
    <w:rsid w:val="00F62C03"/>
    <w:rsid w:val="00F66C84"/>
    <w:rsid w:val="00FA3306"/>
    <w:rsid w:val="00FA6687"/>
    <w:rsid w:val="00FC7C6F"/>
    <w:rsid w:val="00FD7746"/>
    <w:rsid w:val="00FF4A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F4546"/>
  <w15:chartTrackingRefBased/>
  <w15:docId w15:val="{A9306141-F899-479D-AAE0-7789CE107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E56"/>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semiHidden/>
    <w:rsid w:val="004A5E56"/>
    <w:pPr>
      <w:ind w:left="720"/>
    </w:pPr>
    <w:rPr>
      <w:sz w:val="24"/>
    </w:rPr>
  </w:style>
  <w:style w:type="character" w:customStyle="1" w:styleId="BodyTextIndent2Char">
    <w:name w:val="Body Text Indent 2 Char"/>
    <w:basedOn w:val="DefaultParagraphFont"/>
    <w:link w:val="BodyTextIndent2"/>
    <w:semiHidden/>
    <w:rsid w:val="004A5E56"/>
    <w:rPr>
      <w:rFonts w:ascii="Times New Roman" w:eastAsia="Times New Roman" w:hAnsi="Times New Roman" w:cs="Times New Roman"/>
      <w:sz w:val="24"/>
      <w:szCs w:val="24"/>
    </w:rPr>
  </w:style>
  <w:style w:type="paragraph" w:styleId="ListParagraph">
    <w:name w:val="List Paragraph"/>
    <w:basedOn w:val="Normal"/>
    <w:uiPriority w:val="34"/>
    <w:qFormat/>
    <w:rsid w:val="00DE1EAE"/>
    <w:pPr>
      <w:ind w:left="720"/>
      <w:contextualSpacing/>
    </w:pPr>
  </w:style>
  <w:style w:type="character" w:styleId="Hyperlink">
    <w:name w:val="Hyperlink"/>
    <w:basedOn w:val="DefaultParagraphFont"/>
    <w:uiPriority w:val="99"/>
    <w:unhideWhenUsed/>
    <w:rsid w:val="00DE1EAE"/>
    <w:rPr>
      <w:color w:val="0000FF" w:themeColor="hyperlink"/>
      <w:u w:val="single"/>
    </w:rPr>
  </w:style>
  <w:style w:type="paragraph" w:styleId="Header">
    <w:name w:val="header"/>
    <w:basedOn w:val="Normal"/>
    <w:link w:val="HeaderChar"/>
    <w:uiPriority w:val="99"/>
    <w:unhideWhenUsed/>
    <w:rsid w:val="00FA3306"/>
    <w:pPr>
      <w:tabs>
        <w:tab w:val="center" w:pos="4153"/>
        <w:tab w:val="right" w:pos="8306"/>
      </w:tabs>
    </w:pPr>
  </w:style>
  <w:style w:type="character" w:customStyle="1" w:styleId="HeaderChar">
    <w:name w:val="Header Char"/>
    <w:basedOn w:val="DefaultParagraphFont"/>
    <w:link w:val="Header"/>
    <w:uiPriority w:val="99"/>
    <w:rsid w:val="00FA3306"/>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FA3306"/>
    <w:pPr>
      <w:tabs>
        <w:tab w:val="center" w:pos="4153"/>
        <w:tab w:val="right" w:pos="8306"/>
      </w:tabs>
    </w:pPr>
  </w:style>
  <w:style w:type="character" w:customStyle="1" w:styleId="FooterChar">
    <w:name w:val="Footer Char"/>
    <w:basedOn w:val="DefaultParagraphFont"/>
    <w:link w:val="Footer"/>
    <w:uiPriority w:val="99"/>
    <w:rsid w:val="00FA3306"/>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FA33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306"/>
    <w:rPr>
      <w:rFonts w:ascii="Segoe UI" w:eastAsia="Times New Roman" w:hAnsi="Segoe UI" w:cs="Segoe UI"/>
      <w:sz w:val="18"/>
      <w:szCs w:val="18"/>
    </w:rPr>
  </w:style>
  <w:style w:type="character" w:customStyle="1" w:styleId="Neatrisintapieminana1">
    <w:name w:val="Neatrisināta pieminēšana1"/>
    <w:basedOn w:val="DefaultParagraphFont"/>
    <w:uiPriority w:val="99"/>
    <w:semiHidden/>
    <w:unhideWhenUsed/>
    <w:rsid w:val="00A77B8A"/>
    <w:rPr>
      <w:color w:val="605E5C"/>
      <w:shd w:val="clear" w:color="auto" w:fill="E1DFDD"/>
    </w:rPr>
  </w:style>
  <w:style w:type="paragraph" w:customStyle="1" w:styleId="WW-BodyTextIndent2">
    <w:name w:val="WW-Body Text Indent 2"/>
    <w:basedOn w:val="Normal"/>
    <w:rsid w:val="00D93721"/>
    <w:pPr>
      <w:suppressAutoHyphens/>
      <w:ind w:firstLine="720"/>
      <w:jc w:val="both"/>
    </w:pPr>
    <w:rPr>
      <w:rFonts w:ascii="Arial" w:hAnsi="Arial"/>
      <w:sz w:val="24"/>
      <w:szCs w:val="20"/>
      <w:lang w:eastAsia="ar-SA"/>
    </w:rPr>
  </w:style>
  <w:style w:type="character" w:customStyle="1" w:styleId="Neatrisintapieminana2">
    <w:name w:val="Neatrisināta pieminēšana2"/>
    <w:basedOn w:val="DefaultParagraphFont"/>
    <w:uiPriority w:val="99"/>
    <w:semiHidden/>
    <w:unhideWhenUsed/>
    <w:rsid w:val="000E70F3"/>
    <w:rPr>
      <w:color w:val="605E5C"/>
      <w:shd w:val="clear" w:color="auto" w:fill="E1DFDD"/>
    </w:rPr>
  </w:style>
  <w:style w:type="character" w:styleId="CommentReference">
    <w:name w:val="annotation reference"/>
    <w:basedOn w:val="DefaultParagraphFont"/>
    <w:semiHidden/>
    <w:unhideWhenUsed/>
    <w:rsid w:val="007C4C74"/>
    <w:rPr>
      <w:sz w:val="16"/>
      <w:szCs w:val="16"/>
    </w:rPr>
  </w:style>
  <w:style w:type="paragraph" w:styleId="CommentText">
    <w:name w:val="annotation text"/>
    <w:basedOn w:val="Normal"/>
    <w:link w:val="CommentTextChar"/>
    <w:semiHidden/>
    <w:unhideWhenUsed/>
    <w:rsid w:val="007C4C74"/>
    <w:rPr>
      <w:rFonts w:ascii="RimTimes" w:hAnsi="RimTimes"/>
      <w:sz w:val="20"/>
      <w:szCs w:val="20"/>
      <w:lang w:val="en-US"/>
    </w:rPr>
  </w:style>
  <w:style w:type="character" w:customStyle="1" w:styleId="CommentTextChar">
    <w:name w:val="Comment Text Char"/>
    <w:basedOn w:val="DefaultParagraphFont"/>
    <w:link w:val="CommentText"/>
    <w:semiHidden/>
    <w:rsid w:val="007C4C74"/>
    <w:rPr>
      <w:rFonts w:ascii="RimTimes" w:eastAsia="Times New Roman" w:hAnsi="Rim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029D9"/>
    <w:rPr>
      <w:rFonts w:ascii="Times New Roman" w:hAnsi="Times New Roman"/>
      <w:b/>
      <w:bCs/>
      <w:lang w:val="lv-LV"/>
    </w:rPr>
  </w:style>
  <w:style w:type="character" w:customStyle="1" w:styleId="CommentSubjectChar">
    <w:name w:val="Comment Subject Char"/>
    <w:basedOn w:val="CommentTextChar"/>
    <w:link w:val="CommentSubject"/>
    <w:uiPriority w:val="99"/>
    <w:semiHidden/>
    <w:rsid w:val="00C029D9"/>
    <w:rPr>
      <w:rFonts w:ascii="Times New Roman" w:eastAsia="Times New Roman" w:hAnsi="Times New Roman" w:cs="Times New Roman"/>
      <w:b/>
      <w:bCs/>
      <w:sz w:val="20"/>
      <w:szCs w:val="20"/>
      <w:lang w:val="en-US"/>
    </w:rPr>
  </w:style>
  <w:style w:type="paragraph" w:styleId="Revision">
    <w:name w:val="Revision"/>
    <w:hidden/>
    <w:uiPriority w:val="99"/>
    <w:semiHidden/>
    <w:rsid w:val="00C029D9"/>
    <w:pPr>
      <w:spacing w:after="0" w:line="240" w:lineRule="auto"/>
    </w:pPr>
    <w:rPr>
      <w:rFonts w:ascii="Times New Roman" w:eastAsia="Times New Roman" w:hAnsi="Times New Roman" w:cs="Times New Roman"/>
      <w:sz w:val="28"/>
      <w:szCs w:val="24"/>
    </w:rPr>
  </w:style>
  <w:style w:type="paragraph" w:styleId="FootnoteText">
    <w:name w:val="footnote text"/>
    <w:basedOn w:val="Normal"/>
    <w:link w:val="FootnoteTextChar"/>
    <w:uiPriority w:val="99"/>
    <w:semiHidden/>
    <w:unhideWhenUsed/>
    <w:rsid w:val="006301EB"/>
    <w:rPr>
      <w:sz w:val="20"/>
      <w:szCs w:val="20"/>
    </w:rPr>
  </w:style>
  <w:style w:type="character" w:customStyle="1" w:styleId="FootnoteTextChar">
    <w:name w:val="Footnote Text Char"/>
    <w:basedOn w:val="DefaultParagraphFont"/>
    <w:link w:val="FootnoteText"/>
    <w:uiPriority w:val="99"/>
    <w:semiHidden/>
    <w:rsid w:val="006301E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301EB"/>
    <w:rPr>
      <w:vertAlign w:val="superscript"/>
    </w:rPr>
  </w:style>
  <w:style w:type="paragraph" w:styleId="BodyText2">
    <w:name w:val="Body Text 2"/>
    <w:basedOn w:val="Normal"/>
    <w:link w:val="BodyText2Char"/>
    <w:uiPriority w:val="99"/>
    <w:unhideWhenUsed/>
    <w:rsid w:val="0063502C"/>
    <w:pPr>
      <w:spacing w:after="120" w:line="480" w:lineRule="auto"/>
    </w:pPr>
    <w:rPr>
      <w:rFonts w:asciiTheme="minorHAnsi" w:eastAsiaTheme="minorHAnsi" w:hAnsiTheme="minorHAnsi" w:cstheme="minorBidi"/>
      <w:sz w:val="22"/>
      <w:szCs w:val="22"/>
    </w:rPr>
  </w:style>
  <w:style w:type="character" w:customStyle="1" w:styleId="BodyText2Char">
    <w:name w:val="Body Text 2 Char"/>
    <w:basedOn w:val="DefaultParagraphFont"/>
    <w:link w:val="BodyText2"/>
    <w:uiPriority w:val="99"/>
    <w:rsid w:val="006350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71317">
      <w:bodyDiv w:val="1"/>
      <w:marLeft w:val="0"/>
      <w:marRight w:val="0"/>
      <w:marTop w:val="0"/>
      <w:marBottom w:val="0"/>
      <w:divBdr>
        <w:top w:val="none" w:sz="0" w:space="0" w:color="auto"/>
        <w:left w:val="none" w:sz="0" w:space="0" w:color="auto"/>
        <w:bottom w:val="none" w:sz="0" w:space="0" w:color="auto"/>
        <w:right w:val="none" w:sz="0" w:space="0" w:color="auto"/>
      </w:divBdr>
    </w:div>
    <w:div w:id="835069010">
      <w:bodyDiv w:val="1"/>
      <w:marLeft w:val="0"/>
      <w:marRight w:val="0"/>
      <w:marTop w:val="0"/>
      <w:marBottom w:val="0"/>
      <w:divBdr>
        <w:top w:val="none" w:sz="0" w:space="0" w:color="auto"/>
        <w:left w:val="none" w:sz="0" w:space="0" w:color="auto"/>
        <w:bottom w:val="none" w:sz="0" w:space="0" w:color="auto"/>
        <w:right w:val="none" w:sz="0" w:space="0" w:color="auto"/>
      </w:divBdr>
    </w:div>
    <w:div w:id="163520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ogresnovads.lv/lv" TargetMode="External"/><Relationship Id="rId4" Type="http://schemas.openxmlformats.org/officeDocument/2006/relationships/settings" Target="settings.xml"/><Relationship Id="rId9" Type="http://schemas.openxmlformats.org/officeDocument/2006/relationships/hyperlink" Target="mailto:antra.lastina@ogre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29E23-8EE8-4C2B-9A8B-95F1C6B8F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5636</Words>
  <Characters>3213</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Bite</dc:creator>
  <cp:keywords/>
  <dc:description/>
  <cp:lastModifiedBy>Arita Bauska</cp:lastModifiedBy>
  <cp:revision>2</cp:revision>
  <cp:lastPrinted>2022-07-29T13:01:00Z</cp:lastPrinted>
  <dcterms:created xsi:type="dcterms:W3CDTF">2022-07-29T13:02:00Z</dcterms:created>
  <dcterms:modified xsi:type="dcterms:W3CDTF">2022-07-29T13:02:00Z</dcterms:modified>
</cp:coreProperties>
</file>