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C1E4E" w14:textId="77777777" w:rsidR="00474F97" w:rsidRDefault="00E63827">
      <w:pPr>
        <w:spacing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lv-LV"/>
        </w:rPr>
        <w:drawing>
          <wp:inline distT="0" distB="0" distL="114300" distR="114300" wp14:anchorId="44992FD7" wp14:editId="43CD2638">
            <wp:extent cx="612140" cy="723265"/>
            <wp:effectExtent l="0" t="0" r="0" b="0"/>
            <wp:docPr id="1028"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12140" cy="723265"/>
                    </a:xfrm>
                    <a:prstGeom prst="rect">
                      <a:avLst/>
                    </a:prstGeom>
                    <a:ln/>
                  </pic:spPr>
                </pic:pic>
              </a:graphicData>
            </a:graphic>
          </wp:inline>
        </w:drawing>
      </w:r>
    </w:p>
    <w:p w14:paraId="38736649" w14:textId="77777777" w:rsidR="00474F97" w:rsidRDefault="00474F97">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p>
    <w:p w14:paraId="3E27D117" w14:textId="77777777" w:rsidR="00474F97" w:rsidRDefault="00E63827">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188D3FA4" w14:textId="77777777" w:rsidR="00474F97" w:rsidRDefault="00E63827">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7DCF39B6" w14:textId="77777777" w:rsidR="00474F97" w:rsidRDefault="00E63827">
      <w:pPr>
        <w:pBdr>
          <w:bottom w:val="single" w:sz="4" w:space="1" w:color="000000"/>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11E5F1BB" w14:textId="77777777" w:rsidR="00474F97" w:rsidRDefault="00474F97">
      <w:pPr>
        <w:spacing w:line="240" w:lineRule="auto"/>
        <w:jc w:val="right"/>
        <w:rPr>
          <w:rFonts w:ascii="Times New Roman" w:eastAsia="Times New Roman" w:hAnsi="Times New Roman" w:cs="Times New Roman"/>
          <w:sz w:val="24"/>
          <w:szCs w:val="24"/>
        </w:rPr>
      </w:pPr>
    </w:p>
    <w:p w14:paraId="3D775B17" w14:textId="77777777" w:rsidR="00474F97" w:rsidRDefault="00474F97">
      <w:pPr>
        <w:pBdr>
          <w:top w:val="nil"/>
          <w:left w:val="nil"/>
          <w:bottom w:val="nil"/>
          <w:right w:val="nil"/>
          <w:between w:val="nil"/>
        </w:pBdr>
        <w:spacing w:line="240" w:lineRule="auto"/>
        <w:ind w:hanging="2"/>
        <w:rPr>
          <w:rFonts w:ascii="Times New Roman" w:eastAsia="Times New Roman" w:hAnsi="Times New Roman" w:cs="Times New Roman"/>
          <w:sz w:val="24"/>
          <w:szCs w:val="24"/>
        </w:rPr>
      </w:pPr>
    </w:p>
    <w:p w14:paraId="26EE5820" w14:textId="77777777" w:rsidR="00474F97" w:rsidRDefault="00E63827">
      <w:pPr>
        <w:pBdr>
          <w:top w:val="nil"/>
          <w:left w:val="nil"/>
          <w:bottom w:val="nil"/>
          <w:right w:val="nil"/>
          <w:between w:val="nil"/>
        </w:pBdr>
        <w:spacing w:line="240" w:lineRule="auto"/>
        <w:ind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APSTIPRINĀTS</w:t>
      </w:r>
    </w:p>
    <w:p w14:paraId="20B78424" w14:textId="77777777" w:rsidR="00474F97" w:rsidRDefault="00E63827">
      <w:pPr>
        <w:pBdr>
          <w:top w:val="nil"/>
          <w:left w:val="nil"/>
          <w:bottom w:val="nil"/>
          <w:right w:val="nil"/>
          <w:between w:val="nil"/>
        </w:pBdr>
        <w:spacing w:line="240" w:lineRule="auto"/>
        <w:ind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ar Ogres novada pašvaldības domes</w:t>
      </w:r>
    </w:p>
    <w:p w14:paraId="3B551B9D" w14:textId="1D55E83B" w:rsidR="00474F97" w:rsidRDefault="00B44692">
      <w:pPr>
        <w:pBdr>
          <w:top w:val="nil"/>
          <w:left w:val="nil"/>
          <w:bottom w:val="nil"/>
          <w:right w:val="nil"/>
          <w:between w:val="nil"/>
        </w:pBdr>
        <w:spacing w:line="240" w:lineRule="auto"/>
        <w:ind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25.08.2022. sēdes </w:t>
      </w:r>
      <w:r w:rsidR="00E63827">
        <w:rPr>
          <w:rFonts w:ascii="Times New Roman" w:eastAsia="Times New Roman" w:hAnsi="Times New Roman" w:cs="Times New Roman"/>
          <w:sz w:val="24"/>
          <w:szCs w:val="24"/>
        </w:rPr>
        <w:t xml:space="preserve">lēmumu </w:t>
      </w:r>
    </w:p>
    <w:p w14:paraId="4B113B43" w14:textId="6FFE9C24" w:rsidR="00474F97" w:rsidRDefault="00E63827">
      <w:pPr>
        <w:pBdr>
          <w:top w:val="nil"/>
          <w:left w:val="nil"/>
          <w:bottom w:val="nil"/>
          <w:right w:val="nil"/>
          <w:between w:val="nil"/>
        </w:pBdr>
        <w:spacing w:line="240" w:lineRule="auto"/>
        <w:ind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B44692">
        <w:rPr>
          <w:rFonts w:ascii="Times New Roman" w:eastAsia="Times New Roman" w:hAnsi="Times New Roman" w:cs="Times New Roman"/>
          <w:sz w:val="24"/>
          <w:szCs w:val="24"/>
        </w:rPr>
        <w:t>19;</w:t>
      </w:r>
      <w:r w:rsidR="00E13385">
        <w:rPr>
          <w:rFonts w:ascii="Times New Roman" w:eastAsia="Times New Roman" w:hAnsi="Times New Roman" w:cs="Times New Roman"/>
          <w:sz w:val="24"/>
          <w:szCs w:val="24"/>
        </w:rPr>
        <w:t xml:space="preserve"> </w:t>
      </w:r>
      <w:r w:rsidR="00B44692">
        <w:rPr>
          <w:rFonts w:ascii="Times New Roman" w:eastAsia="Times New Roman" w:hAnsi="Times New Roman" w:cs="Times New Roman"/>
          <w:sz w:val="24"/>
          <w:szCs w:val="24"/>
        </w:rPr>
        <w:t>15.</w:t>
      </w:r>
      <w:bookmarkStart w:id="0" w:name="_GoBack"/>
      <w:bookmarkEnd w:id="0"/>
      <w:r>
        <w:rPr>
          <w:rFonts w:ascii="Times New Roman" w:eastAsia="Times New Roman" w:hAnsi="Times New Roman" w:cs="Times New Roman"/>
          <w:sz w:val="24"/>
          <w:szCs w:val="24"/>
        </w:rPr>
        <w:t>)</w:t>
      </w:r>
    </w:p>
    <w:p w14:paraId="6F1B6263" w14:textId="77777777" w:rsidR="00474F97" w:rsidRDefault="00474F97">
      <w:pPr>
        <w:pBdr>
          <w:top w:val="nil"/>
          <w:left w:val="nil"/>
          <w:bottom w:val="nil"/>
          <w:right w:val="nil"/>
          <w:between w:val="nil"/>
        </w:pBdr>
        <w:spacing w:line="240" w:lineRule="auto"/>
        <w:ind w:hanging="2"/>
        <w:jc w:val="right"/>
        <w:rPr>
          <w:rFonts w:ascii="Times New Roman" w:eastAsia="Times New Roman" w:hAnsi="Times New Roman" w:cs="Times New Roman"/>
          <w:sz w:val="24"/>
          <w:szCs w:val="24"/>
        </w:rPr>
      </w:pPr>
    </w:p>
    <w:p w14:paraId="089A6322" w14:textId="77777777" w:rsidR="00474F97" w:rsidRDefault="00E63827">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IEKŠĒJIE NOTEIKUMI</w:t>
      </w:r>
    </w:p>
    <w:p w14:paraId="25D9C9DF" w14:textId="44B17EB1" w:rsidR="00474F97" w:rsidRDefault="00E63827">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Ogrē</w:t>
      </w:r>
    </w:p>
    <w:p w14:paraId="685612E2" w14:textId="77777777" w:rsidR="0040390A" w:rsidRDefault="0040390A">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p>
    <w:tbl>
      <w:tblPr>
        <w:tblStyle w:val="a"/>
        <w:tblW w:w="9147" w:type="dxa"/>
        <w:tblInd w:w="0" w:type="dxa"/>
        <w:tblLayout w:type="fixed"/>
        <w:tblLook w:val="0000" w:firstRow="0" w:lastRow="0" w:firstColumn="0" w:lastColumn="0" w:noHBand="0" w:noVBand="0"/>
      </w:tblPr>
      <w:tblGrid>
        <w:gridCol w:w="4573"/>
        <w:gridCol w:w="4574"/>
      </w:tblGrid>
      <w:tr w:rsidR="00474F97" w14:paraId="6E651CCC" w14:textId="77777777">
        <w:tc>
          <w:tcPr>
            <w:tcW w:w="4573" w:type="dxa"/>
          </w:tcPr>
          <w:p w14:paraId="2F224488" w14:textId="5606B05C" w:rsidR="00474F97" w:rsidRDefault="00E63827" w:rsidP="00B44692">
            <w:pPr>
              <w:pBdr>
                <w:top w:val="nil"/>
                <w:left w:val="nil"/>
                <w:bottom w:val="nil"/>
                <w:right w:val="nil"/>
                <w:between w:val="nil"/>
              </w:pBd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 gada </w:t>
            </w:r>
            <w:r w:rsidR="00B44692">
              <w:rPr>
                <w:rFonts w:ascii="Times New Roman" w:eastAsia="Times New Roman" w:hAnsi="Times New Roman" w:cs="Times New Roman"/>
                <w:sz w:val="24"/>
                <w:szCs w:val="24"/>
              </w:rPr>
              <w:t>25</w:t>
            </w:r>
            <w:r>
              <w:rPr>
                <w:rFonts w:ascii="Times New Roman" w:eastAsia="Times New Roman" w:hAnsi="Times New Roman" w:cs="Times New Roman"/>
                <w:sz w:val="24"/>
                <w:szCs w:val="24"/>
              </w:rPr>
              <w:t xml:space="preserve">. </w:t>
            </w:r>
            <w:r w:rsidR="00F05ABC">
              <w:rPr>
                <w:rFonts w:ascii="Times New Roman" w:eastAsia="Times New Roman" w:hAnsi="Times New Roman" w:cs="Times New Roman"/>
                <w:sz w:val="24"/>
                <w:szCs w:val="24"/>
              </w:rPr>
              <w:t>a</w:t>
            </w:r>
            <w:r w:rsidR="00B669F4">
              <w:rPr>
                <w:rFonts w:ascii="Times New Roman" w:eastAsia="Times New Roman" w:hAnsi="Times New Roman" w:cs="Times New Roman"/>
                <w:sz w:val="24"/>
                <w:szCs w:val="24"/>
              </w:rPr>
              <w:t>ugustā</w:t>
            </w:r>
          </w:p>
        </w:tc>
        <w:tc>
          <w:tcPr>
            <w:tcW w:w="4574" w:type="dxa"/>
          </w:tcPr>
          <w:p w14:paraId="50ABEB0C" w14:textId="47C50B69" w:rsidR="00474F97" w:rsidRDefault="00B44692" w:rsidP="00B44692">
            <w:pPr>
              <w:pBdr>
                <w:top w:val="nil"/>
                <w:left w:val="nil"/>
                <w:bottom w:val="nil"/>
                <w:right w:val="nil"/>
                <w:between w:val="nil"/>
              </w:pBdr>
              <w:spacing w:line="240" w:lineRule="auto"/>
              <w:ind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Nr.73</w:t>
            </w:r>
            <w:r w:rsidR="00E63827">
              <w:rPr>
                <w:rFonts w:ascii="Times New Roman" w:eastAsia="Times New Roman" w:hAnsi="Times New Roman" w:cs="Times New Roman"/>
                <w:sz w:val="24"/>
                <w:szCs w:val="24"/>
              </w:rPr>
              <w:t>/2022</w:t>
            </w:r>
          </w:p>
        </w:tc>
      </w:tr>
      <w:tr w:rsidR="00474F97" w14:paraId="2628BD57" w14:textId="77777777">
        <w:tc>
          <w:tcPr>
            <w:tcW w:w="4573" w:type="dxa"/>
          </w:tcPr>
          <w:p w14:paraId="380EBE76" w14:textId="77777777" w:rsidR="00474F97" w:rsidRDefault="00474F97">
            <w:pPr>
              <w:pBdr>
                <w:top w:val="nil"/>
                <w:left w:val="nil"/>
                <w:bottom w:val="nil"/>
                <w:right w:val="nil"/>
                <w:between w:val="nil"/>
              </w:pBdr>
              <w:tabs>
                <w:tab w:val="left" w:pos="720"/>
              </w:tabs>
              <w:spacing w:line="240" w:lineRule="auto"/>
              <w:ind w:hanging="2"/>
              <w:rPr>
                <w:rFonts w:ascii="Times New Roman" w:eastAsia="Times New Roman" w:hAnsi="Times New Roman" w:cs="Times New Roman"/>
                <w:sz w:val="24"/>
                <w:szCs w:val="24"/>
              </w:rPr>
            </w:pPr>
          </w:p>
        </w:tc>
        <w:tc>
          <w:tcPr>
            <w:tcW w:w="4574" w:type="dxa"/>
          </w:tcPr>
          <w:p w14:paraId="28AD948D" w14:textId="77777777" w:rsidR="00474F97" w:rsidRDefault="00474F97">
            <w:pPr>
              <w:pBdr>
                <w:top w:val="nil"/>
                <w:left w:val="nil"/>
                <w:bottom w:val="nil"/>
                <w:right w:val="nil"/>
                <w:between w:val="nil"/>
              </w:pBdr>
              <w:spacing w:line="240" w:lineRule="auto"/>
              <w:ind w:hanging="2"/>
              <w:jc w:val="both"/>
              <w:rPr>
                <w:rFonts w:ascii="Times New Roman" w:eastAsia="Times New Roman" w:hAnsi="Times New Roman" w:cs="Times New Roman"/>
                <w:sz w:val="24"/>
                <w:szCs w:val="24"/>
              </w:rPr>
            </w:pPr>
          </w:p>
        </w:tc>
      </w:tr>
    </w:tbl>
    <w:p w14:paraId="2F4E9EA9" w14:textId="77777777" w:rsidR="009B64EC" w:rsidRDefault="009B64EC">
      <w:pPr>
        <w:widowControl w:val="0"/>
        <w:spacing w:line="240" w:lineRule="auto"/>
        <w:jc w:val="center"/>
        <w:rPr>
          <w:rFonts w:ascii="Times New Roman" w:eastAsia="Times New Roman" w:hAnsi="Times New Roman" w:cs="Times New Roman"/>
          <w:b/>
          <w:sz w:val="28"/>
          <w:szCs w:val="28"/>
        </w:rPr>
      </w:pPr>
    </w:p>
    <w:p w14:paraId="5892423F" w14:textId="17B90056" w:rsidR="00474F97" w:rsidRDefault="00E63827">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Kārtība, kādā Ogres novada pašvaldība novērtē izglītības iestāžu vadītāju profesionālo darbību</w:t>
      </w:r>
    </w:p>
    <w:p w14:paraId="7E046145" w14:textId="77777777" w:rsidR="00474F97" w:rsidRDefault="00474F97">
      <w:pPr>
        <w:widowControl w:val="0"/>
        <w:spacing w:line="240" w:lineRule="auto"/>
        <w:jc w:val="center"/>
        <w:rPr>
          <w:rFonts w:ascii="Times New Roman" w:eastAsia="Times New Roman" w:hAnsi="Times New Roman" w:cs="Times New Roman"/>
          <w:sz w:val="24"/>
          <w:szCs w:val="24"/>
        </w:rPr>
      </w:pPr>
    </w:p>
    <w:p w14:paraId="091493F9" w14:textId="7E8CF5BE" w:rsidR="00474F97" w:rsidRPr="00D91683" w:rsidRDefault="00E63827" w:rsidP="00D91683">
      <w:pPr>
        <w:pStyle w:val="ListParagraph"/>
        <w:widowControl w:val="0"/>
        <w:numPr>
          <w:ilvl w:val="0"/>
          <w:numId w:val="2"/>
        </w:numPr>
        <w:spacing w:after="120" w:line="240" w:lineRule="auto"/>
        <w:ind w:left="142" w:hanging="142"/>
        <w:jc w:val="center"/>
        <w:rPr>
          <w:rFonts w:ascii="Times New Roman" w:eastAsia="Times New Roman" w:hAnsi="Times New Roman" w:cs="Times New Roman"/>
          <w:b/>
          <w:sz w:val="24"/>
          <w:szCs w:val="24"/>
        </w:rPr>
      </w:pPr>
      <w:r w:rsidRPr="00D91683">
        <w:rPr>
          <w:rFonts w:ascii="Times New Roman" w:eastAsia="Times New Roman" w:hAnsi="Times New Roman" w:cs="Times New Roman"/>
          <w:b/>
          <w:sz w:val="24"/>
          <w:szCs w:val="24"/>
        </w:rPr>
        <w:t>Vispārīgi jautājumi</w:t>
      </w:r>
    </w:p>
    <w:p w14:paraId="757D6D54" w14:textId="31A19501" w:rsidR="00474F97" w:rsidRDefault="00E63827">
      <w:pPr>
        <w:widowControl w:val="0"/>
        <w:numPr>
          <w:ilvl w:val="0"/>
          <w:numId w:val="1"/>
        </w:numPr>
        <w:tabs>
          <w:tab w:val="left" w:pos="462"/>
        </w:tabs>
        <w:spacing w:after="12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Iekšējie noteikumi (turpmāk – noteikumi) nosaka Ogres novada pašvaldības (turpmāk – pašvaldība) </w:t>
      </w:r>
      <w:r w:rsidR="000F5E98">
        <w:rPr>
          <w:rFonts w:ascii="Times New Roman" w:eastAsia="Times New Roman" w:hAnsi="Times New Roman" w:cs="Times New Roman"/>
          <w:sz w:val="24"/>
          <w:szCs w:val="24"/>
        </w:rPr>
        <w:t xml:space="preserve">dibināto </w:t>
      </w:r>
      <w:r>
        <w:rPr>
          <w:rFonts w:ascii="Times New Roman" w:eastAsia="Times New Roman" w:hAnsi="Times New Roman" w:cs="Times New Roman"/>
          <w:sz w:val="24"/>
          <w:szCs w:val="24"/>
        </w:rPr>
        <w:t>izglītības iestāžu vadītāju (turpmāk - vadītāji) profesionālās darbības novērtēšanas (turpmāk - novērtēšana) kārtību.</w:t>
      </w:r>
    </w:p>
    <w:p w14:paraId="67D8205B" w14:textId="77777777" w:rsidR="00474F97" w:rsidRDefault="00E63827">
      <w:pPr>
        <w:widowControl w:val="0"/>
        <w:numPr>
          <w:ilvl w:val="0"/>
          <w:numId w:val="1"/>
        </w:numPr>
        <w:pBdr>
          <w:top w:val="nil"/>
          <w:left w:val="nil"/>
          <w:bottom w:val="nil"/>
          <w:right w:val="nil"/>
          <w:between w:val="nil"/>
        </w:pBdr>
        <w:tabs>
          <w:tab w:val="left" w:pos="462"/>
        </w:tabs>
        <w:spacing w:after="120" w:line="240" w:lineRule="auto"/>
        <w:ind w:right="108"/>
        <w:jc w:val="both"/>
      </w:pPr>
      <w:r>
        <w:rPr>
          <w:rFonts w:ascii="Times New Roman" w:eastAsia="Times New Roman" w:hAnsi="Times New Roman" w:cs="Times New Roman"/>
          <w:sz w:val="24"/>
          <w:szCs w:val="24"/>
        </w:rPr>
        <w:t>Vadītāju novērtēšanas mērķis ir veicināt vadītāja darba kvalitāti un izvirzīto mērķu un uzdevumu sasniegšanu un novērtēt vadītāja atbilstību ieņemamajam amatam, lai  nodrošinātu izglītības kvalitāti izglītības iestādē.</w:t>
      </w:r>
    </w:p>
    <w:p w14:paraId="695E322D" w14:textId="77777777" w:rsidR="00474F97" w:rsidRDefault="00E63827">
      <w:pPr>
        <w:widowControl w:val="0"/>
        <w:numPr>
          <w:ilvl w:val="0"/>
          <w:numId w:val="1"/>
        </w:numPr>
        <w:pBdr>
          <w:top w:val="nil"/>
          <w:left w:val="nil"/>
          <w:bottom w:val="nil"/>
          <w:right w:val="nil"/>
          <w:between w:val="nil"/>
        </w:pBdr>
        <w:tabs>
          <w:tab w:val="left" w:pos="462"/>
        </w:tabs>
        <w:spacing w:after="12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Vadītāju novērtēšanas procesu koordinē Ogres novada Izglītības pārvalde (turpmāk - Izglītības pārvalde).</w:t>
      </w:r>
    </w:p>
    <w:p w14:paraId="5DB7D07F" w14:textId="5B6F566D" w:rsidR="00474F97" w:rsidRPr="00D91683" w:rsidRDefault="00E63827" w:rsidP="00D91683">
      <w:pPr>
        <w:pStyle w:val="ListParagraph"/>
        <w:widowControl w:val="0"/>
        <w:numPr>
          <w:ilvl w:val="0"/>
          <w:numId w:val="2"/>
        </w:numPr>
        <w:spacing w:after="120" w:line="240" w:lineRule="auto"/>
        <w:ind w:left="142" w:hanging="142"/>
        <w:jc w:val="center"/>
        <w:rPr>
          <w:rFonts w:ascii="Times New Roman" w:eastAsia="Times New Roman" w:hAnsi="Times New Roman" w:cs="Times New Roman"/>
          <w:b/>
          <w:sz w:val="24"/>
          <w:szCs w:val="24"/>
        </w:rPr>
      </w:pPr>
      <w:r w:rsidRPr="00D91683">
        <w:rPr>
          <w:rFonts w:ascii="Times New Roman" w:eastAsia="Times New Roman" w:hAnsi="Times New Roman" w:cs="Times New Roman"/>
          <w:b/>
          <w:sz w:val="24"/>
          <w:szCs w:val="24"/>
        </w:rPr>
        <w:t>Vadītāju novērtēšanas veidi un organizācija</w:t>
      </w:r>
    </w:p>
    <w:p w14:paraId="6FC68468" w14:textId="77777777" w:rsidR="00474F97" w:rsidRDefault="00E63827">
      <w:pPr>
        <w:widowControl w:val="0"/>
        <w:numPr>
          <w:ilvl w:val="0"/>
          <w:numId w:val="1"/>
        </w:numPr>
        <w:tabs>
          <w:tab w:val="left" w:pos="462"/>
        </w:tabs>
        <w:spacing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 novērtēšanas veidi:</w:t>
      </w:r>
    </w:p>
    <w:p w14:paraId="2DD275AE" w14:textId="77777777" w:rsidR="00474F97" w:rsidRDefault="00E63827">
      <w:pPr>
        <w:widowControl w:val="0"/>
        <w:numPr>
          <w:ilvl w:val="1"/>
          <w:numId w:val="1"/>
        </w:numPr>
        <w:tabs>
          <w:tab w:val="left" w:pos="462"/>
        </w:tabs>
        <w:spacing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kārtējā novērtēšana - reizi trijos gados (turpmāk – novērtēšanas periods) laika posmā no 1. oktobra līdz 31. decembrim;</w:t>
      </w:r>
    </w:p>
    <w:p w14:paraId="7DF95D43" w14:textId="0BB5BBFF" w:rsidR="00474F97" w:rsidRDefault="00E63827">
      <w:pPr>
        <w:widowControl w:val="0"/>
        <w:numPr>
          <w:ilvl w:val="1"/>
          <w:numId w:val="1"/>
        </w:numPr>
        <w:tabs>
          <w:tab w:val="left" w:pos="462"/>
        </w:tabs>
        <w:spacing w:line="259" w:lineRule="auto"/>
        <w:ind w:right="110"/>
        <w:jc w:val="both"/>
      </w:pPr>
      <w:r>
        <w:rPr>
          <w:rFonts w:ascii="Times New Roman" w:eastAsia="Times New Roman" w:hAnsi="Times New Roman" w:cs="Times New Roman"/>
          <w:sz w:val="24"/>
          <w:szCs w:val="24"/>
        </w:rPr>
        <w:t>ārkārtas novērtēšana - ja tiek konstatēt</w:t>
      </w:r>
      <w:r w:rsidR="001800F7">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būtisk</w:t>
      </w:r>
      <w:r w:rsidR="001800F7">
        <w:rPr>
          <w:rFonts w:ascii="Times New Roman" w:eastAsia="Times New Roman" w:hAnsi="Times New Roman" w:cs="Times New Roman"/>
          <w:sz w:val="24"/>
          <w:szCs w:val="24"/>
        </w:rPr>
        <w:t>as nepilnības vai</w:t>
      </w:r>
      <w:r>
        <w:rPr>
          <w:rFonts w:ascii="Times New Roman" w:eastAsia="Times New Roman" w:hAnsi="Times New Roman" w:cs="Times New Roman"/>
          <w:sz w:val="24"/>
          <w:szCs w:val="24"/>
        </w:rPr>
        <w:t xml:space="preserve"> pārkāpumi vadītāja profesionālajā darbībā vai pazeminājusies izglītības iestādes darbības vai izglītības programmas īstenošanas kvalitāte;</w:t>
      </w:r>
    </w:p>
    <w:p w14:paraId="627BD75D" w14:textId="3DE1CDAF" w:rsidR="00474F97" w:rsidRDefault="00E63827">
      <w:pPr>
        <w:widowControl w:val="0"/>
        <w:numPr>
          <w:ilvl w:val="1"/>
          <w:numId w:val="1"/>
        </w:numPr>
        <w:tabs>
          <w:tab w:val="left" w:pos="462"/>
        </w:tabs>
        <w:spacing w:after="120" w:line="259" w:lineRule="auto"/>
        <w:ind w:righ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novērtēšana pirms pārbaudes laika beigām.</w:t>
      </w:r>
    </w:p>
    <w:p w14:paraId="1A9C8958" w14:textId="2D06C560" w:rsidR="00E973A9" w:rsidRPr="00C05011" w:rsidRDefault="00E973A9" w:rsidP="00C05011">
      <w:pPr>
        <w:pStyle w:val="ListParagraph"/>
        <w:numPr>
          <w:ilvl w:val="0"/>
          <w:numId w:val="1"/>
        </w:numPr>
        <w:spacing w:after="120"/>
        <w:ind w:left="459" w:hanging="357"/>
        <w:jc w:val="both"/>
        <w:rPr>
          <w:rFonts w:ascii="Times New Roman" w:eastAsia="Times New Roman" w:hAnsi="Times New Roman" w:cs="Times New Roman"/>
          <w:sz w:val="24"/>
          <w:szCs w:val="24"/>
        </w:rPr>
      </w:pPr>
      <w:r w:rsidRPr="00C05011">
        <w:rPr>
          <w:rFonts w:ascii="Times New Roman" w:eastAsia="Times New Roman" w:hAnsi="Times New Roman" w:cs="Times New Roman"/>
          <w:sz w:val="24"/>
          <w:szCs w:val="24"/>
        </w:rPr>
        <w:t xml:space="preserve">Vadītāja pirmo kārtējo novērtēšanu pēc </w:t>
      </w:r>
      <w:r w:rsidR="00C05011" w:rsidRPr="00C05011">
        <w:rPr>
          <w:rFonts w:ascii="Times New Roman" w:eastAsia="Times New Roman" w:hAnsi="Times New Roman" w:cs="Times New Roman"/>
          <w:sz w:val="24"/>
          <w:szCs w:val="24"/>
        </w:rPr>
        <w:t>stāšanās amatā</w:t>
      </w:r>
      <w:r w:rsidRPr="00C05011">
        <w:rPr>
          <w:rFonts w:ascii="Times New Roman" w:eastAsia="Times New Roman" w:hAnsi="Times New Roman" w:cs="Times New Roman"/>
          <w:sz w:val="24"/>
          <w:szCs w:val="24"/>
        </w:rPr>
        <w:t xml:space="preserve"> organizē </w:t>
      </w:r>
      <w:r w:rsidR="00C05011" w:rsidRPr="00C05011">
        <w:rPr>
          <w:rFonts w:ascii="Times New Roman" w:eastAsia="Times New Roman" w:hAnsi="Times New Roman" w:cs="Times New Roman"/>
          <w:sz w:val="24"/>
          <w:szCs w:val="24"/>
        </w:rPr>
        <w:t xml:space="preserve">ne agrāk kā </w:t>
      </w:r>
      <w:r w:rsidRPr="00C05011">
        <w:rPr>
          <w:rFonts w:ascii="Times New Roman" w:eastAsia="Times New Roman" w:hAnsi="Times New Roman" w:cs="Times New Roman"/>
          <w:sz w:val="24"/>
          <w:szCs w:val="24"/>
        </w:rPr>
        <w:t>pēc viena kalendārā gada laika posmā no 1. oktobra līdz 31. decembrim.</w:t>
      </w:r>
    </w:p>
    <w:p w14:paraId="4401E6B9" w14:textId="77777777" w:rsidR="00474F97" w:rsidRDefault="00E63827">
      <w:pPr>
        <w:widowControl w:val="0"/>
        <w:numPr>
          <w:ilvl w:val="0"/>
          <w:numId w:val="1"/>
        </w:numPr>
        <w:tabs>
          <w:tab w:val="left" w:pos="462"/>
        </w:tabs>
        <w:spacing w:after="120" w:line="240" w:lineRule="auto"/>
        <w:ind w:right="108"/>
        <w:jc w:val="both"/>
      </w:pPr>
      <w:r>
        <w:rPr>
          <w:rFonts w:ascii="Times New Roman" w:eastAsia="Times New Roman" w:hAnsi="Times New Roman" w:cs="Times New Roman"/>
          <w:sz w:val="24"/>
          <w:szCs w:val="24"/>
        </w:rPr>
        <w:t>Vadītāja novērtēšanu veic pašvaldības domes priekšsēdētāja vietnieka izveidota novērtēšanas komisija (turpmāk - komisija), kurā iekļauj vismaz 5 komisijas locekļus.</w:t>
      </w:r>
    </w:p>
    <w:p w14:paraId="17FD1C2E" w14:textId="77777777" w:rsidR="00474F97" w:rsidRDefault="00E63827" w:rsidP="00BD5667">
      <w:pPr>
        <w:widowControl w:val="0"/>
        <w:numPr>
          <w:ilvl w:val="0"/>
          <w:numId w:val="1"/>
        </w:numPr>
        <w:tabs>
          <w:tab w:val="left" w:pos="462"/>
        </w:tabs>
        <w:spacing w:line="272" w:lineRule="auto"/>
        <w:jc w:val="both"/>
      </w:pPr>
      <w:r>
        <w:rPr>
          <w:rFonts w:ascii="Times New Roman" w:eastAsia="Times New Roman" w:hAnsi="Times New Roman" w:cs="Times New Roman"/>
          <w:sz w:val="24"/>
          <w:szCs w:val="24"/>
        </w:rPr>
        <w:t>Komisijas sastāvā obligāti iekļauj:</w:t>
      </w:r>
    </w:p>
    <w:p w14:paraId="642EC36F" w14:textId="77777777" w:rsidR="00474F97" w:rsidRDefault="00E63827" w:rsidP="00BD5667">
      <w:pPr>
        <w:widowControl w:val="0"/>
        <w:numPr>
          <w:ilvl w:val="1"/>
          <w:numId w:val="1"/>
        </w:numPr>
        <w:tabs>
          <w:tab w:val="left" w:pos="1095"/>
          <w:tab w:val="left" w:pos="1096"/>
        </w:tabs>
        <w:spacing w:line="275" w:lineRule="auto"/>
        <w:ind w:right="111"/>
        <w:jc w:val="both"/>
      </w:pPr>
      <w:r>
        <w:rPr>
          <w:rFonts w:ascii="Times New Roman" w:eastAsia="Times New Roman" w:hAnsi="Times New Roman" w:cs="Times New Roman"/>
          <w:sz w:val="24"/>
          <w:szCs w:val="24"/>
        </w:rPr>
        <w:t>Izglītības pārvaldes vadītāju vai vadītāja vietnieku;</w:t>
      </w:r>
    </w:p>
    <w:p w14:paraId="710C7866" w14:textId="77777777" w:rsidR="00474F97" w:rsidRDefault="00E63827" w:rsidP="00BD5667">
      <w:pPr>
        <w:widowControl w:val="0"/>
        <w:numPr>
          <w:ilvl w:val="1"/>
          <w:numId w:val="1"/>
        </w:numPr>
        <w:tabs>
          <w:tab w:val="left" w:pos="1095"/>
          <w:tab w:val="left" w:pos="1096"/>
        </w:tabs>
        <w:spacing w:line="275" w:lineRule="auto"/>
        <w:ind w:right="111"/>
        <w:jc w:val="both"/>
      </w:pPr>
      <w:r>
        <w:rPr>
          <w:rFonts w:ascii="Times New Roman" w:eastAsia="Times New Roman" w:hAnsi="Times New Roman" w:cs="Times New Roman"/>
          <w:sz w:val="24"/>
          <w:szCs w:val="24"/>
        </w:rPr>
        <w:lastRenderedPageBreak/>
        <w:t>Izglītības pārvaldes attiecīgās jomas galveno speciālistu;</w:t>
      </w:r>
    </w:p>
    <w:p w14:paraId="0673E3A9" w14:textId="77777777" w:rsidR="00474F97" w:rsidRDefault="00E63827" w:rsidP="00BD5667">
      <w:pPr>
        <w:widowControl w:val="0"/>
        <w:numPr>
          <w:ilvl w:val="1"/>
          <w:numId w:val="1"/>
        </w:numPr>
        <w:tabs>
          <w:tab w:val="left" w:pos="1095"/>
          <w:tab w:val="left" w:pos="1096"/>
        </w:tabs>
        <w:spacing w:line="259" w:lineRule="auto"/>
        <w:ind w:right="106"/>
        <w:jc w:val="both"/>
      </w:pPr>
      <w:r>
        <w:rPr>
          <w:rFonts w:ascii="Times New Roman" w:eastAsia="Times New Roman" w:hAnsi="Times New Roman" w:cs="Times New Roman"/>
          <w:sz w:val="24"/>
          <w:szCs w:val="24"/>
        </w:rPr>
        <w:t>Izglītības iestādes padomes deleģētu pilngadīgu padomes pārstāvi;</w:t>
      </w:r>
    </w:p>
    <w:p w14:paraId="26F16E96" w14:textId="77777777" w:rsidR="00474F97" w:rsidRDefault="00E63827" w:rsidP="00BD5667">
      <w:pPr>
        <w:widowControl w:val="0"/>
        <w:numPr>
          <w:ilvl w:val="1"/>
          <w:numId w:val="1"/>
        </w:numPr>
        <w:tabs>
          <w:tab w:val="left" w:pos="1095"/>
          <w:tab w:val="left" w:pos="1096"/>
        </w:tabs>
        <w:spacing w:after="120" w:line="259" w:lineRule="auto"/>
        <w:ind w:right="106"/>
        <w:jc w:val="both"/>
      </w:pPr>
      <w:r>
        <w:rPr>
          <w:rFonts w:ascii="Times New Roman" w:eastAsia="Times New Roman" w:hAnsi="Times New Roman" w:cs="Times New Roman"/>
          <w:sz w:val="24"/>
          <w:szCs w:val="24"/>
        </w:rPr>
        <w:t>Pašvaldības centrālās administrācijas Personālvadības nodaļas darbinieku.</w:t>
      </w:r>
    </w:p>
    <w:p w14:paraId="172C4012" w14:textId="77777777" w:rsidR="00474F97" w:rsidRDefault="00E63827" w:rsidP="00BD5667">
      <w:pPr>
        <w:widowControl w:val="0"/>
        <w:numPr>
          <w:ilvl w:val="0"/>
          <w:numId w:val="1"/>
        </w:numPr>
        <w:tabs>
          <w:tab w:val="left" w:pos="462"/>
        </w:tabs>
        <w:spacing w:after="120" w:line="259" w:lineRule="auto"/>
        <w:ind w:right="111"/>
        <w:jc w:val="both"/>
      </w:pPr>
      <w:r>
        <w:rPr>
          <w:rFonts w:ascii="Times New Roman" w:eastAsia="Times New Roman" w:hAnsi="Times New Roman" w:cs="Times New Roman"/>
          <w:sz w:val="24"/>
          <w:szCs w:val="24"/>
        </w:rPr>
        <w:t>Nepieciešamības gadījumā komisija jebkurā novērtēšanas posmā var pieaicināt citus speciālistus.</w:t>
      </w:r>
    </w:p>
    <w:p w14:paraId="17A2A245" w14:textId="77777777" w:rsidR="00474F97" w:rsidRDefault="00E63827">
      <w:pPr>
        <w:widowControl w:val="0"/>
        <w:numPr>
          <w:ilvl w:val="0"/>
          <w:numId w:val="1"/>
        </w:numPr>
        <w:tabs>
          <w:tab w:val="left" w:pos="462"/>
        </w:tabs>
        <w:spacing w:after="120" w:line="259" w:lineRule="auto"/>
        <w:ind w:right="1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Komisijas priekšsēdētājs un sekretārs tiek noteikti no komisijas sastāva ar pašvaldības domes priekšsēdētāja vietnieka rīkojumu.</w:t>
      </w:r>
    </w:p>
    <w:p w14:paraId="5537FF97" w14:textId="77777777" w:rsidR="00474F97" w:rsidRDefault="00E63827">
      <w:pPr>
        <w:widowControl w:val="0"/>
        <w:numPr>
          <w:ilvl w:val="0"/>
          <w:numId w:val="1"/>
        </w:numPr>
        <w:tabs>
          <w:tab w:val="left" w:pos="462"/>
        </w:tabs>
        <w:spacing w:after="120" w:line="259" w:lineRule="auto"/>
        <w:jc w:val="both"/>
      </w:pPr>
      <w:r>
        <w:rPr>
          <w:rFonts w:ascii="Times New Roman" w:eastAsia="Times New Roman" w:hAnsi="Times New Roman" w:cs="Times New Roman"/>
          <w:sz w:val="24"/>
          <w:szCs w:val="24"/>
        </w:rPr>
        <w:t xml:space="preserve">Komisijas priekšsēdētājs sasauc un vada komisijas sēdes. </w:t>
      </w:r>
    </w:p>
    <w:p w14:paraId="60552B7B" w14:textId="77777777" w:rsidR="00474F97" w:rsidRDefault="00E63827">
      <w:pPr>
        <w:widowControl w:val="0"/>
        <w:numPr>
          <w:ilvl w:val="0"/>
          <w:numId w:val="1"/>
        </w:numPr>
        <w:tabs>
          <w:tab w:val="left" w:pos="462"/>
        </w:tabs>
        <w:spacing w:after="120" w:line="259" w:lineRule="auto"/>
        <w:jc w:val="both"/>
      </w:pPr>
      <w:r>
        <w:rPr>
          <w:rFonts w:ascii="Times New Roman" w:eastAsia="Times New Roman" w:hAnsi="Times New Roman" w:cs="Times New Roman"/>
          <w:sz w:val="24"/>
          <w:szCs w:val="24"/>
        </w:rPr>
        <w:t>Komisijas sēdes var notikt, ja tajās piedalās vairāk nekā puse no komisijas locekļiem.</w:t>
      </w:r>
    </w:p>
    <w:p w14:paraId="3E71EF8A" w14:textId="77777777" w:rsidR="00474F97" w:rsidRDefault="00E63827">
      <w:pPr>
        <w:widowControl w:val="0"/>
        <w:numPr>
          <w:ilvl w:val="0"/>
          <w:numId w:val="1"/>
        </w:numPr>
        <w:tabs>
          <w:tab w:val="left" w:pos="462"/>
        </w:tabs>
        <w:spacing w:after="120" w:line="259" w:lineRule="auto"/>
        <w:jc w:val="both"/>
      </w:pPr>
      <w:r>
        <w:rPr>
          <w:rFonts w:ascii="Times New Roman" w:eastAsia="Times New Roman" w:hAnsi="Times New Roman" w:cs="Times New Roman"/>
          <w:sz w:val="24"/>
          <w:szCs w:val="24"/>
        </w:rPr>
        <w:t>Komisija pieņem lēmumu par vadītāja novērtēšanas rezultātiem. Lēmumus pieņem ar klātesošo komisijas locekļu balsu vairākumu. Ja balsis sadalās līdzīgi, izšķirošā ir komisijas priekšsēdētāja balss.</w:t>
      </w:r>
    </w:p>
    <w:p w14:paraId="33FF6384" w14:textId="77777777" w:rsidR="00474F97" w:rsidRDefault="00E63827">
      <w:pPr>
        <w:widowControl w:val="0"/>
        <w:numPr>
          <w:ilvl w:val="0"/>
          <w:numId w:val="1"/>
        </w:numPr>
        <w:tabs>
          <w:tab w:val="left" w:pos="462"/>
        </w:tabs>
        <w:spacing w:after="120" w:line="259" w:lineRule="auto"/>
        <w:jc w:val="both"/>
      </w:pPr>
      <w:r>
        <w:rPr>
          <w:rFonts w:ascii="Times New Roman" w:eastAsia="Times New Roman" w:hAnsi="Times New Roman" w:cs="Times New Roman"/>
          <w:sz w:val="24"/>
          <w:szCs w:val="24"/>
        </w:rPr>
        <w:t>Komisijas sēdes tiek protokolētas. Protokolu paraksta komisijas priekšsēdētājs un komisijas sekretārs.</w:t>
      </w:r>
    </w:p>
    <w:p w14:paraId="67998562" w14:textId="44BF98C0" w:rsidR="00474F97" w:rsidRPr="00BE5657" w:rsidRDefault="00E63827" w:rsidP="00D91683">
      <w:pPr>
        <w:pStyle w:val="ListParagraph"/>
        <w:widowControl w:val="0"/>
        <w:numPr>
          <w:ilvl w:val="0"/>
          <w:numId w:val="2"/>
        </w:numPr>
        <w:spacing w:after="120" w:line="240" w:lineRule="auto"/>
        <w:ind w:left="142"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Vadītāja kārtējās novērtēšanas process</w:t>
      </w:r>
    </w:p>
    <w:p w14:paraId="079EF6EB" w14:textId="77777777" w:rsidR="00474F97" w:rsidRDefault="00E63827">
      <w:pPr>
        <w:widowControl w:val="0"/>
        <w:numPr>
          <w:ilvl w:val="0"/>
          <w:numId w:val="1"/>
        </w:numPr>
        <w:tabs>
          <w:tab w:val="left" w:pos="462"/>
        </w:tabs>
        <w:spacing w:after="120" w:line="240" w:lineRule="auto"/>
        <w:ind w:right="110"/>
        <w:jc w:val="both"/>
      </w:pPr>
      <w:r>
        <w:rPr>
          <w:rFonts w:ascii="Times New Roman" w:eastAsia="Times New Roman" w:hAnsi="Times New Roman" w:cs="Times New Roman"/>
          <w:sz w:val="24"/>
          <w:szCs w:val="24"/>
        </w:rPr>
        <w:t>Komisija ar vadītāju nākamajam novērtēšanas periodam izvirza četrus vadītāja profesionālās darbības mērķus, ņemot vērā pašvērtējumu, pašanalīzi un izglītības iestādes vajadzības un izglītības attīstības pamatnostādnēs un pašvaldības izglītības attīstības stratēģijā noteiktās prioritātes un mērķus. Izvirzītie mērķi ir saistīti ar izglītojamo labjūtību, mācību pieredzi un sniegumu izglītības iestādē.</w:t>
      </w:r>
    </w:p>
    <w:p w14:paraId="78734193" w14:textId="77777777" w:rsidR="00474F97" w:rsidRDefault="00E63827">
      <w:pPr>
        <w:widowControl w:val="0"/>
        <w:numPr>
          <w:ilvl w:val="0"/>
          <w:numId w:val="1"/>
        </w:numPr>
        <w:tabs>
          <w:tab w:val="left" w:pos="462"/>
        </w:tabs>
        <w:spacing w:line="240" w:lineRule="auto"/>
        <w:ind w:righ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 ar vadītāju nākamajam novērtēšanas periodam izvēlas vismaz divus rezultatīvos rādītājus katrā no šādiem darbības kvalitātes kritērijiem:</w:t>
      </w:r>
    </w:p>
    <w:p w14:paraId="78A7AB0C" w14:textId="77777777" w:rsidR="00474F97" w:rsidRDefault="00E63827">
      <w:pPr>
        <w:widowControl w:val="0"/>
        <w:numPr>
          <w:ilvl w:val="1"/>
          <w:numId w:val="1"/>
        </w:numPr>
        <w:tabs>
          <w:tab w:val="left" w:pos="462"/>
        </w:tabs>
        <w:spacing w:line="240" w:lineRule="auto"/>
        <w:ind w:right="110"/>
        <w:jc w:val="both"/>
      </w:pPr>
      <w:r>
        <w:rPr>
          <w:rFonts w:ascii="Times New Roman" w:eastAsia="Times New Roman" w:hAnsi="Times New Roman" w:cs="Times New Roman"/>
          <w:sz w:val="24"/>
          <w:szCs w:val="24"/>
        </w:rPr>
        <w:t>administratīvā efektivitāte;</w:t>
      </w:r>
    </w:p>
    <w:p w14:paraId="5359D4EF" w14:textId="77777777" w:rsidR="00474F97" w:rsidRDefault="00E63827">
      <w:pPr>
        <w:widowControl w:val="0"/>
        <w:numPr>
          <w:ilvl w:val="1"/>
          <w:numId w:val="1"/>
        </w:numPr>
        <w:tabs>
          <w:tab w:val="left" w:pos="462"/>
        </w:tabs>
        <w:spacing w:line="240" w:lineRule="auto"/>
        <w:ind w:right="110"/>
        <w:jc w:val="both"/>
      </w:pPr>
      <w:r>
        <w:rPr>
          <w:rFonts w:ascii="Times New Roman" w:eastAsia="Times New Roman" w:hAnsi="Times New Roman" w:cs="Times New Roman"/>
          <w:sz w:val="24"/>
          <w:szCs w:val="24"/>
        </w:rPr>
        <w:t>vadītāja profesionālā darbība;</w:t>
      </w:r>
    </w:p>
    <w:p w14:paraId="384AAC1E" w14:textId="77777777" w:rsidR="00474F97" w:rsidRDefault="00E63827">
      <w:pPr>
        <w:widowControl w:val="0"/>
        <w:numPr>
          <w:ilvl w:val="1"/>
          <w:numId w:val="1"/>
        </w:numPr>
        <w:tabs>
          <w:tab w:val="left" w:pos="462"/>
        </w:tabs>
        <w:spacing w:after="120" w:line="240" w:lineRule="auto"/>
        <w:ind w:right="110"/>
        <w:jc w:val="both"/>
      </w:pPr>
      <w:r>
        <w:rPr>
          <w:rFonts w:ascii="Times New Roman" w:eastAsia="Times New Roman" w:hAnsi="Times New Roman" w:cs="Times New Roman"/>
          <w:sz w:val="24"/>
          <w:szCs w:val="24"/>
        </w:rPr>
        <w:t>atbalsts un sadarbība.</w:t>
      </w:r>
    </w:p>
    <w:p w14:paraId="23B9C5D4" w14:textId="77777777" w:rsidR="00474F97" w:rsidRDefault="00E63827">
      <w:pPr>
        <w:widowControl w:val="0"/>
        <w:numPr>
          <w:ilvl w:val="0"/>
          <w:numId w:val="1"/>
        </w:numPr>
        <w:tabs>
          <w:tab w:val="left" w:pos="462"/>
        </w:tabs>
        <w:spacing w:after="120" w:line="240" w:lineRule="auto"/>
        <w:ind w:right="110"/>
        <w:jc w:val="both"/>
      </w:pPr>
      <w:r>
        <w:rPr>
          <w:rFonts w:ascii="Times New Roman" w:eastAsia="Times New Roman" w:hAnsi="Times New Roman" w:cs="Times New Roman"/>
          <w:sz w:val="24"/>
          <w:szCs w:val="24"/>
        </w:rPr>
        <w:t>Komisija ar vadītāju nākamajam novērtēšanas periodam var izvirzīt papildus rezultatīvos rādītājus citos darbības kvalitātes kritērijos.</w:t>
      </w:r>
    </w:p>
    <w:p w14:paraId="28E72212" w14:textId="77777777" w:rsidR="00474F97" w:rsidRDefault="00E63827">
      <w:pPr>
        <w:widowControl w:val="0"/>
        <w:numPr>
          <w:ilvl w:val="0"/>
          <w:numId w:val="1"/>
        </w:numPr>
        <w:pBdr>
          <w:top w:val="nil"/>
          <w:left w:val="nil"/>
          <w:bottom w:val="nil"/>
          <w:right w:val="nil"/>
          <w:between w:val="nil"/>
        </w:pBdr>
        <w:tabs>
          <w:tab w:val="left" w:pos="462"/>
        </w:tabs>
        <w:spacing w:after="120" w:line="240" w:lineRule="auto"/>
        <w:ind w:right="110"/>
        <w:jc w:val="both"/>
      </w:pPr>
      <w:r>
        <w:rPr>
          <w:rFonts w:ascii="Times New Roman" w:eastAsia="Times New Roman" w:hAnsi="Times New Roman" w:cs="Times New Roman"/>
          <w:sz w:val="24"/>
          <w:szCs w:val="24"/>
        </w:rPr>
        <w:t>Vadītāja novērtēšanā tiek izmantotas Izglītības kvalitātes valsts dienesta izstrādātās Vadlīnijas izglītības kvalitātes nodrošināšanai vispārējā un profesionālajā izglītībā.</w:t>
      </w:r>
    </w:p>
    <w:p w14:paraId="4612CE07" w14:textId="77777777" w:rsidR="00474F97" w:rsidRDefault="00E63827">
      <w:pPr>
        <w:widowControl w:val="0"/>
        <w:numPr>
          <w:ilvl w:val="0"/>
          <w:numId w:val="1"/>
        </w:numPr>
        <w:tabs>
          <w:tab w:val="left" w:pos="462"/>
        </w:tabs>
        <w:spacing w:before="240" w:after="240" w:line="240" w:lineRule="auto"/>
        <w:jc w:val="both"/>
      </w:pPr>
      <w:r>
        <w:rPr>
          <w:rFonts w:ascii="Times New Roman" w:eastAsia="Times New Roman" w:hAnsi="Times New Roman" w:cs="Times New Roman"/>
          <w:sz w:val="24"/>
          <w:szCs w:val="24"/>
        </w:rPr>
        <w:t>Vienu reizi kalendārajā gadā Izglītības pārvalde organizē un veic pārrunas ar vadītāju par uzdevumu izpildi izvirzīto mērķu sasniegšanai.</w:t>
      </w:r>
    </w:p>
    <w:p w14:paraId="5A76B2F1" w14:textId="1D9C8C4A" w:rsidR="00474F97" w:rsidRDefault="00E63827">
      <w:pPr>
        <w:widowControl w:val="0"/>
        <w:numPr>
          <w:ilvl w:val="0"/>
          <w:numId w:val="1"/>
        </w:numPr>
        <w:tabs>
          <w:tab w:val="left" w:pos="462"/>
        </w:tabs>
        <w:spacing w:after="120" w:line="240" w:lineRule="auto"/>
        <w:ind w:right="110"/>
        <w:jc w:val="both"/>
      </w:pPr>
      <w:r>
        <w:rPr>
          <w:rFonts w:ascii="Times New Roman" w:eastAsia="Times New Roman" w:hAnsi="Times New Roman" w:cs="Times New Roman"/>
          <w:sz w:val="24"/>
          <w:szCs w:val="24"/>
        </w:rPr>
        <w:t xml:space="preserve">Ne vēlāk kā mēnesi pirms plānotajām novērtēšanas pārrunām ar komisiju vadītājs iesniedz Izglītības pārvaldei vadītāja profesionālās darbības </w:t>
      </w:r>
      <w:r w:rsidR="00564493">
        <w:rPr>
          <w:rFonts w:ascii="Times New Roman" w:eastAsia="Times New Roman" w:hAnsi="Times New Roman" w:cs="Times New Roman"/>
          <w:sz w:val="24"/>
          <w:szCs w:val="24"/>
        </w:rPr>
        <w:t>novērtēšanas veidlapu</w:t>
      </w:r>
      <w:r>
        <w:rPr>
          <w:rFonts w:ascii="Times New Roman" w:eastAsia="Times New Roman" w:hAnsi="Times New Roman" w:cs="Times New Roman"/>
          <w:sz w:val="24"/>
          <w:szCs w:val="24"/>
        </w:rPr>
        <w:t xml:space="preserve"> (1. pielikums), raksturojot mērķu un  profesionālās darbības </w:t>
      </w:r>
      <w:r w:rsidR="00BE5657">
        <w:rPr>
          <w:rFonts w:ascii="Times New Roman" w:eastAsia="Times New Roman" w:hAnsi="Times New Roman" w:cs="Times New Roman"/>
          <w:sz w:val="24"/>
          <w:szCs w:val="24"/>
        </w:rPr>
        <w:t xml:space="preserve">kvalitātes kritēriju </w:t>
      </w:r>
      <w:r>
        <w:rPr>
          <w:rFonts w:ascii="Times New Roman" w:eastAsia="Times New Roman" w:hAnsi="Times New Roman" w:cs="Times New Roman"/>
          <w:sz w:val="24"/>
          <w:szCs w:val="24"/>
        </w:rPr>
        <w:t>rezultatīvos rādītājus, un iekļauj priekšlikumu nākamā novērtēšanas perioda mērķiem un vadītāja profesionālās darbības kvalitātes kritēriju rezultatīvajiem rādītājiem.</w:t>
      </w:r>
    </w:p>
    <w:p w14:paraId="16BB9D92" w14:textId="3E0E6595" w:rsidR="00474F97" w:rsidRDefault="00E63827" w:rsidP="000F5E98">
      <w:pPr>
        <w:widowControl w:val="0"/>
        <w:numPr>
          <w:ilvl w:val="0"/>
          <w:numId w:val="1"/>
        </w:numPr>
        <w:pBdr>
          <w:top w:val="nil"/>
          <w:left w:val="nil"/>
          <w:bottom w:val="nil"/>
          <w:right w:val="nil"/>
          <w:between w:val="nil"/>
        </w:pBdr>
        <w:tabs>
          <w:tab w:val="left" w:pos="462"/>
        </w:tabs>
        <w:spacing w:after="120" w:line="240" w:lineRule="auto"/>
        <w:ind w:righ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 organizē novērtēšanas pārrunas ar vadītāju, novērtē vadītāja profesionālo darbību, aizpildot vadītāja profesionālās darbības pašnovērtējuma </w:t>
      </w:r>
      <w:r w:rsidR="00D91683">
        <w:rPr>
          <w:rFonts w:ascii="Times New Roman" w:eastAsia="Times New Roman" w:hAnsi="Times New Roman" w:cs="Times New Roman"/>
          <w:sz w:val="24"/>
          <w:szCs w:val="24"/>
        </w:rPr>
        <w:t xml:space="preserve">tabulas </w:t>
      </w:r>
      <w:r>
        <w:rPr>
          <w:rFonts w:ascii="Times New Roman" w:eastAsia="Times New Roman" w:hAnsi="Times New Roman" w:cs="Times New Roman"/>
          <w:sz w:val="24"/>
          <w:szCs w:val="24"/>
        </w:rPr>
        <w:t xml:space="preserve">kolonnu “komisijas gala vērtējums”, un pieņem lēmumu par </w:t>
      </w:r>
      <w:r w:rsidR="00D91683">
        <w:rPr>
          <w:rFonts w:ascii="Times New Roman" w:eastAsia="Times New Roman" w:hAnsi="Times New Roman" w:cs="Times New Roman"/>
          <w:sz w:val="24"/>
          <w:szCs w:val="24"/>
        </w:rPr>
        <w:t>vadītāja</w:t>
      </w:r>
      <w:r>
        <w:rPr>
          <w:rFonts w:ascii="Times New Roman" w:eastAsia="Times New Roman" w:hAnsi="Times New Roman" w:cs="Times New Roman"/>
          <w:sz w:val="24"/>
          <w:szCs w:val="24"/>
        </w:rPr>
        <w:t xml:space="preserve"> profesionālās darbības novērtējumu saskaņā ar noteikumu 2. pielikumu.</w:t>
      </w:r>
    </w:p>
    <w:p w14:paraId="3698B199" w14:textId="77777777" w:rsidR="00474F97" w:rsidRDefault="00E63827">
      <w:pPr>
        <w:widowControl w:val="0"/>
        <w:numPr>
          <w:ilvl w:val="0"/>
          <w:numId w:val="1"/>
        </w:numPr>
        <w:tabs>
          <w:tab w:val="left" w:pos="462"/>
        </w:tabs>
        <w:spacing w:after="120" w:line="240" w:lineRule="auto"/>
        <w:ind w:right="110"/>
        <w:jc w:val="both"/>
      </w:pPr>
      <w:r>
        <w:rPr>
          <w:rFonts w:ascii="Times New Roman" w:eastAsia="Times New Roman" w:hAnsi="Times New Roman" w:cs="Times New Roman"/>
          <w:sz w:val="24"/>
          <w:szCs w:val="24"/>
        </w:rPr>
        <w:t>Komisija ir tiesīga iegūt papildu informāciju par vadītāja profesionālo darbību.</w:t>
      </w:r>
    </w:p>
    <w:p w14:paraId="1AE1FFF8" w14:textId="2480EE10" w:rsidR="00474F97" w:rsidRDefault="00E63827">
      <w:pPr>
        <w:widowControl w:val="0"/>
        <w:numPr>
          <w:ilvl w:val="0"/>
          <w:numId w:val="1"/>
        </w:numPr>
        <w:pBdr>
          <w:top w:val="nil"/>
          <w:left w:val="nil"/>
          <w:bottom w:val="nil"/>
          <w:right w:val="nil"/>
          <w:between w:val="nil"/>
        </w:pBdr>
        <w:tabs>
          <w:tab w:val="left" w:pos="462"/>
        </w:tabs>
        <w:spacing w:after="120" w:line="240" w:lineRule="auto"/>
        <w:ind w:right="110"/>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 xml:space="preserve">Ja vismaz viens novērtēšanas periodā noteiktais </w:t>
      </w:r>
      <w:r w:rsidR="00D91683">
        <w:rPr>
          <w:rFonts w:ascii="Times New Roman" w:eastAsia="Times New Roman" w:hAnsi="Times New Roman" w:cs="Times New Roman"/>
          <w:sz w:val="24"/>
          <w:szCs w:val="24"/>
        </w:rPr>
        <w:t xml:space="preserve">kvalitātes kritērija </w:t>
      </w:r>
      <w:r>
        <w:rPr>
          <w:rFonts w:ascii="Times New Roman" w:eastAsia="Times New Roman" w:hAnsi="Times New Roman" w:cs="Times New Roman"/>
          <w:sz w:val="24"/>
          <w:szCs w:val="24"/>
        </w:rPr>
        <w:t xml:space="preserve">rezultatīvais rādītājs novērtēts ar kvalitātes vērtējuma līmeni "nepietiekami", vadītājs mēneša laikā pēc </w:t>
      </w:r>
      <w:r>
        <w:rPr>
          <w:rFonts w:ascii="Times New Roman" w:eastAsia="Times New Roman" w:hAnsi="Times New Roman" w:cs="Times New Roman"/>
          <w:sz w:val="24"/>
          <w:szCs w:val="24"/>
        </w:rPr>
        <w:lastRenderedPageBreak/>
        <w:t>komisijas lēmuma izstrādā un saskaņo ar Izglītības pārvaldi rīcības plānu savas profesionālās darbības pilnveidei.</w:t>
      </w:r>
    </w:p>
    <w:p w14:paraId="6B258836" w14:textId="43CC9CE7" w:rsidR="00474F97" w:rsidRDefault="00E63827">
      <w:pPr>
        <w:widowControl w:val="0"/>
        <w:numPr>
          <w:ilvl w:val="0"/>
          <w:numId w:val="1"/>
        </w:numPr>
        <w:pBdr>
          <w:top w:val="nil"/>
          <w:left w:val="nil"/>
          <w:bottom w:val="nil"/>
          <w:right w:val="nil"/>
          <w:between w:val="nil"/>
        </w:pBdr>
        <w:tabs>
          <w:tab w:val="left" w:pos="462"/>
        </w:tabs>
        <w:spacing w:after="120" w:line="240" w:lineRule="auto"/>
        <w:ind w:right="110"/>
        <w:jc w:val="both"/>
        <w:rPr>
          <w:rFonts w:ascii="Times New Roman" w:eastAsia="Times New Roman" w:hAnsi="Times New Roman" w:cs="Times New Roman"/>
          <w:sz w:val="24"/>
          <w:szCs w:val="24"/>
        </w:rPr>
      </w:pPr>
      <w:bookmarkStart w:id="2" w:name="_heading=h.71yt46oi2mtj" w:colFirst="0" w:colLast="0"/>
      <w:bookmarkEnd w:id="2"/>
      <w:r>
        <w:rPr>
          <w:rFonts w:ascii="Times New Roman" w:eastAsia="Times New Roman" w:hAnsi="Times New Roman" w:cs="Times New Roman"/>
          <w:sz w:val="24"/>
          <w:szCs w:val="24"/>
        </w:rPr>
        <w:t xml:space="preserve">Izglītības pārvalde pārrauga </w:t>
      </w:r>
      <w:r w:rsidRPr="00C05011">
        <w:rPr>
          <w:rFonts w:ascii="Times New Roman" w:eastAsia="Times New Roman" w:hAnsi="Times New Roman" w:cs="Times New Roman"/>
          <w:sz w:val="24"/>
          <w:szCs w:val="24"/>
        </w:rPr>
        <w:t xml:space="preserve">noteikumu </w:t>
      </w:r>
      <w:r w:rsidR="00E973A9" w:rsidRPr="00C05011">
        <w:rPr>
          <w:rFonts w:ascii="Times New Roman" w:eastAsia="Times New Roman" w:hAnsi="Times New Roman" w:cs="Times New Roman"/>
          <w:sz w:val="24"/>
          <w:szCs w:val="24"/>
        </w:rPr>
        <w:t>22</w:t>
      </w:r>
      <w:r w:rsidRPr="00C050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punktā minētā plāna profesionālās darbības pilnveidei izpildi un var rosināt vadītāja ārkārtas novērtēšanu plāna nepietiekamas izpildes gadījumā. </w:t>
      </w:r>
    </w:p>
    <w:p w14:paraId="19E76586" w14:textId="77777777" w:rsidR="00474F97" w:rsidRDefault="00E63827">
      <w:pPr>
        <w:widowControl w:val="0"/>
        <w:numPr>
          <w:ilvl w:val="0"/>
          <w:numId w:val="1"/>
        </w:numPr>
        <w:pBdr>
          <w:top w:val="nil"/>
          <w:left w:val="nil"/>
          <w:bottom w:val="nil"/>
          <w:right w:val="nil"/>
          <w:between w:val="nil"/>
        </w:pBdr>
        <w:tabs>
          <w:tab w:val="left" w:pos="462"/>
        </w:tabs>
        <w:spacing w:line="240" w:lineRule="auto"/>
        <w:ind w:righ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 novērtējumu var ņemt vērā, veicot vadītāja materiālo stimulēšanu:</w:t>
      </w:r>
    </w:p>
    <w:p w14:paraId="5D2E7A5A" w14:textId="7D38F1C6" w:rsidR="00474F97" w:rsidRDefault="00E63827">
      <w:pPr>
        <w:widowControl w:val="0"/>
        <w:numPr>
          <w:ilvl w:val="1"/>
          <w:numId w:val="1"/>
        </w:numPr>
        <w:pBdr>
          <w:top w:val="nil"/>
          <w:left w:val="nil"/>
          <w:bottom w:val="nil"/>
          <w:right w:val="nil"/>
          <w:between w:val="nil"/>
        </w:pBdr>
        <w:tabs>
          <w:tab w:val="left" w:pos="462"/>
        </w:tabs>
        <w:spacing w:line="240" w:lineRule="auto"/>
        <w:ind w:righ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nosakot </w:t>
      </w:r>
      <w:r w:rsidR="0097724A">
        <w:rPr>
          <w:rFonts w:ascii="Times New Roman" w:eastAsia="Times New Roman" w:hAnsi="Times New Roman" w:cs="Times New Roman"/>
          <w:sz w:val="24"/>
          <w:szCs w:val="24"/>
        </w:rPr>
        <w:t>vadītājam piemaksu par darba kvalitāti</w:t>
      </w:r>
      <w:r>
        <w:rPr>
          <w:rFonts w:ascii="Times New Roman" w:eastAsia="Times New Roman" w:hAnsi="Times New Roman" w:cs="Times New Roman"/>
          <w:sz w:val="24"/>
          <w:szCs w:val="24"/>
        </w:rPr>
        <w:t>;</w:t>
      </w:r>
    </w:p>
    <w:p w14:paraId="5B18C322" w14:textId="77CE3557" w:rsidR="00474F97" w:rsidRDefault="00E63827">
      <w:pPr>
        <w:widowControl w:val="0"/>
        <w:numPr>
          <w:ilvl w:val="1"/>
          <w:numId w:val="1"/>
        </w:numPr>
        <w:pBdr>
          <w:top w:val="nil"/>
          <w:left w:val="nil"/>
          <w:bottom w:val="nil"/>
          <w:right w:val="nil"/>
          <w:between w:val="nil"/>
        </w:pBdr>
        <w:tabs>
          <w:tab w:val="left" w:pos="462"/>
        </w:tabs>
        <w:spacing w:line="240" w:lineRule="auto"/>
        <w:ind w:righ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piešķir</w:t>
      </w:r>
      <w:r w:rsidR="0097724A">
        <w:rPr>
          <w:rFonts w:ascii="Times New Roman" w:eastAsia="Times New Roman" w:hAnsi="Times New Roman" w:cs="Times New Roman"/>
          <w:sz w:val="24"/>
          <w:szCs w:val="24"/>
        </w:rPr>
        <w:t>o</w:t>
      </w:r>
      <w:r>
        <w:rPr>
          <w:rFonts w:ascii="Times New Roman" w:eastAsia="Times New Roman" w:hAnsi="Times New Roman" w:cs="Times New Roman"/>
          <w:sz w:val="24"/>
          <w:szCs w:val="24"/>
        </w:rPr>
        <w:t>t prēmiju vai naudas balvu</w:t>
      </w:r>
      <w:r w:rsidR="000B2F65">
        <w:rPr>
          <w:rFonts w:ascii="Times New Roman" w:eastAsia="Times New Roman" w:hAnsi="Times New Roman" w:cs="Times New Roman"/>
          <w:sz w:val="24"/>
          <w:szCs w:val="24"/>
        </w:rPr>
        <w:t>;</w:t>
      </w:r>
    </w:p>
    <w:p w14:paraId="2D3A29D4" w14:textId="13C623A3" w:rsidR="000B2F65" w:rsidRDefault="000B2F65">
      <w:pPr>
        <w:widowControl w:val="0"/>
        <w:numPr>
          <w:ilvl w:val="1"/>
          <w:numId w:val="1"/>
        </w:numPr>
        <w:pBdr>
          <w:top w:val="nil"/>
          <w:left w:val="nil"/>
          <w:bottom w:val="nil"/>
          <w:right w:val="nil"/>
          <w:between w:val="nil"/>
        </w:pBdr>
        <w:tabs>
          <w:tab w:val="left" w:pos="462"/>
        </w:tabs>
        <w:spacing w:line="240" w:lineRule="auto"/>
        <w:ind w:righ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nosakot atvaļinājuma pabalsta apmēru.</w:t>
      </w:r>
    </w:p>
    <w:p w14:paraId="6002D387" w14:textId="77777777" w:rsidR="00474F97" w:rsidRDefault="00474F97">
      <w:pPr>
        <w:widowControl w:val="0"/>
        <w:tabs>
          <w:tab w:val="left" w:pos="462"/>
        </w:tabs>
        <w:spacing w:line="240" w:lineRule="auto"/>
        <w:ind w:left="462" w:right="108"/>
        <w:jc w:val="both"/>
        <w:rPr>
          <w:rFonts w:ascii="Times New Roman" w:eastAsia="Times New Roman" w:hAnsi="Times New Roman" w:cs="Times New Roman"/>
          <w:sz w:val="24"/>
          <w:szCs w:val="24"/>
        </w:rPr>
      </w:pPr>
    </w:p>
    <w:p w14:paraId="6779DCA0" w14:textId="629F1E21" w:rsidR="00474F97" w:rsidRDefault="00887EEC" w:rsidP="00D91683">
      <w:pPr>
        <w:pStyle w:val="ListParagraph"/>
        <w:widowControl w:val="0"/>
        <w:numPr>
          <w:ilvl w:val="0"/>
          <w:numId w:val="2"/>
        </w:numPr>
        <w:spacing w:after="120" w:line="240" w:lineRule="auto"/>
        <w:ind w:left="142"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Novērtēšanas rezultātu noteikšana</w:t>
      </w:r>
    </w:p>
    <w:p w14:paraId="4911C642" w14:textId="77777777" w:rsidR="00474F97" w:rsidRDefault="00E63827">
      <w:pPr>
        <w:widowControl w:val="0"/>
        <w:numPr>
          <w:ilvl w:val="0"/>
          <w:numId w:val="1"/>
        </w:numPr>
        <w:tabs>
          <w:tab w:val="left" w:pos="462"/>
        </w:tabs>
        <w:spacing w:line="240" w:lineRule="auto"/>
        <w:ind w:right="110"/>
        <w:jc w:val="both"/>
      </w:pPr>
      <w:r>
        <w:rPr>
          <w:rFonts w:ascii="Times New Roman" w:eastAsia="Times New Roman" w:hAnsi="Times New Roman" w:cs="Times New Roman"/>
          <w:sz w:val="24"/>
          <w:szCs w:val="24"/>
        </w:rPr>
        <w:t>Vadītāja profesionālās darbības mērķu izpildi vērtē piecos kvalitātes vērtējuma līmeņos:</w:t>
      </w:r>
    </w:p>
    <w:p w14:paraId="49EFAD8A" w14:textId="77777777" w:rsidR="00474F97" w:rsidRDefault="00E63827">
      <w:pPr>
        <w:widowControl w:val="0"/>
        <w:numPr>
          <w:ilvl w:val="1"/>
          <w:numId w:val="1"/>
        </w:numPr>
        <w:tabs>
          <w:tab w:val="left" w:pos="462"/>
        </w:tabs>
        <w:spacing w:line="240" w:lineRule="auto"/>
        <w:ind w:right="110"/>
        <w:jc w:val="both"/>
      </w:pPr>
      <w:r>
        <w:rPr>
          <w:rFonts w:ascii="Times New Roman" w:eastAsia="Times New Roman" w:hAnsi="Times New Roman" w:cs="Times New Roman"/>
          <w:sz w:val="24"/>
          <w:szCs w:val="24"/>
        </w:rPr>
        <w:t>netiek izpildīti (1 punkts);</w:t>
      </w:r>
    </w:p>
    <w:p w14:paraId="0AE15FA0" w14:textId="77777777" w:rsidR="00474F97" w:rsidRDefault="00E63827">
      <w:pPr>
        <w:widowControl w:val="0"/>
        <w:numPr>
          <w:ilvl w:val="1"/>
          <w:numId w:val="1"/>
        </w:numPr>
        <w:tabs>
          <w:tab w:val="left" w:pos="462"/>
        </w:tabs>
        <w:spacing w:line="240" w:lineRule="auto"/>
        <w:ind w:right="110"/>
        <w:jc w:val="both"/>
      </w:pPr>
      <w:r>
        <w:rPr>
          <w:rFonts w:ascii="Times New Roman" w:eastAsia="Times New Roman" w:hAnsi="Times New Roman" w:cs="Times New Roman"/>
          <w:sz w:val="24"/>
          <w:szCs w:val="24"/>
        </w:rPr>
        <w:t>daļēji tiek izpildīti (2 punkti);</w:t>
      </w:r>
    </w:p>
    <w:p w14:paraId="031E4476" w14:textId="77777777" w:rsidR="00474F97" w:rsidRDefault="00E63827">
      <w:pPr>
        <w:widowControl w:val="0"/>
        <w:numPr>
          <w:ilvl w:val="1"/>
          <w:numId w:val="1"/>
        </w:numPr>
        <w:tabs>
          <w:tab w:val="left" w:pos="462"/>
        </w:tabs>
        <w:spacing w:line="240" w:lineRule="auto"/>
        <w:ind w:right="110"/>
        <w:jc w:val="both"/>
      </w:pPr>
      <w:r>
        <w:rPr>
          <w:rFonts w:ascii="Times New Roman" w:eastAsia="Times New Roman" w:hAnsi="Times New Roman" w:cs="Times New Roman"/>
          <w:sz w:val="24"/>
          <w:szCs w:val="24"/>
        </w:rPr>
        <w:t>tiek izpildīti (3 punkti);</w:t>
      </w:r>
    </w:p>
    <w:p w14:paraId="3B351359" w14:textId="77777777" w:rsidR="00474F97" w:rsidRDefault="00E63827">
      <w:pPr>
        <w:widowControl w:val="0"/>
        <w:numPr>
          <w:ilvl w:val="1"/>
          <w:numId w:val="1"/>
        </w:numPr>
        <w:tabs>
          <w:tab w:val="left" w:pos="462"/>
        </w:tabs>
        <w:spacing w:line="240" w:lineRule="auto"/>
        <w:ind w:right="110"/>
        <w:jc w:val="both"/>
      </w:pPr>
      <w:r>
        <w:rPr>
          <w:rFonts w:ascii="Times New Roman" w:eastAsia="Times New Roman" w:hAnsi="Times New Roman" w:cs="Times New Roman"/>
          <w:sz w:val="24"/>
          <w:szCs w:val="24"/>
        </w:rPr>
        <w:t>tiek pārsniegti (4 punkti);</w:t>
      </w:r>
    </w:p>
    <w:p w14:paraId="7E3404D0" w14:textId="77777777" w:rsidR="00474F97" w:rsidRDefault="00E63827">
      <w:pPr>
        <w:widowControl w:val="0"/>
        <w:numPr>
          <w:ilvl w:val="1"/>
          <w:numId w:val="1"/>
        </w:numPr>
        <w:tabs>
          <w:tab w:val="left" w:pos="462"/>
        </w:tabs>
        <w:spacing w:after="120" w:line="240" w:lineRule="auto"/>
        <w:ind w:right="110"/>
        <w:jc w:val="both"/>
      </w:pPr>
      <w:r>
        <w:rPr>
          <w:rFonts w:ascii="Times New Roman" w:eastAsia="Times New Roman" w:hAnsi="Times New Roman" w:cs="Times New Roman"/>
          <w:sz w:val="24"/>
          <w:szCs w:val="24"/>
        </w:rPr>
        <w:t>būtiski tiek pārsniegti (5 punkti).</w:t>
      </w:r>
    </w:p>
    <w:p w14:paraId="2CA99B58" w14:textId="01390556" w:rsidR="00474F97" w:rsidRDefault="00E63827">
      <w:pPr>
        <w:widowControl w:val="0"/>
        <w:numPr>
          <w:ilvl w:val="0"/>
          <w:numId w:val="1"/>
        </w:numPr>
        <w:tabs>
          <w:tab w:val="left" w:pos="462"/>
        </w:tabs>
        <w:spacing w:line="240" w:lineRule="auto"/>
        <w:ind w:right="110"/>
        <w:jc w:val="both"/>
      </w:pPr>
      <w:r>
        <w:rPr>
          <w:rFonts w:ascii="Times New Roman" w:eastAsia="Times New Roman" w:hAnsi="Times New Roman" w:cs="Times New Roman"/>
          <w:sz w:val="24"/>
          <w:szCs w:val="24"/>
        </w:rPr>
        <w:t xml:space="preserve">Vadītāja </w:t>
      </w:r>
      <w:r w:rsidR="005661CD">
        <w:rPr>
          <w:rFonts w:ascii="Times New Roman" w:eastAsia="Times New Roman" w:hAnsi="Times New Roman" w:cs="Times New Roman"/>
          <w:sz w:val="24"/>
          <w:szCs w:val="24"/>
        </w:rPr>
        <w:t>sniegumu kvalitātes kritēriju rezultatīvajos rādītājos</w:t>
      </w:r>
      <w:r>
        <w:rPr>
          <w:rFonts w:ascii="Times New Roman" w:eastAsia="Times New Roman" w:hAnsi="Times New Roman" w:cs="Times New Roman"/>
          <w:sz w:val="24"/>
          <w:szCs w:val="24"/>
        </w:rPr>
        <w:t xml:space="preserve"> vērtē piecos kvalitātes vērtējuma līmeņos:</w:t>
      </w:r>
    </w:p>
    <w:p w14:paraId="01B95B82" w14:textId="77777777" w:rsidR="00474F97" w:rsidRDefault="00E63827">
      <w:pPr>
        <w:widowControl w:val="0"/>
        <w:numPr>
          <w:ilvl w:val="1"/>
          <w:numId w:val="1"/>
        </w:numPr>
        <w:tabs>
          <w:tab w:val="left" w:pos="462"/>
        </w:tabs>
        <w:spacing w:line="240" w:lineRule="auto"/>
        <w:ind w:right="110"/>
        <w:jc w:val="both"/>
      </w:pPr>
      <w:r>
        <w:rPr>
          <w:rFonts w:ascii="Times New Roman" w:eastAsia="Times New Roman" w:hAnsi="Times New Roman" w:cs="Times New Roman"/>
          <w:sz w:val="24"/>
          <w:szCs w:val="24"/>
        </w:rPr>
        <w:t>nepietiekami (1 punkts);</w:t>
      </w:r>
    </w:p>
    <w:p w14:paraId="3EF84A37" w14:textId="77777777" w:rsidR="00474F97" w:rsidRDefault="00E63827">
      <w:pPr>
        <w:widowControl w:val="0"/>
        <w:numPr>
          <w:ilvl w:val="1"/>
          <w:numId w:val="1"/>
        </w:numPr>
        <w:tabs>
          <w:tab w:val="left" w:pos="462"/>
        </w:tabs>
        <w:spacing w:line="240" w:lineRule="auto"/>
        <w:ind w:right="110"/>
        <w:jc w:val="both"/>
      </w:pPr>
      <w:r>
        <w:rPr>
          <w:rFonts w:ascii="Times New Roman" w:eastAsia="Times New Roman" w:hAnsi="Times New Roman" w:cs="Times New Roman"/>
          <w:sz w:val="24"/>
          <w:szCs w:val="24"/>
        </w:rPr>
        <w:t>jāpilnveido (2 punkti);</w:t>
      </w:r>
    </w:p>
    <w:p w14:paraId="5643FE77" w14:textId="77777777" w:rsidR="00474F97" w:rsidRDefault="00E63827">
      <w:pPr>
        <w:widowControl w:val="0"/>
        <w:numPr>
          <w:ilvl w:val="1"/>
          <w:numId w:val="1"/>
        </w:numPr>
        <w:tabs>
          <w:tab w:val="left" w:pos="462"/>
        </w:tabs>
        <w:spacing w:line="240" w:lineRule="auto"/>
        <w:ind w:right="110"/>
        <w:jc w:val="both"/>
      </w:pPr>
      <w:r>
        <w:rPr>
          <w:rFonts w:ascii="Times New Roman" w:eastAsia="Times New Roman" w:hAnsi="Times New Roman" w:cs="Times New Roman"/>
          <w:sz w:val="24"/>
          <w:szCs w:val="24"/>
        </w:rPr>
        <w:t>labi (3 punkti);</w:t>
      </w:r>
    </w:p>
    <w:p w14:paraId="09860DF3" w14:textId="77777777" w:rsidR="00474F97" w:rsidRDefault="00E63827">
      <w:pPr>
        <w:widowControl w:val="0"/>
        <w:numPr>
          <w:ilvl w:val="1"/>
          <w:numId w:val="1"/>
        </w:numPr>
        <w:tabs>
          <w:tab w:val="left" w:pos="462"/>
        </w:tabs>
        <w:spacing w:line="240" w:lineRule="auto"/>
        <w:ind w:right="110"/>
        <w:jc w:val="both"/>
      </w:pPr>
      <w:r>
        <w:rPr>
          <w:rFonts w:ascii="Times New Roman" w:eastAsia="Times New Roman" w:hAnsi="Times New Roman" w:cs="Times New Roman"/>
          <w:sz w:val="24"/>
          <w:szCs w:val="24"/>
        </w:rPr>
        <w:t>ļoti labi (4 punkti);</w:t>
      </w:r>
    </w:p>
    <w:p w14:paraId="76D1DA46" w14:textId="77777777" w:rsidR="00474F97" w:rsidRDefault="00E63827">
      <w:pPr>
        <w:widowControl w:val="0"/>
        <w:numPr>
          <w:ilvl w:val="1"/>
          <w:numId w:val="1"/>
        </w:numPr>
        <w:tabs>
          <w:tab w:val="left" w:pos="462"/>
        </w:tabs>
        <w:spacing w:after="120" w:line="240" w:lineRule="auto"/>
        <w:ind w:right="110"/>
        <w:jc w:val="both"/>
      </w:pPr>
      <w:r>
        <w:rPr>
          <w:rFonts w:ascii="Times New Roman" w:eastAsia="Times New Roman" w:hAnsi="Times New Roman" w:cs="Times New Roman"/>
          <w:sz w:val="24"/>
          <w:szCs w:val="24"/>
        </w:rPr>
        <w:t>izcili (5 punkti).</w:t>
      </w:r>
    </w:p>
    <w:p w14:paraId="6BAF95B4" w14:textId="6FFF1674" w:rsidR="00474F97" w:rsidRDefault="00E63827">
      <w:pPr>
        <w:widowControl w:val="0"/>
        <w:numPr>
          <w:ilvl w:val="0"/>
          <w:numId w:val="1"/>
        </w:numPr>
        <w:tabs>
          <w:tab w:val="left" w:pos="462"/>
        </w:tabs>
        <w:spacing w:after="120" w:line="240" w:lineRule="auto"/>
        <w:jc w:val="both"/>
      </w:pPr>
      <w:r>
        <w:rPr>
          <w:rFonts w:ascii="Times New Roman" w:eastAsia="Times New Roman" w:hAnsi="Times New Roman" w:cs="Times New Roman"/>
          <w:sz w:val="24"/>
          <w:szCs w:val="24"/>
          <w:highlight w:val="white"/>
        </w:rPr>
        <w:t>Profesionālās darbības mērķu izpildes vērtējumu iegūst, reizinot katra mērķa novērtējumu ar mērķa koeficientu 2,25</w:t>
      </w:r>
      <w:r w:rsidR="005661CD">
        <w:rPr>
          <w:rFonts w:ascii="Times New Roman" w:eastAsia="Times New Roman" w:hAnsi="Times New Roman" w:cs="Times New Roman"/>
          <w:sz w:val="24"/>
          <w:szCs w:val="24"/>
          <w:highlight w:val="white"/>
        </w:rPr>
        <w:t xml:space="preserve"> un summējot iegūto punktu skaitu.</w:t>
      </w:r>
    </w:p>
    <w:p w14:paraId="4A0F1858" w14:textId="260B5F46" w:rsidR="00474F97" w:rsidRDefault="00E63827">
      <w:pPr>
        <w:widowControl w:val="0"/>
        <w:numPr>
          <w:ilvl w:val="0"/>
          <w:numId w:val="1"/>
        </w:numPr>
        <w:tabs>
          <w:tab w:val="left" w:pos="462"/>
        </w:tabs>
        <w:spacing w:after="120" w:line="240" w:lineRule="auto"/>
        <w:jc w:val="both"/>
      </w:pPr>
      <w:r>
        <w:rPr>
          <w:rFonts w:ascii="Times New Roman" w:eastAsia="Times New Roman" w:hAnsi="Times New Roman" w:cs="Times New Roman"/>
          <w:sz w:val="24"/>
          <w:szCs w:val="24"/>
        </w:rPr>
        <w:t xml:space="preserve">Vadītāja </w:t>
      </w:r>
      <w:r w:rsidR="00887EEC">
        <w:rPr>
          <w:rFonts w:ascii="Times New Roman" w:eastAsia="Times New Roman" w:hAnsi="Times New Roman" w:cs="Times New Roman"/>
          <w:sz w:val="24"/>
          <w:szCs w:val="24"/>
        </w:rPr>
        <w:t>snieguma kvalitātes kritēriju rezultatīvajos rādītājos</w:t>
      </w:r>
      <w:r>
        <w:rPr>
          <w:rFonts w:ascii="Times New Roman" w:eastAsia="Times New Roman" w:hAnsi="Times New Roman" w:cs="Times New Roman"/>
          <w:sz w:val="24"/>
          <w:szCs w:val="24"/>
        </w:rPr>
        <w:t xml:space="preserve"> vērtējumu iegūst</w:t>
      </w:r>
      <w:r>
        <w:rPr>
          <w:rFonts w:ascii="Times New Roman" w:eastAsia="Times New Roman" w:hAnsi="Times New Roman" w:cs="Times New Roman"/>
          <w:sz w:val="24"/>
          <w:szCs w:val="24"/>
          <w:highlight w:val="white"/>
        </w:rPr>
        <w:t>, summējot profesionālās darbības kvalitātes kritēriju rezultatīvajos rādītājos iegūto punktu skaitu.</w:t>
      </w:r>
    </w:p>
    <w:p w14:paraId="43195F6B" w14:textId="6FB517B5" w:rsidR="00887EEC" w:rsidRPr="00887EEC" w:rsidRDefault="00887EEC" w:rsidP="00887EEC">
      <w:pPr>
        <w:widowControl w:val="0"/>
        <w:numPr>
          <w:ilvl w:val="0"/>
          <w:numId w:val="1"/>
        </w:numPr>
        <w:tabs>
          <w:tab w:val="left" w:pos="462"/>
        </w:tabs>
        <w:spacing w:after="12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Novērtēšanas rezultātu iegūst, summējot </w:t>
      </w:r>
      <w:r w:rsidR="00B35F25">
        <w:rPr>
          <w:rFonts w:ascii="Times New Roman" w:eastAsia="Times New Roman" w:hAnsi="Times New Roman" w:cs="Times New Roman"/>
          <w:sz w:val="24"/>
          <w:szCs w:val="24"/>
          <w:highlight w:val="white"/>
        </w:rPr>
        <w:t>profesionālās darbības mērķu izpildes vērtējumu un snieguma kvalitātes rezultatīvo rādītāju vērtējumu.</w:t>
      </w:r>
    </w:p>
    <w:p w14:paraId="2BDC8461" w14:textId="745F58A0" w:rsidR="00474F97" w:rsidRDefault="00E63827" w:rsidP="00D91683">
      <w:pPr>
        <w:pStyle w:val="ListParagraph"/>
        <w:widowControl w:val="0"/>
        <w:numPr>
          <w:ilvl w:val="0"/>
          <w:numId w:val="2"/>
        </w:numPr>
        <w:spacing w:after="120" w:line="240" w:lineRule="auto"/>
        <w:ind w:left="142"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Vadītāja novērtēšana pirms pārbaudes laika beigām</w:t>
      </w:r>
    </w:p>
    <w:p w14:paraId="45CF3FED" w14:textId="77777777" w:rsidR="00474F97" w:rsidRDefault="00E63827" w:rsidP="00BD5667">
      <w:pPr>
        <w:widowControl w:val="0"/>
        <w:numPr>
          <w:ilvl w:val="0"/>
          <w:numId w:val="1"/>
        </w:numPr>
        <w:pBdr>
          <w:top w:val="nil"/>
          <w:left w:val="nil"/>
          <w:bottom w:val="nil"/>
          <w:right w:val="nil"/>
          <w:between w:val="nil"/>
        </w:pBdr>
        <w:tabs>
          <w:tab w:val="left" w:pos="462"/>
        </w:tabs>
        <w:spacing w:after="120" w:line="240" w:lineRule="auto"/>
        <w:ind w:left="459" w:right="108" w:hanging="357"/>
        <w:jc w:val="both"/>
      </w:pPr>
      <w:r>
        <w:rPr>
          <w:rFonts w:ascii="Times New Roman" w:eastAsia="Times New Roman" w:hAnsi="Times New Roman" w:cs="Times New Roman"/>
          <w:sz w:val="24"/>
          <w:szCs w:val="24"/>
        </w:rPr>
        <w:t>Vadītāja, kurš uzsācis amata pienākumu pildīšanu, novērtēšanu pirms pārbaudes laika beigām organizē ne vēlāk kā nedēļu pirms pārbaudes termiņa beigām.</w:t>
      </w:r>
    </w:p>
    <w:p w14:paraId="3AD433E6" w14:textId="77777777" w:rsidR="00474F97" w:rsidRDefault="00E63827" w:rsidP="00BD5667">
      <w:pPr>
        <w:widowControl w:val="0"/>
        <w:numPr>
          <w:ilvl w:val="0"/>
          <w:numId w:val="1"/>
        </w:numPr>
        <w:pBdr>
          <w:top w:val="nil"/>
          <w:left w:val="nil"/>
          <w:bottom w:val="nil"/>
          <w:right w:val="nil"/>
          <w:between w:val="nil"/>
        </w:pBdr>
        <w:tabs>
          <w:tab w:val="left" w:pos="462"/>
        </w:tabs>
        <w:spacing w:after="120" w:line="240" w:lineRule="auto"/>
        <w:ind w:left="459" w:right="108"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Vadītājs, kurš uzsācis amata pildīšanu, sadarbībā ar Izglītības pārvaldes deleģēto speciālistu ne vēlāk kā mēneša laikā no vadītāja darba uzsākšanas vadītāja amatā, izvirza trīs vadītāja profesionālās darbības mērķus. </w:t>
      </w:r>
    </w:p>
    <w:p w14:paraId="79D7DF5C" w14:textId="3F9138FE" w:rsidR="00474F97" w:rsidRDefault="00E63827" w:rsidP="00BD5667">
      <w:pPr>
        <w:widowControl w:val="0"/>
        <w:numPr>
          <w:ilvl w:val="0"/>
          <w:numId w:val="1"/>
        </w:numPr>
        <w:pBdr>
          <w:top w:val="nil"/>
          <w:left w:val="nil"/>
          <w:bottom w:val="nil"/>
          <w:right w:val="nil"/>
          <w:between w:val="nil"/>
        </w:pBdr>
        <w:tabs>
          <w:tab w:val="left" w:pos="462"/>
        </w:tabs>
        <w:spacing w:after="120" w:line="240" w:lineRule="auto"/>
        <w:ind w:left="459" w:right="108"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Vadītāja novērtēšanu pirms </w:t>
      </w:r>
      <w:r w:rsidR="00B35F25">
        <w:rPr>
          <w:rFonts w:ascii="Times New Roman" w:eastAsia="Times New Roman" w:hAnsi="Times New Roman" w:cs="Times New Roman"/>
          <w:sz w:val="24"/>
          <w:szCs w:val="24"/>
        </w:rPr>
        <w:t xml:space="preserve">pārbaudes </w:t>
      </w:r>
      <w:r>
        <w:rPr>
          <w:rFonts w:ascii="Times New Roman" w:eastAsia="Times New Roman" w:hAnsi="Times New Roman" w:cs="Times New Roman"/>
          <w:sz w:val="24"/>
          <w:szCs w:val="24"/>
        </w:rPr>
        <w:t xml:space="preserve">laika beigām veic komisija, kas izveidota saskaņā ar noteikumu 5. un 6. punktu. </w:t>
      </w:r>
    </w:p>
    <w:p w14:paraId="69A0C055" w14:textId="29B2A47C" w:rsidR="00474F97" w:rsidRDefault="00E63827" w:rsidP="00BD5667">
      <w:pPr>
        <w:widowControl w:val="0"/>
        <w:numPr>
          <w:ilvl w:val="0"/>
          <w:numId w:val="1"/>
        </w:numPr>
        <w:pBdr>
          <w:top w:val="nil"/>
          <w:left w:val="nil"/>
          <w:bottom w:val="nil"/>
          <w:right w:val="nil"/>
          <w:between w:val="nil"/>
        </w:pBdr>
        <w:tabs>
          <w:tab w:val="left" w:pos="462"/>
        </w:tabs>
        <w:spacing w:after="120" w:line="240" w:lineRule="auto"/>
        <w:ind w:left="459" w:right="108"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Vadītājs ne vēlāk kā divas nedēļas pirms pārbaudes laika beigām iesniedz </w:t>
      </w:r>
      <w:r w:rsidR="00752125">
        <w:rPr>
          <w:rFonts w:ascii="Times New Roman" w:eastAsia="Times New Roman" w:hAnsi="Times New Roman" w:cs="Times New Roman"/>
          <w:sz w:val="24"/>
          <w:szCs w:val="24"/>
        </w:rPr>
        <w:t>novērtēšanas veidlapu</w:t>
      </w:r>
      <w:r>
        <w:rPr>
          <w:rFonts w:ascii="Times New Roman" w:eastAsia="Times New Roman" w:hAnsi="Times New Roman" w:cs="Times New Roman"/>
          <w:sz w:val="24"/>
          <w:szCs w:val="24"/>
        </w:rPr>
        <w:t xml:space="preserve"> (1. pielikums), kurā aizpilda tikai 1. daļu “Izglītības iestādes vadītāja profesionālās darbības mērķu izpilde”.</w:t>
      </w:r>
    </w:p>
    <w:p w14:paraId="56FF7D15" w14:textId="77777777" w:rsidR="00474F97" w:rsidRDefault="00E63827" w:rsidP="00BD5667">
      <w:pPr>
        <w:widowControl w:val="0"/>
        <w:numPr>
          <w:ilvl w:val="0"/>
          <w:numId w:val="1"/>
        </w:numPr>
        <w:pBdr>
          <w:top w:val="nil"/>
          <w:left w:val="nil"/>
          <w:bottom w:val="nil"/>
          <w:right w:val="nil"/>
          <w:between w:val="nil"/>
        </w:pBdr>
        <w:tabs>
          <w:tab w:val="left" w:pos="462"/>
        </w:tabs>
        <w:spacing w:after="120" w:line="240" w:lineRule="auto"/>
        <w:ind w:left="459" w:right="108"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 novērtēšana tiek veikta saskaņā ar noteikumu IV. daļā noteikto.</w:t>
      </w:r>
    </w:p>
    <w:p w14:paraId="226E604E" w14:textId="77777777" w:rsidR="00474F97" w:rsidRDefault="00474F97">
      <w:pPr>
        <w:widowControl w:val="0"/>
        <w:pBdr>
          <w:top w:val="nil"/>
          <w:left w:val="nil"/>
          <w:bottom w:val="nil"/>
          <w:right w:val="nil"/>
          <w:between w:val="nil"/>
        </w:pBdr>
        <w:tabs>
          <w:tab w:val="left" w:pos="462"/>
        </w:tabs>
        <w:spacing w:line="240" w:lineRule="auto"/>
        <w:ind w:left="462" w:right="108"/>
        <w:jc w:val="both"/>
        <w:rPr>
          <w:rFonts w:ascii="Times New Roman" w:eastAsia="Times New Roman" w:hAnsi="Times New Roman" w:cs="Times New Roman"/>
          <w:sz w:val="24"/>
          <w:szCs w:val="24"/>
        </w:rPr>
      </w:pPr>
    </w:p>
    <w:p w14:paraId="37321503" w14:textId="5AED3047" w:rsidR="00474F97" w:rsidRDefault="00E63827" w:rsidP="00D91683">
      <w:pPr>
        <w:pStyle w:val="ListParagraph"/>
        <w:widowControl w:val="0"/>
        <w:numPr>
          <w:ilvl w:val="0"/>
          <w:numId w:val="2"/>
        </w:numPr>
        <w:spacing w:after="120" w:line="240" w:lineRule="auto"/>
        <w:ind w:left="142"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Vadītāja ārkārtas novērtēšana</w:t>
      </w:r>
    </w:p>
    <w:p w14:paraId="175CDFD8" w14:textId="77777777" w:rsidR="00474F97" w:rsidRDefault="00E63827" w:rsidP="00BD5667">
      <w:pPr>
        <w:widowControl w:val="0"/>
        <w:numPr>
          <w:ilvl w:val="0"/>
          <w:numId w:val="1"/>
        </w:numPr>
        <w:tabs>
          <w:tab w:val="left" w:pos="462"/>
        </w:tabs>
        <w:spacing w:after="120" w:line="240" w:lineRule="auto"/>
        <w:ind w:left="459" w:right="108" w:hanging="357"/>
        <w:jc w:val="both"/>
      </w:pPr>
      <w:r>
        <w:rPr>
          <w:rFonts w:ascii="Times New Roman" w:eastAsia="Times New Roman" w:hAnsi="Times New Roman" w:cs="Times New Roman"/>
          <w:sz w:val="24"/>
          <w:szCs w:val="24"/>
        </w:rPr>
        <w:t xml:space="preserve">Ja Izglītības pārvaldes speciālisti konstatē būtiskas nepilnības vai pārkāpumus vadītāja profesionālajā darbībā vai pazeminājusies izglītības iestādes darbības vai izglītības </w:t>
      </w:r>
      <w:r>
        <w:rPr>
          <w:rFonts w:ascii="Times New Roman" w:eastAsia="Times New Roman" w:hAnsi="Times New Roman" w:cs="Times New Roman"/>
          <w:sz w:val="24"/>
          <w:szCs w:val="24"/>
        </w:rPr>
        <w:lastRenderedPageBreak/>
        <w:t>programmas īstenošanas kvalitāte, nekavējoties tiek organizēta vadītāja ārkārtas novērtēšana.</w:t>
      </w:r>
    </w:p>
    <w:p w14:paraId="61042D72" w14:textId="77777777" w:rsidR="00474F97" w:rsidRDefault="00E63827" w:rsidP="00BD5667">
      <w:pPr>
        <w:widowControl w:val="0"/>
        <w:numPr>
          <w:ilvl w:val="0"/>
          <w:numId w:val="1"/>
        </w:numPr>
        <w:tabs>
          <w:tab w:val="left" w:pos="462"/>
        </w:tabs>
        <w:spacing w:after="120" w:line="240" w:lineRule="auto"/>
        <w:ind w:left="459" w:right="108" w:hanging="357"/>
        <w:jc w:val="both"/>
      </w:pPr>
      <w:r>
        <w:rPr>
          <w:rFonts w:ascii="Times New Roman" w:eastAsia="Times New Roman" w:hAnsi="Times New Roman" w:cs="Times New Roman"/>
          <w:sz w:val="24"/>
          <w:szCs w:val="24"/>
        </w:rPr>
        <w:t>Vadītāja ārkārtas novērtēšanu veic pašvaldības domes priekšsēdētāja vietnieka izveidota novērtēšanas komisija saskaņā ar noteikumu 5. un 6. punktu.</w:t>
      </w:r>
    </w:p>
    <w:p w14:paraId="78504F4B" w14:textId="207E4BFC" w:rsidR="00474F97" w:rsidRDefault="00B35F25" w:rsidP="00BD5667">
      <w:pPr>
        <w:widowControl w:val="0"/>
        <w:numPr>
          <w:ilvl w:val="0"/>
          <w:numId w:val="1"/>
        </w:numPr>
        <w:tabs>
          <w:tab w:val="left" w:pos="462"/>
        </w:tabs>
        <w:spacing w:after="120" w:line="240" w:lineRule="auto"/>
        <w:ind w:left="459" w:right="110" w:hanging="357"/>
        <w:jc w:val="both"/>
      </w:pPr>
      <w:r>
        <w:rPr>
          <w:rFonts w:ascii="Times New Roman" w:eastAsia="Times New Roman" w:hAnsi="Times New Roman" w:cs="Times New Roman"/>
          <w:sz w:val="24"/>
          <w:szCs w:val="24"/>
        </w:rPr>
        <w:t xml:space="preserve">Pašvaldības domes </w:t>
      </w:r>
      <w:r w:rsidR="00E63827">
        <w:rPr>
          <w:rFonts w:ascii="Times New Roman" w:eastAsia="Times New Roman" w:hAnsi="Times New Roman" w:cs="Times New Roman"/>
          <w:sz w:val="24"/>
          <w:szCs w:val="24"/>
        </w:rPr>
        <w:t>priekšsēdētāja vietnieks ar rīkojumu nosaka termiņu, kādā vadītājs komisijai iesniedz paskaidrojumu par konstatētajām būtiskajām nepilnībām vai pārkāpumiem vadītāja profesionālajā darbībā vai par izglītības iestādes darbības vai izglītības programmas īstenošanas kvalitātes pazemināšos.</w:t>
      </w:r>
    </w:p>
    <w:p w14:paraId="3BFEEB21" w14:textId="77777777" w:rsidR="00474F97" w:rsidRDefault="00E63827" w:rsidP="00BD5667">
      <w:pPr>
        <w:widowControl w:val="0"/>
        <w:numPr>
          <w:ilvl w:val="0"/>
          <w:numId w:val="1"/>
        </w:numPr>
        <w:tabs>
          <w:tab w:val="left" w:pos="462"/>
        </w:tabs>
        <w:spacing w:after="120" w:line="240" w:lineRule="auto"/>
        <w:ind w:left="459" w:right="11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 organizē pārrunas ar vadītāju un rakstiski vienojas par turpmāk veicamajām darbībām konstatēto būtisko nepilnību vai pārkāpumu novēršanai vai izglītības iestādes darbības vai izglītības programmas īstenošanas kvalitātes paaugstināšanai.</w:t>
      </w:r>
    </w:p>
    <w:p w14:paraId="3D8F26A2" w14:textId="77777777" w:rsidR="00474F97" w:rsidRDefault="00E63827" w:rsidP="00BD5667">
      <w:pPr>
        <w:widowControl w:val="0"/>
        <w:numPr>
          <w:ilvl w:val="0"/>
          <w:numId w:val="1"/>
        </w:numPr>
        <w:tabs>
          <w:tab w:val="left" w:pos="462"/>
        </w:tabs>
        <w:spacing w:after="120" w:line="240" w:lineRule="auto"/>
        <w:ind w:left="459" w:right="11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vadītāja un komisijas vienošanās par būtisku nepilnību vai pārkāpumu novēršanu vai izglītības iestādes darbības vai izglītības programmas īstenošanas kvalitātes paaugstināšanu netiek panākta vai pildīta, komisija var ierosināt pašvaldības domei lemt par vadītāja atbrīvošanu no vadītāja amata pienākumu pildīšanas.</w:t>
      </w:r>
    </w:p>
    <w:p w14:paraId="56A08773" w14:textId="77777777" w:rsidR="00474F97" w:rsidRDefault="00E63827" w:rsidP="00D91683">
      <w:pPr>
        <w:pStyle w:val="ListParagraph"/>
        <w:widowControl w:val="0"/>
        <w:numPr>
          <w:ilvl w:val="0"/>
          <w:numId w:val="2"/>
        </w:numPr>
        <w:spacing w:after="120" w:line="240" w:lineRule="auto"/>
        <w:ind w:left="142"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Pārejas noteikumi</w:t>
      </w:r>
    </w:p>
    <w:p w14:paraId="2DC2751D" w14:textId="18FDCE8B" w:rsidR="00474F97" w:rsidRDefault="00E63827">
      <w:pPr>
        <w:widowControl w:val="0"/>
        <w:numPr>
          <w:ilvl w:val="0"/>
          <w:numId w:val="1"/>
        </w:numPr>
        <w:tabs>
          <w:tab w:val="left" w:pos="462"/>
        </w:tabs>
        <w:spacing w:line="240" w:lineRule="auto"/>
        <w:ind w:right="108"/>
        <w:jc w:val="both"/>
      </w:pPr>
      <w:r>
        <w:rPr>
          <w:rFonts w:ascii="Times New Roman" w:eastAsia="Times New Roman" w:hAnsi="Times New Roman" w:cs="Times New Roman"/>
          <w:sz w:val="24"/>
          <w:szCs w:val="24"/>
        </w:rPr>
        <w:t>Veicot vadītāju novērtēšanu 2022.</w:t>
      </w:r>
      <w:r w:rsidR="008A40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gadā:</w:t>
      </w:r>
    </w:p>
    <w:p w14:paraId="7F502F1F" w14:textId="38DD71DD" w:rsidR="004401C6" w:rsidRPr="004401C6" w:rsidRDefault="008A401D">
      <w:pPr>
        <w:widowControl w:val="0"/>
        <w:numPr>
          <w:ilvl w:val="1"/>
          <w:numId w:val="1"/>
        </w:numPr>
        <w:tabs>
          <w:tab w:val="left" w:pos="462"/>
        </w:tabs>
        <w:spacing w:line="240" w:lineRule="auto"/>
        <w:ind w:right="108"/>
        <w:jc w:val="both"/>
      </w:pPr>
      <w:r>
        <w:rPr>
          <w:rFonts w:ascii="Times New Roman" w:eastAsia="Times New Roman" w:hAnsi="Times New Roman" w:cs="Times New Roman"/>
          <w:sz w:val="24"/>
          <w:szCs w:val="24"/>
        </w:rPr>
        <w:t>n</w:t>
      </w:r>
      <w:r w:rsidR="004401C6">
        <w:rPr>
          <w:rFonts w:ascii="Times New Roman" w:eastAsia="Times New Roman" w:hAnsi="Times New Roman" w:cs="Times New Roman"/>
          <w:sz w:val="24"/>
          <w:szCs w:val="24"/>
        </w:rPr>
        <w:t>evērtē vadītāja profesionālās darbības mērķu izpildi</w:t>
      </w:r>
      <w:r>
        <w:rPr>
          <w:rFonts w:ascii="Times New Roman" w:eastAsia="Times New Roman" w:hAnsi="Times New Roman" w:cs="Times New Roman"/>
          <w:sz w:val="24"/>
          <w:szCs w:val="24"/>
        </w:rPr>
        <w:t>;</w:t>
      </w:r>
    </w:p>
    <w:p w14:paraId="1813A883" w14:textId="4FE42AF1" w:rsidR="00474F97" w:rsidRDefault="00E63827">
      <w:pPr>
        <w:widowControl w:val="0"/>
        <w:numPr>
          <w:ilvl w:val="1"/>
          <w:numId w:val="1"/>
        </w:numPr>
        <w:tabs>
          <w:tab w:val="left" w:pos="462"/>
        </w:tabs>
        <w:spacing w:line="240" w:lineRule="auto"/>
        <w:ind w:right="108"/>
        <w:jc w:val="both"/>
      </w:pPr>
      <w:r>
        <w:rPr>
          <w:rFonts w:ascii="Times New Roman" w:eastAsia="Times New Roman" w:hAnsi="Times New Roman" w:cs="Times New Roman"/>
          <w:sz w:val="24"/>
          <w:szCs w:val="24"/>
        </w:rPr>
        <w:t>kritērijā “Administratīvā efektivitāte” vērtē rezultatīvos rādītājus “Izglītības iestādes stratēģiskās, ikgadējās un ikdienas darba plānošanas sistēma un efektivitāte” un “Personāla pārvaldības efektivitāte”;</w:t>
      </w:r>
    </w:p>
    <w:p w14:paraId="45346E4D" w14:textId="77777777" w:rsidR="00474F97" w:rsidRDefault="00E63827">
      <w:pPr>
        <w:widowControl w:val="0"/>
        <w:numPr>
          <w:ilvl w:val="1"/>
          <w:numId w:val="1"/>
        </w:numPr>
        <w:tabs>
          <w:tab w:val="left" w:pos="462"/>
        </w:tabs>
        <w:spacing w:line="240" w:lineRule="auto"/>
        <w:ind w:right="108"/>
        <w:jc w:val="both"/>
      </w:pPr>
      <w:r>
        <w:rPr>
          <w:rFonts w:ascii="Times New Roman" w:eastAsia="Times New Roman" w:hAnsi="Times New Roman" w:cs="Times New Roman"/>
          <w:sz w:val="24"/>
          <w:szCs w:val="24"/>
        </w:rPr>
        <w:t>kritērijā “Vadītāja profesionālā darbība” vērtē rezultatīvos rādītājus “Izglītības iestādes vadītāja kompetence sniegt un saņemt atgriezenisko saiti, veidojot mācīšanās organizācijā kultūru izglītības iestādē” un “Izglītības iestādes vadītāja profesionālā kompetence audzināšanas, mācīšanas un mācīšanās jautājumos”;</w:t>
      </w:r>
    </w:p>
    <w:p w14:paraId="0778491B" w14:textId="014966B0" w:rsidR="00474F97" w:rsidRPr="008A401D" w:rsidRDefault="00E63827">
      <w:pPr>
        <w:widowControl w:val="0"/>
        <w:numPr>
          <w:ilvl w:val="1"/>
          <w:numId w:val="1"/>
        </w:numPr>
        <w:tabs>
          <w:tab w:val="left" w:pos="462"/>
        </w:tabs>
        <w:spacing w:line="240" w:lineRule="auto"/>
        <w:ind w:right="108"/>
        <w:jc w:val="both"/>
      </w:pPr>
      <w:r>
        <w:rPr>
          <w:rFonts w:ascii="Times New Roman" w:eastAsia="Times New Roman" w:hAnsi="Times New Roman" w:cs="Times New Roman"/>
          <w:sz w:val="24"/>
          <w:szCs w:val="24"/>
        </w:rPr>
        <w:t>kritērijā “Atbalsts un sadarbība” vērtē rezultatīvos rādītājus “Izglītības iestādes vadītāja rīcība, veidojot izziņas un inovāciju organizācijas kultūru izglītības iestādē” un “Izglītības iestādes vadītāja rīcība savstarpējās pieredzes apmaiņai un komanddarbam izglītības iestādē”</w:t>
      </w:r>
      <w:r w:rsidR="008A401D">
        <w:rPr>
          <w:rFonts w:ascii="Times New Roman" w:eastAsia="Times New Roman" w:hAnsi="Times New Roman" w:cs="Times New Roman"/>
          <w:sz w:val="24"/>
          <w:szCs w:val="24"/>
        </w:rPr>
        <w:t>;</w:t>
      </w:r>
    </w:p>
    <w:p w14:paraId="77F513C6" w14:textId="15422DC4" w:rsidR="008A401D" w:rsidRPr="008A401D" w:rsidRDefault="008A401D">
      <w:pPr>
        <w:widowControl w:val="0"/>
        <w:numPr>
          <w:ilvl w:val="1"/>
          <w:numId w:val="1"/>
        </w:numPr>
        <w:tabs>
          <w:tab w:val="left" w:pos="462"/>
        </w:tabs>
        <w:spacing w:line="240" w:lineRule="auto"/>
        <w:ind w:right="108"/>
        <w:jc w:val="both"/>
        <w:rPr>
          <w:rFonts w:ascii="Times New Roman" w:eastAsia="Times New Roman" w:hAnsi="Times New Roman" w:cs="Times New Roman"/>
          <w:sz w:val="24"/>
          <w:szCs w:val="24"/>
        </w:rPr>
      </w:pPr>
      <w:r w:rsidRPr="008A401D">
        <w:rPr>
          <w:rFonts w:ascii="Times New Roman" w:eastAsia="Times New Roman" w:hAnsi="Times New Roman" w:cs="Times New Roman"/>
          <w:sz w:val="24"/>
          <w:szCs w:val="24"/>
        </w:rPr>
        <w:t>novērt</w:t>
      </w:r>
      <w:r>
        <w:rPr>
          <w:rFonts w:ascii="Times New Roman" w:eastAsia="Times New Roman" w:hAnsi="Times New Roman" w:cs="Times New Roman"/>
          <w:sz w:val="24"/>
          <w:szCs w:val="24"/>
        </w:rPr>
        <w:t>ēšanas rezultātu noteikšanai izmanto noteikumu 3. pielikuma tabulu.</w:t>
      </w:r>
    </w:p>
    <w:p w14:paraId="2C994F13" w14:textId="77777777" w:rsidR="00474F97" w:rsidRDefault="00474F97">
      <w:pPr>
        <w:widowControl w:val="0"/>
        <w:pBdr>
          <w:top w:val="nil"/>
          <w:left w:val="nil"/>
          <w:bottom w:val="nil"/>
          <w:right w:val="nil"/>
          <w:between w:val="nil"/>
        </w:pBdr>
        <w:tabs>
          <w:tab w:val="left" w:pos="462"/>
        </w:tabs>
        <w:spacing w:line="240" w:lineRule="auto"/>
        <w:ind w:left="462" w:right="110"/>
        <w:jc w:val="both"/>
        <w:rPr>
          <w:rFonts w:ascii="Times New Roman" w:eastAsia="Times New Roman" w:hAnsi="Times New Roman" w:cs="Times New Roman"/>
          <w:sz w:val="24"/>
          <w:szCs w:val="24"/>
        </w:rPr>
      </w:pPr>
    </w:p>
    <w:p w14:paraId="107B6392" w14:textId="63450CD3" w:rsidR="00474F97" w:rsidRDefault="00E63827" w:rsidP="00D91683">
      <w:pPr>
        <w:pStyle w:val="ListParagraph"/>
        <w:widowControl w:val="0"/>
        <w:numPr>
          <w:ilvl w:val="0"/>
          <w:numId w:val="2"/>
        </w:numPr>
        <w:spacing w:after="120" w:line="240" w:lineRule="auto"/>
        <w:ind w:left="142"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jautājumi</w:t>
      </w:r>
    </w:p>
    <w:p w14:paraId="019CB63A" w14:textId="77777777" w:rsidR="00474F97" w:rsidRDefault="00E63827" w:rsidP="00BD5667">
      <w:pPr>
        <w:widowControl w:val="0"/>
        <w:numPr>
          <w:ilvl w:val="0"/>
          <w:numId w:val="1"/>
        </w:numPr>
        <w:pBdr>
          <w:top w:val="nil"/>
          <w:left w:val="nil"/>
          <w:bottom w:val="nil"/>
          <w:right w:val="nil"/>
          <w:between w:val="nil"/>
        </w:pBdr>
        <w:tabs>
          <w:tab w:val="left" w:pos="462"/>
        </w:tabs>
        <w:spacing w:after="12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Atzīt par spēku zaudējušiem:</w:t>
      </w:r>
    </w:p>
    <w:p w14:paraId="7407926E" w14:textId="5189BD0A" w:rsidR="00474F97" w:rsidRDefault="00E63827" w:rsidP="00BD5667">
      <w:pPr>
        <w:widowControl w:val="0"/>
        <w:numPr>
          <w:ilvl w:val="1"/>
          <w:numId w:val="1"/>
        </w:numPr>
        <w:pBdr>
          <w:top w:val="nil"/>
          <w:left w:val="nil"/>
          <w:bottom w:val="nil"/>
          <w:right w:val="nil"/>
          <w:between w:val="nil"/>
        </w:pBdr>
        <w:tabs>
          <w:tab w:val="left" w:pos="462"/>
        </w:tabs>
        <w:spacing w:after="12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Lielvādes novada domes 2019. gada 25. septembra noteikumus Nr. 11 “Lielvārdes novada pašvaldības izglītības </w:t>
      </w:r>
      <w:r w:rsidR="004401C6">
        <w:rPr>
          <w:rFonts w:ascii="Times New Roman" w:eastAsia="Times New Roman" w:hAnsi="Times New Roman" w:cs="Times New Roman"/>
          <w:sz w:val="24"/>
          <w:szCs w:val="24"/>
        </w:rPr>
        <w:t>iestāžu</w:t>
      </w:r>
      <w:r>
        <w:rPr>
          <w:rFonts w:ascii="Times New Roman" w:eastAsia="Times New Roman" w:hAnsi="Times New Roman" w:cs="Times New Roman"/>
          <w:sz w:val="24"/>
          <w:szCs w:val="24"/>
        </w:rPr>
        <w:t xml:space="preserve"> vadītāju profesionālās darbības novērtēšanas kārtība” (apstiprināti ar Lielvādes novada domes 2019. gada 25. septembra lēmumu Nr. 289);</w:t>
      </w:r>
    </w:p>
    <w:p w14:paraId="6BDD14E6" w14:textId="11AE3639" w:rsidR="008E4151" w:rsidRPr="008E4151" w:rsidRDefault="00E63827" w:rsidP="004401C6">
      <w:pPr>
        <w:widowControl w:val="0"/>
        <w:numPr>
          <w:ilvl w:val="1"/>
          <w:numId w:val="1"/>
        </w:numPr>
        <w:pBdr>
          <w:top w:val="nil"/>
          <w:left w:val="nil"/>
          <w:bottom w:val="nil"/>
          <w:right w:val="nil"/>
          <w:between w:val="nil"/>
        </w:pBdr>
        <w:tabs>
          <w:tab w:val="left" w:pos="462"/>
        </w:tabs>
        <w:spacing w:after="12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Ķeguma novada domes 2018. gada 13. jūnija noteikumu Nr. KND1-7/18/1 “Ķeguma novada pašvaldības izglītības iestāžu vadītāju profesionālās darbības novērtēšanas kārtība” (apstiprināti ar Ķeguma novada domes 2018. gada 13. jūnija lēmumu Nr. KND1-3/18/185 protokols Nr. 12; 16.§).</w:t>
      </w:r>
    </w:p>
    <w:p w14:paraId="5A2601E9" w14:textId="77777777" w:rsidR="008E4151" w:rsidRDefault="008E4151" w:rsidP="004401C6">
      <w:pPr>
        <w:rPr>
          <w:rFonts w:ascii="Times New Roman" w:eastAsia="Times New Roman" w:hAnsi="Times New Roman" w:cs="Times New Roman"/>
          <w:sz w:val="20"/>
          <w:szCs w:val="20"/>
        </w:rPr>
      </w:pPr>
    </w:p>
    <w:p w14:paraId="62F08562" w14:textId="77777777" w:rsidR="008E4151" w:rsidRDefault="008E4151" w:rsidP="004401C6">
      <w:pPr>
        <w:rPr>
          <w:rFonts w:ascii="Times New Roman" w:eastAsia="Times New Roman" w:hAnsi="Times New Roman" w:cs="Times New Roman"/>
          <w:sz w:val="20"/>
          <w:szCs w:val="20"/>
        </w:rPr>
      </w:pPr>
    </w:p>
    <w:p w14:paraId="2AF6E342" w14:textId="4D28CCC3" w:rsidR="008E4151" w:rsidRPr="008E4151" w:rsidRDefault="008E4151" w:rsidP="008E4151">
      <w:pPr>
        <w:spacing w:line="240" w:lineRule="auto"/>
        <w:rPr>
          <w:rFonts w:ascii="Times New Roman" w:eastAsia="Times New Roman" w:hAnsi="Times New Roman" w:cs="Times New Roman"/>
          <w:sz w:val="24"/>
          <w:szCs w:val="24"/>
          <w:lang w:val="lv-LV" w:eastAsia="en-US"/>
        </w:rPr>
      </w:pPr>
      <w:r>
        <w:rPr>
          <w:rFonts w:ascii="Times New Roman" w:eastAsia="Times New Roman" w:hAnsi="Times New Roman" w:cs="Times New Roman"/>
          <w:sz w:val="24"/>
          <w:szCs w:val="24"/>
          <w:lang w:val="lv-LV" w:eastAsia="en-US"/>
        </w:rPr>
        <w:t>Domes priekšsēdētājs                                                                                               E.Helmanis</w:t>
      </w:r>
    </w:p>
    <w:p w14:paraId="7F243449" w14:textId="77777777" w:rsidR="008E4151" w:rsidRDefault="008E4151" w:rsidP="004401C6">
      <w:pPr>
        <w:rPr>
          <w:rFonts w:ascii="Times New Roman" w:eastAsia="Times New Roman" w:hAnsi="Times New Roman" w:cs="Times New Roman"/>
          <w:sz w:val="20"/>
          <w:szCs w:val="20"/>
        </w:rPr>
        <w:sectPr w:rsidR="008E4151">
          <w:pgSz w:w="11909" w:h="16834"/>
          <w:pgMar w:top="1440" w:right="1134" w:bottom="825" w:left="1701" w:header="720" w:footer="720" w:gutter="0"/>
          <w:pgNumType w:start="1"/>
          <w:cols w:space="720"/>
        </w:sectPr>
      </w:pPr>
    </w:p>
    <w:p w14:paraId="2D47AEAC" w14:textId="7EA5E20C" w:rsidR="00474F97" w:rsidRDefault="00E63827" w:rsidP="008A401D">
      <w:pPr>
        <w:spacing w:line="240" w:lineRule="auto"/>
        <w:contextualSpacing/>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1.pielikums</w:t>
      </w:r>
    </w:p>
    <w:p w14:paraId="3204D9B3" w14:textId="19B6A46F" w:rsidR="00474F97" w:rsidRDefault="00E63827" w:rsidP="008A401D">
      <w:pPr>
        <w:spacing w:line="240" w:lineRule="auto"/>
        <w:contextualSpacing/>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2022. gada </w:t>
      </w:r>
      <w:r w:rsidR="00B44692">
        <w:rPr>
          <w:rFonts w:ascii="Times New Roman" w:eastAsia="Times New Roman" w:hAnsi="Times New Roman" w:cs="Times New Roman"/>
          <w:sz w:val="20"/>
          <w:szCs w:val="20"/>
        </w:rPr>
        <w:t>25</w:t>
      </w:r>
      <w:r>
        <w:rPr>
          <w:rFonts w:ascii="Times New Roman" w:eastAsia="Times New Roman" w:hAnsi="Times New Roman" w:cs="Times New Roman"/>
          <w:sz w:val="20"/>
          <w:szCs w:val="20"/>
        </w:rPr>
        <w:t>. augusta iekšējiem noteikumiem Nr</w:t>
      </w:r>
      <w:r w:rsidR="00B44692">
        <w:rPr>
          <w:rFonts w:ascii="Times New Roman" w:eastAsia="Times New Roman" w:hAnsi="Times New Roman" w:cs="Times New Roman"/>
          <w:sz w:val="20"/>
          <w:szCs w:val="20"/>
        </w:rPr>
        <w:t>.73</w:t>
      </w:r>
      <w:r>
        <w:rPr>
          <w:rFonts w:ascii="Times New Roman" w:eastAsia="Times New Roman" w:hAnsi="Times New Roman" w:cs="Times New Roman"/>
          <w:sz w:val="20"/>
          <w:szCs w:val="20"/>
        </w:rPr>
        <w:t>/2022</w:t>
      </w:r>
    </w:p>
    <w:p w14:paraId="7F206581" w14:textId="77777777" w:rsidR="00474F97" w:rsidRPr="008A401D" w:rsidRDefault="00E63827" w:rsidP="008A401D">
      <w:pPr>
        <w:spacing w:line="240" w:lineRule="auto"/>
        <w:contextualSpacing/>
        <w:jc w:val="right"/>
        <w:rPr>
          <w:rFonts w:ascii="Times New Roman" w:eastAsia="Times New Roman" w:hAnsi="Times New Roman" w:cs="Times New Roman"/>
          <w:sz w:val="20"/>
          <w:szCs w:val="20"/>
        </w:rPr>
      </w:pPr>
      <w:r w:rsidRPr="008A401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Kārtība, kādā Ogres novada pašvaldība novērtē izglītības iestāžu vadītāju profesionālo darbību”</w:t>
      </w:r>
    </w:p>
    <w:p w14:paraId="18E2F446" w14:textId="31B57CED" w:rsidR="00474F97" w:rsidRDefault="00E63827">
      <w:pPr>
        <w:widowControl w:val="0"/>
        <w:tabs>
          <w:tab w:val="left" w:pos="462"/>
        </w:tabs>
        <w:spacing w:before="240"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Izglītības iestādes vadītāja profesionālās darbības novērtē</w:t>
      </w:r>
      <w:r w:rsidR="00752125">
        <w:rPr>
          <w:rFonts w:ascii="Times New Roman" w:eastAsia="Times New Roman" w:hAnsi="Times New Roman" w:cs="Times New Roman"/>
          <w:b/>
          <w:sz w:val="28"/>
          <w:szCs w:val="28"/>
        </w:rPr>
        <w:t>šanas veidlapa</w:t>
      </w:r>
    </w:p>
    <w:tbl>
      <w:tblPr>
        <w:tblStyle w:val="a0"/>
        <w:tblW w:w="9782" w:type="dxa"/>
        <w:tblInd w:w="-2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94"/>
        <w:gridCol w:w="7088"/>
      </w:tblGrid>
      <w:tr w:rsidR="00474F97" w14:paraId="63336EB8" w14:textId="77777777" w:rsidTr="00C05011">
        <w:trPr>
          <w:trHeight w:val="20"/>
        </w:trPr>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1DA99" w14:textId="77777777" w:rsidR="00474F97" w:rsidRDefault="00E63827" w:rsidP="00BD566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Vārds, Uzvārds</w:t>
            </w:r>
          </w:p>
        </w:tc>
        <w:tc>
          <w:tcPr>
            <w:tcW w:w="708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EC1021" w14:textId="77777777" w:rsidR="00474F97" w:rsidRDefault="00E63827" w:rsidP="004401C6">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74F97" w14:paraId="36344CAD" w14:textId="77777777" w:rsidTr="00C05011">
        <w:trPr>
          <w:trHeight w:val="309"/>
        </w:trPr>
        <w:tc>
          <w:tcPr>
            <w:tcW w:w="269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2B738B" w14:textId="77777777" w:rsidR="00474F97" w:rsidRDefault="00E63827" w:rsidP="004401C6">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w:t>
            </w:r>
          </w:p>
        </w:tc>
        <w:tc>
          <w:tcPr>
            <w:tcW w:w="7088" w:type="dxa"/>
            <w:tcBorders>
              <w:bottom w:val="single" w:sz="8" w:space="0" w:color="000000"/>
              <w:right w:val="single" w:sz="8" w:space="0" w:color="000000"/>
            </w:tcBorders>
            <w:tcMar>
              <w:top w:w="100" w:type="dxa"/>
              <w:left w:w="100" w:type="dxa"/>
              <w:bottom w:w="100" w:type="dxa"/>
              <w:right w:w="100" w:type="dxa"/>
            </w:tcMar>
          </w:tcPr>
          <w:p w14:paraId="68FC6825" w14:textId="77777777" w:rsidR="00474F97" w:rsidRDefault="00E63827" w:rsidP="004401C6">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74F97" w14:paraId="40D1A2F7" w14:textId="77777777" w:rsidTr="00C05011">
        <w:trPr>
          <w:trHeight w:val="25"/>
        </w:trPr>
        <w:tc>
          <w:tcPr>
            <w:tcW w:w="269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6E5EA5" w14:textId="77777777" w:rsidR="00474F97" w:rsidRDefault="00E63827" w:rsidP="004401C6">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Novērtēšanas periods</w:t>
            </w:r>
          </w:p>
        </w:tc>
        <w:tc>
          <w:tcPr>
            <w:tcW w:w="7088" w:type="dxa"/>
            <w:tcBorders>
              <w:bottom w:val="single" w:sz="8" w:space="0" w:color="000000"/>
              <w:right w:val="single" w:sz="8" w:space="0" w:color="000000"/>
            </w:tcBorders>
            <w:tcMar>
              <w:top w:w="100" w:type="dxa"/>
              <w:left w:w="100" w:type="dxa"/>
              <w:bottom w:w="100" w:type="dxa"/>
              <w:right w:w="100" w:type="dxa"/>
            </w:tcMar>
          </w:tcPr>
          <w:p w14:paraId="18319298" w14:textId="77777777" w:rsidR="00474F97" w:rsidRDefault="00E63827" w:rsidP="004401C6">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565BE17" w14:textId="77777777" w:rsidR="00474F97" w:rsidRDefault="00474F97" w:rsidP="009B64EC">
      <w:pPr>
        <w:widowControl w:val="0"/>
        <w:tabs>
          <w:tab w:val="left" w:pos="462"/>
        </w:tabs>
        <w:spacing w:line="240" w:lineRule="auto"/>
        <w:rPr>
          <w:rFonts w:ascii="Times New Roman" w:eastAsia="Times New Roman" w:hAnsi="Times New Roman" w:cs="Times New Roman"/>
          <w:sz w:val="24"/>
          <w:szCs w:val="24"/>
        </w:rPr>
      </w:pPr>
    </w:p>
    <w:tbl>
      <w:tblPr>
        <w:tblStyle w:val="a1"/>
        <w:tblW w:w="9810"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29"/>
        <w:gridCol w:w="1559"/>
        <w:gridCol w:w="1560"/>
        <w:gridCol w:w="1417"/>
        <w:gridCol w:w="1276"/>
        <w:gridCol w:w="1417"/>
        <w:gridCol w:w="1652"/>
      </w:tblGrid>
      <w:tr w:rsidR="00474F97" w14:paraId="351474FF" w14:textId="77777777">
        <w:trPr>
          <w:trHeight w:val="485"/>
        </w:trPr>
        <w:tc>
          <w:tcPr>
            <w:tcW w:w="9810" w:type="dxa"/>
            <w:gridSpan w:val="7"/>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B3A4275" w14:textId="77777777" w:rsidR="00474F97" w:rsidRDefault="00E63827" w:rsidP="009B64EC">
            <w:pPr>
              <w:widowControl w:val="0"/>
              <w:tabs>
                <w:tab w:val="left" w:pos="462"/>
              </w:tabs>
              <w:spacing w:line="240" w:lineRule="auto"/>
              <w:ind w:left="360" w:hanging="360"/>
              <w:rPr>
                <w:rFonts w:ascii="Times New Roman" w:eastAsia="Times New Roman" w:hAnsi="Times New Roman" w:cs="Times New Roman"/>
                <w:b/>
                <w:sz w:val="24"/>
                <w:szCs w:val="24"/>
              </w:rPr>
            </w:pPr>
            <w:bookmarkStart w:id="3" w:name="_Hlk110522834"/>
            <w:r>
              <w:rPr>
                <w:rFonts w:ascii="Times New Roman" w:eastAsia="Times New Roman" w:hAnsi="Times New Roman" w:cs="Times New Roman"/>
                <w:b/>
                <w:sz w:val="24"/>
                <w:szCs w:val="24"/>
              </w:rPr>
              <w:t>1.      Izglītības iestādes vadītāja profesionālās darbības mērķu izpilde</w:t>
            </w:r>
          </w:p>
        </w:tc>
      </w:tr>
      <w:tr w:rsidR="00474F97" w14:paraId="0D4EF45E" w14:textId="77777777" w:rsidTr="009B64EC">
        <w:trPr>
          <w:trHeight w:val="1025"/>
        </w:trPr>
        <w:tc>
          <w:tcPr>
            <w:tcW w:w="929" w:type="dxa"/>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1241BFE" w14:textId="676429AB" w:rsidR="00474F97" w:rsidRDefault="00E63827" w:rsidP="004401C6">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r w:rsidR="004401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p.k.</w:t>
            </w:r>
          </w:p>
        </w:tc>
        <w:tc>
          <w:tcPr>
            <w:tcW w:w="1559" w:type="dxa"/>
            <w:tcBorders>
              <w:bottom w:val="single" w:sz="8" w:space="0" w:color="000000"/>
              <w:right w:val="single" w:sz="8" w:space="0" w:color="000000"/>
            </w:tcBorders>
            <w:shd w:val="clear" w:color="auto" w:fill="F2F2F2"/>
            <w:tcMar>
              <w:top w:w="100" w:type="dxa"/>
              <w:left w:w="100" w:type="dxa"/>
              <w:bottom w:w="100" w:type="dxa"/>
              <w:right w:w="100" w:type="dxa"/>
            </w:tcMar>
          </w:tcPr>
          <w:p w14:paraId="4152DC2E" w14:textId="77777777" w:rsidR="00474F97" w:rsidRDefault="00E6382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 profesionālās darbības mērķi</w:t>
            </w:r>
          </w:p>
        </w:tc>
        <w:tc>
          <w:tcPr>
            <w:tcW w:w="1560" w:type="dxa"/>
            <w:tcBorders>
              <w:bottom w:val="single" w:sz="8" w:space="0" w:color="000000"/>
              <w:right w:val="single" w:sz="8" w:space="0" w:color="000000"/>
            </w:tcBorders>
            <w:shd w:val="clear" w:color="auto" w:fill="F2F2F2"/>
            <w:tcMar>
              <w:top w:w="100" w:type="dxa"/>
              <w:left w:w="100" w:type="dxa"/>
              <w:bottom w:w="100" w:type="dxa"/>
              <w:right w:w="100" w:type="dxa"/>
            </w:tcMar>
          </w:tcPr>
          <w:p w14:paraId="22D5A2AF" w14:textId="77777777" w:rsidR="00474F97" w:rsidRDefault="00E6382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Plānotie mērķu izpildes rezultatīvie rādītāji</w:t>
            </w:r>
          </w:p>
        </w:tc>
        <w:tc>
          <w:tcPr>
            <w:tcW w:w="1417" w:type="dxa"/>
            <w:tcBorders>
              <w:bottom w:val="single" w:sz="8" w:space="0" w:color="000000"/>
              <w:right w:val="single" w:sz="8" w:space="0" w:color="000000"/>
            </w:tcBorders>
            <w:shd w:val="clear" w:color="auto" w:fill="F2F2F2"/>
            <w:tcMar>
              <w:top w:w="100" w:type="dxa"/>
              <w:left w:w="100" w:type="dxa"/>
              <w:bottom w:w="100" w:type="dxa"/>
              <w:right w:w="100" w:type="dxa"/>
            </w:tcMar>
          </w:tcPr>
          <w:p w14:paraId="78CEE278" w14:textId="77777777" w:rsidR="00474F97" w:rsidRDefault="00E6382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 komentārs par  mērķu izpildi</w:t>
            </w:r>
          </w:p>
        </w:tc>
        <w:tc>
          <w:tcPr>
            <w:tcW w:w="1276" w:type="dxa"/>
            <w:tcBorders>
              <w:bottom w:val="single" w:sz="8" w:space="0" w:color="000000"/>
              <w:right w:val="single" w:sz="8" w:space="0" w:color="000000"/>
            </w:tcBorders>
            <w:shd w:val="clear" w:color="auto" w:fill="F2F2F2"/>
            <w:tcMar>
              <w:top w:w="100" w:type="dxa"/>
              <w:left w:w="100" w:type="dxa"/>
              <w:bottom w:w="100" w:type="dxa"/>
              <w:right w:w="100" w:type="dxa"/>
            </w:tcMar>
          </w:tcPr>
          <w:p w14:paraId="33D32010" w14:textId="77777777" w:rsidR="00474F97" w:rsidRDefault="00E6382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Kvalitātes vērtējuma līmenis*</w:t>
            </w:r>
          </w:p>
        </w:tc>
        <w:tc>
          <w:tcPr>
            <w:tcW w:w="1417" w:type="dxa"/>
            <w:tcBorders>
              <w:bottom w:val="single" w:sz="8" w:space="0" w:color="000000"/>
              <w:right w:val="single" w:sz="8" w:space="0" w:color="000000"/>
            </w:tcBorders>
            <w:shd w:val="clear" w:color="auto" w:fill="F2F2F2"/>
            <w:tcMar>
              <w:top w:w="100" w:type="dxa"/>
              <w:left w:w="100" w:type="dxa"/>
              <w:bottom w:w="100" w:type="dxa"/>
              <w:right w:w="100" w:type="dxa"/>
            </w:tcMar>
          </w:tcPr>
          <w:p w14:paraId="4581D310" w14:textId="77777777" w:rsidR="00474F97" w:rsidRDefault="00E6382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Turpmākās attīstības vajadzības</w:t>
            </w:r>
          </w:p>
        </w:tc>
        <w:tc>
          <w:tcPr>
            <w:tcW w:w="1652" w:type="dxa"/>
            <w:tcBorders>
              <w:bottom w:val="single" w:sz="8" w:space="0" w:color="000000"/>
              <w:right w:val="single" w:sz="8" w:space="0" w:color="000000"/>
            </w:tcBorders>
            <w:shd w:val="clear" w:color="auto" w:fill="F2F2F2"/>
            <w:tcMar>
              <w:top w:w="100" w:type="dxa"/>
              <w:left w:w="100" w:type="dxa"/>
              <w:bottom w:w="100" w:type="dxa"/>
              <w:right w:w="100" w:type="dxa"/>
            </w:tcMar>
          </w:tcPr>
          <w:p w14:paraId="208AF112" w14:textId="77777777" w:rsidR="00474F97" w:rsidRDefault="00E63827">
            <w:pPr>
              <w:widowControl w:val="0"/>
              <w:tabs>
                <w:tab w:val="left" w:pos="462"/>
              </w:tabs>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Komisijas gala vērtējums </w:t>
            </w:r>
            <w:r>
              <w:rPr>
                <w:rFonts w:ascii="Times New Roman" w:eastAsia="Times New Roman" w:hAnsi="Times New Roman" w:cs="Times New Roman"/>
                <w:i/>
                <w:sz w:val="24"/>
                <w:szCs w:val="24"/>
              </w:rPr>
              <w:t>(aizpilda komisija)</w:t>
            </w:r>
          </w:p>
        </w:tc>
      </w:tr>
      <w:tr w:rsidR="00474F97" w14:paraId="0A3EBC45" w14:textId="77777777" w:rsidTr="009B64EC">
        <w:trPr>
          <w:trHeight w:val="25"/>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016FCC"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tcPr>
          <w:p w14:paraId="372AC10C"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60" w:type="dxa"/>
            <w:tcBorders>
              <w:bottom w:val="single" w:sz="8" w:space="0" w:color="000000"/>
              <w:right w:val="single" w:sz="8" w:space="0" w:color="000000"/>
            </w:tcBorders>
            <w:shd w:val="clear" w:color="auto" w:fill="auto"/>
            <w:tcMar>
              <w:top w:w="100" w:type="dxa"/>
              <w:left w:w="100" w:type="dxa"/>
              <w:bottom w:w="100" w:type="dxa"/>
              <w:right w:w="100" w:type="dxa"/>
            </w:tcMar>
          </w:tcPr>
          <w:p w14:paraId="7E3CBE53"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14:paraId="7B5E759A"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76" w:type="dxa"/>
            <w:tcBorders>
              <w:bottom w:val="single" w:sz="8" w:space="0" w:color="000000"/>
              <w:right w:val="single" w:sz="8" w:space="0" w:color="000000"/>
            </w:tcBorders>
            <w:shd w:val="clear" w:color="auto" w:fill="auto"/>
            <w:tcMar>
              <w:top w:w="100" w:type="dxa"/>
              <w:left w:w="100" w:type="dxa"/>
              <w:bottom w:w="100" w:type="dxa"/>
              <w:right w:w="100" w:type="dxa"/>
            </w:tcMar>
          </w:tcPr>
          <w:p w14:paraId="71D29419"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14:paraId="3688665D"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52" w:type="dxa"/>
            <w:tcBorders>
              <w:bottom w:val="single" w:sz="8" w:space="0" w:color="000000"/>
              <w:right w:val="single" w:sz="8" w:space="0" w:color="000000"/>
            </w:tcBorders>
            <w:shd w:val="clear" w:color="auto" w:fill="auto"/>
            <w:tcMar>
              <w:top w:w="100" w:type="dxa"/>
              <w:left w:w="100" w:type="dxa"/>
              <w:bottom w:w="100" w:type="dxa"/>
              <w:right w:w="100" w:type="dxa"/>
            </w:tcMar>
          </w:tcPr>
          <w:p w14:paraId="29CBCB30" w14:textId="77777777" w:rsidR="00474F97" w:rsidRDefault="00474F97">
            <w:pPr>
              <w:widowControl w:val="0"/>
              <w:tabs>
                <w:tab w:val="left" w:pos="462"/>
              </w:tabs>
              <w:spacing w:line="240" w:lineRule="auto"/>
              <w:rPr>
                <w:rFonts w:ascii="Times New Roman" w:eastAsia="Times New Roman" w:hAnsi="Times New Roman" w:cs="Times New Roman"/>
                <w:sz w:val="24"/>
                <w:szCs w:val="24"/>
              </w:rPr>
            </w:pPr>
          </w:p>
        </w:tc>
      </w:tr>
      <w:tr w:rsidR="00474F97" w14:paraId="00A7DE41" w14:textId="77777777" w:rsidTr="009B64EC">
        <w:trPr>
          <w:trHeight w:val="25"/>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C94FA7"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tcPr>
          <w:p w14:paraId="7D017010"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60" w:type="dxa"/>
            <w:tcBorders>
              <w:bottom w:val="single" w:sz="8" w:space="0" w:color="000000"/>
              <w:right w:val="single" w:sz="8" w:space="0" w:color="000000"/>
            </w:tcBorders>
            <w:shd w:val="clear" w:color="auto" w:fill="auto"/>
            <w:tcMar>
              <w:top w:w="100" w:type="dxa"/>
              <w:left w:w="100" w:type="dxa"/>
              <w:bottom w:w="100" w:type="dxa"/>
              <w:right w:w="100" w:type="dxa"/>
            </w:tcMar>
          </w:tcPr>
          <w:p w14:paraId="3B351112"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14:paraId="7DDCB1BB"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76" w:type="dxa"/>
            <w:tcBorders>
              <w:bottom w:val="single" w:sz="8" w:space="0" w:color="000000"/>
              <w:right w:val="single" w:sz="8" w:space="0" w:color="000000"/>
            </w:tcBorders>
            <w:shd w:val="clear" w:color="auto" w:fill="auto"/>
            <w:tcMar>
              <w:top w:w="100" w:type="dxa"/>
              <w:left w:w="100" w:type="dxa"/>
              <w:bottom w:w="100" w:type="dxa"/>
              <w:right w:w="100" w:type="dxa"/>
            </w:tcMar>
          </w:tcPr>
          <w:p w14:paraId="169B5D1B"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14:paraId="614F862F"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52" w:type="dxa"/>
            <w:tcBorders>
              <w:bottom w:val="single" w:sz="8" w:space="0" w:color="000000"/>
              <w:right w:val="single" w:sz="8" w:space="0" w:color="000000"/>
            </w:tcBorders>
            <w:shd w:val="clear" w:color="auto" w:fill="auto"/>
            <w:tcMar>
              <w:top w:w="100" w:type="dxa"/>
              <w:left w:w="100" w:type="dxa"/>
              <w:bottom w:w="100" w:type="dxa"/>
              <w:right w:w="100" w:type="dxa"/>
            </w:tcMar>
          </w:tcPr>
          <w:p w14:paraId="42DBADD0" w14:textId="77777777" w:rsidR="00474F97" w:rsidRDefault="00474F97">
            <w:pPr>
              <w:widowControl w:val="0"/>
              <w:tabs>
                <w:tab w:val="left" w:pos="462"/>
              </w:tabs>
              <w:spacing w:line="240" w:lineRule="auto"/>
              <w:rPr>
                <w:rFonts w:ascii="Times New Roman" w:eastAsia="Times New Roman" w:hAnsi="Times New Roman" w:cs="Times New Roman"/>
                <w:sz w:val="24"/>
                <w:szCs w:val="24"/>
              </w:rPr>
            </w:pPr>
          </w:p>
        </w:tc>
      </w:tr>
      <w:tr w:rsidR="00474F97" w14:paraId="5A77BC4A" w14:textId="77777777" w:rsidTr="009B64EC">
        <w:trPr>
          <w:trHeight w:val="25"/>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062759"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tcPr>
          <w:p w14:paraId="5E2062F7"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60" w:type="dxa"/>
            <w:tcBorders>
              <w:bottom w:val="single" w:sz="8" w:space="0" w:color="000000"/>
              <w:right w:val="single" w:sz="8" w:space="0" w:color="000000"/>
            </w:tcBorders>
            <w:shd w:val="clear" w:color="auto" w:fill="auto"/>
            <w:tcMar>
              <w:top w:w="100" w:type="dxa"/>
              <w:left w:w="100" w:type="dxa"/>
              <w:bottom w:w="100" w:type="dxa"/>
              <w:right w:w="100" w:type="dxa"/>
            </w:tcMar>
          </w:tcPr>
          <w:p w14:paraId="1B8176AC"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14:paraId="50B26F43"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76" w:type="dxa"/>
            <w:tcBorders>
              <w:bottom w:val="single" w:sz="8" w:space="0" w:color="000000"/>
              <w:right w:val="single" w:sz="8" w:space="0" w:color="000000"/>
            </w:tcBorders>
            <w:shd w:val="clear" w:color="auto" w:fill="auto"/>
            <w:tcMar>
              <w:top w:w="100" w:type="dxa"/>
              <w:left w:w="100" w:type="dxa"/>
              <w:bottom w:w="100" w:type="dxa"/>
              <w:right w:w="100" w:type="dxa"/>
            </w:tcMar>
          </w:tcPr>
          <w:p w14:paraId="686341D1"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14:paraId="42E0DF05"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52" w:type="dxa"/>
            <w:tcBorders>
              <w:bottom w:val="single" w:sz="8" w:space="0" w:color="000000"/>
              <w:right w:val="single" w:sz="8" w:space="0" w:color="000000"/>
            </w:tcBorders>
            <w:shd w:val="clear" w:color="auto" w:fill="auto"/>
            <w:tcMar>
              <w:top w:w="100" w:type="dxa"/>
              <w:left w:w="100" w:type="dxa"/>
              <w:bottom w:w="100" w:type="dxa"/>
              <w:right w:w="100" w:type="dxa"/>
            </w:tcMar>
          </w:tcPr>
          <w:p w14:paraId="47D89277" w14:textId="77777777" w:rsidR="00474F97" w:rsidRDefault="00474F97">
            <w:pPr>
              <w:widowControl w:val="0"/>
              <w:tabs>
                <w:tab w:val="left" w:pos="462"/>
              </w:tabs>
              <w:spacing w:line="240" w:lineRule="auto"/>
              <w:rPr>
                <w:rFonts w:ascii="Times New Roman" w:eastAsia="Times New Roman" w:hAnsi="Times New Roman" w:cs="Times New Roman"/>
                <w:sz w:val="24"/>
                <w:szCs w:val="24"/>
              </w:rPr>
            </w:pPr>
          </w:p>
        </w:tc>
      </w:tr>
      <w:tr w:rsidR="00474F97" w14:paraId="7459F220" w14:textId="77777777" w:rsidTr="009B64EC">
        <w:trPr>
          <w:trHeight w:val="25"/>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F53A6"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tcPr>
          <w:p w14:paraId="35B8EF4E" w14:textId="77777777" w:rsidR="00474F97" w:rsidRDefault="00474F97">
            <w:pPr>
              <w:widowControl w:val="0"/>
              <w:tabs>
                <w:tab w:val="left" w:pos="462"/>
              </w:tabs>
              <w:spacing w:line="240" w:lineRule="auto"/>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tcMar>
              <w:top w:w="100" w:type="dxa"/>
              <w:left w:w="100" w:type="dxa"/>
              <w:bottom w:w="100" w:type="dxa"/>
              <w:right w:w="100" w:type="dxa"/>
            </w:tcMar>
          </w:tcPr>
          <w:p w14:paraId="12C161AC" w14:textId="77777777" w:rsidR="00474F97" w:rsidRDefault="00474F97">
            <w:pPr>
              <w:widowControl w:val="0"/>
              <w:tabs>
                <w:tab w:val="left" w:pos="462"/>
              </w:tabs>
              <w:spacing w:line="240" w:lineRule="auto"/>
              <w:rPr>
                <w:rFonts w:ascii="Times New Roman" w:eastAsia="Times New Roman" w:hAnsi="Times New Roman" w:cs="Times New Roman"/>
                <w:sz w:val="24"/>
                <w:szCs w:val="24"/>
              </w:rPr>
            </w:pP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14:paraId="1FCCD143" w14:textId="77777777" w:rsidR="00474F97" w:rsidRDefault="00474F97">
            <w:pPr>
              <w:widowControl w:val="0"/>
              <w:tabs>
                <w:tab w:val="left" w:pos="462"/>
              </w:tabs>
              <w:spacing w:line="240" w:lineRule="auto"/>
              <w:rPr>
                <w:rFonts w:ascii="Times New Roman" w:eastAsia="Times New Roman" w:hAnsi="Times New Roman" w:cs="Times New Roman"/>
                <w:sz w:val="24"/>
                <w:szCs w:val="24"/>
              </w:rPr>
            </w:pPr>
          </w:p>
        </w:tc>
        <w:tc>
          <w:tcPr>
            <w:tcW w:w="1276" w:type="dxa"/>
            <w:tcBorders>
              <w:bottom w:val="single" w:sz="8" w:space="0" w:color="000000"/>
              <w:right w:val="single" w:sz="8" w:space="0" w:color="000000"/>
            </w:tcBorders>
            <w:shd w:val="clear" w:color="auto" w:fill="auto"/>
            <w:tcMar>
              <w:top w:w="100" w:type="dxa"/>
              <w:left w:w="100" w:type="dxa"/>
              <w:bottom w:w="100" w:type="dxa"/>
              <w:right w:w="100" w:type="dxa"/>
            </w:tcMar>
          </w:tcPr>
          <w:p w14:paraId="0F84BFA6" w14:textId="77777777" w:rsidR="00474F97" w:rsidRDefault="00474F97">
            <w:pPr>
              <w:widowControl w:val="0"/>
              <w:tabs>
                <w:tab w:val="left" w:pos="462"/>
              </w:tabs>
              <w:spacing w:line="240" w:lineRule="auto"/>
              <w:rPr>
                <w:rFonts w:ascii="Times New Roman" w:eastAsia="Times New Roman" w:hAnsi="Times New Roman" w:cs="Times New Roman"/>
                <w:sz w:val="24"/>
                <w:szCs w:val="24"/>
              </w:rPr>
            </w:pP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14:paraId="72B901A4" w14:textId="77777777" w:rsidR="00474F97" w:rsidRDefault="00474F97">
            <w:pPr>
              <w:widowControl w:val="0"/>
              <w:tabs>
                <w:tab w:val="left" w:pos="462"/>
              </w:tabs>
              <w:spacing w:line="240" w:lineRule="auto"/>
              <w:rPr>
                <w:rFonts w:ascii="Times New Roman" w:eastAsia="Times New Roman" w:hAnsi="Times New Roman" w:cs="Times New Roman"/>
                <w:sz w:val="24"/>
                <w:szCs w:val="24"/>
              </w:rPr>
            </w:pPr>
          </w:p>
        </w:tc>
        <w:tc>
          <w:tcPr>
            <w:tcW w:w="1652" w:type="dxa"/>
            <w:tcBorders>
              <w:bottom w:val="single" w:sz="8" w:space="0" w:color="000000"/>
              <w:right w:val="single" w:sz="8" w:space="0" w:color="000000"/>
            </w:tcBorders>
            <w:shd w:val="clear" w:color="auto" w:fill="auto"/>
            <w:tcMar>
              <w:top w:w="100" w:type="dxa"/>
              <w:left w:w="100" w:type="dxa"/>
              <w:bottom w:w="100" w:type="dxa"/>
              <w:right w:w="100" w:type="dxa"/>
            </w:tcMar>
          </w:tcPr>
          <w:p w14:paraId="3E80F594" w14:textId="77777777" w:rsidR="00474F97" w:rsidRDefault="00474F97">
            <w:pPr>
              <w:widowControl w:val="0"/>
              <w:tabs>
                <w:tab w:val="left" w:pos="462"/>
              </w:tabs>
              <w:spacing w:line="240" w:lineRule="auto"/>
              <w:rPr>
                <w:rFonts w:ascii="Times New Roman" w:eastAsia="Times New Roman" w:hAnsi="Times New Roman" w:cs="Times New Roman"/>
                <w:sz w:val="24"/>
                <w:szCs w:val="24"/>
              </w:rPr>
            </w:pPr>
          </w:p>
        </w:tc>
      </w:tr>
      <w:bookmarkEnd w:id="3"/>
    </w:tbl>
    <w:p w14:paraId="39AA9AC7" w14:textId="759390AE" w:rsidR="00474F97" w:rsidRDefault="00474F97" w:rsidP="009B64EC">
      <w:pPr>
        <w:widowControl w:val="0"/>
        <w:tabs>
          <w:tab w:val="left" w:pos="462"/>
        </w:tabs>
        <w:spacing w:line="240" w:lineRule="auto"/>
        <w:rPr>
          <w:rFonts w:ascii="Times New Roman" w:eastAsia="Times New Roman" w:hAnsi="Times New Roman" w:cs="Times New Roman"/>
          <w:sz w:val="24"/>
          <w:szCs w:val="24"/>
        </w:rPr>
      </w:pPr>
    </w:p>
    <w:tbl>
      <w:tblPr>
        <w:tblStyle w:val="a2"/>
        <w:tblW w:w="9750" w:type="dxa"/>
        <w:tblInd w:w="-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4"/>
        <w:gridCol w:w="2236"/>
        <w:gridCol w:w="2640"/>
        <w:gridCol w:w="1361"/>
        <w:gridCol w:w="1309"/>
        <w:gridCol w:w="1290"/>
      </w:tblGrid>
      <w:tr w:rsidR="00474F97" w14:paraId="71014189" w14:textId="77777777" w:rsidTr="004401C6">
        <w:trPr>
          <w:trHeight w:val="20"/>
        </w:trPr>
        <w:tc>
          <w:tcPr>
            <w:tcW w:w="9750" w:type="dxa"/>
            <w:gridSpan w:val="6"/>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100A686" w14:textId="1A0DD9F0" w:rsidR="00474F97" w:rsidRDefault="00E63827" w:rsidP="009B64EC">
            <w:pPr>
              <w:widowControl w:val="0"/>
              <w:tabs>
                <w:tab w:val="left" w:pos="462"/>
              </w:tabs>
              <w:spacing w:line="240" w:lineRule="auto"/>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40390A">
              <w:rPr>
                <w:rFonts w:ascii="Times New Roman" w:eastAsia="Times New Roman" w:hAnsi="Times New Roman" w:cs="Times New Roman"/>
                <w:b/>
                <w:sz w:val="24"/>
                <w:szCs w:val="24"/>
              </w:rPr>
              <w:t>Izglītības iestādes vadītāja</w:t>
            </w:r>
            <w:r>
              <w:rPr>
                <w:rFonts w:ascii="Times New Roman" w:eastAsia="Times New Roman" w:hAnsi="Times New Roman" w:cs="Times New Roman"/>
                <w:b/>
                <w:sz w:val="24"/>
                <w:szCs w:val="24"/>
              </w:rPr>
              <w:t xml:space="preserve"> </w:t>
            </w:r>
            <w:r w:rsidR="00F97D8E">
              <w:rPr>
                <w:rFonts w:ascii="Times New Roman" w:eastAsia="Times New Roman" w:hAnsi="Times New Roman" w:cs="Times New Roman"/>
                <w:b/>
                <w:sz w:val="24"/>
                <w:szCs w:val="24"/>
              </w:rPr>
              <w:t>sniegums kvalitātes kritēriju rezultatīvajos rādītājos</w:t>
            </w:r>
          </w:p>
        </w:tc>
      </w:tr>
      <w:tr w:rsidR="00474F97" w14:paraId="6BFE1DF5" w14:textId="77777777" w:rsidTr="009B64EC">
        <w:trPr>
          <w:trHeight w:val="1500"/>
        </w:trPr>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C30BEF" w14:textId="77777777" w:rsidR="007F3851"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583C2353" w14:textId="4CD0B52B"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p.k.</w:t>
            </w:r>
          </w:p>
        </w:tc>
        <w:tc>
          <w:tcPr>
            <w:tcW w:w="2236" w:type="dxa"/>
            <w:tcBorders>
              <w:bottom w:val="single" w:sz="8" w:space="0" w:color="000000"/>
              <w:right w:val="single" w:sz="8" w:space="0" w:color="000000"/>
            </w:tcBorders>
            <w:shd w:val="clear" w:color="auto" w:fill="F2F2F2"/>
            <w:tcMar>
              <w:top w:w="100" w:type="dxa"/>
              <w:left w:w="100" w:type="dxa"/>
              <w:bottom w:w="100" w:type="dxa"/>
              <w:right w:w="100" w:type="dxa"/>
            </w:tcMar>
          </w:tcPr>
          <w:p w14:paraId="1623F90D" w14:textId="77777777" w:rsidR="00474F97" w:rsidRDefault="00E63827">
            <w:pPr>
              <w:widowControl w:val="0"/>
              <w:tabs>
                <w:tab w:val="left" w:pos="462"/>
              </w:tabs>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Vadītāja profesionālo darbības kvalitātes kritērijs un tā rezultatīvie rādītāji</w:t>
            </w:r>
          </w:p>
        </w:tc>
        <w:tc>
          <w:tcPr>
            <w:tcW w:w="2640" w:type="dxa"/>
            <w:tcBorders>
              <w:bottom w:val="single" w:sz="8" w:space="0" w:color="000000"/>
              <w:right w:val="single" w:sz="8" w:space="0" w:color="000000"/>
            </w:tcBorders>
            <w:shd w:val="clear" w:color="auto" w:fill="F2F2F2"/>
            <w:tcMar>
              <w:top w:w="100" w:type="dxa"/>
              <w:left w:w="100" w:type="dxa"/>
              <w:bottom w:w="100" w:type="dxa"/>
              <w:right w:w="100" w:type="dxa"/>
            </w:tcMar>
          </w:tcPr>
          <w:p w14:paraId="7D162FA7" w14:textId="77777777" w:rsidR="00474F97" w:rsidRDefault="00E6382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Profesionālo darbības kvalitātes kritērija rezultatīvie rādītāji</w:t>
            </w:r>
          </w:p>
        </w:tc>
        <w:tc>
          <w:tcPr>
            <w:tcW w:w="1361" w:type="dxa"/>
            <w:tcBorders>
              <w:bottom w:val="single" w:sz="8" w:space="0" w:color="000000"/>
              <w:right w:val="single" w:sz="8" w:space="0" w:color="000000"/>
            </w:tcBorders>
            <w:shd w:val="clear" w:color="auto" w:fill="F2F2F2"/>
            <w:tcMar>
              <w:top w:w="100" w:type="dxa"/>
              <w:left w:w="100" w:type="dxa"/>
              <w:bottom w:w="100" w:type="dxa"/>
              <w:right w:w="100" w:type="dxa"/>
            </w:tcMar>
          </w:tcPr>
          <w:p w14:paraId="572F01E4" w14:textId="77777777" w:rsidR="00474F97" w:rsidRDefault="00E6382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Kvalitātes vērtējuma līmenis*</w:t>
            </w:r>
          </w:p>
        </w:tc>
        <w:tc>
          <w:tcPr>
            <w:tcW w:w="1309" w:type="dxa"/>
            <w:tcBorders>
              <w:bottom w:val="single" w:sz="8" w:space="0" w:color="000000"/>
              <w:right w:val="single" w:sz="8" w:space="0" w:color="000000"/>
            </w:tcBorders>
            <w:shd w:val="clear" w:color="auto" w:fill="F2F2F2"/>
            <w:tcMar>
              <w:top w:w="100" w:type="dxa"/>
              <w:left w:w="100" w:type="dxa"/>
              <w:bottom w:w="100" w:type="dxa"/>
              <w:right w:w="100" w:type="dxa"/>
            </w:tcMar>
          </w:tcPr>
          <w:p w14:paraId="41687B25" w14:textId="77777777" w:rsidR="00474F97" w:rsidRDefault="00E6382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Turpmākās attīstības vajadzības</w:t>
            </w:r>
          </w:p>
        </w:tc>
        <w:tc>
          <w:tcPr>
            <w:tcW w:w="12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4902D2" w14:textId="77777777" w:rsidR="00474F97" w:rsidRDefault="00E63827">
            <w:pPr>
              <w:widowControl w:val="0"/>
              <w:tabs>
                <w:tab w:val="left" w:pos="462"/>
              </w:tabs>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Komisijas gala vērtējums </w:t>
            </w:r>
            <w:r>
              <w:rPr>
                <w:rFonts w:ascii="Times New Roman" w:eastAsia="Times New Roman" w:hAnsi="Times New Roman" w:cs="Times New Roman"/>
                <w:i/>
                <w:sz w:val="24"/>
                <w:szCs w:val="24"/>
              </w:rPr>
              <w:t>(aizpilda komisija)</w:t>
            </w:r>
          </w:p>
        </w:tc>
      </w:tr>
      <w:tr w:rsidR="00474F97" w14:paraId="07C2D082" w14:textId="77777777" w:rsidTr="007B6C5C">
        <w:trPr>
          <w:trHeight w:val="25"/>
        </w:trPr>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040E2"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836" w:type="dxa"/>
            <w:gridSpan w:val="5"/>
            <w:tcBorders>
              <w:bottom w:val="single" w:sz="8" w:space="0" w:color="000000"/>
              <w:right w:val="single" w:sz="8" w:space="0" w:color="000000"/>
            </w:tcBorders>
            <w:shd w:val="clear" w:color="auto" w:fill="auto"/>
            <w:tcMar>
              <w:top w:w="100" w:type="dxa"/>
              <w:left w:w="100" w:type="dxa"/>
              <w:bottom w:w="100" w:type="dxa"/>
              <w:right w:w="100" w:type="dxa"/>
            </w:tcMar>
          </w:tcPr>
          <w:p w14:paraId="6655E1C3" w14:textId="77777777" w:rsidR="00474F97" w:rsidRDefault="00E63827">
            <w:pPr>
              <w:widowControl w:val="0"/>
              <w:tabs>
                <w:tab w:val="left" w:pos="462"/>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Administratīvā efektivitāte</w:t>
            </w:r>
          </w:p>
        </w:tc>
      </w:tr>
      <w:tr w:rsidR="00474F97" w14:paraId="09AE56D6" w14:textId="77777777" w:rsidTr="009B64EC">
        <w:trPr>
          <w:trHeight w:val="25"/>
        </w:trPr>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5B676"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2236" w:type="dxa"/>
            <w:tcBorders>
              <w:bottom w:val="single" w:sz="8" w:space="0" w:color="000000"/>
              <w:right w:val="single" w:sz="8" w:space="0" w:color="000000"/>
            </w:tcBorders>
            <w:shd w:val="clear" w:color="auto" w:fill="auto"/>
            <w:tcMar>
              <w:top w:w="100" w:type="dxa"/>
              <w:left w:w="100" w:type="dxa"/>
              <w:bottom w:w="100" w:type="dxa"/>
              <w:right w:w="100" w:type="dxa"/>
            </w:tcMar>
          </w:tcPr>
          <w:p w14:paraId="56F59F4A" w14:textId="77777777" w:rsidR="00474F97" w:rsidRDefault="00474F97">
            <w:pPr>
              <w:widowControl w:val="0"/>
              <w:tabs>
                <w:tab w:val="left" w:pos="462"/>
              </w:tabs>
              <w:spacing w:line="240" w:lineRule="auto"/>
              <w:rPr>
                <w:rFonts w:ascii="Times New Roman" w:eastAsia="Times New Roman" w:hAnsi="Times New Roman" w:cs="Times New Roman"/>
                <w:i/>
                <w:sz w:val="24"/>
                <w:szCs w:val="24"/>
              </w:rPr>
            </w:pP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27ECAC3B"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61" w:type="dxa"/>
            <w:tcBorders>
              <w:bottom w:val="single" w:sz="8" w:space="0" w:color="000000"/>
              <w:right w:val="single" w:sz="8" w:space="0" w:color="000000"/>
            </w:tcBorders>
            <w:shd w:val="clear" w:color="auto" w:fill="auto"/>
            <w:tcMar>
              <w:top w:w="100" w:type="dxa"/>
              <w:left w:w="100" w:type="dxa"/>
              <w:bottom w:w="100" w:type="dxa"/>
              <w:right w:w="100" w:type="dxa"/>
            </w:tcMar>
          </w:tcPr>
          <w:p w14:paraId="3D981ED0"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09" w:type="dxa"/>
            <w:tcBorders>
              <w:bottom w:val="single" w:sz="8" w:space="0" w:color="000000"/>
              <w:right w:val="single" w:sz="8" w:space="0" w:color="000000"/>
            </w:tcBorders>
            <w:shd w:val="clear" w:color="auto" w:fill="auto"/>
            <w:tcMar>
              <w:top w:w="100" w:type="dxa"/>
              <w:left w:w="100" w:type="dxa"/>
              <w:bottom w:w="100" w:type="dxa"/>
              <w:right w:w="100" w:type="dxa"/>
            </w:tcMar>
          </w:tcPr>
          <w:p w14:paraId="0FE2E111"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0F1F1" w14:textId="77777777" w:rsidR="00474F97" w:rsidRDefault="00474F97">
            <w:pPr>
              <w:widowControl w:val="0"/>
              <w:tabs>
                <w:tab w:val="left" w:pos="462"/>
              </w:tabs>
              <w:spacing w:line="240" w:lineRule="auto"/>
              <w:rPr>
                <w:rFonts w:ascii="Times New Roman" w:eastAsia="Times New Roman" w:hAnsi="Times New Roman" w:cs="Times New Roman"/>
                <w:sz w:val="24"/>
                <w:szCs w:val="24"/>
              </w:rPr>
            </w:pPr>
          </w:p>
        </w:tc>
      </w:tr>
      <w:tr w:rsidR="00474F97" w14:paraId="6A1D5B5E" w14:textId="77777777" w:rsidTr="009B64EC">
        <w:trPr>
          <w:trHeight w:val="25"/>
        </w:trPr>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4610A2"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c>
          <w:tcPr>
            <w:tcW w:w="2236" w:type="dxa"/>
            <w:tcBorders>
              <w:bottom w:val="single" w:sz="8" w:space="0" w:color="000000"/>
              <w:right w:val="single" w:sz="8" w:space="0" w:color="000000"/>
            </w:tcBorders>
            <w:shd w:val="clear" w:color="auto" w:fill="auto"/>
            <w:tcMar>
              <w:top w:w="100" w:type="dxa"/>
              <w:left w:w="100" w:type="dxa"/>
              <w:bottom w:w="100" w:type="dxa"/>
              <w:right w:w="100" w:type="dxa"/>
            </w:tcMar>
          </w:tcPr>
          <w:p w14:paraId="1AF8D5DE" w14:textId="77777777" w:rsidR="00474F97" w:rsidRDefault="00474F97">
            <w:pPr>
              <w:widowControl w:val="0"/>
              <w:tabs>
                <w:tab w:val="left" w:pos="462"/>
              </w:tabs>
              <w:spacing w:line="240" w:lineRule="auto"/>
              <w:ind w:right="100"/>
              <w:rPr>
                <w:rFonts w:ascii="Times New Roman" w:eastAsia="Times New Roman" w:hAnsi="Times New Roman" w:cs="Times New Roman"/>
                <w:i/>
                <w:sz w:val="24"/>
                <w:szCs w:val="24"/>
              </w:rPr>
            </w:pP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57317646"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61" w:type="dxa"/>
            <w:tcBorders>
              <w:bottom w:val="single" w:sz="8" w:space="0" w:color="000000"/>
              <w:right w:val="single" w:sz="8" w:space="0" w:color="000000"/>
            </w:tcBorders>
            <w:shd w:val="clear" w:color="auto" w:fill="auto"/>
            <w:tcMar>
              <w:top w:w="100" w:type="dxa"/>
              <w:left w:w="100" w:type="dxa"/>
              <w:bottom w:w="100" w:type="dxa"/>
              <w:right w:w="100" w:type="dxa"/>
            </w:tcMar>
          </w:tcPr>
          <w:p w14:paraId="1F932E61"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09" w:type="dxa"/>
            <w:tcBorders>
              <w:bottom w:val="single" w:sz="8" w:space="0" w:color="000000"/>
              <w:right w:val="single" w:sz="8" w:space="0" w:color="000000"/>
            </w:tcBorders>
            <w:shd w:val="clear" w:color="auto" w:fill="auto"/>
            <w:tcMar>
              <w:top w:w="100" w:type="dxa"/>
              <w:left w:w="100" w:type="dxa"/>
              <w:bottom w:w="100" w:type="dxa"/>
              <w:right w:w="100" w:type="dxa"/>
            </w:tcMar>
          </w:tcPr>
          <w:p w14:paraId="6C66F5A2"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A431C" w14:textId="77777777" w:rsidR="00474F97" w:rsidRDefault="00474F97">
            <w:pPr>
              <w:widowControl w:val="0"/>
              <w:tabs>
                <w:tab w:val="left" w:pos="462"/>
              </w:tabs>
              <w:spacing w:line="240" w:lineRule="auto"/>
              <w:rPr>
                <w:rFonts w:ascii="Times New Roman" w:eastAsia="Times New Roman" w:hAnsi="Times New Roman" w:cs="Times New Roman"/>
                <w:sz w:val="24"/>
                <w:szCs w:val="24"/>
              </w:rPr>
            </w:pPr>
          </w:p>
        </w:tc>
      </w:tr>
      <w:tr w:rsidR="00474F97" w14:paraId="4D2B8DFA" w14:textId="77777777" w:rsidTr="009B64EC">
        <w:trPr>
          <w:trHeight w:val="276"/>
        </w:trPr>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708F5"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836" w:type="dxa"/>
            <w:gridSpan w:val="5"/>
            <w:tcBorders>
              <w:bottom w:val="single" w:sz="8" w:space="0" w:color="000000"/>
              <w:right w:val="single" w:sz="8" w:space="0" w:color="000000"/>
            </w:tcBorders>
            <w:shd w:val="clear" w:color="auto" w:fill="auto"/>
            <w:tcMar>
              <w:top w:w="100" w:type="dxa"/>
              <w:left w:w="100" w:type="dxa"/>
              <w:bottom w:w="100" w:type="dxa"/>
              <w:right w:w="100" w:type="dxa"/>
            </w:tcMar>
          </w:tcPr>
          <w:p w14:paraId="572F5061" w14:textId="77777777" w:rsidR="00474F97" w:rsidRDefault="00E63827">
            <w:pPr>
              <w:widowControl w:val="0"/>
              <w:tabs>
                <w:tab w:val="left" w:pos="462"/>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Vadītāja profesionālā darbība</w:t>
            </w:r>
          </w:p>
        </w:tc>
      </w:tr>
      <w:tr w:rsidR="00474F97" w14:paraId="202822C0" w14:textId="77777777" w:rsidTr="009B64EC">
        <w:trPr>
          <w:trHeight w:val="25"/>
        </w:trPr>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2A084"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2236" w:type="dxa"/>
            <w:tcBorders>
              <w:bottom w:val="single" w:sz="8" w:space="0" w:color="000000"/>
              <w:right w:val="single" w:sz="8" w:space="0" w:color="000000"/>
            </w:tcBorders>
            <w:shd w:val="clear" w:color="auto" w:fill="auto"/>
            <w:tcMar>
              <w:top w:w="100" w:type="dxa"/>
              <w:left w:w="100" w:type="dxa"/>
              <w:bottom w:w="100" w:type="dxa"/>
              <w:right w:w="100" w:type="dxa"/>
            </w:tcMar>
          </w:tcPr>
          <w:p w14:paraId="6904A29F" w14:textId="77777777" w:rsidR="00474F97" w:rsidRDefault="00474F97">
            <w:pPr>
              <w:widowControl w:val="0"/>
              <w:tabs>
                <w:tab w:val="left" w:pos="462"/>
              </w:tabs>
              <w:spacing w:line="240" w:lineRule="auto"/>
              <w:ind w:right="100"/>
              <w:rPr>
                <w:rFonts w:ascii="Times New Roman" w:eastAsia="Times New Roman" w:hAnsi="Times New Roman" w:cs="Times New Roman"/>
                <w:i/>
                <w:sz w:val="24"/>
                <w:szCs w:val="24"/>
              </w:rPr>
            </w:pP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71DF9037"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61" w:type="dxa"/>
            <w:tcBorders>
              <w:bottom w:val="single" w:sz="8" w:space="0" w:color="000000"/>
              <w:right w:val="single" w:sz="8" w:space="0" w:color="000000"/>
            </w:tcBorders>
            <w:shd w:val="clear" w:color="auto" w:fill="auto"/>
            <w:tcMar>
              <w:top w:w="100" w:type="dxa"/>
              <w:left w:w="100" w:type="dxa"/>
              <w:bottom w:w="100" w:type="dxa"/>
              <w:right w:w="100" w:type="dxa"/>
            </w:tcMar>
          </w:tcPr>
          <w:p w14:paraId="28AC81BF"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09" w:type="dxa"/>
            <w:tcBorders>
              <w:bottom w:val="single" w:sz="8" w:space="0" w:color="000000"/>
              <w:right w:val="single" w:sz="8" w:space="0" w:color="000000"/>
            </w:tcBorders>
            <w:shd w:val="clear" w:color="auto" w:fill="auto"/>
            <w:tcMar>
              <w:top w:w="100" w:type="dxa"/>
              <w:left w:w="100" w:type="dxa"/>
              <w:bottom w:w="100" w:type="dxa"/>
              <w:right w:w="100" w:type="dxa"/>
            </w:tcMar>
          </w:tcPr>
          <w:p w14:paraId="7CFA4849"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B418CC" w14:textId="77777777" w:rsidR="00474F97" w:rsidRDefault="00474F97">
            <w:pPr>
              <w:widowControl w:val="0"/>
              <w:tabs>
                <w:tab w:val="left" w:pos="462"/>
              </w:tabs>
              <w:spacing w:line="240" w:lineRule="auto"/>
              <w:rPr>
                <w:rFonts w:ascii="Times New Roman" w:eastAsia="Times New Roman" w:hAnsi="Times New Roman" w:cs="Times New Roman"/>
                <w:sz w:val="24"/>
                <w:szCs w:val="24"/>
              </w:rPr>
            </w:pPr>
          </w:p>
        </w:tc>
      </w:tr>
      <w:tr w:rsidR="00474F97" w14:paraId="13D84E93" w14:textId="77777777" w:rsidTr="009B64EC">
        <w:trPr>
          <w:trHeight w:val="25"/>
        </w:trPr>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9F505"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c>
          <w:tcPr>
            <w:tcW w:w="2236" w:type="dxa"/>
            <w:tcBorders>
              <w:bottom w:val="single" w:sz="8" w:space="0" w:color="000000"/>
              <w:right w:val="single" w:sz="8" w:space="0" w:color="000000"/>
            </w:tcBorders>
            <w:shd w:val="clear" w:color="auto" w:fill="auto"/>
            <w:tcMar>
              <w:top w:w="100" w:type="dxa"/>
              <w:left w:w="100" w:type="dxa"/>
              <w:bottom w:w="100" w:type="dxa"/>
              <w:right w:w="100" w:type="dxa"/>
            </w:tcMar>
          </w:tcPr>
          <w:p w14:paraId="64C98F6A" w14:textId="77777777" w:rsidR="00474F97" w:rsidRDefault="00474F97">
            <w:pPr>
              <w:widowControl w:val="0"/>
              <w:tabs>
                <w:tab w:val="left" w:pos="462"/>
              </w:tabs>
              <w:spacing w:line="240" w:lineRule="auto"/>
              <w:ind w:right="100"/>
              <w:rPr>
                <w:rFonts w:ascii="Times New Roman" w:eastAsia="Times New Roman" w:hAnsi="Times New Roman" w:cs="Times New Roman"/>
                <w:i/>
                <w:sz w:val="24"/>
                <w:szCs w:val="24"/>
              </w:rPr>
            </w:pP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238FC41B"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61" w:type="dxa"/>
            <w:tcBorders>
              <w:bottom w:val="single" w:sz="8" w:space="0" w:color="000000"/>
              <w:right w:val="single" w:sz="8" w:space="0" w:color="000000"/>
            </w:tcBorders>
            <w:shd w:val="clear" w:color="auto" w:fill="auto"/>
            <w:tcMar>
              <w:top w:w="100" w:type="dxa"/>
              <w:left w:w="100" w:type="dxa"/>
              <w:bottom w:w="100" w:type="dxa"/>
              <w:right w:w="100" w:type="dxa"/>
            </w:tcMar>
          </w:tcPr>
          <w:p w14:paraId="5D62F72E"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09" w:type="dxa"/>
            <w:tcBorders>
              <w:bottom w:val="single" w:sz="8" w:space="0" w:color="000000"/>
              <w:right w:val="single" w:sz="8" w:space="0" w:color="000000"/>
            </w:tcBorders>
            <w:shd w:val="clear" w:color="auto" w:fill="auto"/>
            <w:tcMar>
              <w:top w:w="100" w:type="dxa"/>
              <w:left w:w="100" w:type="dxa"/>
              <w:bottom w:w="100" w:type="dxa"/>
              <w:right w:w="100" w:type="dxa"/>
            </w:tcMar>
          </w:tcPr>
          <w:p w14:paraId="38B18278"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6F882" w14:textId="77777777" w:rsidR="00474F97" w:rsidRDefault="00474F97">
            <w:pPr>
              <w:widowControl w:val="0"/>
              <w:tabs>
                <w:tab w:val="left" w:pos="462"/>
              </w:tabs>
              <w:spacing w:line="240" w:lineRule="auto"/>
              <w:rPr>
                <w:rFonts w:ascii="Times New Roman" w:eastAsia="Times New Roman" w:hAnsi="Times New Roman" w:cs="Times New Roman"/>
                <w:sz w:val="24"/>
                <w:szCs w:val="24"/>
              </w:rPr>
            </w:pPr>
          </w:p>
        </w:tc>
      </w:tr>
      <w:tr w:rsidR="00474F97" w14:paraId="414C228E" w14:textId="77777777" w:rsidTr="007B6C5C">
        <w:trPr>
          <w:trHeight w:val="25"/>
        </w:trPr>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B0B7B"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836" w:type="dxa"/>
            <w:gridSpan w:val="5"/>
            <w:tcBorders>
              <w:bottom w:val="single" w:sz="8" w:space="0" w:color="000000"/>
              <w:right w:val="single" w:sz="8" w:space="0" w:color="000000"/>
            </w:tcBorders>
            <w:shd w:val="clear" w:color="auto" w:fill="auto"/>
            <w:tcMar>
              <w:top w:w="100" w:type="dxa"/>
              <w:left w:w="100" w:type="dxa"/>
              <w:bottom w:w="100" w:type="dxa"/>
              <w:right w:w="100" w:type="dxa"/>
            </w:tcMar>
          </w:tcPr>
          <w:p w14:paraId="160462B9" w14:textId="77777777" w:rsidR="00474F97" w:rsidRDefault="00E63827">
            <w:pPr>
              <w:widowControl w:val="0"/>
              <w:tabs>
                <w:tab w:val="left" w:pos="462"/>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Atbalsts un sadarbība</w:t>
            </w:r>
          </w:p>
        </w:tc>
      </w:tr>
      <w:tr w:rsidR="00474F97" w14:paraId="1FF67A74" w14:textId="77777777" w:rsidTr="009B64EC">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D68924"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c>
          <w:tcPr>
            <w:tcW w:w="2236" w:type="dxa"/>
            <w:tcBorders>
              <w:bottom w:val="single" w:sz="8" w:space="0" w:color="000000"/>
              <w:right w:val="single" w:sz="8" w:space="0" w:color="000000"/>
            </w:tcBorders>
            <w:shd w:val="clear" w:color="auto" w:fill="auto"/>
            <w:tcMar>
              <w:top w:w="100" w:type="dxa"/>
              <w:left w:w="100" w:type="dxa"/>
              <w:bottom w:w="100" w:type="dxa"/>
              <w:right w:w="100" w:type="dxa"/>
            </w:tcMar>
          </w:tcPr>
          <w:p w14:paraId="6157DE9A" w14:textId="77777777" w:rsidR="00474F97" w:rsidRDefault="00474F97">
            <w:pPr>
              <w:widowControl w:val="0"/>
              <w:tabs>
                <w:tab w:val="left" w:pos="462"/>
              </w:tabs>
              <w:spacing w:line="240" w:lineRule="auto"/>
              <w:ind w:right="100"/>
              <w:rPr>
                <w:rFonts w:ascii="Times New Roman" w:eastAsia="Times New Roman" w:hAnsi="Times New Roman" w:cs="Times New Roman"/>
                <w:i/>
                <w:sz w:val="24"/>
                <w:szCs w:val="24"/>
              </w:rPr>
            </w:pP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0303A074"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61" w:type="dxa"/>
            <w:tcBorders>
              <w:bottom w:val="single" w:sz="8" w:space="0" w:color="000000"/>
              <w:right w:val="single" w:sz="8" w:space="0" w:color="000000"/>
            </w:tcBorders>
            <w:shd w:val="clear" w:color="auto" w:fill="auto"/>
            <w:tcMar>
              <w:top w:w="100" w:type="dxa"/>
              <w:left w:w="100" w:type="dxa"/>
              <w:bottom w:w="100" w:type="dxa"/>
              <w:right w:w="100" w:type="dxa"/>
            </w:tcMar>
          </w:tcPr>
          <w:p w14:paraId="3D2F21D6"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09" w:type="dxa"/>
            <w:tcBorders>
              <w:bottom w:val="single" w:sz="8" w:space="0" w:color="000000"/>
              <w:right w:val="single" w:sz="8" w:space="0" w:color="000000"/>
            </w:tcBorders>
            <w:shd w:val="clear" w:color="auto" w:fill="auto"/>
            <w:tcMar>
              <w:top w:w="100" w:type="dxa"/>
              <w:left w:w="100" w:type="dxa"/>
              <w:bottom w:w="100" w:type="dxa"/>
              <w:right w:w="100" w:type="dxa"/>
            </w:tcMar>
          </w:tcPr>
          <w:p w14:paraId="5431E237"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C02FCD" w14:textId="77777777" w:rsidR="00474F97" w:rsidRDefault="00474F97">
            <w:pPr>
              <w:widowControl w:val="0"/>
              <w:tabs>
                <w:tab w:val="left" w:pos="462"/>
              </w:tabs>
              <w:spacing w:line="240" w:lineRule="auto"/>
              <w:rPr>
                <w:rFonts w:ascii="Times New Roman" w:eastAsia="Times New Roman" w:hAnsi="Times New Roman" w:cs="Times New Roman"/>
                <w:sz w:val="24"/>
                <w:szCs w:val="24"/>
              </w:rPr>
            </w:pPr>
          </w:p>
        </w:tc>
      </w:tr>
      <w:tr w:rsidR="00474F97" w14:paraId="572ECCC5" w14:textId="77777777" w:rsidTr="009B64EC">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C489B5"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2236" w:type="dxa"/>
            <w:tcBorders>
              <w:bottom w:val="single" w:sz="8" w:space="0" w:color="000000"/>
              <w:right w:val="single" w:sz="8" w:space="0" w:color="000000"/>
            </w:tcBorders>
            <w:shd w:val="clear" w:color="auto" w:fill="auto"/>
            <w:tcMar>
              <w:top w:w="100" w:type="dxa"/>
              <w:left w:w="100" w:type="dxa"/>
              <w:bottom w:w="100" w:type="dxa"/>
              <w:right w:w="100" w:type="dxa"/>
            </w:tcMar>
          </w:tcPr>
          <w:p w14:paraId="07E3CF3B" w14:textId="77777777" w:rsidR="00474F97" w:rsidRDefault="00474F97">
            <w:pPr>
              <w:widowControl w:val="0"/>
              <w:tabs>
                <w:tab w:val="left" w:pos="462"/>
              </w:tabs>
              <w:spacing w:line="240" w:lineRule="auto"/>
              <w:ind w:right="100"/>
              <w:rPr>
                <w:rFonts w:ascii="Times New Roman" w:eastAsia="Times New Roman" w:hAnsi="Times New Roman" w:cs="Times New Roman"/>
                <w:i/>
                <w:sz w:val="24"/>
                <w:szCs w:val="24"/>
              </w:rPr>
            </w:pP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4991C22E"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61" w:type="dxa"/>
            <w:tcBorders>
              <w:bottom w:val="single" w:sz="8" w:space="0" w:color="000000"/>
              <w:right w:val="single" w:sz="8" w:space="0" w:color="000000"/>
            </w:tcBorders>
            <w:shd w:val="clear" w:color="auto" w:fill="auto"/>
            <w:tcMar>
              <w:top w:w="100" w:type="dxa"/>
              <w:left w:w="100" w:type="dxa"/>
              <w:bottom w:w="100" w:type="dxa"/>
              <w:right w:w="100" w:type="dxa"/>
            </w:tcMar>
          </w:tcPr>
          <w:p w14:paraId="77D33DF1"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09" w:type="dxa"/>
            <w:tcBorders>
              <w:bottom w:val="single" w:sz="8" w:space="0" w:color="000000"/>
              <w:right w:val="single" w:sz="8" w:space="0" w:color="000000"/>
            </w:tcBorders>
            <w:shd w:val="clear" w:color="auto" w:fill="auto"/>
            <w:tcMar>
              <w:top w:w="100" w:type="dxa"/>
              <w:left w:w="100" w:type="dxa"/>
              <w:bottom w:w="100" w:type="dxa"/>
              <w:right w:w="100" w:type="dxa"/>
            </w:tcMar>
          </w:tcPr>
          <w:p w14:paraId="7DFC4194" w14:textId="77777777" w:rsidR="00474F97" w:rsidRDefault="00E63827">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6CD4DC" w14:textId="77777777" w:rsidR="00474F97" w:rsidRDefault="00474F97">
            <w:pPr>
              <w:widowControl w:val="0"/>
              <w:tabs>
                <w:tab w:val="left" w:pos="462"/>
              </w:tabs>
              <w:spacing w:line="240" w:lineRule="auto"/>
              <w:rPr>
                <w:rFonts w:ascii="Times New Roman" w:eastAsia="Times New Roman" w:hAnsi="Times New Roman" w:cs="Times New Roman"/>
                <w:sz w:val="24"/>
                <w:szCs w:val="24"/>
              </w:rPr>
            </w:pPr>
          </w:p>
        </w:tc>
      </w:tr>
    </w:tbl>
    <w:p w14:paraId="39727B08" w14:textId="5243AB62" w:rsidR="00474F97" w:rsidRDefault="00E63827">
      <w:pPr>
        <w:widowControl w:val="0"/>
        <w:tabs>
          <w:tab w:val="left" w:pos="462"/>
        </w:tabs>
        <w:spacing w:before="240" w:after="240" w:line="240" w:lineRule="auto"/>
        <w:rPr>
          <w:rFonts w:ascii="Times New Roman" w:eastAsia="Times New Roman" w:hAnsi="Times New Roman" w:cs="Times New Roman"/>
          <w:i/>
          <w:sz w:val="20"/>
          <w:szCs w:val="20"/>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i/>
          <w:sz w:val="20"/>
          <w:szCs w:val="20"/>
        </w:rPr>
        <w:t>Vadītāja novērtēšanā tiek izmantoti IKVD izstrādātie kvalitātes vērtējuma līmeņu apraksti atbilstoši Vadlīnijās izglītības kvalitātes nodrošināšanai vispārējā un profesionālajā izglītībā noteiktajam</w:t>
      </w:r>
    </w:p>
    <w:tbl>
      <w:tblPr>
        <w:tblStyle w:val="a1"/>
        <w:tblW w:w="98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98"/>
        <w:gridCol w:w="4961"/>
      </w:tblGrid>
      <w:tr w:rsidR="007F3851" w14:paraId="6EDDE1D0" w14:textId="77777777" w:rsidTr="0040390A">
        <w:trPr>
          <w:trHeight w:val="485"/>
        </w:trPr>
        <w:tc>
          <w:tcPr>
            <w:tcW w:w="9859"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4B35559" w14:textId="625EA8B2" w:rsidR="007F3851" w:rsidRDefault="007F3851" w:rsidP="0040390A">
            <w:pPr>
              <w:widowControl w:val="0"/>
              <w:tabs>
                <w:tab w:val="left" w:pos="462"/>
              </w:tabs>
              <w:spacing w:line="240" w:lineRule="auto"/>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3.      Novērtēšanas kopsavilkums</w:t>
            </w:r>
          </w:p>
        </w:tc>
      </w:tr>
      <w:tr w:rsidR="007F3851" w14:paraId="234EE12E" w14:textId="77777777" w:rsidTr="00752125">
        <w:trPr>
          <w:trHeight w:val="384"/>
        </w:trPr>
        <w:tc>
          <w:tcPr>
            <w:tcW w:w="4898" w:type="dxa"/>
            <w:tcBorders>
              <w:bottom w:val="single" w:sz="8" w:space="0" w:color="000000"/>
              <w:right w:val="single" w:sz="8" w:space="0" w:color="000000"/>
            </w:tcBorders>
            <w:shd w:val="clear" w:color="auto" w:fill="auto"/>
            <w:tcMar>
              <w:top w:w="100" w:type="dxa"/>
              <w:left w:w="100" w:type="dxa"/>
              <w:bottom w:w="100" w:type="dxa"/>
              <w:right w:w="100" w:type="dxa"/>
            </w:tcMar>
          </w:tcPr>
          <w:p w14:paraId="42DC19AC" w14:textId="1F78DFE0" w:rsidR="007F3851" w:rsidRDefault="007F3851" w:rsidP="007F3851">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Mērķu vērtējums</w:t>
            </w:r>
          </w:p>
        </w:tc>
        <w:tc>
          <w:tcPr>
            <w:tcW w:w="4961" w:type="dxa"/>
            <w:tcBorders>
              <w:bottom w:val="single" w:sz="8" w:space="0" w:color="000000"/>
              <w:right w:val="single" w:sz="8" w:space="0" w:color="000000"/>
            </w:tcBorders>
            <w:shd w:val="clear" w:color="auto" w:fill="auto"/>
            <w:tcMar>
              <w:top w:w="100" w:type="dxa"/>
              <w:left w:w="100" w:type="dxa"/>
              <w:bottom w:w="100" w:type="dxa"/>
              <w:right w:w="100" w:type="dxa"/>
            </w:tcMar>
          </w:tcPr>
          <w:p w14:paraId="10D1B10E" w14:textId="0ACA68CC" w:rsidR="007F3851" w:rsidRDefault="007F3851" w:rsidP="00AD2A49">
            <w:pPr>
              <w:widowControl w:val="0"/>
              <w:tabs>
                <w:tab w:val="left" w:pos="462"/>
              </w:tabs>
              <w:spacing w:line="240" w:lineRule="auto"/>
              <w:jc w:val="center"/>
              <w:rPr>
                <w:rFonts w:ascii="Times New Roman" w:eastAsia="Times New Roman" w:hAnsi="Times New Roman" w:cs="Times New Roman"/>
                <w:sz w:val="24"/>
                <w:szCs w:val="24"/>
              </w:rPr>
            </w:pPr>
          </w:p>
        </w:tc>
      </w:tr>
      <w:tr w:rsidR="007F3851" w14:paraId="7D837393" w14:textId="77777777" w:rsidTr="00752125">
        <w:trPr>
          <w:trHeight w:val="25"/>
        </w:trPr>
        <w:tc>
          <w:tcPr>
            <w:tcW w:w="4898" w:type="dxa"/>
            <w:tcBorders>
              <w:bottom w:val="single" w:sz="8" w:space="0" w:color="000000"/>
              <w:right w:val="single" w:sz="8" w:space="0" w:color="000000"/>
            </w:tcBorders>
            <w:shd w:val="clear" w:color="auto" w:fill="auto"/>
            <w:tcMar>
              <w:top w:w="100" w:type="dxa"/>
              <w:left w:w="100" w:type="dxa"/>
              <w:bottom w:w="100" w:type="dxa"/>
              <w:right w:w="100" w:type="dxa"/>
            </w:tcMar>
          </w:tcPr>
          <w:p w14:paraId="301B2999" w14:textId="36BC78D2" w:rsidR="007F3851" w:rsidRPr="007F3851" w:rsidRDefault="007F3851" w:rsidP="00AD2A49">
            <w:pPr>
              <w:widowControl w:val="0"/>
              <w:tabs>
                <w:tab w:val="left" w:pos="462"/>
              </w:tabs>
              <w:spacing w:line="240" w:lineRule="auto"/>
              <w:rPr>
                <w:rFonts w:ascii="Times New Roman" w:eastAsia="Times New Roman" w:hAnsi="Times New Roman" w:cs="Times New Roman"/>
                <w:bCs/>
                <w:sz w:val="24"/>
                <w:szCs w:val="24"/>
              </w:rPr>
            </w:pPr>
            <w:r w:rsidRPr="007F3851">
              <w:rPr>
                <w:rFonts w:ascii="Times New Roman" w:eastAsia="Times New Roman" w:hAnsi="Times New Roman" w:cs="Times New Roman"/>
                <w:bCs/>
                <w:sz w:val="24"/>
                <w:szCs w:val="24"/>
              </w:rPr>
              <w:t>Kvalitātes kritēriju rezultatīvo rādītāju vērtējums</w:t>
            </w:r>
          </w:p>
        </w:tc>
        <w:tc>
          <w:tcPr>
            <w:tcW w:w="4961" w:type="dxa"/>
            <w:tcBorders>
              <w:bottom w:val="single" w:sz="8" w:space="0" w:color="000000"/>
              <w:right w:val="single" w:sz="8" w:space="0" w:color="000000"/>
            </w:tcBorders>
            <w:shd w:val="clear" w:color="auto" w:fill="auto"/>
            <w:tcMar>
              <w:top w:w="100" w:type="dxa"/>
              <w:left w:w="100" w:type="dxa"/>
              <w:bottom w:w="100" w:type="dxa"/>
              <w:right w:w="100" w:type="dxa"/>
            </w:tcMar>
          </w:tcPr>
          <w:p w14:paraId="1D17AB26" w14:textId="77777777" w:rsidR="007F3851" w:rsidRDefault="007F3851" w:rsidP="00AD2A49">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7F3851" w14:paraId="69713833" w14:textId="77777777" w:rsidTr="00752125">
        <w:trPr>
          <w:trHeight w:val="445"/>
        </w:trPr>
        <w:tc>
          <w:tcPr>
            <w:tcW w:w="4898" w:type="dxa"/>
            <w:tcBorders>
              <w:bottom w:val="single" w:sz="8" w:space="0" w:color="000000"/>
              <w:right w:val="single" w:sz="8" w:space="0" w:color="000000"/>
            </w:tcBorders>
            <w:shd w:val="clear" w:color="auto" w:fill="auto"/>
            <w:tcMar>
              <w:top w:w="100" w:type="dxa"/>
              <w:left w:w="100" w:type="dxa"/>
              <w:bottom w:w="100" w:type="dxa"/>
              <w:right w:w="100" w:type="dxa"/>
            </w:tcMar>
          </w:tcPr>
          <w:p w14:paraId="110C2A93" w14:textId="0E090846" w:rsidR="007F3851" w:rsidRDefault="007F3851" w:rsidP="00AD2A49">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Kopējais vērtējums</w:t>
            </w:r>
          </w:p>
        </w:tc>
        <w:tc>
          <w:tcPr>
            <w:tcW w:w="4961" w:type="dxa"/>
            <w:tcBorders>
              <w:bottom w:val="single" w:sz="8" w:space="0" w:color="000000"/>
              <w:right w:val="single" w:sz="8" w:space="0" w:color="000000"/>
            </w:tcBorders>
            <w:shd w:val="clear" w:color="auto" w:fill="auto"/>
            <w:tcMar>
              <w:top w:w="100" w:type="dxa"/>
              <w:left w:w="100" w:type="dxa"/>
              <w:bottom w:w="100" w:type="dxa"/>
              <w:right w:w="100" w:type="dxa"/>
            </w:tcMar>
          </w:tcPr>
          <w:p w14:paraId="1ACA11C9" w14:textId="77777777" w:rsidR="007F3851" w:rsidRDefault="007F3851" w:rsidP="00AD2A49">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5B9380EF" w14:textId="57EEDC6E" w:rsidR="0042282A" w:rsidRDefault="0042282A" w:rsidP="0040390A">
      <w:pPr>
        <w:widowControl w:val="0"/>
        <w:tabs>
          <w:tab w:val="left" w:pos="462"/>
        </w:tabs>
        <w:spacing w:line="240" w:lineRule="auto"/>
        <w:rPr>
          <w:rFonts w:ascii="Times New Roman" w:eastAsia="Times New Roman" w:hAnsi="Times New Roman" w:cs="Times New Roman"/>
          <w:iCs/>
          <w:sz w:val="20"/>
          <w:szCs w:val="20"/>
        </w:rPr>
      </w:pPr>
    </w:p>
    <w:tbl>
      <w:tblPr>
        <w:tblW w:w="98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29"/>
        <w:gridCol w:w="4111"/>
        <w:gridCol w:w="4819"/>
      </w:tblGrid>
      <w:tr w:rsidR="009B64EC" w14:paraId="2CFB71ED" w14:textId="77777777" w:rsidTr="0040390A">
        <w:trPr>
          <w:trHeight w:val="485"/>
        </w:trPr>
        <w:tc>
          <w:tcPr>
            <w:tcW w:w="9859" w:type="dxa"/>
            <w:gridSpan w:val="3"/>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FCA3FB9" w14:textId="5222E646" w:rsidR="009B64EC" w:rsidRDefault="009B64EC" w:rsidP="0040390A">
            <w:pPr>
              <w:widowControl w:val="0"/>
              <w:tabs>
                <w:tab w:val="left" w:pos="462"/>
              </w:tabs>
              <w:spacing w:line="240" w:lineRule="auto"/>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40390A">
              <w:rPr>
                <w:rFonts w:ascii="Times New Roman" w:eastAsia="Times New Roman" w:hAnsi="Times New Roman" w:cs="Times New Roman"/>
                <w:b/>
                <w:sz w:val="24"/>
                <w:szCs w:val="24"/>
              </w:rPr>
              <w:t>Izglītības iestādes v</w:t>
            </w:r>
            <w:r>
              <w:rPr>
                <w:rFonts w:ascii="Times New Roman" w:eastAsia="Times New Roman" w:hAnsi="Times New Roman" w:cs="Times New Roman"/>
                <w:b/>
                <w:sz w:val="24"/>
                <w:szCs w:val="24"/>
              </w:rPr>
              <w:t>adītāja profesionālās darbības mērķi nākamajam novērtēšanas periodam</w:t>
            </w:r>
          </w:p>
        </w:tc>
      </w:tr>
      <w:tr w:rsidR="009B64EC" w14:paraId="2E5966AD" w14:textId="77777777" w:rsidTr="0040390A">
        <w:trPr>
          <w:trHeight w:val="553"/>
        </w:trPr>
        <w:tc>
          <w:tcPr>
            <w:tcW w:w="929" w:type="dxa"/>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54E6325" w14:textId="77777777" w:rsidR="009B64EC" w:rsidRDefault="009B64EC" w:rsidP="00AD2A49">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 p.k.</w:t>
            </w:r>
          </w:p>
        </w:tc>
        <w:tc>
          <w:tcPr>
            <w:tcW w:w="4111" w:type="dxa"/>
            <w:tcBorders>
              <w:bottom w:val="single" w:sz="8" w:space="0" w:color="000000"/>
              <w:right w:val="single" w:sz="8" w:space="0" w:color="000000"/>
            </w:tcBorders>
            <w:shd w:val="clear" w:color="auto" w:fill="F2F2F2"/>
            <w:tcMar>
              <w:top w:w="100" w:type="dxa"/>
              <w:left w:w="100" w:type="dxa"/>
              <w:bottom w:w="100" w:type="dxa"/>
              <w:right w:w="100" w:type="dxa"/>
            </w:tcMar>
          </w:tcPr>
          <w:p w14:paraId="6B3E584F" w14:textId="77777777" w:rsidR="009B64EC" w:rsidRDefault="009B64EC" w:rsidP="00AD2A49">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 profesionālās darbības mērķi</w:t>
            </w:r>
          </w:p>
        </w:tc>
        <w:tc>
          <w:tcPr>
            <w:tcW w:w="4819" w:type="dxa"/>
            <w:tcBorders>
              <w:bottom w:val="single" w:sz="8" w:space="0" w:color="000000"/>
              <w:right w:val="single" w:sz="8" w:space="0" w:color="000000"/>
            </w:tcBorders>
            <w:shd w:val="clear" w:color="auto" w:fill="F2F2F2"/>
            <w:tcMar>
              <w:top w:w="100" w:type="dxa"/>
              <w:left w:w="100" w:type="dxa"/>
              <w:bottom w:w="100" w:type="dxa"/>
              <w:right w:w="100" w:type="dxa"/>
            </w:tcMar>
          </w:tcPr>
          <w:p w14:paraId="51CEAEAE" w14:textId="77777777" w:rsidR="009B64EC" w:rsidRDefault="009B64EC" w:rsidP="00AD2A49">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Plānotie mērķu izpildes rezultatīvie rādītāji</w:t>
            </w:r>
          </w:p>
        </w:tc>
      </w:tr>
      <w:tr w:rsidR="009B64EC" w14:paraId="5539BE9A" w14:textId="77777777" w:rsidTr="009B64EC">
        <w:trPr>
          <w:trHeight w:val="25"/>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C4B6B7" w14:textId="77777777" w:rsidR="009B64EC" w:rsidRDefault="009B64EC" w:rsidP="00AD2A49">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111" w:type="dxa"/>
            <w:tcBorders>
              <w:bottom w:val="single" w:sz="8" w:space="0" w:color="000000"/>
              <w:right w:val="single" w:sz="8" w:space="0" w:color="000000"/>
            </w:tcBorders>
            <w:shd w:val="clear" w:color="auto" w:fill="auto"/>
            <w:tcMar>
              <w:top w:w="100" w:type="dxa"/>
              <w:left w:w="100" w:type="dxa"/>
              <w:bottom w:w="100" w:type="dxa"/>
              <w:right w:w="100" w:type="dxa"/>
            </w:tcMar>
          </w:tcPr>
          <w:p w14:paraId="33A26957" w14:textId="77777777" w:rsidR="009B64EC" w:rsidRDefault="009B64EC" w:rsidP="00AD2A49">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19" w:type="dxa"/>
            <w:tcBorders>
              <w:bottom w:val="single" w:sz="8" w:space="0" w:color="000000"/>
              <w:right w:val="single" w:sz="8" w:space="0" w:color="000000"/>
            </w:tcBorders>
            <w:shd w:val="clear" w:color="auto" w:fill="auto"/>
            <w:tcMar>
              <w:top w:w="100" w:type="dxa"/>
              <w:left w:w="100" w:type="dxa"/>
              <w:bottom w:w="100" w:type="dxa"/>
              <w:right w:w="100" w:type="dxa"/>
            </w:tcMar>
          </w:tcPr>
          <w:p w14:paraId="78B006CB" w14:textId="77777777" w:rsidR="009B64EC" w:rsidRDefault="009B64EC" w:rsidP="00AD2A49">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B64EC" w14:paraId="2A0A85D8" w14:textId="77777777" w:rsidTr="009B64EC">
        <w:trPr>
          <w:trHeight w:val="25"/>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51F7FB" w14:textId="77777777" w:rsidR="009B64EC" w:rsidRDefault="009B64EC" w:rsidP="00AD2A49">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111" w:type="dxa"/>
            <w:tcBorders>
              <w:bottom w:val="single" w:sz="8" w:space="0" w:color="000000"/>
              <w:right w:val="single" w:sz="8" w:space="0" w:color="000000"/>
            </w:tcBorders>
            <w:shd w:val="clear" w:color="auto" w:fill="auto"/>
            <w:tcMar>
              <w:top w:w="100" w:type="dxa"/>
              <w:left w:w="100" w:type="dxa"/>
              <w:bottom w:w="100" w:type="dxa"/>
              <w:right w:w="100" w:type="dxa"/>
            </w:tcMar>
          </w:tcPr>
          <w:p w14:paraId="1AA33074" w14:textId="77777777" w:rsidR="009B64EC" w:rsidRDefault="009B64EC" w:rsidP="00AD2A49">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19" w:type="dxa"/>
            <w:tcBorders>
              <w:bottom w:val="single" w:sz="8" w:space="0" w:color="000000"/>
              <w:right w:val="single" w:sz="8" w:space="0" w:color="000000"/>
            </w:tcBorders>
            <w:shd w:val="clear" w:color="auto" w:fill="auto"/>
            <w:tcMar>
              <w:top w:w="100" w:type="dxa"/>
              <w:left w:w="100" w:type="dxa"/>
              <w:bottom w:w="100" w:type="dxa"/>
              <w:right w:w="100" w:type="dxa"/>
            </w:tcMar>
          </w:tcPr>
          <w:p w14:paraId="01868492" w14:textId="77777777" w:rsidR="009B64EC" w:rsidRDefault="009B64EC" w:rsidP="00AD2A49">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B64EC" w14:paraId="796BD7B1" w14:textId="77777777" w:rsidTr="009B64EC">
        <w:trPr>
          <w:trHeight w:val="25"/>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D79B8" w14:textId="77777777" w:rsidR="009B64EC" w:rsidRDefault="009B64EC" w:rsidP="00AD2A49">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111" w:type="dxa"/>
            <w:tcBorders>
              <w:bottom w:val="single" w:sz="8" w:space="0" w:color="000000"/>
              <w:right w:val="single" w:sz="8" w:space="0" w:color="000000"/>
            </w:tcBorders>
            <w:shd w:val="clear" w:color="auto" w:fill="auto"/>
            <w:tcMar>
              <w:top w:w="100" w:type="dxa"/>
              <w:left w:w="100" w:type="dxa"/>
              <w:bottom w:w="100" w:type="dxa"/>
              <w:right w:w="100" w:type="dxa"/>
            </w:tcMar>
          </w:tcPr>
          <w:p w14:paraId="2FF38846" w14:textId="77777777" w:rsidR="009B64EC" w:rsidRDefault="009B64EC" w:rsidP="00AD2A49">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19" w:type="dxa"/>
            <w:tcBorders>
              <w:bottom w:val="single" w:sz="8" w:space="0" w:color="000000"/>
              <w:right w:val="single" w:sz="8" w:space="0" w:color="000000"/>
            </w:tcBorders>
            <w:shd w:val="clear" w:color="auto" w:fill="auto"/>
            <w:tcMar>
              <w:top w:w="100" w:type="dxa"/>
              <w:left w:w="100" w:type="dxa"/>
              <w:bottom w:w="100" w:type="dxa"/>
              <w:right w:w="100" w:type="dxa"/>
            </w:tcMar>
          </w:tcPr>
          <w:p w14:paraId="2CBFA5CB" w14:textId="77777777" w:rsidR="009B64EC" w:rsidRDefault="009B64EC" w:rsidP="00AD2A49">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B64EC" w14:paraId="05646E9A" w14:textId="77777777" w:rsidTr="009B64EC">
        <w:trPr>
          <w:trHeight w:val="25"/>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E9178" w14:textId="77777777" w:rsidR="009B64EC" w:rsidRDefault="009B64EC" w:rsidP="00AD2A49">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111" w:type="dxa"/>
            <w:tcBorders>
              <w:bottom w:val="single" w:sz="8" w:space="0" w:color="000000"/>
              <w:right w:val="single" w:sz="8" w:space="0" w:color="000000"/>
            </w:tcBorders>
            <w:shd w:val="clear" w:color="auto" w:fill="auto"/>
            <w:tcMar>
              <w:top w:w="100" w:type="dxa"/>
              <w:left w:w="100" w:type="dxa"/>
              <w:bottom w:w="100" w:type="dxa"/>
              <w:right w:w="100" w:type="dxa"/>
            </w:tcMar>
          </w:tcPr>
          <w:p w14:paraId="305F7F49" w14:textId="77777777" w:rsidR="009B64EC" w:rsidRDefault="009B64EC" w:rsidP="00AD2A49">
            <w:pPr>
              <w:widowControl w:val="0"/>
              <w:tabs>
                <w:tab w:val="left" w:pos="462"/>
              </w:tabs>
              <w:spacing w:line="240" w:lineRule="auto"/>
              <w:rPr>
                <w:rFonts w:ascii="Times New Roman" w:eastAsia="Times New Roman" w:hAnsi="Times New Roman" w:cs="Times New Roman"/>
                <w:sz w:val="24"/>
                <w:szCs w:val="24"/>
              </w:rPr>
            </w:pPr>
          </w:p>
        </w:tc>
        <w:tc>
          <w:tcPr>
            <w:tcW w:w="4819" w:type="dxa"/>
            <w:tcBorders>
              <w:bottom w:val="single" w:sz="8" w:space="0" w:color="000000"/>
              <w:right w:val="single" w:sz="8" w:space="0" w:color="000000"/>
            </w:tcBorders>
            <w:shd w:val="clear" w:color="auto" w:fill="auto"/>
            <w:tcMar>
              <w:top w:w="100" w:type="dxa"/>
              <w:left w:w="100" w:type="dxa"/>
              <w:bottom w:w="100" w:type="dxa"/>
              <w:right w:w="100" w:type="dxa"/>
            </w:tcMar>
          </w:tcPr>
          <w:p w14:paraId="5AA2F36D" w14:textId="77777777" w:rsidR="009B64EC" w:rsidRDefault="009B64EC" w:rsidP="00AD2A49">
            <w:pPr>
              <w:widowControl w:val="0"/>
              <w:tabs>
                <w:tab w:val="left" w:pos="462"/>
              </w:tabs>
              <w:spacing w:line="240" w:lineRule="auto"/>
              <w:rPr>
                <w:rFonts w:ascii="Times New Roman" w:eastAsia="Times New Roman" w:hAnsi="Times New Roman" w:cs="Times New Roman"/>
                <w:sz w:val="24"/>
                <w:szCs w:val="24"/>
              </w:rPr>
            </w:pPr>
          </w:p>
        </w:tc>
      </w:tr>
    </w:tbl>
    <w:tbl>
      <w:tblPr>
        <w:tblStyle w:val="a3"/>
        <w:tblpPr w:leftFromText="180" w:rightFromText="180" w:vertAnchor="text" w:horzAnchor="margin" w:tblpX="-284" w:tblpY="616"/>
        <w:tblW w:w="9923" w:type="dxa"/>
        <w:tblInd w:w="0" w:type="dxa"/>
        <w:tblLayout w:type="fixed"/>
        <w:tblLook w:val="0600" w:firstRow="0" w:lastRow="0" w:firstColumn="0" w:lastColumn="0" w:noHBand="1" w:noVBand="1"/>
      </w:tblPr>
      <w:tblGrid>
        <w:gridCol w:w="2977"/>
        <w:gridCol w:w="3119"/>
        <w:gridCol w:w="850"/>
        <w:gridCol w:w="2977"/>
      </w:tblGrid>
      <w:tr w:rsidR="00D74F10" w14:paraId="0B7F9DA8" w14:textId="77777777" w:rsidTr="00D74F10">
        <w:trPr>
          <w:trHeight w:val="485"/>
        </w:trPr>
        <w:tc>
          <w:tcPr>
            <w:tcW w:w="2977" w:type="dxa"/>
            <w:vAlign w:val="bottom"/>
          </w:tcPr>
          <w:p w14:paraId="318C4452" w14:textId="213322EB" w:rsidR="00D74F10" w:rsidRDefault="00D74F10" w:rsidP="00D74F10">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iestādes vadītājs</w:t>
            </w:r>
          </w:p>
        </w:tc>
        <w:tc>
          <w:tcPr>
            <w:tcW w:w="3119" w:type="dxa"/>
            <w:tcBorders>
              <w:bottom w:val="single" w:sz="4" w:space="0" w:color="auto"/>
            </w:tcBorders>
            <w:shd w:val="clear" w:color="auto" w:fill="auto"/>
            <w:tcMar>
              <w:top w:w="100" w:type="dxa"/>
              <w:left w:w="100" w:type="dxa"/>
              <w:bottom w:w="100" w:type="dxa"/>
              <w:right w:w="100" w:type="dxa"/>
            </w:tcMar>
            <w:vAlign w:val="bottom"/>
          </w:tcPr>
          <w:p w14:paraId="6D25D334" w14:textId="77777777" w:rsidR="00D74F10" w:rsidRDefault="00D74F10" w:rsidP="00D74F10">
            <w:pPr>
              <w:widowControl w:val="0"/>
              <w:tabs>
                <w:tab w:val="left" w:pos="462"/>
              </w:tabs>
              <w:spacing w:line="240" w:lineRule="auto"/>
              <w:jc w:val="center"/>
              <w:rPr>
                <w:rFonts w:ascii="Times New Roman" w:eastAsia="Times New Roman" w:hAnsi="Times New Roman" w:cs="Times New Roman"/>
                <w:sz w:val="24"/>
                <w:szCs w:val="24"/>
              </w:rPr>
            </w:pPr>
          </w:p>
        </w:tc>
        <w:tc>
          <w:tcPr>
            <w:tcW w:w="850" w:type="dxa"/>
            <w:shd w:val="clear" w:color="auto" w:fill="auto"/>
            <w:tcMar>
              <w:top w:w="100" w:type="dxa"/>
              <w:left w:w="100" w:type="dxa"/>
              <w:bottom w:w="100" w:type="dxa"/>
              <w:right w:w="100" w:type="dxa"/>
            </w:tcMar>
          </w:tcPr>
          <w:p w14:paraId="5F2474CA" w14:textId="77777777" w:rsidR="00D74F10" w:rsidRDefault="00D74F10" w:rsidP="00D74F10">
            <w:pPr>
              <w:widowControl w:val="0"/>
              <w:tabs>
                <w:tab w:val="left" w:pos="462"/>
              </w:tabs>
              <w:spacing w:line="240" w:lineRule="auto"/>
              <w:jc w:val="center"/>
              <w:rPr>
                <w:rFonts w:ascii="Times New Roman" w:eastAsia="Times New Roman" w:hAnsi="Times New Roman" w:cs="Times New Roman"/>
                <w:sz w:val="24"/>
                <w:szCs w:val="24"/>
              </w:rPr>
            </w:pPr>
          </w:p>
        </w:tc>
        <w:tc>
          <w:tcPr>
            <w:tcW w:w="2977" w:type="dxa"/>
            <w:tcBorders>
              <w:bottom w:val="single" w:sz="4" w:space="0" w:color="auto"/>
            </w:tcBorders>
            <w:shd w:val="clear" w:color="auto" w:fill="auto"/>
            <w:tcMar>
              <w:top w:w="100" w:type="dxa"/>
              <w:left w:w="100" w:type="dxa"/>
              <w:bottom w:w="100" w:type="dxa"/>
              <w:right w:w="100" w:type="dxa"/>
            </w:tcMar>
            <w:vAlign w:val="bottom"/>
          </w:tcPr>
          <w:p w14:paraId="14A14FD0" w14:textId="77777777" w:rsidR="00D74F10" w:rsidRDefault="00D74F10" w:rsidP="00D74F10">
            <w:pPr>
              <w:widowControl w:val="0"/>
              <w:tabs>
                <w:tab w:val="left" w:pos="462"/>
              </w:tabs>
              <w:spacing w:line="240" w:lineRule="auto"/>
              <w:jc w:val="center"/>
              <w:rPr>
                <w:rFonts w:ascii="Times New Roman" w:eastAsia="Times New Roman" w:hAnsi="Times New Roman" w:cs="Times New Roman"/>
                <w:sz w:val="24"/>
                <w:szCs w:val="24"/>
              </w:rPr>
            </w:pPr>
          </w:p>
        </w:tc>
      </w:tr>
      <w:tr w:rsidR="00D74F10" w14:paraId="546EE2A1" w14:textId="77777777" w:rsidTr="00D74F10">
        <w:trPr>
          <w:trHeight w:val="485"/>
        </w:trPr>
        <w:tc>
          <w:tcPr>
            <w:tcW w:w="2977" w:type="dxa"/>
          </w:tcPr>
          <w:p w14:paraId="39CFE743" w14:textId="77777777" w:rsidR="00D74F10" w:rsidRDefault="00D74F10" w:rsidP="00D74F10">
            <w:pPr>
              <w:widowControl w:val="0"/>
              <w:tabs>
                <w:tab w:val="left" w:pos="462"/>
              </w:tabs>
              <w:spacing w:line="240" w:lineRule="auto"/>
              <w:jc w:val="center"/>
              <w:rPr>
                <w:rFonts w:ascii="Times New Roman" w:eastAsia="Times New Roman" w:hAnsi="Times New Roman" w:cs="Times New Roman"/>
                <w:sz w:val="20"/>
                <w:szCs w:val="20"/>
              </w:rPr>
            </w:pPr>
          </w:p>
        </w:tc>
        <w:tc>
          <w:tcPr>
            <w:tcW w:w="3119" w:type="dxa"/>
            <w:tcBorders>
              <w:top w:val="single" w:sz="4" w:space="0" w:color="auto"/>
            </w:tcBorders>
            <w:shd w:val="clear" w:color="auto" w:fill="auto"/>
            <w:tcMar>
              <w:top w:w="100" w:type="dxa"/>
              <w:left w:w="100" w:type="dxa"/>
              <w:bottom w:w="100" w:type="dxa"/>
              <w:right w:w="100" w:type="dxa"/>
            </w:tcMar>
          </w:tcPr>
          <w:p w14:paraId="77E7B5C6" w14:textId="135A6C83" w:rsidR="00D74F10" w:rsidRDefault="00D74F10" w:rsidP="00D74F10">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(vārds, uzvārds, paraksts)</w:t>
            </w:r>
          </w:p>
        </w:tc>
        <w:tc>
          <w:tcPr>
            <w:tcW w:w="850" w:type="dxa"/>
            <w:shd w:val="clear" w:color="auto" w:fill="auto"/>
            <w:tcMar>
              <w:top w:w="100" w:type="dxa"/>
              <w:left w:w="100" w:type="dxa"/>
              <w:bottom w:w="100" w:type="dxa"/>
              <w:right w:w="100" w:type="dxa"/>
            </w:tcMar>
          </w:tcPr>
          <w:p w14:paraId="0F35753A" w14:textId="77777777" w:rsidR="00D74F10" w:rsidRDefault="00D74F10" w:rsidP="00D74F10">
            <w:pPr>
              <w:widowControl w:val="0"/>
              <w:tabs>
                <w:tab w:val="left" w:pos="462"/>
              </w:tabs>
              <w:spacing w:line="240" w:lineRule="auto"/>
              <w:jc w:val="center"/>
              <w:rPr>
                <w:rFonts w:ascii="Times New Roman" w:eastAsia="Times New Roman" w:hAnsi="Times New Roman" w:cs="Times New Roman"/>
                <w:sz w:val="24"/>
                <w:szCs w:val="24"/>
              </w:rPr>
            </w:pPr>
          </w:p>
        </w:tc>
        <w:tc>
          <w:tcPr>
            <w:tcW w:w="2977" w:type="dxa"/>
            <w:tcBorders>
              <w:top w:val="single" w:sz="4" w:space="0" w:color="auto"/>
            </w:tcBorders>
            <w:shd w:val="clear" w:color="auto" w:fill="auto"/>
            <w:tcMar>
              <w:top w:w="100" w:type="dxa"/>
              <w:left w:w="100" w:type="dxa"/>
              <w:bottom w:w="100" w:type="dxa"/>
              <w:right w:w="100" w:type="dxa"/>
            </w:tcMar>
          </w:tcPr>
          <w:p w14:paraId="10DEF522" w14:textId="77777777" w:rsidR="00D74F10" w:rsidRDefault="00D74F10" w:rsidP="00D74F10">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(datums)</w:t>
            </w:r>
          </w:p>
        </w:tc>
      </w:tr>
      <w:tr w:rsidR="00D74F10" w:rsidRPr="00D74F10" w14:paraId="3EB1530B" w14:textId="77777777" w:rsidTr="00D74F10">
        <w:trPr>
          <w:trHeight w:val="485"/>
        </w:trPr>
        <w:tc>
          <w:tcPr>
            <w:tcW w:w="2977" w:type="dxa"/>
            <w:vAlign w:val="bottom"/>
          </w:tcPr>
          <w:p w14:paraId="3CF92D0E" w14:textId="79788FD7" w:rsidR="00D74F10" w:rsidRPr="00D74F10" w:rsidRDefault="00D74F10" w:rsidP="00D74F10">
            <w:pPr>
              <w:widowControl w:val="0"/>
              <w:tabs>
                <w:tab w:val="left" w:pos="462"/>
              </w:tabs>
              <w:spacing w:line="240" w:lineRule="auto"/>
              <w:rPr>
                <w:rFonts w:ascii="Times New Roman" w:eastAsia="Times New Roman" w:hAnsi="Times New Roman" w:cs="Times New Roman"/>
                <w:sz w:val="24"/>
                <w:szCs w:val="24"/>
              </w:rPr>
            </w:pPr>
            <w:r w:rsidRPr="00D74F10">
              <w:rPr>
                <w:rFonts w:ascii="Times New Roman" w:eastAsia="Times New Roman" w:hAnsi="Times New Roman" w:cs="Times New Roman"/>
                <w:sz w:val="24"/>
                <w:szCs w:val="24"/>
              </w:rPr>
              <w:t>Komisijas vadītājs</w:t>
            </w:r>
          </w:p>
        </w:tc>
        <w:tc>
          <w:tcPr>
            <w:tcW w:w="3119" w:type="dxa"/>
            <w:tcBorders>
              <w:bottom w:val="single" w:sz="4" w:space="0" w:color="auto"/>
            </w:tcBorders>
            <w:shd w:val="clear" w:color="auto" w:fill="auto"/>
            <w:tcMar>
              <w:top w:w="100" w:type="dxa"/>
              <w:left w:w="100" w:type="dxa"/>
              <w:bottom w:w="100" w:type="dxa"/>
              <w:right w:w="100" w:type="dxa"/>
            </w:tcMar>
            <w:vAlign w:val="bottom"/>
          </w:tcPr>
          <w:p w14:paraId="3E424183" w14:textId="77777777" w:rsidR="00D74F10" w:rsidRPr="00D74F10" w:rsidRDefault="00D74F10" w:rsidP="00D74F10">
            <w:pPr>
              <w:widowControl w:val="0"/>
              <w:tabs>
                <w:tab w:val="left" w:pos="462"/>
              </w:tabs>
              <w:spacing w:line="240" w:lineRule="auto"/>
              <w:jc w:val="center"/>
              <w:rPr>
                <w:rFonts w:ascii="Times New Roman" w:eastAsia="Times New Roman" w:hAnsi="Times New Roman" w:cs="Times New Roman"/>
                <w:sz w:val="24"/>
                <w:szCs w:val="24"/>
              </w:rPr>
            </w:pPr>
          </w:p>
        </w:tc>
        <w:tc>
          <w:tcPr>
            <w:tcW w:w="850" w:type="dxa"/>
            <w:shd w:val="clear" w:color="auto" w:fill="auto"/>
            <w:tcMar>
              <w:top w:w="100" w:type="dxa"/>
              <w:left w:w="100" w:type="dxa"/>
              <w:bottom w:w="100" w:type="dxa"/>
              <w:right w:w="100" w:type="dxa"/>
            </w:tcMar>
          </w:tcPr>
          <w:p w14:paraId="0ED806C0" w14:textId="77777777" w:rsidR="00D74F10" w:rsidRPr="00D74F10" w:rsidRDefault="00D74F10" w:rsidP="00D74F10">
            <w:pPr>
              <w:widowControl w:val="0"/>
              <w:tabs>
                <w:tab w:val="left" w:pos="462"/>
              </w:tabs>
              <w:spacing w:line="240" w:lineRule="auto"/>
              <w:jc w:val="center"/>
              <w:rPr>
                <w:rFonts w:ascii="Times New Roman" w:eastAsia="Times New Roman" w:hAnsi="Times New Roman" w:cs="Times New Roman"/>
                <w:sz w:val="24"/>
                <w:szCs w:val="24"/>
              </w:rPr>
            </w:pPr>
          </w:p>
        </w:tc>
        <w:tc>
          <w:tcPr>
            <w:tcW w:w="2977" w:type="dxa"/>
            <w:tcBorders>
              <w:bottom w:val="single" w:sz="4" w:space="0" w:color="auto"/>
            </w:tcBorders>
            <w:shd w:val="clear" w:color="auto" w:fill="auto"/>
            <w:tcMar>
              <w:top w:w="100" w:type="dxa"/>
              <w:left w:w="100" w:type="dxa"/>
              <w:bottom w:w="100" w:type="dxa"/>
              <w:right w:w="100" w:type="dxa"/>
            </w:tcMar>
            <w:vAlign w:val="bottom"/>
          </w:tcPr>
          <w:p w14:paraId="1087A428" w14:textId="77777777" w:rsidR="00D74F10" w:rsidRPr="00D74F10" w:rsidRDefault="00D74F10" w:rsidP="00D74F10">
            <w:pPr>
              <w:widowControl w:val="0"/>
              <w:tabs>
                <w:tab w:val="left" w:pos="462"/>
              </w:tabs>
              <w:spacing w:line="240" w:lineRule="auto"/>
              <w:jc w:val="center"/>
              <w:rPr>
                <w:rFonts w:ascii="Times New Roman" w:eastAsia="Times New Roman" w:hAnsi="Times New Roman" w:cs="Times New Roman"/>
                <w:sz w:val="24"/>
                <w:szCs w:val="24"/>
              </w:rPr>
            </w:pPr>
          </w:p>
        </w:tc>
      </w:tr>
      <w:tr w:rsidR="00D74F10" w:rsidRPr="00D74F10" w14:paraId="63C0B693" w14:textId="77777777" w:rsidTr="00D74F10">
        <w:trPr>
          <w:trHeight w:val="470"/>
        </w:trPr>
        <w:tc>
          <w:tcPr>
            <w:tcW w:w="2977" w:type="dxa"/>
          </w:tcPr>
          <w:p w14:paraId="33CBB5E6" w14:textId="77777777" w:rsidR="00D74F10" w:rsidRPr="00D74F10" w:rsidRDefault="00D74F10" w:rsidP="00D74F10">
            <w:pPr>
              <w:widowControl w:val="0"/>
              <w:tabs>
                <w:tab w:val="left" w:pos="462"/>
              </w:tabs>
              <w:spacing w:line="240" w:lineRule="auto"/>
              <w:jc w:val="center"/>
              <w:rPr>
                <w:rFonts w:ascii="Times New Roman" w:eastAsia="Times New Roman" w:hAnsi="Times New Roman" w:cs="Times New Roman"/>
                <w:sz w:val="20"/>
                <w:szCs w:val="20"/>
              </w:rPr>
            </w:pPr>
          </w:p>
        </w:tc>
        <w:tc>
          <w:tcPr>
            <w:tcW w:w="3119" w:type="dxa"/>
            <w:tcBorders>
              <w:top w:val="single" w:sz="4" w:space="0" w:color="auto"/>
            </w:tcBorders>
            <w:shd w:val="clear" w:color="auto" w:fill="auto"/>
            <w:tcMar>
              <w:top w:w="100" w:type="dxa"/>
              <w:left w:w="100" w:type="dxa"/>
              <w:bottom w:w="100" w:type="dxa"/>
              <w:right w:w="100" w:type="dxa"/>
            </w:tcMar>
          </w:tcPr>
          <w:p w14:paraId="290DF76C" w14:textId="27435F8C" w:rsidR="00D74F10" w:rsidRPr="00D74F10" w:rsidRDefault="00D74F10" w:rsidP="00D74F10">
            <w:pPr>
              <w:widowControl w:val="0"/>
              <w:tabs>
                <w:tab w:val="left" w:pos="462"/>
              </w:tabs>
              <w:spacing w:line="240" w:lineRule="auto"/>
              <w:jc w:val="center"/>
              <w:rPr>
                <w:rFonts w:ascii="Times New Roman" w:eastAsia="Times New Roman" w:hAnsi="Times New Roman" w:cs="Times New Roman"/>
                <w:sz w:val="20"/>
                <w:szCs w:val="20"/>
              </w:rPr>
            </w:pPr>
            <w:r w:rsidRPr="00D74F10">
              <w:rPr>
                <w:rFonts w:ascii="Times New Roman" w:eastAsia="Times New Roman" w:hAnsi="Times New Roman" w:cs="Times New Roman"/>
                <w:sz w:val="20"/>
                <w:szCs w:val="20"/>
              </w:rPr>
              <w:t>(vārds, uzvārds, paraksts)</w:t>
            </w:r>
          </w:p>
        </w:tc>
        <w:tc>
          <w:tcPr>
            <w:tcW w:w="850" w:type="dxa"/>
            <w:shd w:val="clear" w:color="auto" w:fill="auto"/>
            <w:tcMar>
              <w:top w:w="100" w:type="dxa"/>
              <w:left w:w="100" w:type="dxa"/>
              <w:bottom w:w="100" w:type="dxa"/>
              <w:right w:w="100" w:type="dxa"/>
            </w:tcMar>
          </w:tcPr>
          <w:p w14:paraId="17D9ACEC" w14:textId="77777777" w:rsidR="00D74F10" w:rsidRPr="00D74F10" w:rsidRDefault="00D74F10" w:rsidP="00D74F10">
            <w:pPr>
              <w:widowControl w:val="0"/>
              <w:tabs>
                <w:tab w:val="left" w:pos="462"/>
              </w:tabs>
              <w:spacing w:line="240" w:lineRule="auto"/>
              <w:jc w:val="center"/>
              <w:rPr>
                <w:rFonts w:ascii="Times New Roman" w:eastAsia="Times New Roman" w:hAnsi="Times New Roman" w:cs="Times New Roman"/>
                <w:sz w:val="20"/>
                <w:szCs w:val="20"/>
              </w:rPr>
            </w:pPr>
          </w:p>
        </w:tc>
        <w:tc>
          <w:tcPr>
            <w:tcW w:w="2977" w:type="dxa"/>
            <w:tcBorders>
              <w:top w:val="single" w:sz="4" w:space="0" w:color="auto"/>
            </w:tcBorders>
            <w:shd w:val="clear" w:color="auto" w:fill="auto"/>
            <w:tcMar>
              <w:top w:w="100" w:type="dxa"/>
              <w:left w:w="100" w:type="dxa"/>
              <w:bottom w:w="100" w:type="dxa"/>
              <w:right w:w="100" w:type="dxa"/>
            </w:tcMar>
          </w:tcPr>
          <w:p w14:paraId="14CBA68A" w14:textId="77777777" w:rsidR="00D74F10" w:rsidRPr="00D74F10" w:rsidRDefault="00D74F10" w:rsidP="00D74F10">
            <w:pPr>
              <w:widowControl w:val="0"/>
              <w:tabs>
                <w:tab w:val="left" w:pos="462"/>
              </w:tabs>
              <w:spacing w:line="240" w:lineRule="auto"/>
              <w:jc w:val="center"/>
              <w:rPr>
                <w:rFonts w:ascii="Times New Roman" w:eastAsia="Times New Roman" w:hAnsi="Times New Roman" w:cs="Times New Roman"/>
                <w:sz w:val="20"/>
                <w:szCs w:val="20"/>
              </w:rPr>
            </w:pPr>
            <w:r w:rsidRPr="00D74F10">
              <w:rPr>
                <w:rFonts w:ascii="Times New Roman" w:eastAsia="Times New Roman" w:hAnsi="Times New Roman" w:cs="Times New Roman"/>
                <w:sz w:val="20"/>
                <w:szCs w:val="20"/>
              </w:rPr>
              <w:t>(datums)</w:t>
            </w:r>
          </w:p>
        </w:tc>
      </w:tr>
    </w:tbl>
    <w:p w14:paraId="1E06D115" w14:textId="77777777" w:rsidR="009B64EC" w:rsidRPr="00D74F10" w:rsidRDefault="009B64EC">
      <w:pPr>
        <w:widowControl w:val="0"/>
        <w:tabs>
          <w:tab w:val="left" w:pos="462"/>
        </w:tabs>
        <w:spacing w:before="240" w:after="240" w:line="240" w:lineRule="auto"/>
        <w:rPr>
          <w:rFonts w:ascii="Times New Roman" w:eastAsia="Times New Roman" w:hAnsi="Times New Roman" w:cs="Times New Roman"/>
          <w:iCs/>
          <w:sz w:val="24"/>
          <w:szCs w:val="24"/>
        </w:rPr>
      </w:pPr>
    </w:p>
    <w:p w14:paraId="6ED62A96" w14:textId="77777777" w:rsidR="00B35F25" w:rsidRDefault="00B35F25">
      <w:pPr>
        <w:widowControl w:val="0"/>
        <w:pBdr>
          <w:top w:val="nil"/>
          <w:left w:val="nil"/>
          <w:bottom w:val="nil"/>
          <w:right w:val="nil"/>
          <w:between w:val="nil"/>
        </w:pBdr>
        <w:tabs>
          <w:tab w:val="left" w:pos="462"/>
        </w:tabs>
        <w:spacing w:line="240" w:lineRule="auto"/>
        <w:jc w:val="right"/>
        <w:rPr>
          <w:rFonts w:ascii="Times New Roman" w:eastAsia="Times New Roman" w:hAnsi="Times New Roman" w:cs="Times New Roman"/>
          <w:sz w:val="20"/>
          <w:szCs w:val="20"/>
        </w:rPr>
      </w:pPr>
    </w:p>
    <w:p w14:paraId="179DA241" w14:textId="77777777" w:rsidR="0042282A" w:rsidRDefault="0042282A" w:rsidP="008A401D">
      <w:pPr>
        <w:spacing w:line="240" w:lineRule="auto"/>
        <w:contextualSpacing/>
        <w:jc w:val="right"/>
        <w:rPr>
          <w:rFonts w:ascii="Times New Roman" w:eastAsia="Times New Roman" w:hAnsi="Times New Roman" w:cs="Times New Roman"/>
          <w:sz w:val="20"/>
          <w:szCs w:val="20"/>
        </w:rPr>
      </w:pPr>
    </w:p>
    <w:p w14:paraId="149FD1E3" w14:textId="77777777" w:rsidR="0042282A" w:rsidRDefault="0042282A" w:rsidP="008A401D">
      <w:pPr>
        <w:spacing w:line="240" w:lineRule="auto"/>
        <w:contextualSpacing/>
        <w:jc w:val="right"/>
        <w:rPr>
          <w:rFonts w:ascii="Times New Roman" w:eastAsia="Times New Roman" w:hAnsi="Times New Roman" w:cs="Times New Roman"/>
          <w:sz w:val="20"/>
          <w:szCs w:val="20"/>
        </w:rPr>
      </w:pPr>
    </w:p>
    <w:p w14:paraId="4841A273" w14:textId="15666791" w:rsidR="00474F97" w:rsidRDefault="004401C6" w:rsidP="008A401D">
      <w:pPr>
        <w:spacing w:line="240" w:lineRule="auto"/>
        <w:contextualSpacing/>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br w:type="column"/>
      </w:r>
      <w:r w:rsidR="00E63827">
        <w:rPr>
          <w:rFonts w:ascii="Times New Roman" w:eastAsia="Times New Roman" w:hAnsi="Times New Roman" w:cs="Times New Roman"/>
          <w:sz w:val="20"/>
          <w:szCs w:val="20"/>
        </w:rPr>
        <w:lastRenderedPageBreak/>
        <w:t>2. pielikums</w:t>
      </w:r>
    </w:p>
    <w:p w14:paraId="1901E880" w14:textId="7444F16E" w:rsidR="00474F97" w:rsidRDefault="00E63827" w:rsidP="008A401D">
      <w:pPr>
        <w:widowControl w:val="0"/>
        <w:tabs>
          <w:tab w:val="left" w:pos="462"/>
        </w:tabs>
        <w:spacing w:before="240" w:line="240" w:lineRule="auto"/>
        <w:contextualSpacing/>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2022. gada </w:t>
      </w:r>
      <w:r w:rsidR="00B44692">
        <w:rPr>
          <w:rFonts w:ascii="Times New Roman" w:eastAsia="Times New Roman" w:hAnsi="Times New Roman" w:cs="Times New Roman"/>
          <w:sz w:val="20"/>
          <w:szCs w:val="20"/>
        </w:rPr>
        <w:t>25</w:t>
      </w:r>
      <w:r>
        <w:rPr>
          <w:rFonts w:ascii="Times New Roman" w:eastAsia="Times New Roman" w:hAnsi="Times New Roman" w:cs="Times New Roman"/>
          <w:sz w:val="20"/>
          <w:szCs w:val="20"/>
        </w:rPr>
        <w:t>. augusta iekšējiem noteikumiem Nr</w:t>
      </w:r>
      <w:r w:rsidR="00B44692">
        <w:rPr>
          <w:rFonts w:ascii="Times New Roman" w:eastAsia="Times New Roman" w:hAnsi="Times New Roman" w:cs="Times New Roman"/>
          <w:sz w:val="20"/>
          <w:szCs w:val="20"/>
        </w:rPr>
        <w:t>.73</w:t>
      </w:r>
      <w:r>
        <w:rPr>
          <w:rFonts w:ascii="Times New Roman" w:eastAsia="Times New Roman" w:hAnsi="Times New Roman" w:cs="Times New Roman"/>
          <w:sz w:val="20"/>
          <w:szCs w:val="20"/>
        </w:rPr>
        <w:t>/2022</w:t>
      </w:r>
    </w:p>
    <w:p w14:paraId="79413E5A" w14:textId="77777777" w:rsidR="00474F97" w:rsidRDefault="00E63827" w:rsidP="008A401D">
      <w:pPr>
        <w:widowControl w:val="0"/>
        <w:tabs>
          <w:tab w:val="left" w:pos="462"/>
        </w:tabs>
        <w:spacing w:before="24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Kārtība, kādā Ogres novada pašvaldība novērtē izglītības iestāžu vadītāju profesionālo darbību”</w:t>
      </w:r>
    </w:p>
    <w:p w14:paraId="57020A50" w14:textId="57445285" w:rsidR="00474F97" w:rsidRDefault="00E63827">
      <w:pPr>
        <w:widowControl w:val="0"/>
        <w:tabs>
          <w:tab w:val="left" w:pos="462"/>
        </w:tabs>
        <w:spacing w:before="240"/>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Izglītības iestādes vadītāja profesionālās darbības novērtēšanas kopsavilkuma punkti</w:t>
      </w:r>
      <w:r>
        <w:rPr>
          <w:rFonts w:ascii="Times New Roman" w:eastAsia="Times New Roman" w:hAnsi="Times New Roman" w:cs="Times New Roman"/>
          <w:sz w:val="24"/>
          <w:szCs w:val="24"/>
        </w:rPr>
        <w:t xml:space="preserve"> </w:t>
      </w:r>
    </w:p>
    <w:p w14:paraId="731EA63C" w14:textId="77777777" w:rsidR="000D2AD2" w:rsidRDefault="000D2AD2" w:rsidP="00C05011">
      <w:pPr>
        <w:widowControl w:val="0"/>
        <w:tabs>
          <w:tab w:val="left" w:pos="462"/>
        </w:tabs>
        <w:ind w:firstLine="720"/>
        <w:jc w:val="center"/>
        <w:rPr>
          <w:rFonts w:ascii="Times New Roman" w:eastAsia="Times New Roman" w:hAnsi="Times New Roman" w:cs="Times New Roman"/>
          <w:sz w:val="24"/>
          <w:szCs w:val="24"/>
        </w:rPr>
      </w:pPr>
    </w:p>
    <w:tbl>
      <w:tblPr>
        <w:tblStyle w:val="a4"/>
        <w:tblW w:w="913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15"/>
        <w:gridCol w:w="7320"/>
      </w:tblGrid>
      <w:tr w:rsidR="00474F97" w14:paraId="6A1CD1F2" w14:textId="77777777" w:rsidTr="007B6C5C">
        <w:trPr>
          <w:trHeight w:val="20"/>
        </w:trPr>
        <w:tc>
          <w:tcPr>
            <w:tcW w:w="1815" w:type="dxa"/>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04529694" w14:textId="77777777" w:rsidR="00474F97" w:rsidRDefault="00E6382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Punktu skaits</w:t>
            </w:r>
          </w:p>
        </w:tc>
        <w:tc>
          <w:tcPr>
            <w:tcW w:w="7320" w:type="dxa"/>
            <w:tcBorders>
              <w:top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6F675460" w14:textId="77777777" w:rsidR="00474F97" w:rsidRDefault="00E6382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Apraksts</w:t>
            </w:r>
          </w:p>
        </w:tc>
      </w:tr>
      <w:tr w:rsidR="00F13BF0" w14:paraId="6585142C" w14:textId="77777777" w:rsidTr="00F13BF0">
        <w:trPr>
          <w:trHeight w:val="510"/>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AF207B" w14:textId="77777777" w:rsidR="00F13BF0" w:rsidRDefault="00F13BF0" w:rsidP="00F13BF0">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 – 75</w:t>
            </w:r>
          </w:p>
        </w:tc>
        <w:tc>
          <w:tcPr>
            <w:tcW w:w="7320" w:type="dxa"/>
            <w:tcBorders>
              <w:bottom w:val="single" w:sz="8" w:space="0" w:color="000000"/>
              <w:right w:val="single" w:sz="8" w:space="0" w:color="000000"/>
            </w:tcBorders>
            <w:tcMar>
              <w:top w:w="100" w:type="dxa"/>
              <w:left w:w="100" w:type="dxa"/>
              <w:bottom w:w="100" w:type="dxa"/>
              <w:right w:w="100" w:type="dxa"/>
            </w:tcMar>
          </w:tcPr>
          <w:p w14:paraId="6A068A8F" w14:textId="77777777" w:rsidR="00F13BF0" w:rsidRDefault="00F13BF0" w:rsidP="00F13BF0">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Teicami, pārsniedz prasības</w:t>
            </w:r>
          </w:p>
          <w:p w14:paraId="2EF76FB4" w14:textId="17FE8A16" w:rsidR="00F13BF0" w:rsidRDefault="00F13BF0" w:rsidP="00F13BF0">
            <w:pPr>
              <w:widowControl w:val="0"/>
              <w:tabs>
                <w:tab w:val="left" w:pos="46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Plānotais rezultāts ir sasniegts. Vairumā aspektu ir izdarīts vairāk, nekā tika ieplānots.</w:t>
            </w:r>
          </w:p>
        </w:tc>
      </w:tr>
      <w:tr w:rsidR="00F13BF0" w14:paraId="43DF81F0" w14:textId="77777777">
        <w:trPr>
          <w:trHeight w:val="573"/>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63B646" w14:textId="77777777" w:rsidR="00F13BF0" w:rsidRDefault="00F13BF0" w:rsidP="00F13BF0">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 69</w:t>
            </w:r>
          </w:p>
        </w:tc>
        <w:tc>
          <w:tcPr>
            <w:tcW w:w="7320" w:type="dxa"/>
            <w:tcBorders>
              <w:bottom w:val="single" w:sz="8" w:space="0" w:color="000000"/>
              <w:right w:val="single" w:sz="8" w:space="0" w:color="000000"/>
            </w:tcBorders>
            <w:tcMar>
              <w:top w:w="100" w:type="dxa"/>
              <w:left w:w="100" w:type="dxa"/>
              <w:bottom w:w="100" w:type="dxa"/>
              <w:right w:w="100" w:type="dxa"/>
            </w:tcMar>
          </w:tcPr>
          <w:p w14:paraId="08F2055B" w14:textId="77777777" w:rsidR="00F13BF0" w:rsidRDefault="00F13BF0" w:rsidP="00F13BF0">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Ļoti labi, daļēji pārsniedz prasības</w:t>
            </w:r>
          </w:p>
          <w:p w14:paraId="036E91E4" w14:textId="47C423F0" w:rsidR="00F13BF0" w:rsidRDefault="00F13BF0" w:rsidP="00F13BF0">
            <w:pPr>
              <w:widowControl w:val="0"/>
              <w:tabs>
                <w:tab w:val="left" w:pos="46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Plānotais rezultāts ir sasniegts. Atsevišķos tā aspektos ir izdarīts vairāk, nekā tika ieplānots.</w:t>
            </w:r>
          </w:p>
        </w:tc>
      </w:tr>
      <w:tr w:rsidR="00F13BF0" w14:paraId="1F184241" w14:textId="77777777">
        <w:trPr>
          <w:trHeight w:val="675"/>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088B12C" w14:textId="77777777" w:rsidR="00F13BF0" w:rsidRDefault="00F13BF0" w:rsidP="00F13BF0">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 – 59</w:t>
            </w:r>
          </w:p>
        </w:tc>
        <w:tc>
          <w:tcPr>
            <w:tcW w:w="7320" w:type="dxa"/>
            <w:tcBorders>
              <w:bottom w:val="single" w:sz="8" w:space="0" w:color="000000"/>
              <w:right w:val="single" w:sz="8" w:space="0" w:color="000000"/>
            </w:tcBorders>
            <w:tcMar>
              <w:top w:w="100" w:type="dxa"/>
              <w:left w:w="100" w:type="dxa"/>
              <w:bottom w:w="100" w:type="dxa"/>
              <w:right w:w="100" w:type="dxa"/>
            </w:tcMar>
          </w:tcPr>
          <w:p w14:paraId="7F0AE1AF" w14:textId="77777777" w:rsidR="00F13BF0" w:rsidRDefault="00F13BF0" w:rsidP="00F13BF0">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Labi, atbilst prasībām</w:t>
            </w:r>
          </w:p>
          <w:p w14:paraId="2B66BAC8" w14:textId="5F80FF8B" w:rsidR="00F13BF0" w:rsidRDefault="00F13BF0" w:rsidP="00F13BF0">
            <w:pPr>
              <w:widowControl w:val="0"/>
              <w:tabs>
                <w:tab w:val="left" w:pos="46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Plānotais rezultāts ir sasniegts, sasniegtais rezultāts kopumā atbilst plānotajam rezultātam.</w:t>
            </w:r>
          </w:p>
        </w:tc>
      </w:tr>
      <w:tr w:rsidR="00F13BF0" w14:paraId="35ED0737" w14:textId="77777777">
        <w:trPr>
          <w:trHeight w:val="715"/>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B288EA" w14:textId="77777777" w:rsidR="00F13BF0" w:rsidRDefault="00F13BF0" w:rsidP="00F13BF0">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 44</w:t>
            </w:r>
          </w:p>
        </w:tc>
        <w:tc>
          <w:tcPr>
            <w:tcW w:w="7320" w:type="dxa"/>
            <w:tcBorders>
              <w:bottom w:val="single" w:sz="8" w:space="0" w:color="000000"/>
              <w:right w:val="single" w:sz="8" w:space="0" w:color="000000"/>
            </w:tcBorders>
            <w:tcMar>
              <w:top w:w="100" w:type="dxa"/>
              <w:left w:w="100" w:type="dxa"/>
              <w:bottom w:w="100" w:type="dxa"/>
              <w:right w:w="100" w:type="dxa"/>
            </w:tcMar>
          </w:tcPr>
          <w:p w14:paraId="6FEE9F53" w14:textId="77777777" w:rsidR="00F13BF0" w:rsidRDefault="00F13BF0" w:rsidP="00F13BF0">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Jāpilnveido, daļēji atbilst prasībām</w:t>
            </w:r>
          </w:p>
          <w:p w14:paraId="659C3D6A" w14:textId="30632D5D" w:rsidR="00F13BF0" w:rsidRDefault="00F13BF0" w:rsidP="00F13BF0">
            <w:pPr>
              <w:widowControl w:val="0"/>
              <w:tabs>
                <w:tab w:val="left" w:pos="46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Plānotais rezultāts ir daļēji sasniegts – vismaz 50 procentu apjomā no plānotā rezultāta.</w:t>
            </w:r>
          </w:p>
        </w:tc>
      </w:tr>
      <w:tr w:rsidR="00F13BF0" w14:paraId="5A9E9E25" w14:textId="77777777">
        <w:trPr>
          <w:trHeight w:val="420"/>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13A9E8C" w14:textId="77777777" w:rsidR="00F13BF0" w:rsidRDefault="00F13BF0" w:rsidP="00F13BF0">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līdz 29</w:t>
            </w:r>
          </w:p>
        </w:tc>
        <w:tc>
          <w:tcPr>
            <w:tcW w:w="7320" w:type="dxa"/>
            <w:tcBorders>
              <w:bottom w:val="single" w:sz="8" w:space="0" w:color="000000"/>
              <w:right w:val="single" w:sz="8" w:space="0" w:color="000000"/>
            </w:tcBorders>
            <w:tcMar>
              <w:top w:w="100" w:type="dxa"/>
              <w:left w:w="100" w:type="dxa"/>
              <w:bottom w:w="100" w:type="dxa"/>
              <w:right w:w="100" w:type="dxa"/>
            </w:tcMar>
          </w:tcPr>
          <w:p w14:paraId="3288D6F1" w14:textId="77777777" w:rsidR="00F13BF0" w:rsidRDefault="00F13BF0" w:rsidP="00F13BF0">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Neapmierinoši, neatbilst prasībām</w:t>
            </w:r>
          </w:p>
          <w:p w14:paraId="7E13D9FC" w14:textId="46AAAE0C" w:rsidR="00F13BF0" w:rsidRDefault="00F13BF0" w:rsidP="00F13BF0">
            <w:pPr>
              <w:widowControl w:val="0"/>
              <w:tabs>
                <w:tab w:val="left" w:pos="46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Plānotais rezultāts ir sasniegts mazāk nekā 50 procentu apjomā no plānotā apjoma, tādējādi radot šķēršļus un kavējot iestādes mērķu sasniegšanu</w:t>
            </w:r>
          </w:p>
        </w:tc>
      </w:tr>
    </w:tbl>
    <w:p w14:paraId="4E30E39F" w14:textId="678BE932" w:rsidR="008A401D" w:rsidRDefault="008A401D" w:rsidP="008A401D">
      <w:pPr>
        <w:widowControl w:val="0"/>
        <w:tabs>
          <w:tab w:val="left" w:pos="462"/>
        </w:tabs>
        <w:spacing w:before="240"/>
        <w:rPr>
          <w:rFonts w:ascii="Times New Roman" w:eastAsia="Times New Roman" w:hAnsi="Times New Roman" w:cs="Times New Roman"/>
          <w:sz w:val="24"/>
          <w:szCs w:val="24"/>
        </w:rPr>
      </w:pPr>
    </w:p>
    <w:p w14:paraId="7D7E2396" w14:textId="77777777" w:rsidR="008A401D" w:rsidRDefault="008A401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B283E6E" w14:textId="64654316" w:rsidR="008A401D" w:rsidRDefault="008A401D" w:rsidP="008A401D">
      <w:pPr>
        <w:spacing w:line="240" w:lineRule="auto"/>
        <w:contextualSpacing/>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 pielikums</w:t>
      </w:r>
    </w:p>
    <w:p w14:paraId="01EFF56E" w14:textId="0B34AD0C" w:rsidR="008A401D" w:rsidRDefault="008A401D" w:rsidP="008A401D">
      <w:pPr>
        <w:widowControl w:val="0"/>
        <w:tabs>
          <w:tab w:val="left" w:pos="462"/>
        </w:tabs>
        <w:spacing w:before="240" w:line="240" w:lineRule="auto"/>
        <w:contextualSpacing/>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2022. gada </w:t>
      </w:r>
      <w:r w:rsidR="00B44692">
        <w:rPr>
          <w:rFonts w:ascii="Times New Roman" w:eastAsia="Times New Roman" w:hAnsi="Times New Roman" w:cs="Times New Roman"/>
          <w:sz w:val="20"/>
          <w:szCs w:val="20"/>
        </w:rPr>
        <w:t>25</w:t>
      </w:r>
      <w:r>
        <w:rPr>
          <w:rFonts w:ascii="Times New Roman" w:eastAsia="Times New Roman" w:hAnsi="Times New Roman" w:cs="Times New Roman"/>
          <w:sz w:val="20"/>
          <w:szCs w:val="20"/>
        </w:rPr>
        <w:t>. aug</w:t>
      </w:r>
      <w:r w:rsidR="00B44692">
        <w:rPr>
          <w:rFonts w:ascii="Times New Roman" w:eastAsia="Times New Roman" w:hAnsi="Times New Roman" w:cs="Times New Roman"/>
          <w:sz w:val="20"/>
          <w:szCs w:val="20"/>
        </w:rPr>
        <w:t>usta iekšējiem noteikumiem Nr.73</w:t>
      </w:r>
      <w:r>
        <w:rPr>
          <w:rFonts w:ascii="Times New Roman" w:eastAsia="Times New Roman" w:hAnsi="Times New Roman" w:cs="Times New Roman"/>
          <w:sz w:val="20"/>
          <w:szCs w:val="20"/>
        </w:rPr>
        <w:t>/2022</w:t>
      </w:r>
    </w:p>
    <w:p w14:paraId="6DA72CFD" w14:textId="77777777" w:rsidR="008A401D" w:rsidRDefault="008A401D" w:rsidP="008A401D">
      <w:pPr>
        <w:widowControl w:val="0"/>
        <w:tabs>
          <w:tab w:val="left" w:pos="462"/>
        </w:tabs>
        <w:spacing w:before="24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Kārtība, kādā Ogres novada pašvaldība novērtē izglītības iestāžu vadītāju profesionālo darbību”</w:t>
      </w:r>
    </w:p>
    <w:p w14:paraId="4175D050" w14:textId="7CA53BC8" w:rsidR="008A401D" w:rsidRDefault="008A401D" w:rsidP="008A401D">
      <w:pPr>
        <w:widowControl w:val="0"/>
        <w:tabs>
          <w:tab w:val="left" w:pos="462"/>
        </w:tabs>
        <w:spacing w:before="240"/>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Izglītības iestādes vadītāja profesionālās darbības novērtēšanas kopsavilkuma punkti</w:t>
      </w:r>
      <w:r>
        <w:rPr>
          <w:rFonts w:ascii="Times New Roman" w:eastAsia="Times New Roman" w:hAnsi="Times New Roman" w:cs="Times New Roman"/>
          <w:sz w:val="24"/>
          <w:szCs w:val="24"/>
        </w:rPr>
        <w:t xml:space="preserve"> </w:t>
      </w:r>
    </w:p>
    <w:p w14:paraId="69F35E91" w14:textId="77777777" w:rsidR="000D2AD2" w:rsidRDefault="000D2AD2" w:rsidP="00C05011">
      <w:pPr>
        <w:widowControl w:val="0"/>
        <w:tabs>
          <w:tab w:val="left" w:pos="462"/>
        </w:tabs>
        <w:ind w:firstLine="720"/>
        <w:jc w:val="center"/>
        <w:rPr>
          <w:rFonts w:ascii="Times New Roman" w:eastAsia="Times New Roman" w:hAnsi="Times New Roman" w:cs="Times New Roman"/>
          <w:sz w:val="24"/>
          <w:szCs w:val="24"/>
        </w:rPr>
      </w:pPr>
    </w:p>
    <w:tbl>
      <w:tblPr>
        <w:tblStyle w:val="a4"/>
        <w:tblW w:w="913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15"/>
        <w:gridCol w:w="7320"/>
      </w:tblGrid>
      <w:tr w:rsidR="008A401D" w14:paraId="2C209D7D" w14:textId="77777777" w:rsidTr="007B6C5C">
        <w:trPr>
          <w:trHeight w:val="157"/>
        </w:trPr>
        <w:tc>
          <w:tcPr>
            <w:tcW w:w="1815" w:type="dxa"/>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5FC554EB" w14:textId="77777777" w:rsidR="008A401D" w:rsidRDefault="008A401D" w:rsidP="00420D99">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Punktu skaits</w:t>
            </w:r>
          </w:p>
        </w:tc>
        <w:tc>
          <w:tcPr>
            <w:tcW w:w="7320" w:type="dxa"/>
            <w:tcBorders>
              <w:top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30579CA1" w14:textId="77777777" w:rsidR="008A401D" w:rsidRDefault="008A401D" w:rsidP="00420D99">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Apraksts</w:t>
            </w:r>
          </w:p>
        </w:tc>
      </w:tr>
      <w:tr w:rsidR="008A401D" w14:paraId="10477FAF" w14:textId="77777777" w:rsidTr="007B6C5C">
        <w:trPr>
          <w:trHeight w:val="651"/>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468572" w14:textId="3F401B5C" w:rsidR="008A401D" w:rsidRDefault="007B6C5C" w:rsidP="00420D99">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 30</w:t>
            </w:r>
          </w:p>
        </w:tc>
        <w:tc>
          <w:tcPr>
            <w:tcW w:w="7320" w:type="dxa"/>
            <w:tcBorders>
              <w:bottom w:val="single" w:sz="8" w:space="0" w:color="000000"/>
              <w:right w:val="single" w:sz="8" w:space="0" w:color="000000"/>
            </w:tcBorders>
            <w:tcMar>
              <w:top w:w="100" w:type="dxa"/>
              <w:left w:w="100" w:type="dxa"/>
              <w:bottom w:w="100" w:type="dxa"/>
              <w:right w:w="100" w:type="dxa"/>
            </w:tcMar>
          </w:tcPr>
          <w:p w14:paraId="7E7A59BA" w14:textId="77777777" w:rsidR="008A401D" w:rsidRDefault="008A401D" w:rsidP="00420D99">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Teicami, pārsniedz prasības</w:t>
            </w:r>
          </w:p>
          <w:p w14:paraId="36D12364" w14:textId="133049B3" w:rsidR="008A401D" w:rsidRDefault="007B6C5C" w:rsidP="00420D99">
            <w:pPr>
              <w:widowControl w:val="0"/>
              <w:tabs>
                <w:tab w:val="left" w:pos="46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Plānotais rezultāts ir sasniegts. Vairumā aspektu ir izdarīts vairāk, nekā tika ieplānots.</w:t>
            </w:r>
          </w:p>
        </w:tc>
      </w:tr>
      <w:tr w:rsidR="008A401D" w14:paraId="4E536D62" w14:textId="77777777" w:rsidTr="00420D99">
        <w:trPr>
          <w:trHeight w:val="573"/>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FA1393" w14:textId="7705B600" w:rsidR="008A401D" w:rsidRDefault="007B6C5C" w:rsidP="00420D99">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 27 </w:t>
            </w:r>
          </w:p>
        </w:tc>
        <w:tc>
          <w:tcPr>
            <w:tcW w:w="7320" w:type="dxa"/>
            <w:tcBorders>
              <w:bottom w:val="single" w:sz="8" w:space="0" w:color="000000"/>
              <w:right w:val="single" w:sz="8" w:space="0" w:color="000000"/>
            </w:tcBorders>
            <w:tcMar>
              <w:top w:w="100" w:type="dxa"/>
              <w:left w:w="100" w:type="dxa"/>
              <w:bottom w:w="100" w:type="dxa"/>
              <w:right w:w="100" w:type="dxa"/>
            </w:tcMar>
          </w:tcPr>
          <w:p w14:paraId="11CDAE52" w14:textId="77777777" w:rsidR="008A401D" w:rsidRDefault="008A401D" w:rsidP="00420D99">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Ļoti labi, daļēji pārsniedz prasības</w:t>
            </w:r>
          </w:p>
          <w:p w14:paraId="1AA530F2" w14:textId="77777777" w:rsidR="008A401D" w:rsidRDefault="008A401D" w:rsidP="00420D99">
            <w:pPr>
              <w:widowControl w:val="0"/>
              <w:tabs>
                <w:tab w:val="left" w:pos="46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Plānotais rezultāts ir sasniegts. Atsevišķos tā aspektos ir izdarīts vairāk, nekā tika ieplānots.</w:t>
            </w:r>
          </w:p>
        </w:tc>
      </w:tr>
      <w:tr w:rsidR="008A401D" w14:paraId="31CB20CE" w14:textId="77777777" w:rsidTr="00420D99">
        <w:trPr>
          <w:trHeight w:val="675"/>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982EA7" w14:textId="071E09D7" w:rsidR="008A401D" w:rsidRDefault="007B6C5C" w:rsidP="00420D99">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 23</w:t>
            </w:r>
          </w:p>
        </w:tc>
        <w:tc>
          <w:tcPr>
            <w:tcW w:w="7320" w:type="dxa"/>
            <w:tcBorders>
              <w:bottom w:val="single" w:sz="8" w:space="0" w:color="000000"/>
              <w:right w:val="single" w:sz="8" w:space="0" w:color="000000"/>
            </w:tcBorders>
            <w:tcMar>
              <w:top w:w="100" w:type="dxa"/>
              <w:left w:w="100" w:type="dxa"/>
              <w:bottom w:w="100" w:type="dxa"/>
              <w:right w:w="100" w:type="dxa"/>
            </w:tcMar>
          </w:tcPr>
          <w:p w14:paraId="7642A5A4" w14:textId="77777777" w:rsidR="008A401D" w:rsidRDefault="008A401D" w:rsidP="00420D99">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Labi, atbilst prasībām</w:t>
            </w:r>
          </w:p>
          <w:p w14:paraId="75D970D9" w14:textId="77777777" w:rsidR="008A401D" w:rsidRDefault="008A401D" w:rsidP="00420D99">
            <w:pPr>
              <w:widowControl w:val="0"/>
              <w:tabs>
                <w:tab w:val="left" w:pos="46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Plānotais rezultāts ir sasniegts, sasniegtais rezultāts kopumā atbilst plānotajam rezultātam.</w:t>
            </w:r>
          </w:p>
        </w:tc>
      </w:tr>
      <w:tr w:rsidR="008A401D" w14:paraId="0CDA649F" w14:textId="77777777" w:rsidTr="00420D99">
        <w:trPr>
          <w:trHeight w:val="715"/>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8B64EEF" w14:textId="2CFEF7C6" w:rsidR="008A401D" w:rsidRDefault="007B6C5C" w:rsidP="00420D99">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 17</w:t>
            </w:r>
          </w:p>
        </w:tc>
        <w:tc>
          <w:tcPr>
            <w:tcW w:w="7320" w:type="dxa"/>
            <w:tcBorders>
              <w:bottom w:val="single" w:sz="8" w:space="0" w:color="000000"/>
              <w:right w:val="single" w:sz="8" w:space="0" w:color="000000"/>
            </w:tcBorders>
            <w:tcMar>
              <w:top w:w="100" w:type="dxa"/>
              <w:left w:w="100" w:type="dxa"/>
              <w:bottom w:w="100" w:type="dxa"/>
              <w:right w:w="100" w:type="dxa"/>
            </w:tcMar>
          </w:tcPr>
          <w:p w14:paraId="64FF0754" w14:textId="77777777" w:rsidR="008A401D" w:rsidRDefault="008A401D" w:rsidP="00420D99">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Jāpilnveido, daļēji atbilst prasībām</w:t>
            </w:r>
          </w:p>
          <w:p w14:paraId="26C91FEC" w14:textId="77777777" w:rsidR="008A401D" w:rsidRDefault="008A401D" w:rsidP="00420D99">
            <w:pPr>
              <w:widowControl w:val="0"/>
              <w:tabs>
                <w:tab w:val="left" w:pos="46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Plānotais rezultāts ir daļēji sasniegts – vismaz 50 procentu apjomā no plānotā rezultāta.</w:t>
            </w:r>
          </w:p>
        </w:tc>
      </w:tr>
      <w:tr w:rsidR="008A401D" w14:paraId="53CD0698" w14:textId="77777777" w:rsidTr="00420D99">
        <w:trPr>
          <w:trHeight w:val="420"/>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52F0F8" w14:textId="152F90E4" w:rsidR="008A401D" w:rsidRDefault="007B6C5C" w:rsidP="00420D99">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 11</w:t>
            </w:r>
          </w:p>
        </w:tc>
        <w:tc>
          <w:tcPr>
            <w:tcW w:w="7320" w:type="dxa"/>
            <w:tcBorders>
              <w:bottom w:val="single" w:sz="8" w:space="0" w:color="000000"/>
              <w:right w:val="single" w:sz="8" w:space="0" w:color="000000"/>
            </w:tcBorders>
            <w:tcMar>
              <w:top w:w="100" w:type="dxa"/>
              <w:left w:w="100" w:type="dxa"/>
              <w:bottom w:w="100" w:type="dxa"/>
              <w:right w:w="100" w:type="dxa"/>
            </w:tcMar>
          </w:tcPr>
          <w:p w14:paraId="55F31F54" w14:textId="77777777" w:rsidR="008A401D" w:rsidRDefault="008A401D" w:rsidP="00420D99">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Neapmierinoši, neatbilst prasībām</w:t>
            </w:r>
          </w:p>
          <w:p w14:paraId="6B05AD0F" w14:textId="77777777" w:rsidR="008A401D" w:rsidRDefault="008A401D" w:rsidP="00420D99">
            <w:pPr>
              <w:widowControl w:val="0"/>
              <w:tabs>
                <w:tab w:val="left" w:pos="46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Plānotais rezultāts ir sasniegts mazāk nekā 50 procentu apjomā no plānotā apjoma, tādējādi radot šķēršļus un kavējot iestādes mērķu sasniegšanu</w:t>
            </w:r>
          </w:p>
        </w:tc>
      </w:tr>
    </w:tbl>
    <w:p w14:paraId="1C11879A" w14:textId="77777777" w:rsidR="00474F97" w:rsidRDefault="00474F97" w:rsidP="008A401D">
      <w:pPr>
        <w:widowControl w:val="0"/>
        <w:tabs>
          <w:tab w:val="left" w:pos="462"/>
        </w:tabs>
        <w:spacing w:before="240"/>
        <w:rPr>
          <w:rFonts w:ascii="Times New Roman" w:eastAsia="Times New Roman" w:hAnsi="Times New Roman" w:cs="Times New Roman"/>
          <w:sz w:val="24"/>
          <w:szCs w:val="24"/>
        </w:rPr>
      </w:pPr>
    </w:p>
    <w:sectPr w:rsidR="00474F97" w:rsidSect="004401C6">
      <w:pgSz w:w="11909" w:h="16834"/>
      <w:pgMar w:top="1440" w:right="1134" w:bottom="825"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E540F" w14:textId="77777777" w:rsidR="00027987" w:rsidRDefault="00027987">
      <w:pPr>
        <w:spacing w:line="240" w:lineRule="auto"/>
      </w:pPr>
      <w:r>
        <w:separator/>
      </w:r>
    </w:p>
  </w:endnote>
  <w:endnote w:type="continuationSeparator" w:id="0">
    <w:p w14:paraId="1A2AE640" w14:textId="77777777" w:rsidR="00027987" w:rsidRDefault="0002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CE5AF" w14:textId="77777777" w:rsidR="00027987" w:rsidRDefault="00027987">
      <w:pPr>
        <w:spacing w:line="240" w:lineRule="auto"/>
      </w:pPr>
      <w:r>
        <w:separator/>
      </w:r>
    </w:p>
  </w:footnote>
  <w:footnote w:type="continuationSeparator" w:id="0">
    <w:p w14:paraId="510CA586" w14:textId="77777777" w:rsidR="00027987" w:rsidRDefault="0002798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83B2A"/>
    <w:multiLevelType w:val="multilevel"/>
    <w:tmpl w:val="175ECF52"/>
    <w:lvl w:ilvl="0">
      <w:start w:val="1"/>
      <w:numFmt w:val="decimal"/>
      <w:lvlText w:val="%1."/>
      <w:lvlJc w:val="left"/>
      <w:pPr>
        <w:ind w:left="462" w:hanging="360"/>
      </w:pPr>
      <w:rPr>
        <w:rFonts w:ascii="Times New Roman" w:eastAsia="Times New Roman" w:hAnsi="Times New Roman" w:cs="Times New Roman"/>
        <w:b w:val="0"/>
        <w:sz w:val="24"/>
        <w:szCs w:val="24"/>
      </w:rPr>
    </w:lvl>
    <w:lvl w:ilvl="1">
      <w:start w:val="1"/>
      <w:numFmt w:val="decimal"/>
      <w:lvlText w:val="%1.%2."/>
      <w:lvlJc w:val="left"/>
      <w:pPr>
        <w:ind w:left="1095" w:hanging="569"/>
      </w:pPr>
      <w:rPr>
        <w:rFonts w:ascii="Times New Roman" w:eastAsia="Times New Roman" w:hAnsi="Times New Roman" w:cs="Times New Roman"/>
        <w:b w:val="0"/>
        <w:sz w:val="24"/>
        <w:szCs w:val="24"/>
      </w:rPr>
    </w:lvl>
    <w:lvl w:ilvl="2">
      <w:numFmt w:val="bullet"/>
      <w:lvlText w:val="•"/>
      <w:lvlJc w:val="left"/>
      <w:pPr>
        <w:ind w:left="1100" w:hanging="569"/>
      </w:pPr>
    </w:lvl>
    <w:lvl w:ilvl="3">
      <w:numFmt w:val="bullet"/>
      <w:lvlText w:val="•"/>
      <w:lvlJc w:val="left"/>
      <w:pPr>
        <w:ind w:left="2158" w:hanging="569"/>
      </w:pPr>
    </w:lvl>
    <w:lvl w:ilvl="4">
      <w:numFmt w:val="bullet"/>
      <w:lvlText w:val="•"/>
      <w:lvlJc w:val="left"/>
      <w:pPr>
        <w:ind w:left="3216" w:hanging="568"/>
      </w:pPr>
    </w:lvl>
    <w:lvl w:ilvl="5">
      <w:numFmt w:val="bullet"/>
      <w:lvlText w:val="•"/>
      <w:lvlJc w:val="left"/>
      <w:pPr>
        <w:ind w:left="4274" w:hanging="569"/>
      </w:pPr>
    </w:lvl>
    <w:lvl w:ilvl="6">
      <w:numFmt w:val="bullet"/>
      <w:lvlText w:val="•"/>
      <w:lvlJc w:val="left"/>
      <w:pPr>
        <w:ind w:left="5333" w:hanging="569"/>
      </w:pPr>
    </w:lvl>
    <w:lvl w:ilvl="7">
      <w:numFmt w:val="bullet"/>
      <w:lvlText w:val="•"/>
      <w:lvlJc w:val="left"/>
      <w:pPr>
        <w:ind w:left="6391" w:hanging="569"/>
      </w:pPr>
    </w:lvl>
    <w:lvl w:ilvl="8">
      <w:numFmt w:val="bullet"/>
      <w:lvlText w:val="•"/>
      <w:lvlJc w:val="left"/>
      <w:pPr>
        <w:ind w:left="7449" w:hanging="569"/>
      </w:pPr>
    </w:lvl>
  </w:abstractNum>
  <w:abstractNum w:abstractNumId="1" w15:restartNumberingAfterBreak="0">
    <w:nsid w:val="53EE1E5F"/>
    <w:multiLevelType w:val="hybridMultilevel"/>
    <w:tmpl w:val="268C212C"/>
    <w:lvl w:ilvl="0" w:tplc="21541DA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DBD2013"/>
    <w:multiLevelType w:val="hybridMultilevel"/>
    <w:tmpl w:val="6A8AC1F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frREQyTDFgyYtoNZOkzi+Zr3C5wHGsiIOSqUsoFQyMhqpwMdoSHefmPn3D9B9Jcbizpb5w1IVARHB9ObK1k0Ag==" w:salt="YITa3xxFRIHChzV0ZIuqqA=="/>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97"/>
    <w:rsid w:val="00027987"/>
    <w:rsid w:val="000B2F65"/>
    <w:rsid w:val="000D2AD2"/>
    <w:rsid w:val="000F5E98"/>
    <w:rsid w:val="001800F7"/>
    <w:rsid w:val="002F1A41"/>
    <w:rsid w:val="0033762E"/>
    <w:rsid w:val="003A7DC7"/>
    <w:rsid w:val="0040390A"/>
    <w:rsid w:val="0042282A"/>
    <w:rsid w:val="004401C6"/>
    <w:rsid w:val="00474F97"/>
    <w:rsid w:val="00564493"/>
    <w:rsid w:val="005661CD"/>
    <w:rsid w:val="006137E3"/>
    <w:rsid w:val="00752125"/>
    <w:rsid w:val="007B6C5C"/>
    <w:rsid w:val="007C03C1"/>
    <w:rsid w:val="007F3851"/>
    <w:rsid w:val="00887EEC"/>
    <w:rsid w:val="008A401D"/>
    <w:rsid w:val="008E4151"/>
    <w:rsid w:val="0097724A"/>
    <w:rsid w:val="009B64EC"/>
    <w:rsid w:val="009E4872"/>
    <w:rsid w:val="00A40637"/>
    <w:rsid w:val="00A73D3D"/>
    <w:rsid w:val="00A74C62"/>
    <w:rsid w:val="00B35F25"/>
    <w:rsid w:val="00B44692"/>
    <w:rsid w:val="00B669F4"/>
    <w:rsid w:val="00B6721B"/>
    <w:rsid w:val="00BD5667"/>
    <w:rsid w:val="00BE5657"/>
    <w:rsid w:val="00C05011"/>
    <w:rsid w:val="00CF40C4"/>
    <w:rsid w:val="00D35D3F"/>
    <w:rsid w:val="00D74F10"/>
    <w:rsid w:val="00D91683"/>
    <w:rsid w:val="00DC4B26"/>
    <w:rsid w:val="00E13385"/>
    <w:rsid w:val="00E63827"/>
    <w:rsid w:val="00E973A9"/>
    <w:rsid w:val="00EC6135"/>
    <w:rsid w:val="00F05ABC"/>
    <w:rsid w:val="00F13BF0"/>
    <w:rsid w:val="00F97D8E"/>
    <w:rsid w:val="00F97F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EA79"/>
  <w15:docId w15:val="{4A06C694-A681-47EC-8BB6-C1A6A11F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B64EC"/>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943C50"/>
    <w:pPr>
      <w:ind w:left="720"/>
      <w:contextualSpacing/>
    </w:p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1800F7"/>
    <w:pPr>
      <w:spacing w:line="240" w:lineRule="auto"/>
    </w:pPr>
  </w:style>
  <w:style w:type="paragraph" w:styleId="Header">
    <w:name w:val="header"/>
    <w:basedOn w:val="Normal"/>
    <w:link w:val="HeaderChar"/>
    <w:uiPriority w:val="99"/>
    <w:unhideWhenUsed/>
    <w:rsid w:val="008E4151"/>
    <w:pPr>
      <w:tabs>
        <w:tab w:val="center" w:pos="4513"/>
        <w:tab w:val="right" w:pos="9026"/>
      </w:tabs>
      <w:spacing w:line="240" w:lineRule="auto"/>
    </w:pPr>
  </w:style>
  <w:style w:type="character" w:customStyle="1" w:styleId="HeaderChar">
    <w:name w:val="Header Char"/>
    <w:basedOn w:val="DefaultParagraphFont"/>
    <w:link w:val="Header"/>
    <w:uiPriority w:val="99"/>
    <w:rsid w:val="008E4151"/>
  </w:style>
  <w:style w:type="paragraph" w:styleId="Footer">
    <w:name w:val="footer"/>
    <w:basedOn w:val="Normal"/>
    <w:link w:val="FooterChar"/>
    <w:uiPriority w:val="99"/>
    <w:unhideWhenUsed/>
    <w:rsid w:val="008E4151"/>
    <w:pPr>
      <w:tabs>
        <w:tab w:val="center" w:pos="4513"/>
        <w:tab w:val="right" w:pos="9026"/>
      </w:tabs>
      <w:spacing w:line="240" w:lineRule="auto"/>
    </w:pPr>
  </w:style>
  <w:style w:type="character" w:customStyle="1" w:styleId="FooterChar">
    <w:name w:val="Footer Char"/>
    <w:basedOn w:val="DefaultParagraphFont"/>
    <w:link w:val="Footer"/>
    <w:uiPriority w:val="99"/>
    <w:rsid w:val="008E4151"/>
  </w:style>
  <w:style w:type="paragraph" w:styleId="BalloonText">
    <w:name w:val="Balloon Text"/>
    <w:basedOn w:val="Normal"/>
    <w:link w:val="BalloonTextChar"/>
    <w:uiPriority w:val="99"/>
    <w:semiHidden/>
    <w:unhideWhenUsed/>
    <w:rsid w:val="003376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uzSZ26zH7Wup4f0gtz5rC7nmQ==">AMUW2mWrN6IasumGm39o8RutS9RbDcDeVykpcKUPsAu4oFqhP2GMGSVWoy6/SkEkkCFpe8RSS4LhGuPgMjGVrmOi/39IRs9Ga33dC6G8o1dgrgCwo+bhZsBQegqq3DjCmR+loJBJhJCDdIQqzBeCttl34YbdoKXVcArsIAGitBiTjAS1LlZYOdVRcGo7H2v5addHsWAAGl2U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045F22-3CF0-43F4-8B37-8381C137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8938</Words>
  <Characters>5095</Characters>
  <Application>Microsoft Office Word</Application>
  <DocSecurity>4</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Arita Bauska</cp:lastModifiedBy>
  <cp:revision>3</cp:revision>
  <cp:lastPrinted>2022-08-25T12:30:00Z</cp:lastPrinted>
  <dcterms:created xsi:type="dcterms:W3CDTF">2022-08-25T12:30:00Z</dcterms:created>
  <dcterms:modified xsi:type="dcterms:W3CDTF">2022-08-25T12:31:00Z</dcterms:modified>
</cp:coreProperties>
</file>