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09775116"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sidR="00785CCE">
        <w:rPr>
          <w:sz w:val="28"/>
          <w:szCs w:val="28"/>
        </w:rPr>
        <w:t xml:space="preserve">ĀRKĀRTAS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24"/>
        <w:gridCol w:w="3023"/>
        <w:gridCol w:w="3129"/>
      </w:tblGrid>
      <w:tr w:rsidR="00231B72" w:rsidRPr="007A2B1C" w14:paraId="7146AF9D" w14:textId="77777777" w:rsidTr="00C92CF3">
        <w:tc>
          <w:tcPr>
            <w:tcW w:w="1648" w:type="pct"/>
          </w:tcPr>
          <w:p w14:paraId="3072A084" w14:textId="77777777" w:rsidR="00231B72" w:rsidRDefault="00231B72" w:rsidP="00C92CF3"/>
          <w:p w14:paraId="3884B13C" w14:textId="77777777" w:rsidR="00231B72" w:rsidRPr="007A2B1C" w:rsidRDefault="00231B72" w:rsidP="00C92CF3">
            <w:r w:rsidRPr="007A2B1C">
              <w:t>Ogrē, Brīvības ielā 33</w:t>
            </w:r>
          </w:p>
        </w:tc>
        <w:tc>
          <w:tcPr>
            <w:tcW w:w="1647" w:type="pct"/>
          </w:tcPr>
          <w:p w14:paraId="559016FF" w14:textId="77777777" w:rsidR="00231B72" w:rsidRDefault="00231B72" w:rsidP="00C92CF3">
            <w:pPr>
              <w:pStyle w:val="Virsraksts2"/>
            </w:pPr>
          </w:p>
          <w:p w14:paraId="13CF2A6D" w14:textId="22E9AAB4" w:rsidR="00231B72" w:rsidRPr="007A2B1C" w:rsidRDefault="00231B72" w:rsidP="009E6341">
            <w:pPr>
              <w:pStyle w:val="Virsraksts2"/>
            </w:pPr>
            <w:r w:rsidRPr="007A2B1C">
              <w:t>Nr.</w:t>
            </w:r>
            <w:r w:rsidR="004F5348">
              <w:t>20</w:t>
            </w:r>
          </w:p>
        </w:tc>
        <w:tc>
          <w:tcPr>
            <w:tcW w:w="1705" w:type="pct"/>
          </w:tcPr>
          <w:p w14:paraId="0D9B5FC2" w14:textId="77777777" w:rsidR="00231B72" w:rsidRDefault="00231B72" w:rsidP="00C92CF3">
            <w:pPr>
              <w:jc w:val="right"/>
            </w:pPr>
          </w:p>
          <w:p w14:paraId="1CB545E2" w14:textId="23B3E68F" w:rsidR="00231B72" w:rsidRPr="007A2B1C" w:rsidRDefault="00231B72" w:rsidP="00785CCE">
            <w:pPr>
              <w:ind w:right="248"/>
              <w:jc w:val="right"/>
            </w:pPr>
            <w:r w:rsidRPr="007A2B1C">
              <w:t>20</w:t>
            </w:r>
            <w:r w:rsidR="008B7F04">
              <w:t>22</w:t>
            </w:r>
            <w:r w:rsidRPr="007A2B1C">
              <w:t>.</w:t>
            </w:r>
            <w:r w:rsidR="006D4DAB">
              <w:t xml:space="preserve"> </w:t>
            </w:r>
            <w:r w:rsidRPr="007A2B1C">
              <w:t>gada</w:t>
            </w:r>
            <w:r w:rsidR="004F5348">
              <w:t xml:space="preserve"> 1</w:t>
            </w:r>
            <w:r w:rsidR="00E95B4D">
              <w:t>.</w:t>
            </w:r>
            <w:r w:rsidR="006D4DAB">
              <w:t xml:space="preserve"> </w:t>
            </w:r>
            <w:r w:rsidR="00CB2872">
              <w:t>septembrī</w:t>
            </w:r>
          </w:p>
        </w:tc>
      </w:tr>
    </w:tbl>
    <w:p w14:paraId="3FCC02EF" w14:textId="77777777" w:rsidR="00231B72" w:rsidRPr="007A2B1C" w:rsidRDefault="00231B72" w:rsidP="00231B72">
      <w:pPr>
        <w:jc w:val="center"/>
        <w:rPr>
          <w:b/>
        </w:rPr>
      </w:pPr>
    </w:p>
    <w:p w14:paraId="1099700E" w14:textId="3E7519F0" w:rsidR="00231B72" w:rsidRPr="007A2B1C" w:rsidRDefault="004F5348" w:rsidP="00231B72">
      <w:pPr>
        <w:jc w:val="center"/>
        <w:rPr>
          <w:b/>
        </w:rPr>
      </w:pPr>
      <w:r>
        <w:rPr>
          <w:b/>
        </w:rPr>
        <w:t>2</w:t>
      </w:r>
      <w:r w:rsidR="00231B72">
        <w:rPr>
          <w:b/>
        </w:rPr>
        <w:t>.</w:t>
      </w:r>
    </w:p>
    <w:p w14:paraId="3CE89727" w14:textId="55544212" w:rsidR="00291E2B" w:rsidRPr="00027DF0" w:rsidRDefault="00027DF0" w:rsidP="00785CCE">
      <w:pPr>
        <w:jc w:val="center"/>
        <w:rPr>
          <w:b/>
          <w:u w:val="single"/>
        </w:rPr>
      </w:pPr>
      <w:r w:rsidRPr="00027DF0">
        <w:rPr>
          <w:b/>
          <w:u w:val="single"/>
        </w:rPr>
        <w:t>Par</w:t>
      </w:r>
      <w:r w:rsidR="009626B2">
        <w:rPr>
          <w:b/>
          <w:u w:val="single"/>
        </w:rPr>
        <w:t xml:space="preserve"> Ogres novada pašvaldības </w:t>
      </w:r>
      <w:r w:rsidR="002C7D9D">
        <w:rPr>
          <w:b/>
          <w:u w:val="single"/>
        </w:rPr>
        <w:t>2022</w:t>
      </w:r>
      <w:r w:rsidR="0068091A">
        <w:rPr>
          <w:b/>
          <w:u w:val="single"/>
        </w:rPr>
        <w:t>.</w:t>
      </w:r>
      <w:r w:rsidR="004D6F6F">
        <w:rPr>
          <w:b/>
          <w:u w:val="single"/>
        </w:rPr>
        <w:t xml:space="preserve"> </w:t>
      </w:r>
      <w:r w:rsidR="0068091A">
        <w:rPr>
          <w:b/>
          <w:u w:val="single"/>
        </w:rPr>
        <w:t xml:space="preserve">gada </w:t>
      </w:r>
      <w:r w:rsidR="002C7D9D">
        <w:rPr>
          <w:b/>
          <w:u w:val="single"/>
        </w:rPr>
        <w:t>2</w:t>
      </w:r>
      <w:r w:rsidR="00785CCE">
        <w:rPr>
          <w:b/>
          <w:u w:val="single"/>
        </w:rPr>
        <w:t>5.</w:t>
      </w:r>
      <w:r w:rsidR="004D6F6F">
        <w:rPr>
          <w:b/>
          <w:u w:val="single"/>
        </w:rPr>
        <w:t xml:space="preserve"> </w:t>
      </w:r>
      <w:r w:rsidR="00785CCE">
        <w:rPr>
          <w:b/>
          <w:u w:val="single"/>
        </w:rPr>
        <w:t>augusta</w:t>
      </w:r>
      <w:r w:rsidR="002512EF">
        <w:rPr>
          <w:b/>
          <w:u w:val="single"/>
        </w:rPr>
        <w:t xml:space="preserve"> </w:t>
      </w:r>
      <w:r w:rsidR="00231B72">
        <w:rPr>
          <w:b/>
          <w:u w:val="single"/>
        </w:rPr>
        <w:t>saistošo noteikumu Nr.</w:t>
      </w:r>
      <w:r w:rsidR="002C7D9D">
        <w:rPr>
          <w:b/>
          <w:u w:val="single"/>
        </w:rPr>
        <w:t> </w:t>
      </w:r>
      <w:r w:rsidR="00785CCE">
        <w:rPr>
          <w:b/>
          <w:u w:val="single"/>
        </w:rPr>
        <w:t>21</w:t>
      </w:r>
      <w:r w:rsidR="0068091A">
        <w:rPr>
          <w:b/>
          <w:u w:val="single"/>
        </w:rPr>
        <w:t>/202</w:t>
      </w:r>
      <w:r w:rsidR="002C7D9D">
        <w:rPr>
          <w:b/>
          <w:u w:val="single"/>
        </w:rPr>
        <w:t>2</w:t>
      </w:r>
      <w:r w:rsidR="00593838">
        <w:rPr>
          <w:b/>
          <w:u w:val="single"/>
        </w:rPr>
        <w:t xml:space="preserve"> </w:t>
      </w:r>
      <w:r w:rsidR="00E71F74" w:rsidRPr="00E71F74">
        <w:rPr>
          <w:b/>
          <w:u w:val="single"/>
        </w:rPr>
        <w:t>“</w:t>
      </w:r>
      <w:bookmarkStart w:id="0" w:name="_Hlk110932006"/>
      <w:r w:rsidR="00785CCE" w:rsidRPr="00785CCE">
        <w:rPr>
          <w:b/>
          <w:u w:val="single"/>
        </w:rPr>
        <w:t>Pašvaldības stipendijas piešķiršanas kārtība studējošajiem, kuri studē valsts akreditētā augstākās izglītības studiju programmā un iegūst pedagogiem nepieciešamo profesionālo kvalifikāciju</w:t>
      </w:r>
      <w:bookmarkEnd w:id="0"/>
      <w:r w:rsidR="00E71F74" w:rsidRPr="00E71F74">
        <w:rPr>
          <w:b/>
          <w:u w:val="single"/>
        </w:rPr>
        <w:t>”</w:t>
      </w:r>
      <w:r w:rsidR="00291E2B" w:rsidRPr="00027DF0">
        <w:rPr>
          <w:b/>
          <w:u w:val="single"/>
        </w:rPr>
        <w:t xml:space="preserve"> </w:t>
      </w:r>
      <w:r w:rsidR="0099173E" w:rsidRPr="00027DF0">
        <w:rPr>
          <w:b/>
          <w:u w:val="single"/>
        </w:rPr>
        <w:t>p</w:t>
      </w:r>
      <w:r w:rsidR="00FF6A40" w:rsidRPr="00027DF0">
        <w:rPr>
          <w:b/>
          <w:u w:val="single"/>
        </w:rPr>
        <w:t>recizē</w:t>
      </w:r>
      <w:r w:rsidR="0099173E" w:rsidRPr="00027DF0">
        <w:rPr>
          <w:b/>
          <w:u w:val="single"/>
        </w:rPr>
        <w:t>šanu</w:t>
      </w:r>
    </w:p>
    <w:p w14:paraId="41FB7F38" w14:textId="77777777" w:rsidR="00D7227C" w:rsidRPr="00427FCA" w:rsidRDefault="00D7227C" w:rsidP="00D7227C">
      <w:pPr>
        <w:pStyle w:val="Virsraksts1"/>
        <w:ind w:left="0"/>
      </w:pPr>
    </w:p>
    <w:p w14:paraId="761A113E" w14:textId="0A30E262" w:rsidR="00C033D5" w:rsidRPr="00665D50" w:rsidRDefault="00C033D5" w:rsidP="00C033D5">
      <w:pPr>
        <w:ind w:firstLine="720"/>
        <w:jc w:val="both"/>
        <w:rPr>
          <w:color w:val="000000" w:themeColor="text1"/>
        </w:rPr>
      </w:pPr>
      <w:bookmarkStart w:id="1" w:name="_Hlk536697559"/>
      <w:r w:rsidRPr="0076123C">
        <w:rPr>
          <w:color w:val="000000" w:themeColor="text1"/>
        </w:rPr>
        <w:t>Ogres novada pašva</w:t>
      </w:r>
      <w:r w:rsidR="002C7D9D" w:rsidRPr="00785CCE">
        <w:rPr>
          <w:color w:val="000000" w:themeColor="text1"/>
        </w:rPr>
        <w:t>ldības dome 20</w:t>
      </w:r>
      <w:r w:rsidR="002C7D9D" w:rsidRPr="00785CCE">
        <w:t>22</w:t>
      </w:r>
      <w:r w:rsidRPr="00785CCE">
        <w:t>.</w:t>
      </w:r>
      <w:r w:rsidR="004D6F6F" w:rsidRPr="00785CCE">
        <w:t xml:space="preserve"> </w:t>
      </w:r>
      <w:r w:rsidRPr="00785CCE">
        <w:t xml:space="preserve">gada </w:t>
      </w:r>
      <w:r w:rsidR="002C7D9D" w:rsidRPr="00785CCE">
        <w:t>2</w:t>
      </w:r>
      <w:r w:rsidR="00785CCE" w:rsidRPr="00785CCE">
        <w:t>5</w:t>
      </w:r>
      <w:r w:rsidR="00E95B4D" w:rsidRPr="00785CCE">
        <w:t>.</w:t>
      </w:r>
      <w:r w:rsidR="004D6F6F" w:rsidRPr="00785CCE">
        <w:t xml:space="preserve"> </w:t>
      </w:r>
      <w:r w:rsidR="00785CCE" w:rsidRPr="00785CCE">
        <w:t>augustā</w:t>
      </w:r>
      <w:r w:rsidRPr="00785CCE">
        <w:t xml:space="preserve"> </w:t>
      </w:r>
      <w:r w:rsidRPr="0076123C">
        <w:rPr>
          <w:color w:val="000000" w:themeColor="text1"/>
        </w:rPr>
        <w:t>pieņ</w:t>
      </w:r>
      <w:r w:rsidR="002C7D9D">
        <w:rPr>
          <w:color w:val="000000" w:themeColor="text1"/>
        </w:rPr>
        <w:t>ēma</w:t>
      </w:r>
      <w:r w:rsidRPr="0076123C">
        <w:rPr>
          <w:color w:val="000000" w:themeColor="text1"/>
        </w:rPr>
        <w:t xml:space="preserve"> </w:t>
      </w:r>
      <w:r w:rsidRPr="00785CCE">
        <w:t>saistoš</w:t>
      </w:r>
      <w:r w:rsidR="002C7D9D" w:rsidRPr="00785CCE">
        <w:t>os noteikumus</w:t>
      </w:r>
      <w:r w:rsidRPr="0076123C">
        <w:rPr>
          <w:color w:val="000000" w:themeColor="text1"/>
        </w:rPr>
        <w:t xml:space="preserve"> Nr.</w:t>
      </w:r>
      <w:r w:rsidR="004D6F6F">
        <w:rPr>
          <w:color w:val="000000" w:themeColor="text1"/>
        </w:rPr>
        <w:t xml:space="preserve"> </w:t>
      </w:r>
      <w:r w:rsidR="00785CCE">
        <w:rPr>
          <w:color w:val="000000" w:themeColor="text1"/>
        </w:rPr>
        <w:t>21</w:t>
      </w:r>
      <w:r>
        <w:rPr>
          <w:color w:val="000000" w:themeColor="text1"/>
        </w:rPr>
        <w:t>/2021</w:t>
      </w:r>
      <w:r w:rsidRPr="0076123C">
        <w:rPr>
          <w:color w:val="000000" w:themeColor="text1"/>
        </w:rPr>
        <w:t xml:space="preserve"> “</w:t>
      </w:r>
      <w:r w:rsidR="00785CCE" w:rsidRPr="00785CCE">
        <w:rPr>
          <w:color w:val="000000" w:themeColor="text1"/>
        </w:rPr>
        <w:t xml:space="preserve">Pašvaldības stipendijas piešķiršanas kārtība studējošajiem, kuri studē valsts akreditētā augstākās izglītības studiju programmā un iegūst pedagogiem nepieciešamo </w:t>
      </w:r>
      <w:r w:rsidR="00785CCE" w:rsidRPr="00665D50">
        <w:rPr>
          <w:color w:val="000000" w:themeColor="text1"/>
        </w:rPr>
        <w:t>profesionālo kvalifikāciju</w:t>
      </w:r>
      <w:r w:rsidR="00E95B4D" w:rsidRPr="00665D50">
        <w:rPr>
          <w:color w:val="000000" w:themeColor="text1"/>
        </w:rPr>
        <w:t>”</w:t>
      </w:r>
      <w:r w:rsidRPr="00665D50">
        <w:rPr>
          <w:color w:val="000000" w:themeColor="text1"/>
        </w:rPr>
        <w:t xml:space="preserve"> (turpmāk – Saistošie noteikumi). </w:t>
      </w:r>
    </w:p>
    <w:p w14:paraId="684C6F31" w14:textId="1FE5FB84" w:rsidR="0068246B" w:rsidRPr="0076123C" w:rsidRDefault="0068246B" w:rsidP="0068246B">
      <w:pPr>
        <w:pStyle w:val="naisnod"/>
        <w:spacing w:before="0" w:after="0"/>
        <w:ind w:firstLine="720"/>
        <w:jc w:val="both"/>
        <w:rPr>
          <w:b w:val="0"/>
          <w:bCs w:val="0"/>
          <w:color w:val="000000" w:themeColor="text1"/>
        </w:rPr>
      </w:pPr>
      <w:r w:rsidRPr="00665D50">
        <w:rPr>
          <w:b w:val="0"/>
          <w:color w:val="000000" w:themeColor="text1"/>
        </w:rPr>
        <w:t>Likuma “Par pašvaldībām” 45.</w:t>
      </w:r>
      <w:r w:rsidR="004D6F6F" w:rsidRPr="00665D50">
        <w:rPr>
          <w:b w:val="0"/>
          <w:color w:val="000000" w:themeColor="text1"/>
        </w:rPr>
        <w:t xml:space="preserve"> </w:t>
      </w:r>
      <w:r w:rsidRPr="00665D50">
        <w:rPr>
          <w:b w:val="0"/>
          <w:color w:val="000000" w:themeColor="text1"/>
        </w:rPr>
        <w:t xml:space="preserve">panta otrā daļa nosaka, ka dome saistošos noteikumus un to paskaidrojuma rakstu triju darba dienu laikā pēc to parakstīšanas rakstveidā un elektroniskā veidā nosūta atzinuma sniegšanai Vides aizsardzības un reģionālās attīstības ministrijai </w:t>
      </w:r>
      <w:r w:rsidRPr="00665D50">
        <w:rPr>
          <w:rFonts w:eastAsia="SimSun"/>
          <w:b w:val="0"/>
          <w:color w:val="000000" w:themeColor="text1"/>
          <w:lang w:eastAsia="zh-CN"/>
        </w:rPr>
        <w:t>(turpmāk - VARAM)</w:t>
      </w:r>
      <w:r w:rsidRPr="00665D50">
        <w:rPr>
          <w:b w:val="0"/>
          <w:color w:val="000000" w:themeColor="text1"/>
        </w:rPr>
        <w:t>. Šā panta ceturtā daļa nosaka, ja saņemts VARAM atzinums, kurā pamatots saistošo noteikumu vai to daļas prettiesiskums, pašvaldības dome precizē saistošos noteikumus atbilstoši atzinumā norādītajam un publicē precizētos saistošos noteikumus. Ja pašvaldības dome nepiekrīt atzinumam pilnībā vai kādā tā daļā, dome savā lēmumā sniedz atbilstošu pamatojumu, kā arī publicē saistošos noteikumus. Saistošos noteikumus triju darba dienu laikā pēc to parakstīšanas rakstveidā un elektroniskā veidā nosūta VARAM.</w:t>
      </w:r>
    </w:p>
    <w:p w14:paraId="04C6CB07" w14:textId="10B1F2C9" w:rsidR="002C7D9D" w:rsidRDefault="002C7D9D" w:rsidP="008B7F04">
      <w:pPr>
        <w:pStyle w:val="naisnod"/>
        <w:spacing w:before="0" w:after="0"/>
        <w:ind w:firstLine="720"/>
        <w:jc w:val="both"/>
        <w:rPr>
          <w:rStyle w:val="Hipersaite"/>
          <w:b w:val="0"/>
          <w:color w:val="000000" w:themeColor="text1"/>
          <w:u w:val="none"/>
        </w:rPr>
      </w:pPr>
      <w:r w:rsidRPr="002C7D9D">
        <w:rPr>
          <w:rStyle w:val="Hipersaite"/>
          <w:b w:val="0"/>
          <w:color w:val="000000" w:themeColor="text1"/>
          <w:u w:val="none"/>
        </w:rPr>
        <w:t xml:space="preserve">Ogres novada </w:t>
      </w:r>
      <w:r w:rsidR="00785CCE">
        <w:rPr>
          <w:rStyle w:val="Hipersaite"/>
          <w:b w:val="0"/>
          <w:color w:val="000000" w:themeColor="text1"/>
          <w:u w:val="none"/>
        </w:rPr>
        <w:t xml:space="preserve">Izglītības pārvalde nosūtīja Saistošo noteikumu projektu pirmspārbaudei </w:t>
      </w:r>
      <w:r w:rsidRPr="002C7D9D">
        <w:rPr>
          <w:rStyle w:val="Hipersaite"/>
          <w:b w:val="0"/>
          <w:color w:val="000000" w:themeColor="text1"/>
          <w:u w:val="none"/>
        </w:rPr>
        <w:t xml:space="preserve"> Vides aizsardzības un reģionālās attīstības ministrija</w:t>
      </w:r>
      <w:r w:rsidR="00785CCE">
        <w:rPr>
          <w:rStyle w:val="Hipersaite"/>
          <w:b w:val="0"/>
          <w:color w:val="000000" w:themeColor="text1"/>
          <w:u w:val="none"/>
        </w:rPr>
        <w:t>i un saņēma ieteikumus Saistošo noteikumu precizēšanai</w:t>
      </w:r>
      <w:r w:rsidR="00665D50">
        <w:rPr>
          <w:rStyle w:val="Hipersaite"/>
          <w:b w:val="0"/>
          <w:color w:val="000000" w:themeColor="text1"/>
          <w:u w:val="none"/>
        </w:rPr>
        <w:t>. 2022.</w:t>
      </w:r>
      <w:r w:rsidR="00CB2872">
        <w:rPr>
          <w:rStyle w:val="Hipersaite"/>
          <w:b w:val="0"/>
          <w:color w:val="000000" w:themeColor="text1"/>
          <w:u w:val="none"/>
        </w:rPr>
        <w:t xml:space="preserve"> </w:t>
      </w:r>
      <w:r w:rsidR="00665D50">
        <w:rPr>
          <w:rStyle w:val="Hipersaite"/>
          <w:b w:val="0"/>
          <w:color w:val="000000" w:themeColor="text1"/>
          <w:u w:val="none"/>
        </w:rPr>
        <w:t>gada 25.</w:t>
      </w:r>
      <w:r w:rsidR="00CB2872">
        <w:rPr>
          <w:rStyle w:val="Hipersaite"/>
          <w:b w:val="0"/>
          <w:color w:val="000000" w:themeColor="text1"/>
          <w:u w:val="none"/>
        </w:rPr>
        <w:t xml:space="preserve"> </w:t>
      </w:r>
      <w:r w:rsidR="00665D50">
        <w:rPr>
          <w:rStyle w:val="Hipersaite"/>
          <w:b w:val="0"/>
          <w:color w:val="000000" w:themeColor="text1"/>
          <w:u w:val="none"/>
        </w:rPr>
        <w:t>augusta domes sēdē</w:t>
      </w:r>
      <w:r w:rsidR="00CB2872">
        <w:rPr>
          <w:rStyle w:val="Hipersaite"/>
          <w:b w:val="0"/>
          <w:color w:val="000000" w:themeColor="text1"/>
          <w:u w:val="none"/>
        </w:rPr>
        <w:t>,</w:t>
      </w:r>
      <w:r w:rsidR="00665D50">
        <w:rPr>
          <w:rStyle w:val="Hipersaite"/>
          <w:b w:val="0"/>
          <w:color w:val="000000" w:themeColor="text1"/>
          <w:u w:val="none"/>
        </w:rPr>
        <w:t xml:space="preserve"> pieņemot Saistošos noteikumus</w:t>
      </w:r>
      <w:r w:rsidR="00CB2872">
        <w:rPr>
          <w:rStyle w:val="Hipersaite"/>
          <w:b w:val="0"/>
          <w:color w:val="000000" w:themeColor="text1"/>
          <w:u w:val="none"/>
        </w:rPr>
        <w:t>,</w:t>
      </w:r>
      <w:r w:rsidR="00665D50">
        <w:rPr>
          <w:rStyle w:val="Hipersaite"/>
          <w:b w:val="0"/>
          <w:color w:val="000000" w:themeColor="text1"/>
          <w:u w:val="none"/>
        </w:rPr>
        <w:t xml:space="preserve"> VARAM ieteikumi nebija iekļauti, līdz ar to ir lietderīgi precizēt Saistošos noteikumus pirms to nosūtīšanas VARAM  oficiāla atzinuma sniegšanai</w:t>
      </w:r>
      <w:r w:rsidR="00785CCE">
        <w:rPr>
          <w:rStyle w:val="Hipersaite"/>
          <w:b w:val="0"/>
          <w:color w:val="000000" w:themeColor="text1"/>
          <w:u w:val="none"/>
        </w:rPr>
        <w:t>.</w:t>
      </w:r>
      <w:r w:rsidRPr="002C7D9D">
        <w:rPr>
          <w:rStyle w:val="Hipersaite"/>
          <w:b w:val="0"/>
          <w:color w:val="000000" w:themeColor="text1"/>
          <w:u w:val="none"/>
        </w:rPr>
        <w:t xml:space="preserve"> </w:t>
      </w:r>
    </w:p>
    <w:p w14:paraId="0EDACA25" w14:textId="59ABDA1D" w:rsidR="008B7F04" w:rsidRPr="00665D50" w:rsidRDefault="00501BA3" w:rsidP="008B7F04">
      <w:pPr>
        <w:pStyle w:val="naisnod"/>
        <w:spacing w:before="0" w:after="0"/>
        <w:ind w:firstLine="720"/>
        <w:jc w:val="both"/>
        <w:rPr>
          <w:b w:val="0"/>
          <w:color w:val="000000" w:themeColor="text1"/>
        </w:rPr>
      </w:pPr>
      <w:r w:rsidRPr="00501BA3">
        <w:rPr>
          <w:rStyle w:val="Hipersaite"/>
          <w:b w:val="0"/>
          <w:color w:val="000000" w:themeColor="text1"/>
          <w:u w:val="none"/>
        </w:rPr>
        <w:t>Saskaņā ar Ministru kabineta 2009. gada 3. februāra noteikumu Nr. 108 “Normatīvo aktu projektu sagatavošanas noteikumi” 181.</w:t>
      </w:r>
      <w:r w:rsidR="009017A0">
        <w:rPr>
          <w:rStyle w:val="Hipersaite"/>
          <w:b w:val="0"/>
          <w:color w:val="000000" w:themeColor="text1"/>
          <w:u w:val="none"/>
        </w:rPr>
        <w:t xml:space="preserve"> </w:t>
      </w:r>
      <w:r w:rsidRPr="00501BA3">
        <w:rPr>
          <w:rStyle w:val="Hipersaite"/>
          <w:b w:val="0"/>
          <w:color w:val="000000" w:themeColor="text1"/>
          <w:u w:val="none"/>
        </w:rPr>
        <w:t>-</w:t>
      </w:r>
      <w:r w:rsidR="009017A0">
        <w:rPr>
          <w:rStyle w:val="Hipersaite"/>
          <w:b w:val="0"/>
          <w:color w:val="000000" w:themeColor="text1"/>
          <w:u w:val="none"/>
        </w:rPr>
        <w:t xml:space="preserve"> </w:t>
      </w:r>
      <w:r w:rsidRPr="00501BA3">
        <w:rPr>
          <w:rStyle w:val="Hipersaite"/>
          <w:b w:val="0"/>
          <w:color w:val="000000" w:themeColor="text1"/>
          <w:u w:val="none"/>
        </w:rPr>
        <w:t>183. punktu, ja pašvaldību saistošo noteikumu projekts sagatavots uz likuma vai Ministru kabineta noteikumu pamata, norādē raksta likuma vai Ministru kabineta noteikumu vienību uz</w:t>
      </w:r>
      <w:r w:rsidRPr="00665D50">
        <w:rPr>
          <w:rStyle w:val="Hipersaite"/>
          <w:b w:val="0"/>
          <w:color w:val="000000" w:themeColor="text1"/>
          <w:u w:val="none"/>
        </w:rPr>
        <w:t>skaitījumu, kurās pašvaldība pilnvarota izdot attiecīgos</w:t>
      </w:r>
      <w:r w:rsidR="009017A0">
        <w:rPr>
          <w:rStyle w:val="Hipersaite"/>
          <w:b w:val="0"/>
          <w:color w:val="000000" w:themeColor="text1"/>
          <w:u w:val="none"/>
        </w:rPr>
        <w:t xml:space="preserve"> </w:t>
      </w:r>
      <w:r w:rsidRPr="00665D50">
        <w:rPr>
          <w:rStyle w:val="Hipersaite"/>
          <w:b w:val="0"/>
          <w:color w:val="000000" w:themeColor="text1"/>
          <w:u w:val="none"/>
        </w:rPr>
        <w:t>saistošos noteikumus.</w:t>
      </w:r>
      <w:r w:rsidR="009017A0">
        <w:rPr>
          <w:rStyle w:val="Hipersaite"/>
          <w:b w:val="0"/>
          <w:color w:val="000000" w:themeColor="text1"/>
          <w:u w:val="none"/>
        </w:rPr>
        <w:t xml:space="preserve"> </w:t>
      </w:r>
      <w:r w:rsidRPr="00665D50">
        <w:rPr>
          <w:rStyle w:val="Hipersaite"/>
          <w:b w:val="0"/>
          <w:color w:val="000000" w:themeColor="text1"/>
          <w:u w:val="none"/>
        </w:rPr>
        <w:t xml:space="preserve">Līdz ar to </w:t>
      </w:r>
      <w:r w:rsidR="002C7D9D" w:rsidRPr="00665D50">
        <w:rPr>
          <w:b w:val="0"/>
          <w:color w:val="000000" w:themeColor="text1"/>
        </w:rPr>
        <w:t xml:space="preserve">no Saistošo noteikumu izdošanas tiesiskā pamatojuma svītrojama atsauce uz likuma “Par pašvaldībām” </w:t>
      </w:r>
      <w:r w:rsidR="00785CCE" w:rsidRPr="00665D50">
        <w:rPr>
          <w:b w:val="0"/>
          <w:color w:val="000000" w:themeColor="text1"/>
        </w:rPr>
        <w:t>15</w:t>
      </w:r>
      <w:r w:rsidR="002C7D9D" w:rsidRPr="00665D50">
        <w:rPr>
          <w:b w:val="0"/>
          <w:color w:val="000000" w:themeColor="text1"/>
        </w:rPr>
        <w:t xml:space="preserve">. panta pirmās daļas </w:t>
      </w:r>
      <w:r w:rsidR="00785CCE" w:rsidRPr="00665D50">
        <w:rPr>
          <w:b w:val="0"/>
          <w:color w:val="000000" w:themeColor="text1"/>
        </w:rPr>
        <w:t>4</w:t>
      </w:r>
      <w:r w:rsidR="002C7D9D" w:rsidRPr="00665D50">
        <w:rPr>
          <w:b w:val="0"/>
          <w:color w:val="000000" w:themeColor="text1"/>
        </w:rPr>
        <w:t>.</w:t>
      </w:r>
      <w:r w:rsidR="009017A0">
        <w:rPr>
          <w:b w:val="0"/>
          <w:color w:val="000000" w:themeColor="text1"/>
        </w:rPr>
        <w:t xml:space="preserve"> </w:t>
      </w:r>
      <w:r w:rsidR="002C7D9D" w:rsidRPr="00665D50">
        <w:rPr>
          <w:b w:val="0"/>
          <w:color w:val="000000" w:themeColor="text1"/>
        </w:rPr>
        <w:t>punktu</w:t>
      </w:r>
      <w:r w:rsidRPr="00665D50">
        <w:rPr>
          <w:b w:val="0"/>
          <w:color w:val="000000" w:themeColor="text1"/>
        </w:rPr>
        <w:t>.</w:t>
      </w:r>
    </w:p>
    <w:p w14:paraId="17724333" w14:textId="6DEC3CAB" w:rsidR="002C7D9D" w:rsidRPr="002C7D9D" w:rsidRDefault="002C7D9D" w:rsidP="002C7D9D">
      <w:pPr>
        <w:pStyle w:val="naisnod"/>
        <w:spacing w:before="0" w:after="0"/>
        <w:ind w:firstLine="720"/>
        <w:jc w:val="both"/>
        <w:rPr>
          <w:rStyle w:val="Hipersaite"/>
          <w:b w:val="0"/>
          <w:color w:val="000000" w:themeColor="text1"/>
          <w:u w:val="none"/>
        </w:rPr>
      </w:pPr>
      <w:r w:rsidRPr="00665D50">
        <w:rPr>
          <w:rStyle w:val="Hipersaite"/>
          <w:b w:val="0"/>
          <w:color w:val="000000" w:themeColor="text1"/>
          <w:u w:val="none"/>
        </w:rPr>
        <w:t xml:space="preserve">Valsts pārvaldes iekārtas likuma 10. panta sestā daļa nosaka, ka valsts pārvaldes pienākums ir vienkāršot un uzlabot procedūras privātpersonas labā, bet 10. panta astotā daļa nosaka, ka valsts pārvaldi organizē pēc iespējas ērti un pieejami privātpersonai. Savukārt atbilstoši Administratīvā procesa likuma 59. panta otrajai daļai, ja iestādei nepieciešamā informācija ir nevis administratīvā procesa dalībnieku, bet gan citas institūcijas rīcībā, iestāde to iegūst pati, nevis pieprasa no administratīvā procesa dalībniekiem. Ņemot vērā iepriekš norādīto, </w:t>
      </w:r>
      <w:r w:rsidR="009A6F6B" w:rsidRPr="00665D50">
        <w:rPr>
          <w:rStyle w:val="Hipersaite"/>
          <w:b w:val="0"/>
          <w:color w:val="000000" w:themeColor="text1"/>
          <w:u w:val="none"/>
        </w:rPr>
        <w:t>Saistošo noteikumu 12</w:t>
      </w:r>
      <w:r w:rsidR="00782202" w:rsidRPr="00665D50">
        <w:rPr>
          <w:rStyle w:val="Hipersaite"/>
          <w:b w:val="0"/>
          <w:color w:val="000000" w:themeColor="text1"/>
          <w:u w:val="none"/>
        </w:rPr>
        <w:t xml:space="preserve">. </w:t>
      </w:r>
      <w:r w:rsidR="009A6F6B" w:rsidRPr="00665D50">
        <w:rPr>
          <w:rStyle w:val="Hipersaite"/>
          <w:b w:val="0"/>
          <w:color w:val="000000" w:themeColor="text1"/>
          <w:u w:val="none"/>
        </w:rPr>
        <w:t>punkts</w:t>
      </w:r>
      <w:r w:rsidR="00782202" w:rsidRPr="00665D50">
        <w:rPr>
          <w:rStyle w:val="Hipersaite"/>
          <w:b w:val="0"/>
          <w:color w:val="000000" w:themeColor="text1"/>
          <w:u w:val="none"/>
        </w:rPr>
        <w:t xml:space="preserve"> papildinām</w:t>
      </w:r>
      <w:r w:rsidR="009A6F6B" w:rsidRPr="00665D50">
        <w:rPr>
          <w:rStyle w:val="Hipersaite"/>
          <w:b w:val="0"/>
          <w:color w:val="000000" w:themeColor="text1"/>
          <w:u w:val="none"/>
        </w:rPr>
        <w:t>s</w:t>
      </w:r>
      <w:r w:rsidR="00782202" w:rsidRPr="00665D50">
        <w:rPr>
          <w:rStyle w:val="Hipersaite"/>
          <w:b w:val="0"/>
          <w:color w:val="000000" w:themeColor="text1"/>
          <w:u w:val="none"/>
        </w:rPr>
        <w:t xml:space="preserve"> ar tekstu, ka</w:t>
      </w:r>
      <w:r w:rsidRPr="00665D50">
        <w:rPr>
          <w:rStyle w:val="Hipersaite"/>
          <w:b w:val="0"/>
          <w:color w:val="000000" w:themeColor="text1"/>
          <w:u w:val="none"/>
        </w:rPr>
        <w:t xml:space="preserve"> norādītā informācija jāiesniedz tikai gadījumos, ja pašvaldība to objektīvu iemeslu dēļ nevar iegūt pati.</w:t>
      </w:r>
    </w:p>
    <w:p w14:paraId="5EB8C9AC" w14:textId="6B9DE8EF" w:rsidR="009A6F6B" w:rsidRDefault="009A6F6B" w:rsidP="0068246B">
      <w:pPr>
        <w:pStyle w:val="naisnod"/>
        <w:spacing w:before="0" w:after="0"/>
        <w:ind w:firstLine="720"/>
        <w:jc w:val="both"/>
        <w:rPr>
          <w:rStyle w:val="Hipersaite"/>
          <w:b w:val="0"/>
          <w:color w:val="000000" w:themeColor="text1"/>
          <w:u w:val="none"/>
        </w:rPr>
      </w:pPr>
      <w:r>
        <w:rPr>
          <w:rStyle w:val="Hipersaite"/>
          <w:b w:val="0"/>
          <w:color w:val="000000" w:themeColor="text1"/>
          <w:u w:val="none"/>
        </w:rPr>
        <w:lastRenderedPageBreak/>
        <w:t>Saskaņā ar likuma “Par pašvaldībām” 61.</w:t>
      </w:r>
      <w:r w:rsidR="009017A0">
        <w:rPr>
          <w:rStyle w:val="Hipersaite"/>
          <w:b w:val="0"/>
          <w:color w:val="000000" w:themeColor="text1"/>
          <w:u w:val="none"/>
        </w:rPr>
        <w:t xml:space="preserve"> </w:t>
      </w:r>
      <w:r>
        <w:rPr>
          <w:rStyle w:val="Hipersaite"/>
          <w:b w:val="0"/>
          <w:color w:val="000000" w:themeColor="text1"/>
          <w:u w:val="none"/>
        </w:rPr>
        <w:t>pantu Saistošo noteikumu 13.</w:t>
      </w:r>
      <w:r w:rsidR="009017A0">
        <w:rPr>
          <w:rStyle w:val="Hipersaite"/>
          <w:b w:val="0"/>
          <w:color w:val="000000" w:themeColor="text1"/>
          <w:u w:val="none"/>
        </w:rPr>
        <w:t xml:space="preserve"> </w:t>
      </w:r>
      <w:r>
        <w:rPr>
          <w:rStyle w:val="Hipersaite"/>
          <w:b w:val="0"/>
          <w:color w:val="000000" w:themeColor="text1"/>
          <w:u w:val="none"/>
        </w:rPr>
        <w:t>punktā jānosaka, ka stipendiju piešķiršanas komisiju izveido pašvaldības dome.</w:t>
      </w:r>
    </w:p>
    <w:p w14:paraId="44FDC0A1" w14:textId="23FDFE94" w:rsidR="009A6F6B" w:rsidRDefault="009A6F6B" w:rsidP="0068246B">
      <w:pPr>
        <w:pStyle w:val="naisnod"/>
        <w:spacing w:before="0" w:after="0"/>
        <w:ind w:firstLine="720"/>
        <w:jc w:val="both"/>
        <w:rPr>
          <w:rStyle w:val="Hipersaite"/>
          <w:b w:val="0"/>
          <w:color w:val="000000" w:themeColor="text1"/>
          <w:u w:val="none"/>
        </w:rPr>
      </w:pPr>
      <w:r>
        <w:rPr>
          <w:rStyle w:val="Hipersaite"/>
          <w:b w:val="0"/>
          <w:color w:val="000000" w:themeColor="text1"/>
          <w:u w:val="none"/>
        </w:rPr>
        <w:t>Atbilstoši kredītiestāžu likumā lietotajai terminoloģijai, Saistošo noteikumu 23.</w:t>
      </w:r>
      <w:r w:rsidR="009017A0">
        <w:rPr>
          <w:rStyle w:val="Hipersaite"/>
          <w:b w:val="0"/>
          <w:color w:val="000000" w:themeColor="text1"/>
          <w:u w:val="none"/>
        </w:rPr>
        <w:t xml:space="preserve"> </w:t>
      </w:r>
      <w:r>
        <w:rPr>
          <w:rStyle w:val="Hipersaite"/>
          <w:b w:val="0"/>
          <w:color w:val="000000" w:themeColor="text1"/>
          <w:u w:val="none"/>
        </w:rPr>
        <w:t>punktā vārds “bankas” aizstājams ar vārdu “kredītiestādes”.</w:t>
      </w:r>
    </w:p>
    <w:p w14:paraId="4C02B942" w14:textId="6E0835A3" w:rsidR="00665D50" w:rsidRDefault="009A6F6B" w:rsidP="0068246B">
      <w:pPr>
        <w:pStyle w:val="naisnod"/>
        <w:spacing w:before="0" w:after="0"/>
        <w:ind w:firstLine="720"/>
        <w:jc w:val="both"/>
        <w:rPr>
          <w:rStyle w:val="Hipersaite"/>
          <w:b w:val="0"/>
          <w:color w:val="000000" w:themeColor="text1"/>
          <w:u w:val="none"/>
        </w:rPr>
      </w:pPr>
      <w:r>
        <w:rPr>
          <w:rStyle w:val="Hipersaite"/>
          <w:b w:val="0"/>
          <w:color w:val="000000" w:themeColor="text1"/>
          <w:u w:val="none"/>
        </w:rPr>
        <w:t>Ministru kabineta 2009.</w:t>
      </w:r>
      <w:r w:rsidR="009017A0">
        <w:rPr>
          <w:rStyle w:val="Hipersaite"/>
          <w:b w:val="0"/>
          <w:color w:val="000000" w:themeColor="text1"/>
          <w:u w:val="none"/>
        </w:rPr>
        <w:t xml:space="preserve"> </w:t>
      </w:r>
      <w:r>
        <w:rPr>
          <w:rStyle w:val="Hipersaite"/>
          <w:b w:val="0"/>
          <w:color w:val="000000" w:themeColor="text1"/>
          <w:u w:val="none"/>
        </w:rPr>
        <w:t>gada 3.</w:t>
      </w:r>
      <w:r w:rsidR="009017A0">
        <w:rPr>
          <w:rStyle w:val="Hipersaite"/>
          <w:b w:val="0"/>
          <w:color w:val="000000" w:themeColor="text1"/>
          <w:u w:val="none"/>
        </w:rPr>
        <w:t xml:space="preserve"> </w:t>
      </w:r>
      <w:r>
        <w:rPr>
          <w:rStyle w:val="Hipersaite"/>
          <w:b w:val="0"/>
          <w:color w:val="000000" w:themeColor="text1"/>
          <w:u w:val="none"/>
        </w:rPr>
        <w:t>februāra noteikumu Nr.</w:t>
      </w:r>
      <w:r w:rsidR="009017A0">
        <w:rPr>
          <w:rStyle w:val="Hipersaite"/>
          <w:b w:val="0"/>
          <w:color w:val="000000" w:themeColor="text1"/>
          <w:u w:val="none"/>
        </w:rPr>
        <w:t xml:space="preserve"> </w:t>
      </w:r>
      <w:r>
        <w:rPr>
          <w:rStyle w:val="Hipersaite"/>
          <w:b w:val="0"/>
          <w:color w:val="000000" w:themeColor="text1"/>
          <w:u w:val="none"/>
        </w:rPr>
        <w:t xml:space="preserve">108 “Normatīvo aktu projektu sagatavošanas noteikumi” </w:t>
      </w:r>
      <w:r w:rsidR="00665D50">
        <w:rPr>
          <w:rStyle w:val="Hipersaite"/>
          <w:b w:val="0"/>
          <w:color w:val="000000" w:themeColor="text1"/>
          <w:u w:val="none"/>
        </w:rPr>
        <w:t>116.</w:t>
      </w:r>
      <w:r w:rsidR="009017A0">
        <w:rPr>
          <w:rStyle w:val="Hipersaite"/>
          <w:b w:val="0"/>
          <w:color w:val="000000" w:themeColor="text1"/>
          <w:u w:val="none"/>
        </w:rPr>
        <w:t xml:space="preserve"> </w:t>
      </w:r>
      <w:r w:rsidR="00665D50">
        <w:rPr>
          <w:rStyle w:val="Hipersaite"/>
          <w:b w:val="0"/>
          <w:color w:val="000000" w:themeColor="text1"/>
          <w:u w:val="none"/>
        </w:rPr>
        <w:t>punktā noteikts, ka n</w:t>
      </w:r>
      <w:r w:rsidR="00665D50" w:rsidRPr="00665D50">
        <w:rPr>
          <w:rStyle w:val="Hipersaite"/>
          <w:b w:val="0"/>
          <w:color w:val="000000" w:themeColor="text1"/>
          <w:u w:val="none"/>
        </w:rPr>
        <w:t xml:space="preserve">oslēguma jautājumus raksta kā atsevišķus noteikumu projekta punktus. Noslēguma jautājumus, turpinot noteikumu projekta numerāciju, raksta noteikumu projekta pēdējos punktos. Ja noteikumu projekts iedalīts nodaļās, noslēguma jautājumus ietver atsevišķā nodaļā ar nosaukumu “Noslēguma jautājumi” (“Noslēguma jautājums”). </w:t>
      </w:r>
      <w:r w:rsidR="00665D50">
        <w:rPr>
          <w:rStyle w:val="Hipersaite"/>
          <w:b w:val="0"/>
          <w:color w:val="000000" w:themeColor="text1"/>
          <w:u w:val="none"/>
        </w:rPr>
        <w:t>Līdz ar to Saistošo noteikumu VII. nodaļas nosaukums maināms uz “Noslēguma jautājumi”.</w:t>
      </w:r>
    </w:p>
    <w:p w14:paraId="51E2E67A" w14:textId="4BFE911F" w:rsidR="009A6F6B" w:rsidRDefault="00665D50" w:rsidP="0068246B">
      <w:pPr>
        <w:pStyle w:val="naisnod"/>
        <w:spacing w:before="0" w:after="0"/>
        <w:ind w:firstLine="720"/>
        <w:jc w:val="both"/>
        <w:rPr>
          <w:rStyle w:val="Hipersaite"/>
          <w:b w:val="0"/>
          <w:color w:val="000000" w:themeColor="text1"/>
          <w:u w:val="none"/>
        </w:rPr>
      </w:pPr>
      <w:r>
        <w:rPr>
          <w:rStyle w:val="Hipersaite"/>
          <w:b w:val="0"/>
          <w:color w:val="000000" w:themeColor="text1"/>
          <w:u w:val="none"/>
        </w:rPr>
        <w:t>Tā kā ar ārēja normatīvā akta spēkā stāšanos nenosaka iekšējo normatīvo aktu spēku zaudēšanu, Saistošajos noteikumos svītrojams 34.</w:t>
      </w:r>
      <w:r w:rsidR="009017A0">
        <w:rPr>
          <w:rStyle w:val="Hipersaite"/>
          <w:b w:val="0"/>
          <w:color w:val="000000" w:themeColor="text1"/>
          <w:u w:val="none"/>
        </w:rPr>
        <w:t xml:space="preserve"> </w:t>
      </w:r>
      <w:r>
        <w:rPr>
          <w:rStyle w:val="Hipersaite"/>
          <w:b w:val="0"/>
          <w:color w:val="000000" w:themeColor="text1"/>
          <w:u w:val="none"/>
        </w:rPr>
        <w:t xml:space="preserve">punkts. </w:t>
      </w:r>
    </w:p>
    <w:bookmarkEnd w:id="1"/>
    <w:p w14:paraId="02EE28F8" w14:textId="77777777" w:rsidR="00782202" w:rsidRPr="009003E6" w:rsidRDefault="00782202" w:rsidP="00782202">
      <w:pPr>
        <w:ind w:firstLine="720"/>
        <w:jc w:val="both"/>
        <w:rPr>
          <w:rStyle w:val="Hipersaite"/>
          <w:bCs/>
          <w:color w:val="000000" w:themeColor="text1"/>
          <w:u w:val="none"/>
          <w:lang w:eastAsia="lv-LV"/>
        </w:rPr>
      </w:pPr>
      <w:r w:rsidRPr="009003E6">
        <w:rPr>
          <w:rStyle w:val="Hipersaite"/>
          <w:color w:val="000000" w:themeColor="text1"/>
          <w:u w:val="none"/>
          <w:lang w:eastAsia="lv-LV"/>
        </w:rPr>
        <w:t>Pamatojoties uz likuma “Par pašvaldībām” 45. panta ceturto daļu,</w:t>
      </w:r>
    </w:p>
    <w:p w14:paraId="306258A0" w14:textId="77777777" w:rsidR="00782202" w:rsidRPr="0076123C" w:rsidRDefault="00782202" w:rsidP="009017A0">
      <w:pPr>
        <w:jc w:val="both"/>
        <w:rPr>
          <w:color w:val="000000" w:themeColor="text1"/>
        </w:rPr>
      </w:pPr>
    </w:p>
    <w:p w14:paraId="7C036ADC" w14:textId="77777777" w:rsidR="004F5348" w:rsidRDefault="004F5348" w:rsidP="004F5348">
      <w:pPr>
        <w:jc w:val="center"/>
        <w:rPr>
          <w:b/>
        </w:rPr>
      </w:pPr>
      <w:r>
        <w:rPr>
          <w:b/>
        </w:rPr>
        <w:t xml:space="preserve">balsojot: </w:t>
      </w:r>
      <w:r w:rsidRPr="00CB2D18">
        <w:rPr>
          <w:b/>
          <w:noProof/>
        </w:rPr>
        <w:t>ar 15 balsīm "Par" (Andris Krauja, Artūrs Mangulis, Atvars Lakstīgala, Dace Kļaviņa, Dace Māliņa, Dace Nikolaisone, Egils Helmanis, Gints Sīviņš, Indulis Trapiņš, Jānis Iklāvs, Jānis Siliņš, Kaspars Bramanis, Pāvels Kotāns, Raivis Ūzuls, Valentīns Špēlis), "Pret" – nav, "Atturas" – nav</w:t>
      </w:r>
      <w:r>
        <w:rPr>
          <w:b/>
          <w:noProof/>
        </w:rPr>
        <w:t>,</w:t>
      </w:r>
      <w:r>
        <w:rPr>
          <w:b/>
        </w:rPr>
        <w:t xml:space="preserve"> </w:t>
      </w:r>
    </w:p>
    <w:p w14:paraId="2A2765AC" w14:textId="77777777" w:rsidR="004F5348" w:rsidRDefault="004F5348" w:rsidP="004F5348">
      <w:pPr>
        <w:jc w:val="center"/>
        <w:rPr>
          <w:b/>
        </w:rPr>
      </w:pPr>
      <w:r w:rsidRPr="00B35BC8">
        <w:t>Ogres novada pašvaldības dome</w:t>
      </w:r>
      <w:r w:rsidRPr="00B35BC8">
        <w:rPr>
          <w:b/>
        </w:rPr>
        <w:t xml:space="preserve"> NOLEMJ:</w:t>
      </w:r>
    </w:p>
    <w:p w14:paraId="6D27D7C0" w14:textId="77777777" w:rsidR="00D7227C" w:rsidRPr="0076123C" w:rsidRDefault="00D7227C" w:rsidP="009E6341">
      <w:pPr>
        <w:pStyle w:val="naisf"/>
        <w:spacing w:before="0" w:after="0"/>
        <w:ind w:firstLine="720"/>
        <w:jc w:val="center"/>
        <w:rPr>
          <w:b/>
          <w:color w:val="000000" w:themeColor="text1"/>
        </w:rPr>
      </w:pPr>
    </w:p>
    <w:p w14:paraId="76EF86A1" w14:textId="69CABC06" w:rsidR="00D44A5F" w:rsidRPr="0059108B" w:rsidRDefault="00D069C3" w:rsidP="00B1475C">
      <w:pPr>
        <w:pStyle w:val="Pamattekstaatkpe2"/>
        <w:numPr>
          <w:ilvl w:val="0"/>
          <w:numId w:val="2"/>
        </w:numPr>
        <w:suppressAutoHyphens/>
        <w:rPr>
          <w:rStyle w:val="Hipersaite"/>
          <w:color w:val="000000" w:themeColor="text1"/>
          <w:u w:val="none"/>
        </w:rPr>
      </w:pPr>
      <w:bookmarkStart w:id="2" w:name="_Hlk112935375"/>
      <w:r w:rsidRPr="0076123C">
        <w:rPr>
          <w:b/>
          <w:iCs/>
          <w:color w:val="000000" w:themeColor="text1"/>
        </w:rPr>
        <w:t>Izdarīt</w:t>
      </w:r>
      <w:r w:rsidR="00B6715D" w:rsidRPr="0076123C">
        <w:rPr>
          <w:b/>
          <w:color w:val="000000" w:themeColor="text1"/>
        </w:rPr>
        <w:t xml:space="preserve"> </w:t>
      </w:r>
      <w:r w:rsidR="009626B2" w:rsidRPr="0076123C">
        <w:rPr>
          <w:color w:val="000000" w:themeColor="text1"/>
        </w:rPr>
        <w:t>Ogres novada pašvaldības</w:t>
      </w:r>
      <w:r w:rsidR="0047391C" w:rsidRPr="0076123C">
        <w:rPr>
          <w:color w:val="000000" w:themeColor="text1"/>
        </w:rPr>
        <w:t xml:space="preserve"> </w:t>
      </w:r>
      <w:r w:rsidR="00774A57">
        <w:rPr>
          <w:rStyle w:val="Hipersaite"/>
          <w:color w:val="000000" w:themeColor="text1"/>
          <w:u w:val="none"/>
        </w:rPr>
        <w:t>202</w:t>
      </w:r>
      <w:r w:rsidR="00B1475C">
        <w:rPr>
          <w:rStyle w:val="Hipersaite"/>
          <w:color w:val="000000" w:themeColor="text1"/>
          <w:u w:val="none"/>
        </w:rPr>
        <w:t>2</w:t>
      </w:r>
      <w:r w:rsidR="0047391C" w:rsidRPr="0076123C">
        <w:rPr>
          <w:rStyle w:val="Hipersaite"/>
          <w:color w:val="000000" w:themeColor="text1"/>
          <w:u w:val="none"/>
        </w:rPr>
        <w:t>.</w:t>
      </w:r>
      <w:r w:rsidR="004D6F6F">
        <w:rPr>
          <w:rStyle w:val="Hipersaite"/>
          <w:color w:val="000000" w:themeColor="text1"/>
          <w:u w:val="none"/>
        </w:rPr>
        <w:t xml:space="preserve"> </w:t>
      </w:r>
      <w:r w:rsidR="0047391C" w:rsidRPr="0076123C">
        <w:rPr>
          <w:rStyle w:val="Hipersaite"/>
          <w:color w:val="000000" w:themeColor="text1"/>
          <w:u w:val="none"/>
        </w:rPr>
        <w:t xml:space="preserve">gada </w:t>
      </w:r>
      <w:r w:rsidR="00B1475C">
        <w:rPr>
          <w:rStyle w:val="Hipersaite"/>
          <w:color w:val="000000" w:themeColor="text1"/>
          <w:u w:val="none"/>
        </w:rPr>
        <w:t>2</w:t>
      </w:r>
      <w:r w:rsidR="00785CCE">
        <w:rPr>
          <w:rStyle w:val="Hipersaite"/>
          <w:color w:val="000000" w:themeColor="text1"/>
          <w:u w:val="none"/>
        </w:rPr>
        <w:t>5</w:t>
      </w:r>
      <w:r w:rsidR="00774A57">
        <w:rPr>
          <w:rStyle w:val="Hipersaite"/>
          <w:color w:val="000000" w:themeColor="text1"/>
          <w:u w:val="none"/>
        </w:rPr>
        <w:t>.</w:t>
      </w:r>
      <w:r w:rsidR="004D6F6F">
        <w:rPr>
          <w:rStyle w:val="Hipersaite"/>
          <w:color w:val="000000" w:themeColor="text1"/>
          <w:u w:val="none"/>
        </w:rPr>
        <w:t xml:space="preserve"> </w:t>
      </w:r>
      <w:r w:rsidR="00785CCE">
        <w:rPr>
          <w:rStyle w:val="Hipersaite"/>
          <w:color w:val="000000" w:themeColor="text1"/>
          <w:u w:val="none"/>
        </w:rPr>
        <w:t>augusta</w:t>
      </w:r>
      <w:r w:rsidR="009626B2" w:rsidRPr="0076123C">
        <w:rPr>
          <w:rStyle w:val="Hipersaite"/>
          <w:b/>
          <w:color w:val="000000" w:themeColor="text1"/>
          <w:u w:val="none"/>
        </w:rPr>
        <w:t xml:space="preserve"> </w:t>
      </w:r>
      <w:r w:rsidRPr="0076123C">
        <w:rPr>
          <w:rStyle w:val="Hipersaite"/>
          <w:bCs/>
          <w:iCs/>
          <w:color w:val="000000" w:themeColor="text1"/>
          <w:u w:val="none"/>
        </w:rPr>
        <w:t>saistošajos noteikumo</w:t>
      </w:r>
      <w:r w:rsidR="00231B72" w:rsidRPr="0076123C">
        <w:rPr>
          <w:rStyle w:val="Hipersaite"/>
          <w:bCs/>
          <w:iCs/>
          <w:color w:val="000000" w:themeColor="text1"/>
          <w:u w:val="none"/>
        </w:rPr>
        <w:t xml:space="preserve">s </w:t>
      </w:r>
      <w:r w:rsidR="0047391C" w:rsidRPr="0076123C">
        <w:rPr>
          <w:rStyle w:val="Hipersaite"/>
          <w:bCs/>
          <w:iCs/>
          <w:color w:val="000000" w:themeColor="text1"/>
          <w:u w:val="none"/>
        </w:rPr>
        <w:t>Nr.</w:t>
      </w:r>
      <w:r w:rsidR="00B1475C">
        <w:rPr>
          <w:rStyle w:val="Hipersaite"/>
          <w:bCs/>
          <w:iCs/>
          <w:color w:val="000000" w:themeColor="text1"/>
          <w:u w:val="none"/>
        </w:rPr>
        <w:t> </w:t>
      </w:r>
      <w:r w:rsidR="00785CCE">
        <w:rPr>
          <w:rStyle w:val="Hipersaite"/>
          <w:bCs/>
          <w:iCs/>
          <w:color w:val="000000" w:themeColor="text1"/>
          <w:u w:val="none"/>
        </w:rPr>
        <w:t>21</w:t>
      </w:r>
      <w:r w:rsidR="00B1475C">
        <w:rPr>
          <w:rStyle w:val="Hipersaite"/>
          <w:bCs/>
          <w:iCs/>
          <w:color w:val="000000" w:themeColor="text1"/>
          <w:u w:val="none"/>
        </w:rPr>
        <w:t>/2022</w:t>
      </w:r>
      <w:r w:rsidR="0047391C" w:rsidRPr="0076123C">
        <w:rPr>
          <w:bCs/>
          <w:iCs/>
          <w:color w:val="000000" w:themeColor="text1"/>
        </w:rPr>
        <w:t xml:space="preserve"> “</w:t>
      </w:r>
      <w:r w:rsidR="00785CCE">
        <w:rPr>
          <w:bCs/>
          <w:iCs/>
          <w:color w:val="000000" w:themeColor="text1"/>
        </w:rPr>
        <w:t xml:space="preserve">Pašvaldības stipendijas </w:t>
      </w:r>
      <w:r w:rsidR="00785CCE" w:rsidRPr="00785CCE">
        <w:rPr>
          <w:color w:val="000000" w:themeColor="text1"/>
          <w:szCs w:val="24"/>
        </w:rPr>
        <w:t>piešķiršanas kārtība studējošajiem, kuri studē valsts akreditētā augstākās izglītības studiju programmā un iegūst pedagogiem nepieciešamo profesionālo kvalifikāciju</w:t>
      </w:r>
      <w:r w:rsidR="002512EF" w:rsidRPr="0076123C">
        <w:rPr>
          <w:bCs/>
          <w:iCs/>
          <w:color w:val="000000" w:themeColor="text1"/>
        </w:rPr>
        <w:t>”</w:t>
      </w:r>
      <w:r w:rsidR="00764997">
        <w:rPr>
          <w:bCs/>
          <w:iCs/>
          <w:color w:val="000000" w:themeColor="text1"/>
        </w:rPr>
        <w:t xml:space="preserve"> </w:t>
      </w:r>
      <w:r w:rsidR="00C80536">
        <w:rPr>
          <w:bCs/>
          <w:iCs/>
          <w:color w:val="000000" w:themeColor="text1"/>
        </w:rPr>
        <w:t>(</w:t>
      </w:r>
      <w:r w:rsidR="00764997">
        <w:rPr>
          <w:bCs/>
          <w:iCs/>
          <w:color w:val="000000" w:themeColor="text1"/>
        </w:rPr>
        <w:t>turpmāk – Noteikumi</w:t>
      </w:r>
      <w:r w:rsidR="00C80536">
        <w:rPr>
          <w:bCs/>
          <w:iCs/>
          <w:color w:val="000000" w:themeColor="text1"/>
        </w:rPr>
        <w:t>)</w:t>
      </w:r>
      <w:r w:rsidR="00764997">
        <w:rPr>
          <w:rStyle w:val="Hipersaite"/>
          <w:bCs/>
          <w:color w:val="000000" w:themeColor="text1"/>
          <w:u w:val="none"/>
        </w:rPr>
        <w:t xml:space="preserve"> </w:t>
      </w:r>
      <w:r w:rsidR="00D44A5F">
        <w:rPr>
          <w:rStyle w:val="Hipersaite"/>
          <w:bCs/>
          <w:color w:val="000000" w:themeColor="text1"/>
          <w:u w:val="none"/>
        </w:rPr>
        <w:t xml:space="preserve">šādus </w:t>
      </w:r>
      <w:r w:rsidR="00764997" w:rsidRPr="0059108B">
        <w:rPr>
          <w:rStyle w:val="Hipersaite"/>
          <w:bCs/>
          <w:color w:val="000000" w:themeColor="text1"/>
          <w:u w:val="none"/>
        </w:rPr>
        <w:t>precizējumu</w:t>
      </w:r>
      <w:r w:rsidR="00D44A5F" w:rsidRPr="0059108B">
        <w:rPr>
          <w:rStyle w:val="Hipersaite"/>
          <w:bCs/>
          <w:color w:val="000000" w:themeColor="text1"/>
          <w:u w:val="none"/>
        </w:rPr>
        <w:t>s:</w:t>
      </w:r>
    </w:p>
    <w:p w14:paraId="2C8CD112" w14:textId="7B7D4EBD" w:rsidR="00B51C9D" w:rsidRPr="00B517E5" w:rsidRDefault="00764997" w:rsidP="00D44A5F">
      <w:pPr>
        <w:pStyle w:val="Pamattekstaatkpe2"/>
        <w:numPr>
          <w:ilvl w:val="1"/>
          <w:numId w:val="25"/>
        </w:numPr>
        <w:suppressAutoHyphens/>
      </w:pPr>
      <w:r w:rsidRPr="0059108B">
        <w:t xml:space="preserve"> </w:t>
      </w:r>
      <w:r w:rsidR="00D44A5F" w:rsidRPr="0059108B">
        <w:t>Noteikumu izdošanas tiesisk</w:t>
      </w:r>
      <w:r w:rsidR="0059108B" w:rsidRPr="0059108B">
        <w:t>ajā</w:t>
      </w:r>
      <w:r w:rsidR="00D44A5F" w:rsidRPr="0059108B">
        <w:t xml:space="preserve"> pamatojum</w:t>
      </w:r>
      <w:r w:rsidR="0059108B" w:rsidRPr="0059108B">
        <w:t>ā</w:t>
      </w:r>
      <w:r w:rsidR="00D44A5F" w:rsidRPr="0059108B">
        <w:t xml:space="preserve"> </w:t>
      </w:r>
      <w:r w:rsidR="0059108B" w:rsidRPr="0059108B">
        <w:t xml:space="preserve">svītrot </w:t>
      </w:r>
      <w:r w:rsidR="0059108B" w:rsidRPr="00B517E5">
        <w:t>vārdus un skaitļus “</w:t>
      </w:r>
      <w:r w:rsidR="0059108B" w:rsidRPr="00B517E5">
        <w:rPr>
          <w:color w:val="000000" w:themeColor="text1"/>
        </w:rPr>
        <w:t xml:space="preserve">likuma “Par pašvaldībām” </w:t>
      </w:r>
      <w:r w:rsidR="00785CCE" w:rsidRPr="00B517E5">
        <w:rPr>
          <w:color w:val="000000" w:themeColor="text1"/>
        </w:rPr>
        <w:t>15</w:t>
      </w:r>
      <w:r w:rsidR="0059108B" w:rsidRPr="00B517E5">
        <w:rPr>
          <w:color w:val="000000" w:themeColor="text1"/>
        </w:rPr>
        <w:t xml:space="preserve">. panta pirmās daļas </w:t>
      </w:r>
      <w:r w:rsidR="00785CCE" w:rsidRPr="00B517E5">
        <w:rPr>
          <w:color w:val="000000" w:themeColor="text1"/>
        </w:rPr>
        <w:t>4</w:t>
      </w:r>
      <w:r w:rsidR="0059108B" w:rsidRPr="00B517E5">
        <w:rPr>
          <w:color w:val="000000" w:themeColor="text1"/>
        </w:rPr>
        <w:t>.</w:t>
      </w:r>
      <w:r w:rsidR="00465961">
        <w:rPr>
          <w:color w:val="000000" w:themeColor="text1"/>
        </w:rPr>
        <w:t xml:space="preserve"> </w:t>
      </w:r>
      <w:r w:rsidR="0059108B" w:rsidRPr="00B517E5">
        <w:rPr>
          <w:color w:val="000000" w:themeColor="text1"/>
        </w:rPr>
        <w:t>punktu”</w:t>
      </w:r>
      <w:r w:rsidR="00D44A5F" w:rsidRPr="00B517E5">
        <w:t>;</w:t>
      </w:r>
    </w:p>
    <w:p w14:paraId="015452E4" w14:textId="2B4E12D7" w:rsidR="00B517E5" w:rsidRPr="00B517E5" w:rsidRDefault="00B517E5" w:rsidP="0059108B">
      <w:pPr>
        <w:pStyle w:val="Sarakstarindkopa"/>
        <w:numPr>
          <w:ilvl w:val="1"/>
          <w:numId w:val="25"/>
        </w:numPr>
        <w:rPr>
          <w:szCs w:val="20"/>
          <w:lang w:eastAsia="en-US"/>
        </w:rPr>
      </w:pPr>
      <w:r w:rsidRPr="00B517E5">
        <w:rPr>
          <w:szCs w:val="20"/>
          <w:lang w:eastAsia="en-US"/>
        </w:rPr>
        <w:t xml:space="preserve"> </w:t>
      </w:r>
      <w:r w:rsidR="00E15981" w:rsidRPr="00B517E5">
        <w:rPr>
          <w:szCs w:val="20"/>
          <w:lang w:eastAsia="en-US"/>
        </w:rPr>
        <w:t>svītro</w:t>
      </w:r>
      <w:r w:rsidR="00E15981">
        <w:rPr>
          <w:szCs w:val="20"/>
          <w:lang w:eastAsia="en-US"/>
        </w:rPr>
        <w:t>t</w:t>
      </w:r>
      <w:r w:rsidR="00E15981" w:rsidRPr="00B517E5">
        <w:rPr>
          <w:szCs w:val="20"/>
          <w:lang w:eastAsia="en-US"/>
        </w:rPr>
        <w:t xml:space="preserve"> </w:t>
      </w:r>
      <w:r w:rsidRPr="00B517E5">
        <w:rPr>
          <w:szCs w:val="20"/>
          <w:lang w:eastAsia="en-US"/>
        </w:rPr>
        <w:t>5.</w:t>
      </w:r>
      <w:r w:rsidR="00465961">
        <w:rPr>
          <w:szCs w:val="20"/>
          <w:lang w:eastAsia="en-US"/>
        </w:rPr>
        <w:t xml:space="preserve"> </w:t>
      </w:r>
      <w:r w:rsidRPr="00B517E5">
        <w:rPr>
          <w:szCs w:val="20"/>
          <w:lang w:eastAsia="en-US"/>
        </w:rPr>
        <w:t>punktā apzīmējumu EUR un aiz skaitļa 200 papildināt ar vārdu “</w:t>
      </w:r>
      <w:r w:rsidRPr="00B517E5">
        <w:rPr>
          <w:i/>
          <w:szCs w:val="20"/>
          <w:lang w:eastAsia="en-US"/>
        </w:rPr>
        <w:t>euro</w:t>
      </w:r>
      <w:r w:rsidRPr="00B517E5">
        <w:rPr>
          <w:szCs w:val="20"/>
          <w:lang w:eastAsia="en-US"/>
        </w:rPr>
        <w:t>”;</w:t>
      </w:r>
    </w:p>
    <w:p w14:paraId="21926A5B" w14:textId="7AB4F316" w:rsidR="00B517E5" w:rsidRPr="00B517E5" w:rsidRDefault="00B517E5" w:rsidP="0059108B">
      <w:pPr>
        <w:pStyle w:val="Sarakstarindkopa"/>
        <w:numPr>
          <w:ilvl w:val="1"/>
          <w:numId w:val="25"/>
        </w:numPr>
        <w:rPr>
          <w:szCs w:val="20"/>
          <w:lang w:eastAsia="en-US"/>
        </w:rPr>
      </w:pPr>
      <w:r w:rsidRPr="00B517E5">
        <w:rPr>
          <w:szCs w:val="20"/>
          <w:lang w:eastAsia="en-US"/>
        </w:rPr>
        <w:t xml:space="preserve"> </w:t>
      </w:r>
      <w:r w:rsidR="00E15981" w:rsidRPr="00B517E5">
        <w:rPr>
          <w:szCs w:val="20"/>
          <w:lang w:eastAsia="en-US"/>
        </w:rPr>
        <w:t xml:space="preserve">aizstāt </w:t>
      </w:r>
      <w:r w:rsidRPr="00B517E5">
        <w:rPr>
          <w:szCs w:val="20"/>
          <w:lang w:eastAsia="en-US"/>
        </w:rPr>
        <w:t>9.1. punktā vārdā “Imatrikulēts” lielo sākumburtu “I” ar “i”;</w:t>
      </w:r>
    </w:p>
    <w:p w14:paraId="38684645" w14:textId="20B37457" w:rsidR="00B517E5" w:rsidRDefault="00465961" w:rsidP="0059108B">
      <w:pPr>
        <w:pStyle w:val="Pamattekstaatkpe2"/>
        <w:numPr>
          <w:ilvl w:val="1"/>
          <w:numId w:val="25"/>
        </w:numPr>
        <w:suppressAutoHyphens/>
      </w:pPr>
      <w:r>
        <w:t xml:space="preserve"> </w:t>
      </w:r>
      <w:r w:rsidR="00B517E5">
        <w:t>izteikt 12.</w:t>
      </w:r>
      <w:r>
        <w:t xml:space="preserve"> </w:t>
      </w:r>
      <w:r w:rsidR="00B517E5">
        <w:t>punktu šādā redakcijā:</w:t>
      </w:r>
    </w:p>
    <w:p w14:paraId="235B61E0" w14:textId="601C8069" w:rsidR="00B517E5" w:rsidRDefault="00B517E5" w:rsidP="00B517E5">
      <w:pPr>
        <w:pStyle w:val="Pamattekstaatkpe2"/>
        <w:suppressAutoHyphens/>
        <w:ind w:left="1080"/>
      </w:pPr>
      <w:r>
        <w:t>“</w:t>
      </w:r>
      <w:r w:rsidR="00465961">
        <w:t>12. Ja uz studējošo attiecas kāds no šo noteikumu 10.2. – 10.4. apakšpunktā minētajiem nosacījumiem, studējošais pēc stipendiju piešķiršanas komisijas (turpmāk – komisija) pieprasījuma iesniedz minētās pazīmes apliecinošus dokumentus, ja komisija šo informāciju objektīvu iemeslu dēļ nevar iegūt pati.”;</w:t>
      </w:r>
    </w:p>
    <w:p w14:paraId="00CD3600" w14:textId="4743D972" w:rsidR="003F319B" w:rsidRPr="00220BB2" w:rsidRDefault="00B517E5" w:rsidP="0059108B">
      <w:pPr>
        <w:pStyle w:val="Pamattekstaatkpe2"/>
        <w:numPr>
          <w:ilvl w:val="1"/>
          <w:numId w:val="25"/>
        </w:numPr>
        <w:suppressAutoHyphens/>
      </w:pPr>
      <w:r>
        <w:t xml:space="preserve"> i</w:t>
      </w:r>
      <w:r w:rsidR="003F319B" w:rsidRPr="00220BB2">
        <w:t xml:space="preserve">zteikt </w:t>
      </w:r>
      <w:r>
        <w:t>13</w:t>
      </w:r>
      <w:r w:rsidR="003F319B" w:rsidRPr="00220BB2">
        <w:t>.</w:t>
      </w:r>
      <w:r w:rsidR="004B2C61">
        <w:t xml:space="preserve"> </w:t>
      </w:r>
      <w:r w:rsidR="003F319B" w:rsidRPr="00220BB2">
        <w:t>punktu šādā redakcijā:</w:t>
      </w:r>
    </w:p>
    <w:p w14:paraId="3D9EE33E" w14:textId="5D99609E" w:rsidR="003F319B" w:rsidRPr="00220BB2" w:rsidRDefault="003F319B" w:rsidP="003F319B">
      <w:pPr>
        <w:pStyle w:val="Pamattekstaatkpe2"/>
        <w:suppressAutoHyphens/>
        <w:ind w:left="1080"/>
      </w:pPr>
      <w:r w:rsidRPr="00220BB2">
        <w:t>“</w:t>
      </w:r>
      <w:r w:rsidR="00B517E5">
        <w:t>13</w:t>
      </w:r>
      <w:r w:rsidRPr="00220BB2">
        <w:t xml:space="preserve">. </w:t>
      </w:r>
      <w:r w:rsidR="00B517E5" w:rsidRPr="00B517E5">
        <w:t>Pašvaldības dome izveido komisiju piecu cilvēku sastāvā, nosakot komisi</w:t>
      </w:r>
      <w:r w:rsidR="00B517E5">
        <w:t>jas priekšsēdētāju un sekretāru</w:t>
      </w:r>
      <w:r w:rsidRPr="00220BB2">
        <w:t>.”</w:t>
      </w:r>
      <w:r w:rsidR="00465961">
        <w:t>;</w:t>
      </w:r>
    </w:p>
    <w:p w14:paraId="277CACFD" w14:textId="10F9C442" w:rsidR="00683EC4" w:rsidRPr="00683EC4" w:rsidRDefault="00465961" w:rsidP="00465961">
      <w:pPr>
        <w:pStyle w:val="Pamattekstaatkpe2"/>
        <w:numPr>
          <w:ilvl w:val="1"/>
          <w:numId w:val="25"/>
        </w:numPr>
        <w:suppressAutoHyphens/>
      </w:pPr>
      <w:r>
        <w:t xml:space="preserve"> aizstāt</w:t>
      </w:r>
      <w:r w:rsidR="00683EC4" w:rsidRPr="00220BB2">
        <w:t xml:space="preserve"> 2</w:t>
      </w:r>
      <w:r>
        <w:t>3</w:t>
      </w:r>
      <w:r w:rsidR="00683EC4" w:rsidRPr="00220BB2">
        <w:t>.</w:t>
      </w:r>
      <w:r w:rsidR="004B2C61">
        <w:t xml:space="preserve"> </w:t>
      </w:r>
      <w:r w:rsidR="00683EC4" w:rsidRPr="00220BB2">
        <w:t xml:space="preserve">punktu </w:t>
      </w:r>
      <w:r>
        <w:t>vārdu “Bankas” ar vārdu “kredītiestādes”;</w:t>
      </w:r>
    </w:p>
    <w:p w14:paraId="7648CE7A" w14:textId="76C801AF" w:rsidR="00465961" w:rsidRDefault="00465961" w:rsidP="00C750DA">
      <w:pPr>
        <w:pStyle w:val="Pamattekstaatkpe2"/>
        <w:numPr>
          <w:ilvl w:val="1"/>
          <w:numId w:val="25"/>
        </w:numPr>
        <w:suppressAutoHyphens/>
      </w:pPr>
      <w:r>
        <w:t xml:space="preserve"> aizstāt VII. nodaļas nosaukumu “Pārejas noteikumi” ar “Noslēguma jautājumi”;</w:t>
      </w:r>
    </w:p>
    <w:p w14:paraId="71F583E4" w14:textId="58EAC349" w:rsidR="00465961" w:rsidRDefault="00465961" w:rsidP="00C750DA">
      <w:pPr>
        <w:pStyle w:val="Pamattekstaatkpe2"/>
        <w:numPr>
          <w:ilvl w:val="1"/>
          <w:numId w:val="25"/>
        </w:numPr>
        <w:suppressAutoHyphens/>
      </w:pPr>
      <w:r>
        <w:t xml:space="preserve"> aizstāt 32.</w:t>
      </w:r>
      <w:r w:rsidR="004B2C61">
        <w:t xml:space="preserve"> </w:t>
      </w:r>
      <w:r>
        <w:t>punktā vārdu “komisija” ar vārdiem “</w:t>
      </w:r>
      <w:r w:rsidR="00E15981">
        <w:t>I</w:t>
      </w:r>
      <w:r>
        <w:t>zglītības pārvalde”;</w:t>
      </w:r>
    </w:p>
    <w:p w14:paraId="7D247841" w14:textId="4152A0E9" w:rsidR="00C750DA" w:rsidRPr="00683EC4" w:rsidRDefault="00465961" w:rsidP="00C750DA">
      <w:pPr>
        <w:pStyle w:val="Pamattekstaatkpe2"/>
        <w:numPr>
          <w:ilvl w:val="1"/>
          <w:numId w:val="25"/>
        </w:numPr>
        <w:suppressAutoHyphens/>
      </w:pPr>
      <w:r>
        <w:t xml:space="preserve"> </w:t>
      </w:r>
      <w:r w:rsidR="00000F1E" w:rsidRPr="00683EC4">
        <w:t>s</w:t>
      </w:r>
      <w:r w:rsidR="00C750DA" w:rsidRPr="00683EC4">
        <w:t xml:space="preserve">vītrot </w:t>
      </w:r>
      <w:r w:rsidR="00683EC4" w:rsidRPr="00683EC4">
        <w:t>34</w:t>
      </w:r>
      <w:r w:rsidR="00C750DA" w:rsidRPr="00683EC4">
        <w:t>.</w:t>
      </w:r>
      <w:r w:rsidR="004B2C61">
        <w:t xml:space="preserve"> </w:t>
      </w:r>
      <w:r w:rsidR="00C750DA" w:rsidRPr="00683EC4">
        <w:t>punkt</w:t>
      </w:r>
      <w:r>
        <w:t>u</w:t>
      </w:r>
      <w:r w:rsidR="00683EC4" w:rsidRPr="00683EC4">
        <w:t>.</w:t>
      </w:r>
    </w:p>
    <w:p w14:paraId="50BBE5F7" w14:textId="0816B4D8" w:rsidR="00A91B71" w:rsidRDefault="00A91B71" w:rsidP="00465961">
      <w:pPr>
        <w:widowControl w:val="0"/>
        <w:numPr>
          <w:ilvl w:val="0"/>
          <w:numId w:val="25"/>
        </w:numPr>
        <w:ind w:left="709" w:right="-170"/>
        <w:jc w:val="both"/>
      </w:pPr>
      <w:r>
        <w:t xml:space="preserve">Atzīt par spēkā neesošu </w:t>
      </w:r>
      <w:r w:rsidRPr="00A91B71">
        <w:t>Ķeguma novada pašvaldības domes 2019. gada 15. maija nolikumu Nr. KND1-8/19/3 “Ķeguma novada pašvaldības profesionālās stipendijas nolikums” (protokols Nr.10; 2.§).”.</w:t>
      </w:r>
    </w:p>
    <w:p w14:paraId="277DAAE1" w14:textId="01C72AA6" w:rsidR="00465961" w:rsidRDefault="00465961" w:rsidP="00465961">
      <w:pPr>
        <w:widowControl w:val="0"/>
        <w:numPr>
          <w:ilvl w:val="0"/>
          <w:numId w:val="25"/>
        </w:numPr>
        <w:ind w:left="709" w:right="-170"/>
        <w:jc w:val="both"/>
      </w:pPr>
      <w:r>
        <w:t>Uzdot Ogres novada pašvaldības Centrālās administrācijas Juridiskajai nodaļai triju darba dienu laikā pēc Noteikumu parakstīšanas rakstveidā un elektroniskā veidā nosūtīt tos un paskaidrojumu rakstu Vides aizsardzības un reģionālās attīstības ministrijai (turpmāk – VARAM) atzinuma sniegšanai.</w:t>
      </w:r>
    </w:p>
    <w:p w14:paraId="1B114E1C" w14:textId="77777777" w:rsidR="00465961" w:rsidRDefault="00465961" w:rsidP="00465961">
      <w:pPr>
        <w:widowControl w:val="0"/>
        <w:numPr>
          <w:ilvl w:val="0"/>
          <w:numId w:val="25"/>
        </w:numPr>
        <w:ind w:left="709" w:right="-170"/>
        <w:jc w:val="both"/>
      </w:pPr>
      <w:r>
        <w:t xml:space="preserve">Uzdot Ogres novada pašvaldības Centrālās administrācijas Komunikācijas nodaļai pēc pozitīva VARAM atzinuma saņemšanas publicēt Noteikumus pašvaldības mājaslapā </w:t>
      </w:r>
      <w:r w:rsidRPr="004C2F13">
        <w:t>internetā un pašvaldības informatīvajā izdevumā.</w:t>
      </w:r>
    </w:p>
    <w:p w14:paraId="01EE4FE2" w14:textId="77777777" w:rsidR="00465961" w:rsidRDefault="00465961" w:rsidP="00465961">
      <w:pPr>
        <w:widowControl w:val="0"/>
        <w:numPr>
          <w:ilvl w:val="0"/>
          <w:numId w:val="25"/>
        </w:numPr>
        <w:ind w:left="709" w:right="-170"/>
        <w:jc w:val="both"/>
      </w:pPr>
      <w:r>
        <w:t xml:space="preserve">Uzdot Ogres novada pašvaldības Centrālās administrācijas Kancelejai pēc Noteikumu </w:t>
      </w:r>
      <w:r>
        <w:lastRenderedPageBreak/>
        <w:t>spēkā stāšanās nodrošināt Noteikumu brīvu pieeju Pašvaldības ēkā.</w:t>
      </w:r>
    </w:p>
    <w:p w14:paraId="2E7B3E0F" w14:textId="77777777" w:rsidR="00465961" w:rsidRDefault="00465961" w:rsidP="00465961">
      <w:pPr>
        <w:widowControl w:val="0"/>
        <w:numPr>
          <w:ilvl w:val="0"/>
          <w:numId w:val="25"/>
        </w:numPr>
        <w:ind w:left="709" w:right="-170"/>
        <w:jc w:val="both"/>
      </w:pPr>
      <w:r>
        <w:t>Uzdot Ogres novada pašvaldības pilsētu un pagastu pārvalžu vadītājiem pēc Noteikumu spēkā stāšanās nodrošināt Noteikumu brīvu pieeju  pašvaldības pilsētu un pagastu pārvaldēs.</w:t>
      </w:r>
    </w:p>
    <w:p w14:paraId="66A86925" w14:textId="77777777" w:rsidR="00465961" w:rsidRDefault="00465961" w:rsidP="00465961">
      <w:pPr>
        <w:widowControl w:val="0"/>
        <w:numPr>
          <w:ilvl w:val="0"/>
          <w:numId w:val="25"/>
        </w:numPr>
        <w:ind w:left="709" w:right="-170"/>
        <w:jc w:val="both"/>
      </w:pPr>
      <w:r>
        <w:t>Kontroli par lēmuma izpildi uzdot Ogres novada pašvaldības izpilddirektoram.</w:t>
      </w:r>
    </w:p>
    <w:bookmarkEnd w:id="2"/>
    <w:p w14:paraId="7CC4D618" w14:textId="77777777" w:rsidR="00B51C9D" w:rsidRDefault="00B51C9D" w:rsidP="00465961">
      <w:pPr>
        <w:pStyle w:val="Pamattekstaatkpe2"/>
        <w:suppressAutoHyphens/>
        <w:ind w:left="709"/>
      </w:pPr>
    </w:p>
    <w:p w14:paraId="2656623D" w14:textId="77777777" w:rsidR="001C0318" w:rsidRPr="00427FCA" w:rsidRDefault="001C0318" w:rsidP="00D7227C">
      <w:pPr>
        <w:pStyle w:val="Pamattekstaatkpe2"/>
        <w:ind w:left="0"/>
      </w:pPr>
    </w:p>
    <w:p w14:paraId="5B037A07"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2F6D3D67" w14:textId="77777777" w:rsidR="00D7227C"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E.Helmaņa </w:t>
      </w:r>
      <w:r w:rsidRPr="00427FCA">
        <w:rPr>
          <w:rFonts w:eastAsia="Lucida Sans Unicode" w:cs="Mangal"/>
          <w:kern w:val="1"/>
          <w:lang w:eastAsia="zh-CN" w:bidi="hi-IN"/>
        </w:rPr>
        <w:t>paraksts)</w:t>
      </w:r>
    </w:p>
    <w:sectPr w:rsidR="00D7227C" w:rsidSect="009E634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160F772E"/>
    <w:multiLevelType w:val="multilevel"/>
    <w:tmpl w:val="B490A2B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7"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8"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2"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7"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1"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2"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8812493">
    <w:abstractNumId w:val="3"/>
  </w:num>
  <w:num w:numId="2" w16cid:durableId="1392541293">
    <w:abstractNumId w:val="20"/>
  </w:num>
  <w:num w:numId="3" w16cid:durableId="1748262902">
    <w:abstractNumId w:val="25"/>
  </w:num>
  <w:num w:numId="4" w16cid:durableId="1563829317">
    <w:abstractNumId w:val="10"/>
  </w:num>
  <w:num w:numId="5" w16cid:durableId="1384214939">
    <w:abstractNumId w:val="17"/>
  </w:num>
  <w:num w:numId="6" w16cid:durableId="794828680">
    <w:abstractNumId w:val="22"/>
  </w:num>
  <w:num w:numId="7" w16cid:durableId="1005278572">
    <w:abstractNumId w:val="23"/>
  </w:num>
  <w:num w:numId="8" w16cid:durableId="2104182654">
    <w:abstractNumId w:val="4"/>
  </w:num>
  <w:num w:numId="9" w16cid:durableId="237791687">
    <w:abstractNumId w:val="14"/>
  </w:num>
  <w:num w:numId="10" w16cid:durableId="862863607">
    <w:abstractNumId w:val="19"/>
  </w:num>
  <w:num w:numId="11" w16cid:durableId="384717303">
    <w:abstractNumId w:val="13"/>
  </w:num>
  <w:num w:numId="12" w16cid:durableId="676228460">
    <w:abstractNumId w:val="21"/>
  </w:num>
  <w:num w:numId="13" w16cid:durableId="1004893480">
    <w:abstractNumId w:val="9"/>
  </w:num>
  <w:num w:numId="14" w16cid:durableId="529346151">
    <w:abstractNumId w:val="1"/>
  </w:num>
  <w:num w:numId="15" w16cid:durableId="1037660137">
    <w:abstractNumId w:val="0"/>
  </w:num>
  <w:num w:numId="16" w16cid:durableId="1580409390">
    <w:abstractNumId w:val="11"/>
  </w:num>
  <w:num w:numId="17" w16cid:durableId="1805075444">
    <w:abstractNumId w:val="8"/>
  </w:num>
  <w:num w:numId="18" w16cid:durableId="1132164344">
    <w:abstractNumId w:val="18"/>
  </w:num>
  <w:num w:numId="19" w16cid:durableId="2038698928">
    <w:abstractNumId w:val="16"/>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0617916">
    <w:abstractNumId w:val="6"/>
  </w:num>
  <w:num w:numId="21" w16cid:durableId="1913463369">
    <w:abstractNumId w:val="12"/>
  </w:num>
  <w:num w:numId="22" w16cid:durableId="709771203">
    <w:abstractNumId w:val="7"/>
  </w:num>
  <w:num w:numId="23" w16cid:durableId="1958027086">
    <w:abstractNumId w:val="24"/>
  </w:num>
  <w:num w:numId="24" w16cid:durableId="674651819">
    <w:abstractNumId w:val="15"/>
  </w:num>
  <w:num w:numId="25" w16cid:durableId="481235656">
    <w:abstractNumId w:val="5"/>
  </w:num>
  <w:num w:numId="26" w16cid:durableId="1986160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27C"/>
    <w:rsid w:val="00000F1E"/>
    <w:rsid w:val="0001619C"/>
    <w:rsid w:val="00027DF0"/>
    <w:rsid w:val="00075052"/>
    <w:rsid w:val="000D5F83"/>
    <w:rsid w:val="000E20A4"/>
    <w:rsid w:val="000E6562"/>
    <w:rsid w:val="0012361F"/>
    <w:rsid w:val="001237A9"/>
    <w:rsid w:val="00126472"/>
    <w:rsid w:val="00130073"/>
    <w:rsid w:val="001371DD"/>
    <w:rsid w:val="001511B6"/>
    <w:rsid w:val="00164660"/>
    <w:rsid w:val="00171C01"/>
    <w:rsid w:val="001C0318"/>
    <w:rsid w:val="001D3ACE"/>
    <w:rsid w:val="001F4783"/>
    <w:rsid w:val="00220BB2"/>
    <w:rsid w:val="00227814"/>
    <w:rsid w:val="00231B72"/>
    <w:rsid w:val="002512EF"/>
    <w:rsid w:val="00286AC2"/>
    <w:rsid w:val="00291E2B"/>
    <w:rsid w:val="002A1DD2"/>
    <w:rsid w:val="002C2005"/>
    <w:rsid w:val="002C7D9D"/>
    <w:rsid w:val="002D421F"/>
    <w:rsid w:val="002D7B29"/>
    <w:rsid w:val="002F3973"/>
    <w:rsid w:val="002F422E"/>
    <w:rsid w:val="00303584"/>
    <w:rsid w:val="003047FE"/>
    <w:rsid w:val="00377E9F"/>
    <w:rsid w:val="003A40C3"/>
    <w:rsid w:val="003F319B"/>
    <w:rsid w:val="00414223"/>
    <w:rsid w:val="00431DC3"/>
    <w:rsid w:val="00465961"/>
    <w:rsid w:val="0047391C"/>
    <w:rsid w:val="004A0952"/>
    <w:rsid w:val="004A4ABF"/>
    <w:rsid w:val="004A5048"/>
    <w:rsid w:val="004B2C61"/>
    <w:rsid w:val="004B49D8"/>
    <w:rsid w:val="004B4B4E"/>
    <w:rsid w:val="004D6F6F"/>
    <w:rsid w:val="004F5348"/>
    <w:rsid w:val="004F6251"/>
    <w:rsid w:val="00501BA3"/>
    <w:rsid w:val="00516A08"/>
    <w:rsid w:val="0053042A"/>
    <w:rsid w:val="00542587"/>
    <w:rsid w:val="00566142"/>
    <w:rsid w:val="0057285C"/>
    <w:rsid w:val="0059108B"/>
    <w:rsid w:val="00593838"/>
    <w:rsid w:val="0059455B"/>
    <w:rsid w:val="005A5D1C"/>
    <w:rsid w:val="005B3088"/>
    <w:rsid w:val="005C3AB0"/>
    <w:rsid w:val="005D77FF"/>
    <w:rsid w:val="005E09BC"/>
    <w:rsid w:val="0062655B"/>
    <w:rsid w:val="00643786"/>
    <w:rsid w:val="00644975"/>
    <w:rsid w:val="00647D39"/>
    <w:rsid w:val="00656254"/>
    <w:rsid w:val="00662340"/>
    <w:rsid w:val="00665D50"/>
    <w:rsid w:val="00675E41"/>
    <w:rsid w:val="0068091A"/>
    <w:rsid w:val="0068246B"/>
    <w:rsid w:val="00683EC4"/>
    <w:rsid w:val="006B6B62"/>
    <w:rsid w:val="006C1F61"/>
    <w:rsid w:val="006C53C4"/>
    <w:rsid w:val="006D4DAB"/>
    <w:rsid w:val="006D73E0"/>
    <w:rsid w:val="0070297C"/>
    <w:rsid w:val="007029EA"/>
    <w:rsid w:val="0072029E"/>
    <w:rsid w:val="0076123C"/>
    <w:rsid w:val="00764997"/>
    <w:rsid w:val="00774A57"/>
    <w:rsid w:val="00782202"/>
    <w:rsid w:val="00785CCE"/>
    <w:rsid w:val="00786B48"/>
    <w:rsid w:val="007931B1"/>
    <w:rsid w:val="007D0597"/>
    <w:rsid w:val="00800B95"/>
    <w:rsid w:val="00807783"/>
    <w:rsid w:val="0081014F"/>
    <w:rsid w:val="008217B9"/>
    <w:rsid w:val="00823F31"/>
    <w:rsid w:val="00841952"/>
    <w:rsid w:val="00842BCE"/>
    <w:rsid w:val="008618FD"/>
    <w:rsid w:val="00874080"/>
    <w:rsid w:val="0087759F"/>
    <w:rsid w:val="008A14E0"/>
    <w:rsid w:val="008B7F04"/>
    <w:rsid w:val="008D5EB1"/>
    <w:rsid w:val="008D6F5E"/>
    <w:rsid w:val="009003E6"/>
    <w:rsid w:val="009017A0"/>
    <w:rsid w:val="0092560A"/>
    <w:rsid w:val="009626B2"/>
    <w:rsid w:val="00964D31"/>
    <w:rsid w:val="00972E3E"/>
    <w:rsid w:val="00977925"/>
    <w:rsid w:val="00981C5A"/>
    <w:rsid w:val="00986CD5"/>
    <w:rsid w:val="0099173E"/>
    <w:rsid w:val="009A1B1A"/>
    <w:rsid w:val="009A6F6B"/>
    <w:rsid w:val="009D3CDA"/>
    <w:rsid w:val="009E6341"/>
    <w:rsid w:val="00A15939"/>
    <w:rsid w:val="00A15F75"/>
    <w:rsid w:val="00A46583"/>
    <w:rsid w:val="00A60597"/>
    <w:rsid w:val="00A65C6B"/>
    <w:rsid w:val="00A91B71"/>
    <w:rsid w:val="00AD1066"/>
    <w:rsid w:val="00AD5222"/>
    <w:rsid w:val="00AD5B69"/>
    <w:rsid w:val="00AE57E1"/>
    <w:rsid w:val="00AE7F00"/>
    <w:rsid w:val="00AF4579"/>
    <w:rsid w:val="00AF5BC5"/>
    <w:rsid w:val="00AF63E9"/>
    <w:rsid w:val="00B01EAD"/>
    <w:rsid w:val="00B1475C"/>
    <w:rsid w:val="00B37D7F"/>
    <w:rsid w:val="00B517E5"/>
    <w:rsid w:val="00B51C9D"/>
    <w:rsid w:val="00B6715D"/>
    <w:rsid w:val="00B77511"/>
    <w:rsid w:val="00BF5B34"/>
    <w:rsid w:val="00C033D5"/>
    <w:rsid w:val="00C14AB2"/>
    <w:rsid w:val="00C25AF5"/>
    <w:rsid w:val="00C33595"/>
    <w:rsid w:val="00C4085A"/>
    <w:rsid w:val="00C536A1"/>
    <w:rsid w:val="00C750DA"/>
    <w:rsid w:val="00C80536"/>
    <w:rsid w:val="00C81D6F"/>
    <w:rsid w:val="00CB2872"/>
    <w:rsid w:val="00CB3B94"/>
    <w:rsid w:val="00D069C3"/>
    <w:rsid w:val="00D24B73"/>
    <w:rsid w:val="00D3471E"/>
    <w:rsid w:val="00D44A5F"/>
    <w:rsid w:val="00D7227C"/>
    <w:rsid w:val="00D87D7D"/>
    <w:rsid w:val="00DE2D33"/>
    <w:rsid w:val="00DE7730"/>
    <w:rsid w:val="00E15981"/>
    <w:rsid w:val="00E53064"/>
    <w:rsid w:val="00E71F74"/>
    <w:rsid w:val="00E95B4D"/>
    <w:rsid w:val="00EB3937"/>
    <w:rsid w:val="00F12619"/>
    <w:rsid w:val="00F2006C"/>
    <w:rsid w:val="00F239AE"/>
    <w:rsid w:val="00F26D69"/>
    <w:rsid w:val="00F33AF0"/>
    <w:rsid w:val="00F60038"/>
    <w:rsid w:val="00F84A4A"/>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0027BCC5-B6D2-4663-BF45-CDA996B3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34"/>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Neatrisintapieminana1">
    <w:name w:val="Neatrisināta pieminēšana1"/>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1995">
      <w:bodyDiv w:val="1"/>
      <w:marLeft w:val="0"/>
      <w:marRight w:val="0"/>
      <w:marTop w:val="0"/>
      <w:marBottom w:val="0"/>
      <w:divBdr>
        <w:top w:val="none" w:sz="0" w:space="0" w:color="auto"/>
        <w:left w:val="none" w:sz="0" w:space="0" w:color="auto"/>
        <w:bottom w:val="none" w:sz="0" w:space="0" w:color="auto"/>
        <w:right w:val="none" w:sz="0" w:space="0" w:color="auto"/>
      </w:divBdr>
      <w:divsChild>
        <w:div w:id="2049328670">
          <w:marLeft w:val="150"/>
          <w:marRight w:val="0"/>
          <w:marTop w:val="0"/>
          <w:marBottom w:val="0"/>
          <w:divBdr>
            <w:top w:val="none" w:sz="0" w:space="0" w:color="auto"/>
            <w:left w:val="none" w:sz="0" w:space="0" w:color="auto"/>
            <w:bottom w:val="none" w:sz="0" w:space="0" w:color="auto"/>
            <w:right w:val="none" w:sz="0" w:space="0" w:color="auto"/>
          </w:divBdr>
          <w:divsChild>
            <w:div w:id="757560281">
              <w:marLeft w:val="150"/>
              <w:marRight w:val="0"/>
              <w:marTop w:val="0"/>
              <w:marBottom w:val="0"/>
              <w:divBdr>
                <w:top w:val="none" w:sz="0" w:space="0" w:color="auto"/>
                <w:left w:val="none" w:sz="0" w:space="0" w:color="auto"/>
                <w:bottom w:val="none" w:sz="0" w:space="0" w:color="auto"/>
                <w:right w:val="none" w:sz="0" w:space="0" w:color="auto"/>
              </w:divBdr>
              <w:divsChild>
                <w:div w:id="1515612569">
                  <w:marLeft w:val="0"/>
                  <w:marRight w:val="0"/>
                  <w:marTop w:val="0"/>
                  <w:marBottom w:val="0"/>
                  <w:divBdr>
                    <w:top w:val="none" w:sz="0" w:space="0" w:color="auto"/>
                    <w:left w:val="none" w:sz="0" w:space="0" w:color="auto"/>
                    <w:bottom w:val="none" w:sz="0" w:space="0" w:color="auto"/>
                    <w:right w:val="none" w:sz="0" w:space="0" w:color="auto"/>
                  </w:divBdr>
                  <w:divsChild>
                    <w:div w:id="794255906">
                      <w:marLeft w:val="0"/>
                      <w:marRight w:val="0"/>
                      <w:marTop w:val="30"/>
                      <w:marBottom w:val="0"/>
                      <w:divBdr>
                        <w:top w:val="none" w:sz="0" w:space="0" w:color="auto"/>
                        <w:left w:val="none" w:sz="0" w:space="0" w:color="auto"/>
                        <w:bottom w:val="none" w:sz="0" w:space="0" w:color="auto"/>
                        <w:right w:val="none" w:sz="0" w:space="0" w:color="auto"/>
                      </w:divBdr>
                    </w:div>
                    <w:div w:id="635372446">
                      <w:marLeft w:val="0"/>
                      <w:marRight w:val="0"/>
                      <w:marTop w:val="0"/>
                      <w:marBottom w:val="0"/>
                      <w:divBdr>
                        <w:top w:val="none" w:sz="0" w:space="0" w:color="auto"/>
                        <w:left w:val="none" w:sz="0" w:space="0" w:color="auto"/>
                        <w:bottom w:val="none" w:sz="0" w:space="0" w:color="auto"/>
                        <w:right w:val="none" w:sz="0" w:space="0" w:color="auto"/>
                      </w:divBdr>
                      <w:divsChild>
                        <w:div w:id="87116566">
                          <w:marLeft w:val="0"/>
                          <w:marRight w:val="0"/>
                          <w:marTop w:val="0"/>
                          <w:marBottom w:val="0"/>
                          <w:divBdr>
                            <w:top w:val="none" w:sz="0" w:space="0" w:color="auto"/>
                            <w:left w:val="none" w:sz="0" w:space="0" w:color="auto"/>
                            <w:bottom w:val="none" w:sz="0" w:space="0" w:color="auto"/>
                            <w:right w:val="none" w:sz="0" w:space="0" w:color="auto"/>
                          </w:divBdr>
                          <w:divsChild>
                            <w:div w:id="1157694218">
                              <w:marLeft w:val="0"/>
                              <w:marRight w:val="0"/>
                              <w:marTop w:val="0"/>
                              <w:marBottom w:val="0"/>
                              <w:divBdr>
                                <w:top w:val="none" w:sz="0" w:space="0" w:color="auto"/>
                                <w:left w:val="none" w:sz="0" w:space="0" w:color="auto"/>
                                <w:bottom w:val="none" w:sz="0" w:space="0" w:color="auto"/>
                                <w:right w:val="none" w:sz="0" w:space="0" w:color="auto"/>
                              </w:divBdr>
                            </w:div>
                            <w:div w:id="546917471">
                              <w:marLeft w:val="0"/>
                              <w:marRight w:val="0"/>
                              <w:marTop w:val="0"/>
                              <w:marBottom w:val="0"/>
                              <w:divBdr>
                                <w:top w:val="none" w:sz="0" w:space="0" w:color="auto"/>
                                <w:left w:val="none" w:sz="0" w:space="0" w:color="auto"/>
                                <w:bottom w:val="none" w:sz="0" w:space="0" w:color="auto"/>
                                <w:right w:val="none" w:sz="0" w:space="0" w:color="auto"/>
                              </w:divBdr>
                              <w:divsChild>
                                <w:div w:id="9113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69909">
          <w:marLeft w:val="0"/>
          <w:marRight w:val="0"/>
          <w:marTop w:val="0"/>
          <w:marBottom w:val="0"/>
          <w:divBdr>
            <w:top w:val="none" w:sz="0" w:space="0" w:color="auto"/>
            <w:left w:val="none" w:sz="0" w:space="0" w:color="auto"/>
            <w:bottom w:val="none" w:sz="0" w:space="0" w:color="auto"/>
            <w:right w:val="none" w:sz="0" w:space="0" w:color="auto"/>
          </w:divBdr>
          <w:divsChild>
            <w:div w:id="367031316">
              <w:marLeft w:val="0"/>
              <w:marRight w:val="0"/>
              <w:marTop w:val="480"/>
              <w:marBottom w:val="240"/>
              <w:divBdr>
                <w:top w:val="none" w:sz="0" w:space="0" w:color="auto"/>
                <w:left w:val="none" w:sz="0" w:space="0" w:color="auto"/>
                <w:bottom w:val="none" w:sz="0" w:space="0" w:color="auto"/>
                <w:right w:val="none" w:sz="0" w:space="0" w:color="auto"/>
              </w:divBdr>
            </w:div>
            <w:div w:id="1174564712">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4E9F8-02C2-47D5-BDF3-2211B5A8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4582</Words>
  <Characters>2613</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Slise</dc:creator>
  <cp:lastModifiedBy>Elizabete Zemzale</cp:lastModifiedBy>
  <cp:revision>2</cp:revision>
  <cp:lastPrinted>2022-09-01T11:37:00Z</cp:lastPrinted>
  <dcterms:created xsi:type="dcterms:W3CDTF">2022-09-01T11:40:00Z</dcterms:created>
  <dcterms:modified xsi:type="dcterms:W3CDTF">2022-09-01T11:40:00Z</dcterms:modified>
</cp:coreProperties>
</file>