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968D9"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A533C6D" wp14:editId="3641CA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381E0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77E5D50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72A547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DF855CB" w14:textId="77777777" w:rsidR="00391EE9" w:rsidRPr="00DD4603" w:rsidRDefault="00391EE9" w:rsidP="00391EE9">
      <w:pPr>
        <w:spacing w:after="0" w:line="240" w:lineRule="auto"/>
        <w:ind w:right="43"/>
        <w:rPr>
          <w:rFonts w:ascii="Times New Roman" w:hAnsi="Times New Roman"/>
          <w:sz w:val="28"/>
          <w:szCs w:val="28"/>
        </w:rPr>
      </w:pPr>
    </w:p>
    <w:p w14:paraId="7B00156C"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D42D7C7" w14:textId="77777777" w:rsidR="00391EE9" w:rsidRDefault="00391EE9" w:rsidP="00391EE9">
      <w:pPr>
        <w:spacing w:after="0" w:line="240" w:lineRule="auto"/>
        <w:ind w:right="43"/>
        <w:rPr>
          <w:rFonts w:ascii="Times New Roman" w:hAnsi="Times New Roman"/>
          <w:sz w:val="24"/>
          <w:szCs w:val="32"/>
        </w:rPr>
      </w:pPr>
    </w:p>
    <w:p w14:paraId="48C89FD2" w14:textId="77777777" w:rsidR="00094B79" w:rsidRPr="00B05709" w:rsidRDefault="00094B7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2DD2C937" w14:textId="77777777" w:rsidTr="00DD4603">
        <w:trPr>
          <w:trHeight w:val="398"/>
        </w:trPr>
        <w:tc>
          <w:tcPr>
            <w:tcW w:w="1648" w:type="pct"/>
          </w:tcPr>
          <w:p w14:paraId="3DB44DF8"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689C4C7F" w14:textId="3529A7AB" w:rsidR="00EF3298" w:rsidRPr="00EF3298" w:rsidRDefault="00391EE9" w:rsidP="00DD4603">
            <w:pPr>
              <w:pStyle w:val="Heading2"/>
              <w:spacing w:after="0"/>
              <w:ind w:right="43"/>
            </w:pPr>
            <w:r w:rsidRPr="009154C1">
              <w:t>Nr.</w:t>
            </w:r>
            <w:r w:rsidR="00094B79">
              <w:t>22</w:t>
            </w:r>
          </w:p>
        </w:tc>
        <w:tc>
          <w:tcPr>
            <w:tcW w:w="1705" w:type="pct"/>
          </w:tcPr>
          <w:p w14:paraId="713C3539" w14:textId="410A721D" w:rsidR="00391EE9" w:rsidRPr="009154C1" w:rsidRDefault="00391EE9" w:rsidP="00094B79">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B64C89">
              <w:rPr>
                <w:rFonts w:ascii="Times New Roman" w:hAnsi="Times New Roman"/>
                <w:sz w:val="24"/>
                <w:szCs w:val="24"/>
              </w:rPr>
              <w:t>22</w:t>
            </w:r>
            <w:r w:rsidR="007C369B">
              <w:rPr>
                <w:rFonts w:ascii="Times New Roman" w:hAnsi="Times New Roman"/>
                <w:sz w:val="24"/>
                <w:szCs w:val="24"/>
              </w:rPr>
              <w:t>.gada</w:t>
            </w:r>
            <w:r w:rsidR="00E45B41">
              <w:rPr>
                <w:rFonts w:ascii="Times New Roman" w:hAnsi="Times New Roman"/>
                <w:sz w:val="24"/>
                <w:szCs w:val="24"/>
              </w:rPr>
              <w:t xml:space="preserve"> </w:t>
            </w:r>
            <w:r w:rsidR="00094B79">
              <w:rPr>
                <w:rFonts w:ascii="Times New Roman" w:hAnsi="Times New Roman"/>
                <w:sz w:val="24"/>
                <w:szCs w:val="24"/>
              </w:rPr>
              <w:t>29</w:t>
            </w:r>
            <w:r w:rsidRPr="009154C1">
              <w:rPr>
                <w:rFonts w:ascii="Times New Roman" w:hAnsi="Times New Roman"/>
                <w:sz w:val="24"/>
                <w:szCs w:val="24"/>
              </w:rPr>
              <w:t>.</w:t>
            </w:r>
            <w:r w:rsidR="00FA023B">
              <w:rPr>
                <w:rFonts w:ascii="Times New Roman" w:hAnsi="Times New Roman"/>
                <w:sz w:val="24"/>
                <w:szCs w:val="24"/>
              </w:rPr>
              <w:t>septembrī</w:t>
            </w:r>
          </w:p>
        </w:tc>
      </w:tr>
    </w:tbl>
    <w:p w14:paraId="04917EC3" w14:textId="77777777" w:rsidR="00DD4603" w:rsidRDefault="00DD4603" w:rsidP="00EF3298">
      <w:pPr>
        <w:spacing w:after="0" w:line="240" w:lineRule="auto"/>
        <w:ind w:right="43"/>
        <w:jc w:val="center"/>
        <w:rPr>
          <w:rFonts w:ascii="Times New Roman" w:hAnsi="Times New Roman"/>
          <w:b/>
          <w:sz w:val="24"/>
          <w:szCs w:val="24"/>
        </w:rPr>
      </w:pPr>
    </w:p>
    <w:p w14:paraId="2C675CEA" w14:textId="546AB999" w:rsidR="00E45B41" w:rsidRPr="009154C1" w:rsidRDefault="00094B79" w:rsidP="00094B79">
      <w:pPr>
        <w:spacing w:after="0" w:line="240" w:lineRule="auto"/>
        <w:ind w:right="43"/>
        <w:jc w:val="center"/>
        <w:rPr>
          <w:rFonts w:ascii="Times New Roman" w:hAnsi="Times New Roman"/>
          <w:b/>
          <w:sz w:val="24"/>
          <w:szCs w:val="24"/>
        </w:rPr>
      </w:pPr>
      <w:r>
        <w:rPr>
          <w:rFonts w:ascii="Times New Roman" w:hAnsi="Times New Roman"/>
          <w:b/>
          <w:sz w:val="24"/>
          <w:szCs w:val="24"/>
        </w:rPr>
        <w:t>15</w:t>
      </w:r>
      <w:r w:rsidR="00391EE9">
        <w:rPr>
          <w:rFonts w:ascii="Times New Roman" w:hAnsi="Times New Roman"/>
          <w:b/>
          <w:sz w:val="24"/>
          <w:szCs w:val="24"/>
        </w:rPr>
        <w:t>.</w:t>
      </w:r>
    </w:p>
    <w:p w14:paraId="117C8ECA" w14:textId="3DFAAA79" w:rsidR="00E45B41" w:rsidRPr="00094B79" w:rsidRDefault="00E45B41" w:rsidP="00094B79">
      <w:pPr>
        <w:pStyle w:val="Subtitle"/>
        <w:spacing w:before="0" w:after="100" w:afterAutospacing="1"/>
        <w:jc w:val="center"/>
        <w:rPr>
          <w:rFonts w:ascii="Times New Roman" w:eastAsia="Times New Roman" w:hAnsi="Times New Roman" w:cs="Times New Roman"/>
          <w:b/>
          <w:i w:val="0"/>
          <w:iCs/>
          <w:color w:val="auto"/>
          <w:sz w:val="24"/>
          <w:szCs w:val="24"/>
          <w:u w:val="single"/>
        </w:rPr>
      </w:pPr>
      <w:bookmarkStart w:id="0" w:name="_Hlk109985863"/>
      <w:r w:rsidRPr="00D84542">
        <w:rPr>
          <w:rFonts w:ascii="Times New Roman" w:hAnsi="Times New Roman" w:cs="Times New Roman"/>
          <w:b/>
          <w:bCs/>
          <w:i w:val="0"/>
          <w:iCs/>
          <w:color w:val="000000" w:themeColor="text1"/>
          <w:sz w:val="24"/>
          <w:szCs w:val="24"/>
          <w:u w:val="single"/>
        </w:rPr>
        <w:t xml:space="preserve">Par grozījumiem Ogres novada pašvaldības domes 2022. gada 25.augusta lēmumā </w:t>
      </w:r>
      <w:r>
        <w:rPr>
          <w:rFonts w:ascii="Times New Roman" w:hAnsi="Times New Roman" w:cs="Times New Roman"/>
          <w:b/>
          <w:bCs/>
          <w:i w:val="0"/>
          <w:iCs/>
          <w:color w:val="000000" w:themeColor="text1"/>
          <w:sz w:val="24"/>
          <w:szCs w:val="24"/>
          <w:u w:val="single"/>
        </w:rPr>
        <w:t>“</w:t>
      </w:r>
      <w:r w:rsidRPr="00D84542">
        <w:rPr>
          <w:rFonts w:ascii="Times New Roman" w:hAnsi="Times New Roman" w:cs="Times New Roman"/>
          <w:b/>
          <w:i w:val="0"/>
          <w:iCs/>
          <w:color w:val="auto"/>
          <w:sz w:val="24"/>
          <w:szCs w:val="24"/>
          <w:u w:val="single"/>
        </w:rPr>
        <w:t>Par m</w:t>
      </w:r>
      <w:r w:rsidRPr="00D84542">
        <w:rPr>
          <w:rFonts w:ascii="Times New Roman" w:hAnsi="Times New Roman" w:cs="Times New Roman"/>
          <w:b/>
          <w:bCs/>
          <w:i w:val="0"/>
          <w:iCs/>
          <w:color w:val="000000"/>
          <w:sz w:val="24"/>
          <w:szCs w:val="24"/>
          <w:u w:val="single"/>
        </w:rPr>
        <w:t>ācību un mūzikas instrumentu nomas maksu apstiprināšanu Ogres novada pašvaldības profesionālās ievirzes izglītības iestādēs</w:t>
      </w:r>
      <w:r>
        <w:rPr>
          <w:rFonts w:ascii="Times New Roman" w:hAnsi="Times New Roman" w:cs="Times New Roman"/>
          <w:b/>
          <w:bCs/>
          <w:i w:val="0"/>
          <w:iCs/>
          <w:color w:val="000000"/>
          <w:sz w:val="24"/>
          <w:szCs w:val="24"/>
          <w:u w:val="single"/>
        </w:rPr>
        <w:t>”</w:t>
      </w:r>
    </w:p>
    <w:p w14:paraId="727E9BBE" w14:textId="1BA6811F" w:rsidR="00E45B41" w:rsidRDefault="00E45B41" w:rsidP="00E45B41">
      <w:pPr>
        <w:spacing w:after="0" w:line="240" w:lineRule="auto"/>
        <w:ind w:firstLine="720"/>
        <w:jc w:val="both"/>
        <w:rPr>
          <w:rFonts w:ascii="Times New Roman" w:hAnsi="Times New Roman"/>
          <w:sz w:val="24"/>
          <w:szCs w:val="24"/>
          <w:lang w:val="lv-LV"/>
        </w:rPr>
      </w:pPr>
      <w:bookmarkStart w:id="1" w:name="_Hlk109985789"/>
      <w:r>
        <w:rPr>
          <w:rFonts w:ascii="Times New Roman" w:hAnsi="Times New Roman"/>
          <w:sz w:val="24"/>
          <w:szCs w:val="24"/>
          <w:lang w:val="lv-LV"/>
        </w:rPr>
        <w:t>Ar Ogres novada pašvaldības</w:t>
      </w:r>
      <w:r w:rsidR="00213464">
        <w:rPr>
          <w:rFonts w:ascii="Times New Roman" w:hAnsi="Times New Roman"/>
          <w:sz w:val="24"/>
          <w:szCs w:val="24"/>
          <w:lang w:val="lv-LV"/>
        </w:rPr>
        <w:t xml:space="preserve"> </w:t>
      </w:r>
      <w:r>
        <w:rPr>
          <w:rFonts w:ascii="Times New Roman" w:hAnsi="Times New Roman"/>
          <w:sz w:val="24"/>
          <w:szCs w:val="24"/>
          <w:lang w:val="lv-LV"/>
        </w:rPr>
        <w:t>(turpmāk – Pašvaldība) domes 2022.gada 25.augusta lēmumu “</w:t>
      </w:r>
      <w:r w:rsidRPr="00966541">
        <w:rPr>
          <w:rFonts w:ascii="Times New Roman" w:hAnsi="Times New Roman"/>
          <w:sz w:val="24"/>
          <w:szCs w:val="24"/>
          <w:lang w:val="lv-LV"/>
        </w:rPr>
        <w:t xml:space="preserve">Par </w:t>
      </w:r>
      <w:r>
        <w:rPr>
          <w:rFonts w:ascii="Times New Roman" w:hAnsi="Times New Roman"/>
          <w:sz w:val="24"/>
          <w:szCs w:val="24"/>
          <w:lang w:val="lv-LV"/>
        </w:rPr>
        <w:t>mācību un mūzikas instrumentu nomas maksu apstiprināšanu Ogres novada pašvaldības profesionālās ievirzes izglītības iestādēs” (protokols Nr. 19, 4.) (turpmāk - lēmums) apstiprinātas mācību un mūzikas instrumentu nomas maksas Pašvaldības profesionālās ievirzes izglītības iestādēs.</w:t>
      </w:r>
    </w:p>
    <w:p w14:paraId="7E29C959" w14:textId="77777777" w:rsidR="00E45B41" w:rsidRDefault="00E45B41" w:rsidP="00E45B4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 Ogres novada Izglītības pārvaldē 2022.gada 25.augustā saņemts Lielvārdes Mūzikas un mākslas skolas direktores Mārītes Puriņas iesniegums (reģistrēts Ogres novada Izglītības pārvaldes lietvedības sistēmā ar Nr. 1-7/522) ar lūgumu veikt izmaiņas mācību maksām, kuras apstiprinātas par maksas interešu izglītības programmu apguvi pirmsskolas vecuma bērniem un pieaugušo neformālās izglītības programmām. </w:t>
      </w:r>
    </w:p>
    <w:p w14:paraId="241E48F4" w14:textId="77777777" w:rsidR="00E45B41" w:rsidRDefault="00E45B41" w:rsidP="00E45B4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Grozījumi lēmuma pielikuma 2.1. – 2.4. punktos, noapaļojot mācību maksas uz veseliem skaitļiem, ir nepieciešami, lai optimizētu ikmēneša rēķinu par profesionālās ievirzes izglītības iestāžu sniegtajiem maksas pakalpojumiem sagatavošanu.</w:t>
      </w:r>
    </w:p>
    <w:p w14:paraId="38E18897" w14:textId="77777777" w:rsidR="00E45B41" w:rsidRDefault="00E45B41" w:rsidP="00E45B4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Nepieciešamība veikt</w:t>
      </w:r>
      <w:r w:rsidRPr="00BE55D2">
        <w:rPr>
          <w:rFonts w:ascii="Times New Roman" w:hAnsi="Times New Roman"/>
          <w:sz w:val="24"/>
          <w:szCs w:val="24"/>
          <w:lang w:val="lv-LV"/>
        </w:rPr>
        <w:t xml:space="preserve"> </w:t>
      </w:r>
      <w:r>
        <w:rPr>
          <w:rFonts w:ascii="Times New Roman" w:hAnsi="Times New Roman"/>
          <w:sz w:val="24"/>
          <w:szCs w:val="24"/>
          <w:lang w:val="lv-LV"/>
        </w:rPr>
        <w:t>grozījumus lēmuma pielikuma 3.9. punktā lēmumā pieļautās tehniskas kļūdas dēļ – vienības “mēnesis” vietā kļūdaini bija norādīta vienība “1 stunda”.</w:t>
      </w:r>
    </w:p>
    <w:p w14:paraId="3F41DB6D" w14:textId="77777777" w:rsidR="00E45B41" w:rsidRDefault="00E45B41" w:rsidP="00E45B4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Nepieciešamība veikt</w:t>
      </w:r>
      <w:r w:rsidRPr="00BE55D2">
        <w:rPr>
          <w:rFonts w:ascii="Times New Roman" w:hAnsi="Times New Roman"/>
          <w:sz w:val="24"/>
          <w:szCs w:val="24"/>
          <w:lang w:val="lv-LV"/>
        </w:rPr>
        <w:t xml:space="preserve"> </w:t>
      </w:r>
      <w:r>
        <w:rPr>
          <w:rFonts w:ascii="Times New Roman" w:hAnsi="Times New Roman"/>
          <w:sz w:val="24"/>
          <w:szCs w:val="24"/>
          <w:lang w:val="lv-LV"/>
        </w:rPr>
        <w:t xml:space="preserve">grozījumus lēmuma pielikuma 4.5. - 4.11. punktos </w:t>
      </w:r>
      <w:r w:rsidRPr="00BE55D2">
        <w:rPr>
          <w:rFonts w:ascii="Times New Roman" w:hAnsi="Times New Roman"/>
          <w:sz w:val="24"/>
          <w:szCs w:val="24"/>
          <w:lang w:val="lv-LV"/>
        </w:rPr>
        <w:t xml:space="preserve">saistīta </w:t>
      </w:r>
      <w:r>
        <w:rPr>
          <w:rFonts w:ascii="Times New Roman" w:hAnsi="Times New Roman"/>
          <w:sz w:val="24"/>
          <w:szCs w:val="24"/>
          <w:lang w:val="lv-LV"/>
        </w:rPr>
        <w:t>ar valstī noteiktās minimālās pedagogu darba algas likmes palielināšanu. Pieaugušo neformālās izglītības nodarbībām un maksas interešu izglītības nodarbībām pirmsskolas vecuma bērniem mācību maksas ik gadu tiek pielāgotas valstī noteiktajai minimālajai pedagoga darba algas likmei, turklāt uz 2022. gada augusta Pašvaldības domes sēdi Lielvārdes Mūzikas un mākslas skolā īstenoto programmu jaunās mācību maksas vēl nebija aprēķinātas.</w:t>
      </w:r>
    </w:p>
    <w:p w14:paraId="5C8BC4E1" w14:textId="77777777" w:rsidR="00E45B41" w:rsidRDefault="00E45B41" w:rsidP="00E45B41">
      <w:pPr>
        <w:spacing w:after="0" w:line="240" w:lineRule="auto"/>
        <w:ind w:firstLine="720"/>
        <w:jc w:val="both"/>
        <w:rPr>
          <w:rFonts w:ascii="Times New Roman" w:hAnsi="Times New Roman"/>
          <w:sz w:val="24"/>
          <w:szCs w:val="24"/>
          <w:lang w:val="lv-LV"/>
        </w:rPr>
      </w:pPr>
      <w:r w:rsidRPr="001267B4">
        <w:rPr>
          <w:rFonts w:ascii="Times New Roman" w:hAnsi="Times New Roman"/>
          <w:sz w:val="24"/>
          <w:szCs w:val="24"/>
          <w:lang w:val="lv-LV"/>
        </w:rPr>
        <w:t xml:space="preserve">Pamatojoties uz Izglītības likuma 12. panta otro </w:t>
      </w:r>
      <w:proofErr w:type="spellStart"/>
      <w:r w:rsidRPr="001267B4">
        <w:rPr>
          <w:rFonts w:ascii="Times New Roman" w:hAnsi="Times New Roman"/>
          <w:sz w:val="24"/>
          <w:szCs w:val="24"/>
          <w:lang w:val="lv-LV"/>
        </w:rPr>
        <w:t>prim</w:t>
      </w:r>
      <w:proofErr w:type="spellEnd"/>
      <w:r w:rsidRPr="001267B4">
        <w:rPr>
          <w:rFonts w:ascii="Times New Roman" w:hAnsi="Times New Roman"/>
          <w:sz w:val="24"/>
          <w:szCs w:val="24"/>
          <w:lang w:val="lv-LV"/>
        </w:rPr>
        <w:t xml:space="preserve"> daļu un likuma “Par pašvaldībām” 15. panta pirmās daļas 4. punktu, 41. panta pirmās daļas 4. punktu un 43. panta pirmās daļas 13. punktu</w:t>
      </w:r>
      <w:r>
        <w:rPr>
          <w:rFonts w:ascii="Times New Roman" w:hAnsi="Times New Roman"/>
          <w:sz w:val="24"/>
          <w:szCs w:val="24"/>
          <w:lang w:val="lv-LV"/>
        </w:rPr>
        <w:t>,</w:t>
      </w:r>
    </w:p>
    <w:p w14:paraId="790CD53C" w14:textId="77777777" w:rsidR="00E45B41" w:rsidRPr="00EF3298" w:rsidRDefault="00E45B41" w:rsidP="00E45B41">
      <w:pPr>
        <w:spacing w:after="0" w:line="240" w:lineRule="auto"/>
        <w:ind w:firstLine="720"/>
        <w:jc w:val="both"/>
        <w:rPr>
          <w:rFonts w:ascii="Times New Roman" w:hAnsi="Times New Roman"/>
          <w:sz w:val="24"/>
          <w:szCs w:val="24"/>
          <w:lang w:val="lv-LV"/>
        </w:rPr>
      </w:pPr>
    </w:p>
    <w:bookmarkEnd w:id="1"/>
    <w:p w14:paraId="26FCC53B" w14:textId="77777777" w:rsidR="00094B79" w:rsidRPr="00094B79" w:rsidRDefault="00094B79" w:rsidP="00094B79">
      <w:pPr>
        <w:widowControl/>
        <w:spacing w:after="0" w:line="240" w:lineRule="auto"/>
        <w:jc w:val="center"/>
        <w:rPr>
          <w:rFonts w:ascii="Times New Roman" w:eastAsia="Times New Roman" w:hAnsi="Times New Roman"/>
          <w:b/>
          <w:iCs/>
          <w:color w:val="000000"/>
          <w:sz w:val="24"/>
          <w:szCs w:val="24"/>
          <w:lang w:val="lv-LV"/>
        </w:rPr>
      </w:pPr>
      <w:r w:rsidRPr="00094B79">
        <w:rPr>
          <w:rFonts w:ascii="Times New Roman" w:eastAsia="Times New Roman" w:hAnsi="Times New Roman"/>
          <w:b/>
          <w:iCs/>
          <w:color w:val="000000"/>
          <w:sz w:val="24"/>
          <w:szCs w:val="24"/>
          <w:lang w:val="lv-LV"/>
        </w:rPr>
        <w:t xml:space="preserve">balsojot: </w:t>
      </w:r>
      <w:r w:rsidRPr="00094B79">
        <w:rPr>
          <w:rFonts w:ascii="Times New Roman" w:eastAsia="Times New Roman" w:hAnsi="Times New Roman"/>
          <w:b/>
          <w:iCs/>
          <w:noProof/>
          <w:color w:val="000000"/>
          <w:sz w:val="24"/>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094B79">
        <w:rPr>
          <w:rFonts w:ascii="Times New Roman" w:eastAsia="Times New Roman" w:hAnsi="Times New Roman"/>
          <w:b/>
          <w:iCs/>
          <w:color w:val="000000"/>
          <w:sz w:val="24"/>
          <w:szCs w:val="24"/>
          <w:lang w:val="lv-LV"/>
        </w:rPr>
        <w:t xml:space="preserve"> </w:t>
      </w:r>
    </w:p>
    <w:p w14:paraId="4A273995" w14:textId="77777777" w:rsidR="00094B79" w:rsidRPr="00094B79" w:rsidRDefault="00094B79" w:rsidP="00094B79">
      <w:pPr>
        <w:widowControl/>
        <w:spacing w:after="0" w:line="240" w:lineRule="auto"/>
        <w:jc w:val="center"/>
        <w:rPr>
          <w:rFonts w:ascii="Times New Roman" w:eastAsia="Times New Roman" w:hAnsi="Times New Roman"/>
          <w:b/>
          <w:iCs/>
          <w:color w:val="000000"/>
          <w:sz w:val="24"/>
          <w:szCs w:val="24"/>
          <w:lang w:val="lv-LV"/>
        </w:rPr>
      </w:pPr>
      <w:r w:rsidRPr="00094B79">
        <w:rPr>
          <w:rFonts w:ascii="Times New Roman" w:eastAsia="Times New Roman" w:hAnsi="Times New Roman"/>
          <w:iCs/>
          <w:color w:val="000000"/>
          <w:sz w:val="24"/>
          <w:szCs w:val="24"/>
          <w:lang w:val="lv-LV"/>
        </w:rPr>
        <w:t>Ogres novada pašvaldības dome</w:t>
      </w:r>
      <w:r w:rsidRPr="00094B79">
        <w:rPr>
          <w:rFonts w:ascii="Times New Roman" w:eastAsia="Times New Roman" w:hAnsi="Times New Roman"/>
          <w:b/>
          <w:iCs/>
          <w:color w:val="000000"/>
          <w:sz w:val="24"/>
          <w:szCs w:val="24"/>
          <w:lang w:val="lv-LV"/>
        </w:rPr>
        <w:t xml:space="preserve"> NOLEMJ:</w:t>
      </w:r>
    </w:p>
    <w:p w14:paraId="281511D1" w14:textId="77777777" w:rsidR="00E45B41" w:rsidRPr="000329A2" w:rsidRDefault="00E45B41" w:rsidP="00E45B41">
      <w:pPr>
        <w:spacing w:after="0" w:line="240" w:lineRule="auto"/>
        <w:ind w:right="43"/>
        <w:rPr>
          <w:rFonts w:ascii="Times New Roman" w:hAnsi="Times New Roman"/>
          <w:bCs/>
          <w:sz w:val="24"/>
          <w:szCs w:val="24"/>
          <w:lang w:val="lv-LV"/>
        </w:rPr>
      </w:pPr>
      <w:bookmarkStart w:id="2" w:name="_GoBack"/>
      <w:bookmarkEnd w:id="2"/>
    </w:p>
    <w:p w14:paraId="4B594668" w14:textId="6BE70143" w:rsidR="00E45B41" w:rsidRDefault="00E45B41" w:rsidP="00E45B41">
      <w:pPr>
        <w:pStyle w:val="BodyTextIndent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r>
        <w:rPr>
          <w:rFonts w:ascii="Times New Roman" w:hAnsi="Times New Roman" w:cs="Times New Roman"/>
          <w:b/>
          <w:sz w:val="24"/>
          <w:szCs w:val="24"/>
        </w:rPr>
        <w:lastRenderedPageBreak/>
        <w:t>Izdarīt</w:t>
      </w:r>
      <w:r w:rsidRPr="000329A2">
        <w:rPr>
          <w:rFonts w:ascii="Times New Roman" w:hAnsi="Times New Roman" w:cs="Times New Roman"/>
          <w:sz w:val="24"/>
          <w:szCs w:val="24"/>
        </w:rPr>
        <w:t xml:space="preserve"> </w:t>
      </w:r>
      <w:r>
        <w:rPr>
          <w:rFonts w:ascii="Times New Roman" w:hAnsi="Times New Roman" w:cs="Times New Roman"/>
          <w:sz w:val="24"/>
          <w:szCs w:val="24"/>
        </w:rPr>
        <w:t xml:space="preserve">grozījumus </w:t>
      </w:r>
      <w:r w:rsidR="00213464">
        <w:rPr>
          <w:rFonts w:ascii="Times New Roman" w:hAnsi="Times New Roman" w:cs="Times New Roman"/>
          <w:sz w:val="24"/>
          <w:szCs w:val="24"/>
        </w:rPr>
        <w:t xml:space="preserve">Ogres novada pašvaldības domes 2022.gada 25.augusta </w:t>
      </w:r>
      <w:r>
        <w:rPr>
          <w:rFonts w:ascii="Times New Roman" w:hAnsi="Times New Roman" w:cs="Times New Roman"/>
          <w:sz w:val="24"/>
          <w:szCs w:val="24"/>
        </w:rPr>
        <w:t>lēmuma “Par mācību un mūzikas instrumentu nomas maksas apstiprināšanu Ogres novada pašvaldības profesionālās ievirzes izglītības iestādēs”</w:t>
      </w:r>
      <w:r w:rsidR="00213464" w:rsidRPr="00213464">
        <w:rPr>
          <w:rFonts w:ascii="Times New Roman" w:hAnsi="Times New Roman"/>
          <w:sz w:val="24"/>
          <w:szCs w:val="24"/>
        </w:rPr>
        <w:t xml:space="preserve"> </w:t>
      </w:r>
      <w:r w:rsidR="00213464">
        <w:rPr>
          <w:rFonts w:ascii="Times New Roman" w:hAnsi="Times New Roman"/>
          <w:sz w:val="24"/>
          <w:szCs w:val="24"/>
        </w:rPr>
        <w:t>(protokols Nr. 19, 4.)</w:t>
      </w:r>
      <w:r>
        <w:rPr>
          <w:rFonts w:ascii="Times New Roman" w:hAnsi="Times New Roman" w:cs="Times New Roman"/>
          <w:sz w:val="24"/>
          <w:szCs w:val="24"/>
        </w:rPr>
        <w:t xml:space="preserve"> pielikuma 2.1. – 2.4., 3.9., 4.5. – 4.11. punktos, izsakot tos šādā redakcijā:</w:t>
      </w:r>
    </w:p>
    <w:p w14:paraId="3AEEE88F" w14:textId="77777777" w:rsidR="00E45B41" w:rsidRDefault="00E45B41" w:rsidP="00E45B41">
      <w:pPr>
        <w:pStyle w:val="BodyTextIndent2"/>
        <w:widowControl/>
        <w:autoSpaceDE/>
        <w:autoSpaceDN/>
        <w:adjustRightInd/>
        <w:spacing w:after="0" w:line="240" w:lineRule="auto"/>
        <w:ind w:left="425"/>
        <w:jc w:val="both"/>
        <w:rPr>
          <w:rFonts w:ascii="Times New Roman" w:hAnsi="Times New Roman" w:cs="Times New Roman"/>
          <w:sz w:val="24"/>
          <w:szCs w:val="24"/>
        </w:rPr>
      </w:pPr>
    </w:p>
    <w:p w14:paraId="7A5C9B8C" w14:textId="77777777" w:rsidR="00E45B41" w:rsidRDefault="00E45B41" w:rsidP="00E45B41">
      <w:pPr>
        <w:pStyle w:val="BodyTextIndent2"/>
        <w:widowControl/>
        <w:autoSpaceDE/>
        <w:autoSpaceDN/>
        <w:adjustRightInd/>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1.1. </w:t>
      </w:r>
    </w:p>
    <w:tbl>
      <w:tblPr>
        <w:tblW w:w="9095" w:type="dxa"/>
        <w:tblLook w:val="04A0" w:firstRow="1" w:lastRow="0" w:firstColumn="1" w:lastColumn="0" w:noHBand="0" w:noVBand="1"/>
      </w:tblPr>
      <w:tblGrid>
        <w:gridCol w:w="881"/>
        <w:gridCol w:w="2886"/>
        <w:gridCol w:w="3566"/>
        <w:gridCol w:w="1762"/>
      </w:tblGrid>
      <w:tr w:rsidR="00E45B41" w:rsidRPr="00D85AD0" w14:paraId="0DF4C388" w14:textId="77777777" w:rsidTr="00377BC0">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C855C0" w14:textId="77777777" w:rsidR="00E45B41" w:rsidRPr="00D85AD0" w:rsidRDefault="00E45B41" w:rsidP="00377BC0">
            <w:pPr>
              <w:widowControl/>
              <w:spacing w:after="0" w:line="240" w:lineRule="auto"/>
              <w:jc w:val="center"/>
              <w:rPr>
                <w:rFonts w:ascii="Times New Roman" w:eastAsia="Times New Roman" w:hAnsi="Times New Roman"/>
                <w:b/>
                <w:bCs/>
                <w:sz w:val="24"/>
                <w:szCs w:val="24"/>
                <w:lang w:val="lv-LV" w:eastAsia="lv-LV"/>
              </w:rPr>
            </w:pPr>
            <w:r w:rsidRPr="00D85AD0">
              <w:rPr>
                <w:rFonts w:ascii="Times New Roman" w:eastAsia="Times New Roman" w:hAnsi="Times New Roman"/>
                <w:b/>
                <w:bCs/>
                <w:sz w:val="24"/>
                <w:szCs w:val="24"/>
                <w:lang w:val="lv-LV" w:eastAsia="lv-LV"/>
              </w:rPr>
              <w:t>2.1.</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198E8563" w14:textId="77777777" w:rsidR="00E45B41" w:rsidRPr="00D85AD0" w:rsidRDefault="00E45B41" w:rsidP="00377BC0">
            <w:pPr>
              <w:widowControl/>
              <w:spacing w:after="0" w:line="240" w:lineRule="auto"/>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Profesionālās ievirzes mūzikas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0B9FEA41"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A7770"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14,</w:t>
            </w:r>
            <w:r>
              <w:rPr>
                <w:rFonts w:ascii="Times New Roman" w:eastAsia="Times New Roman" w:hAnsi="Times New Roman"/>
                <w:sz w:val="24"/>
                <w:szCs w:val="24"/>
                <w:lang w:val="lv-LV" w:eastAsia="lv-LV"/>
              </w:rPr>
              <w:t>00</w:t>
            </w:r>
          </w:p>
        </w:tc>
      </w:tr>
      <w:tr w:rsidR="00E45B41" w:rsidRPr="00D85AD0" w14:paraId="55539ABC" w14:textId="77777777" w:rsidTr="00377BC0">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DE298" w14:textId="77777777" w:rsidR="00E45B41" w:rsidRPr="00D85AD0" w:rsidRDefault="00E45B41" w:rsidP="00377BC0">
            <w:pPr>
              <w:widowControl/>
              <w:spacing w:after="0" w:line="240" w:lineRule="auto"/>
              <w:jc w:val="center"/>
              <w:rPr>
                <w:rFonts w:ascii="Times New Roman" w:eastAsia="Times New Roman" w:hAnsi="Times New Roman"/>
                <w:b/>
                <w:bCs/>
                <w:sz w:val="24"/>
                <w:szCs w:val="24"/>
                <w:lang w:val="lv-LV" w:eastAsia="lv-LV"/>
              </w:rPr>
            </w:pPr>
            <w:r w:rsidRPr="00D85AD0">
              <w:rPr>
                <w:rFonts w:ascii="Times New Roman" w:eastAsia="Times New Roman" w:hAnsi="Times New Roman"/>
                <w:b/>
                <w:bCs/>
                <w:sz w:val="24"/>
                <w:szCs w:val="24"/>
                <w:lang w:val="lv-LV" w:eastAsia="lv-LV"/>
              </w:rPr>
              <w:t>2.2.</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03EA9ED0" w14:textId="77777777" w:rsidR="00E45B41" w:rsidRPr="00D85AD0" w:rsidRDefault="00E45B41" w:rsidP="00377BC0">
            <w:pPr>
              <w:widowControl/>
              <w:spacing w:after="0" w:line="240" w:lineRule="auto"/>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Profesionālās ievirzes mākslas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5ADB50E1"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AA4DE"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14,</w:t>
            </w:r>
            <w:r>
              <w:rPr>
                <w:rFonts w:ascii="Times New Roman" w:eastAsia="Times New Roman" w:hAnsi="Times New Roman"/>
                <w:sz w:val="24"/>
                <w:szCs w:val="24"/>
                <w:lang w:val="lv-LV" w:eastAsia="lv-LV"/>
              </w:rPr>
              <w:t>00</w:t>
            </w:r>
          </w:p>
        </w:tc>
      </w:tr>
      <w:tr w:rsidR="00E45B41" w:rsidRPr="00D85AD0" w14:paraId="3A412563" w14:textId="77777777" w:rsidTr="00377BC0">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40015" w14:textId="77777777" w:rsidR="00E45B41" w:rsidRPr="00D85AD0" w:rsidRDefault="00E45B41" w:rsidP="00377BC0">
            <w:pPr>
              <w:widowControl/>
              <w:spacing w:after="0" w:line="240" w:lineRule="auto"/>
              <w:jc w:val="center"/>
              <w:rPr>
                <w:rFonts w:ascii="Times New Roman" w:eastAsia="Times New Roman" w:hAnsi="Times New Roman"/>
                <w:b/>
                <w:bCs/>
                <w:sz w:val="24"/>
                <w:szCs w:val="24"/>
                <w:lang w:val="lv-LV" w:eastAsia="lv-LV"/>
              </w:rPr>
            </w:pPr>
            <w:r w:rsidRPr="00D85AD0">
              <w:rPr>
                <w:rFonts w:ascii="Times New Roman" w:eastAsia="Times New Roman" w:hAnsi="Times New Roman"/>
                <w:b/>
                <w:bCs/>
                <w:sz w:val="24"/>
                <w:szCs w:val="24"/>
                <w:lang w:val="lv-LV" w:eastAsia="lv-LV"/>
              </w:rPr>
              <w:t>2.3.</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2E63DAAE" w14:textId="77777777" w:rsidR="00E45B41" w:rsidRPr="00D85AD0" w:rsidRDefault="00E45B41" w:rsidP="00377BC0">
            <w:pPr>
              <w:widowControl/>
              <w:spacing w:after="0" w:line="240" w:lineRule="auto"/>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Interešu izglītības mūzikas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47C90FC4"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EA1C8"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21,</w:t>
            </w:r>
            <w:r>
              <w:rPr>
                <w:rFonts w:ascii="Times New Roman" w:eastAsia="Times New Roman" w:hAnsi="Times New Roman"/>
                <w:sz w:val="24"/>
                <w:szCs w:val="24"/>
                <w:lang w:val="lv-LV" w:eastAsia="lv-LV"/>
              </w:rPr>
              <w:t>00</w:t>
            </w:r>
          </w:p>
        </w:tc>
      </w:tr>
      <w:tr w:rsidR="00E45B41" w:rsidRPr="00D85AD0" w14:paraId="075039ED" w14:textId="77777777" w:rsidTr="00377BC0">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44157D" w14:textId="77777777" w:rsidR="00E45B41" w:rsidRPr="00D85AD0" w:rsidRDefault="00E45B41" w:rsidP="00377BC0">
            <w:pPr>
              <w:widowControl/>
              <w:spacing w:after="0" w:line="240" w:lineRule="auto"/>
              <w:jc w:val="center"/>
              <w:rPr>
                <w:rFonts w:ascii="Times New Roman" w:eastAsia="Times New Roman" w:hAnsi="Times New Roman"/>
                <w:b/>
                <w:bCs/>
                <w:sz w:val="24"/>
                <w:szCs w:val="24"/>
                <w:lang w:val="lv-LV" w:eastAsia="lv-LV"/>
              </w:rPr>
            </w:pPr>
            <w:r w:rsidRPr="00D85AD0">
              <w:rPr>
                <w:rFonts w:ascii="Times New Roman" w:eastAsia="Times New Roman" w:hAnsi="Times New Roman"/>
                <w:b/>
                <w:bCs/>
                <w:sz w:val="24"/>
                <w:szCs w:val="24"/>
                <w:lang w:val="lv-LV" w:eastAsia="lv-LV"/>
              </w:rPr>
              <w:t>2.4.</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7EF94408" w14:textId="77777777" w:rsidR="00E45B41" w:rsidRPr="00D85AD0" w:rsidRDefault="00E45B41" w:rsidP="00377BC0">
            <w:pPr>
              <w:widowControl/>
              <w:spacing w:after="0" w:line="240" w:lineRule="auto"/>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Interešu izglītības mākslas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3BB3EF34"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C60F5" w14:textId="77777777" w:rsidR="00E45B41" w:rsidRPr="00D85AD0" w:rsidRDefault="00E45B41" w:rsidP="00377BC0">
            <w:pPr>
              <w:widowControl/>
              <w:spacing w:after="0" w:line="240" w:lineRule="auto"/>
              <w:jc w:val="center"/>
              <w:rPr>
                <w:rFonts w:ascii="Times New Roman" w:eastAsia="Times New Roman" w:hAnsi="Times New Roman"/>
                <w:sz w:val="24"/>
                <w:szCs w:val="24"/>
                <w:lang w:val="lv-LV" w:eastAsia="lv-LV"/>
              </w:rPr>
            </w:pPr>
            <w:r w:rsidRPr="00D85AD0">
              <w:rPr>
                <w:rFonts w:ascii="Times New Roman" w:eastAsia="Times New Roman" w:hAnsi="Times New Roman"/>
                <w:sz w:val="24"/>
                <w:szCs w:val="24"/>
                <w:lang w:val="lv-LV" w:eastAsia="lv-LV"/>
              </w:rPr>
              <w:t>21,</w:t>
            </w:r>
            <w:r>
              <w:rPr>
                <w:rFonts w:ascii="Times New Roman" w:eastAsia="Times New Roman" w:hAnsi="Times New Roman"/>
                <w:sz w:val="24"/>
                <w:szCs w:val="24"/>
                <w:lang w:val="lv-LV" w:eastAsia="lv-LV"/>
              </w:rPr>
              <w:t>00</w:t>
            </w:r>
          </w:p>
        </w:tc>
      </w:tr>
    </w:tbl>
    <w:p w14:paraId="2BCADEF0" w14:textId="77777777" w:rsidR="00E45B41" w:rsidRDefault="00E45B41" w:rsidP="00E45B41">
      <w:pPr>
        <w:pStyle w:val="BodyTextIndent2"/>
        <w:widowControl/>
        <w:autoSpaceDE/>
        <w:autoSpaceDN/>
        <w:adjustRightInd/>
        <w:spacing w:after="0" w:line="240" w:lineRule="auto"/>
        <w:ind w:left="425"/>
        <w:jc w:val="both"/>
        <w:rPr>
          <w:rFonts w:ascii="Times New Roman" w:hAnsi="Times New Roman" w:cs="Times New Roman"/>
          <w:sz w:val="24"/>
          <w:szCs w:val="24"/>
        </w:rPr>
      </w:pPr>
    </w:p>
    <w:p w14:paraId="20D7781D" w14:textId="77777777" w:rsidR="00E45B41" w:rsidRDefault="00E45B41" w:rsidP="00E45B41">
      <w:pPr>
        <w:pStyle w:val="BodyTextIndent2"/>
        <w:widowControl/>
        <w:autoSpaceDE/>
        <w:autoSpaceDN/>
        <w:adjustRightInd/>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1.2. </w:t>
      </w:r>
    </w:p>
    <w:tbl>
      <w:tblPr>
        <w:tblW w:w="9095" w:type="dxa"/>
        <w:tblLook w:val="04A0" w:firstRow="1" w:lastRow="0" w:firstColumn="1" w:lastColumn="0" w:noHBand="0" w:noVBand="1"/>
      </w:tblPr>
      <w:tblGrid>
        <w:gridCol w:w="881"/>
        <w:gridCol w:w="2886"/>
        <w:gridCol w:w="3566"/>
        <w:gridCol w:w="1762"/>
      </w:tblGrid>
      <w:tr w:rsidR="00E45B41" w:rsidRPr="00A866B0" w14:paraId="47CC8490" w14:textId="77777777" w:rsidTr="00377BC0">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7C758" w14:textId="77777777" w:rsidR="00E45B41" w:rsidRPr="00A866B0" w:rsidRDefault="00E45B41" w:rsidP="00377BC0">
            <w:pPr>
              <w:widowControl/>
              <w:spacing w:after="0" w:line="240" w:lineRule="auto"/>
              <w:jc w:val="center"/>
              <w:rPr>
                <w:rFonts w:ascii="Times New Roman" w:eastAsia="Times New Roman" w:hAnsi="Times New Roman"/>
                <w:b/>
                <w:bCs/>
                <w:sz w:val="24"/>
                <w:szCs w:val="24"/>
                <w:lang w:val="lv-LV" w:eastAsia="lv-LV"/>
              </w:rPr>
            </w:pPr>
            <w:r w:rsidRPr="00A866B0">
              <w:rPr>
                <w:rFonts w:ascii="Times New Roman" w:eastAsia="Times New Roman" w:hAnsi="Times New Roman"/>
                <w:b/>
                <w:bCs/>
                <w:sz w:val="24"/>
                <w:szCs w:val="24"/>
                <w:lang w:val="lv-LV" w:eastAsia="lv-LV"/>
              </w:rPr>
              <w:t>3.9.</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62172BC8" w14:textId="77777777" w:rsidR="00E45B41" w:rsidRPr="00A866B0" w:rsidRDefault="00E45B41" w:rsidP="00377BC0">
            <w:pPr>
              <w:widowControl/>
              <w:spacing w:after="0" w:line="240" w:lineRule="auto"/>
              <w:rPr>
                <w:rFonts w:ascii="Times New Roman" w:eastAsia="Times New Roman" w:hAnsi="Times New Roman"/>
                <w:sz w:val="24"/>
                <w:szCs w:val="24"/>
                <w:lang w:val="lv-LV" w:eastAsia="lv-LV"/>
              </w:rPr>
            </w:pPr>
            <w:r w:rsidRPr="00A866B0">
              <w:rPr>
                <w:rFonts w:ascii="Times New Roman" w:eastAsia="Times New Roman" w:hAnsi="Times New Roman"/>
                <w:sz w:val="24"/>
                <w:szCs w:val="24"/>
                <w:lang w:val="lv-LV" w:eastAsia="lv-LV"/>
              </w:rPr>
              <w:t>Mūzikas instrumenta nomas maksa (</w:t>
            </w:r>
            <w:proofErr w:type="spellStart"/>
            <w:r w:rsidRPr="00A866B0">
              <w:rPr>
                <w:rFonts w:ascii="Times New Roman" w:eastAsia="Times New Roman" w:hAnsi="Times New Roman"/>
                <w:sz w:val="24"/>
                <w:szCs w:val="24"/>
                <w:lang w:val="lv-LV" w:eastAsia="lv-LV"/>
              </w:rPr>
              <w:t>saksonete</w:t>
            </w:r>
            <w:proofErr w:type="spellEnd"/>
            <w:r w:rsidRPr="00A866B0">
              <w:rPr>
                <w:rFonts w:ascii="Times New Roman" w:eastAsia="Times New Roman" w:hAnsi="Times New Roman"/>
                <w:sz w:val="24"/>
                <w:szCs w:val="24"/>
                <w:lang w:val="lv-LV" w:eastAsia="lv-LV"/>
              </w:rPr>
              <w:t>, klarnete, vijole, akordeons)</w:t>
            </w:r>
          </w:p>
        </w:tc>
        <w:tc>
          <w:tcPr>
            <w:tcW w:w="3566" w:type="dxa"/>
            <w:tcBorders>
              <w:top w:val="single" w:sz="4" w:space="0" w:color="auto"/>
              <w:left w:val="nil"/>
              <w:bottom w:val="single" w:sz="4" w:space="0" w:color="auto"/>
              <w:right w:val="nil"/>
            </w:tcBorders>
            <w:shd w:val="clear" w:color="000000" w:fill="FFFFFF"/>
            <w:noWrap/>
            <w:vAlign w:val="center"/>
            <w:hideMark/>
          </w:tcPr>
          <w:p w14:paraId="2DF791AE" w14:textId="77777777" w:rsidR="00E45B41" w:rsidRPr="00A866B0" w:rsidRDefault="00E45B41" w:rsidP="00377BC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C7F4E" w14:textId="77777777" w:rsidR="00E45B41" w:rsidRPr="00A866B0" w:rsidRDefault="00E45B41" w:rsidP="00377BC0">
            <w:pPr>
              <w:widowControl/>
              <w:spacing w:after="0" w:line="240" w:lineRule="auto"/>
              <w:jc w:val="center"/>
              <w:rPr>
                <w:rFonts w:ascii="Times New Roman" w:eastAsia="Times New Roman" w:hAnsi="Times New Roman"/>
                <w:sz w:val="24"/>
                <w:szCs w:val="24"/>
                <w:lang w:val="lv-LV" w:eastAsia="lv-LV"/>
              </w:rPr>
            </w:pPr>
            <w:r w:rsidRPr="00A866B0">
              <w:rPr>
                <w:rFonts w:ascii="Times New Roman" w:eastAsia="Times New Roman" w:hAnsi="Times New Roman"/>
                <w:sz w:val="24"/>
                <w:szCs w:val="24"/>
                <w:lang w:val="lv-LV" w:eastAsia="lv-LV"/>
              </w:rPr>
              <w:t>3,00</w:t>
            </w:r>
          </w:p>
        </w:tc>
      </w:tr>
    </w:tbl>
    <w:p w14:paraId="0C066F1E" w14:textId="77777777" w:rsidR="00E45B41" w:rsidRDefault="00E45B41" w:rsidP="00E45B41">
      <w:pPr>
        <w:pStyle w:val="BodyTextIndent2"/>
        <w:widowControl/>
        <w:autoSpaceDE/>
        <w:autoSpaceDN/>
        <w:adjustRightInd/>
        <w:spacing w:after="0" w:line="240" w:lineRule="auto"/>
        <w:ind w:left="425"/>
        <w:jc w:val="both"/>
        <w:rPr>
          <w:rFonts w:ascii="Times New Roman" w:hAnsi="Times New Roman" w:cs="Times New Roman"/>
          <w:sz w:val="24"/>
          <w:szCs w:val="24"/>
        </w:rPr>
      </w:pPr>
    </w:p>
    <w:p w14:paraId="6DE18D77" w14:textId="77777777" w:rsidR="00E45B41" w:rsidRDefault="00E45B41" w:rsidP="00E45B41">
      <w:pPr>
        <w:pStyle w:val="BodyTextIndent2"/>
        <w:widowControl/>
        <w:autoSpaceDE/>
        <w:autoSpaceDN/>
        <w:adjustRightInd/>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1.3. </w:t>
      </w:r>
    </w:p>
    <w:tbl>
      <w:tblPr>
        <w:tblW w:w="9095" w:type="dxa"/>
        <w:tblLook w:val="04A0" w:firstRow="1" w:lastRow="0" w:firstColumn="1" w:lastColumn="0" w:noHBand="0" w:noVBand="1"/>
      </w:tblPr>
      <w:tblGrid>
        <w:gridCol w:w="881"/>
        <w:gridCol w:w="2886"/>
        <w:gridCol w:w="3566"/>
        <w:gridCol w:w="1762"/>
      </w:tblGrid>
      <w:tr w:rsidR="00E45B41" w:rsidRPr="00B22CDA" w14:paraId="4FCCD76F" w14:textId="77777777" w:rsidTr="00377BC0">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CF795"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4.5.</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03B2D198"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Interešu izglītības programma "Rotaļas un mūzika"</w:t>
            </w:r>
          </w:p>
        </w:tc>
        <w:tc>
          <w:tcPr>
            <w:tcW w:w="3566" w:type="dxa"/>
            <w:tcBorders>
              <w:top w:val="single" w:sz="4" w:space="0" w:color="auto"/>
              <w:left w:val="nil"/>
              <w:bottom w:val="single" w:sz="4" w:space="0" w:color="auto"/>
              <w:right w:val="nil"/>
            </w:tcBorders>
            <w:shd w:val="clear" w:color="000000" w:fill="FFFFFF"/>
            <w:noWrap/>
            <w:vAlign w:val="center"/>
            <w:hideMark/>
          </w:tcPr>
          <w:p w14:paraId="7E1F6C1D"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38D35"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1</w:t>
            </w:r>
            <w:r>
              <w:rPr>
                <w:rFonts w:ascii="Times New Roman" w:eastAsia="Times New Roman" w:hAnsi="Times New Roman"/>
                <w:sz w:val="24"/>
                <w:szCs w:val="24"/>
                <w:lang w:val="lv-LV" w:eastAsia="lv-LV"/>
              </w:rPr>
              <w:t>5</w:t>
            </w:r>
            <w:r w:rsidRPr="00B22CDA">
              <w:rPr>
                <w:rFonts w:ascii="Times New Roman" w:eastAsia="Times New Roman" w:hAnsi="Times New Roman"/>
                <w:sz w:val="24"/>
                <w:szCs w:val="24"/>
                <w:lang w:val="lv-LV" w:eastAsia="lv-LV"/>
              </w:rPr>
              <w:t>,00</w:t>
            </w:r>
          </w:p>
        </w:tc>
      </w:tr>
      <w:tr w:rsidR="00E45B41" w:rsidRPr="00B22CDA" w14:paraId="211FD72C" w14:textId="77777777" w:rsidTr="00377BC0">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0071AB79"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4.6.</w:t>
            </w:r>
          </w:p>
        </w:tc>
        <w:tc>
          <w:tcPr>
            <w:tcW w:w="2886" w:type="dxa"/>
            <w:tcBorders>
              <w:top w:val="nil"/>
              <w:left w:val="nil"/>
              <w:bottom w:val="single" w:sz="4" w:space="0" w:color="auto"/>
              <w:right w:val="single" w:sz="4" w:space="0" w:color="auto"/>
            </w:tcBorders>
            <w:shd w:val="clear" w:color="000000" w:fill="FFFFFF"/>
            <w:noWrap/>
            <w:vAlign w:val="bottom"/>
            <w:hideMark/>
          </w:tcPr>
          <w:p w14:paraId="23CBF4E2"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Interešu izglītības programma "Spēlēju, dancoju"</w:t>
            </w:r>
          </w:p>
        </w:tc>
        <w:tc>
          <w:tcPr>
            <w:tcW w:w="3566" w:type="dxa"/>
            <w:tcBorders>
              <w:top w:val="nil"/>
              <w:left w:val="nil"/>
              <w:bottom w:val="single" w:sz="4" w:space="0" w:color="auto"/>
              <w:right w:val="nil"/>
            </w:tcBorders>
            <w:shd w:val="clear" w:color="000000" w:fill="FFFFFF"/>
            <w:noWrap/>
            <w:vAlign w:val="center"/>
            <w:hideMark/>
          </w:tcPr>
          <w:p w14:paraId="627E5738"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23E4F1E0"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w:t>
            </w:r>
            <w:r w:rsidRPr="00B22CDA">
              <w:rPr>
                <w:rFonts w:ascii="Times New Roman" w:eastAsia="Times New Roman" w:hAnsi="Times New Roman"/>
                <w:sz w:val="24"/>
                <w:szCs w:val="24"/>
                <w:lang w:val="lv-LV" w:eastAsia="lv-LV"/>
              </w:rPr>
              <w:t>,00</w:t>
            </w:r>
          </w:p>
        </w:tc>
      </w:tr>
      <w:tr w:rsidR="00E45B41" w:rsidRPr="00B22CDA" w14:paraId="7675E254" w14:textId="77777777" w:rsidTr="00377BC0">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5D8E80AF"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4.7.</w:t>
            </w:r>
          </w:p>
        </w:tc>
        <w:tc>
          <w:tcPr>
            <w:tcW w:w="2886" w:type="dxa"/>
            <w:tcBorders>
              <w:top w:val="nil"/>
              <w:left w:val="nil"/>
              <w:bottom w:val="single" w:sz="4" w:space="0" w:color="auto"/>
              <w:right w:val="single" w:sz="4" w:space="0" w:color="auto"/>
            </w:tcBorders>
            <w:shd w:val="clear" w:color="000000" w:fill="FFFFFF"/>
            <w:noWrap/>
            <w:vAlign w:val="bottom"/>
            <w:hideMark/>
          </w:tcPr>
          <w:p w14:paraId="3EEBA146"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Interešu izglītības programma "Nošu spēles"</w:t>
            </w:r>
          </w:p>
        </w:tc>
        <w:tc>
          <w:tcPr>
            <w:tcW w:w="3566" w:type="dxa"/>
            <w:tcBorders>
              <w:top w:val="nil"/>
              <w:left w:val="nil"/>
              <w:bottom w:val="single" w:sz="4" w:space="0" w:color="auto"/>
              <w:right w:val="nil"/>
            </w:tcBorders>
            <w:shd w:val="clear" w:color="000000" w:fill="FFFFFF"/>
            <w:noWrap/>
            <w:vAlign w:val="center"/>
            <w:hideMark/>
          </w:tcPr>
          <w:p w14:paraId="7096E340"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679912DF"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w:t>
            </w:r>
            <w:r w:rsidRPr="00B22CDA">
              <w:rPr>
                <w:rFonts w:ascii="Times New Roman" w:eastAsia="Times New Roman" w:hAnsi="Times New Roman"/>
                <w:sz w:val="24"/>
                <w:szCs w:val="24"/>
                <w:lang w:val="lv-LV" w:eastAsia="lv-LV"/>
              </w:rPr>
              <w:t>,00</w:t>
            </w:r>
          </w:p>
        </w:tc>
      </w:tr>
      <w:tr w:rsidR="00E45B41" w:rsidRPr="00B22CDA" w14:paraId="0CF520E9" w14:textId="77777777" w:rsidTr="00377BC0">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2378B13F"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4.8.</w:t>
            </w:r>
          </w:p>
        </w:tc>
        <w:tc>
          <w:tcPr>
            <w:tcW w:w="2886" w:type="dxa"/>
            <w:tcBorders>
              <w:top w:val="nil"/>
              <w:left w:val="nil"/>
              <w:bottom w:val="single" w:sz="4" w:space="0" w:color="auto"/>
              <w:right w:val="single" w:sz="4" w:space="0" w:color="auto"/>
            </w:tcBorders>
            <w:shd w:val="clear" w:color="000000" w:fill="FFFFFF"/>
            <w:noWrap/>
            <w:vAlign w:val="bottom"/>
            <w:hideMark/>
          </w:tcPr>
          <w:p w14:paraId="683473C2"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Interešu izglītības programma "Vokālā studija"</w:t>
            </w:r>
          </w:p>
        </w:tc>
        <w:tc>
          <w:tcPr>
            <w:tcW w:w="3566" w:type="dxa"/>
            <w:tcBorders>
              <w:top w:val="nil"/>
              <w:left w:val="nil"/>
              <w:bottom w:val="single" w:sz="4" w:space="0" w:color="auto"/>
              <w:right w:val="nil"/>
            </w:tcBorders>
            <w:shd w:val="clear" w:color="000000" w:fill="FFFFFF"/>
            <w:noWrap/>
            <w:vAlign w:val="center"/>
            <w:hideMark/>
          </w:tcPr>
          <w:p w14:paraId="3F49CA52"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0CE37466"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w:t>
            </w:r>
            <w:r w:rsidRPr="00B22CDA">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5</w:t>
            </w:r>
            <w:r w:rsidRPr="00B22CDA">
              <w:rPr>
                <w:rFonts w:ascii="Times New Roman" w:eastAsia="Times New Roman" w:hAnsi="Times New Roman"/>
                <w:sz w:val="24"/>
                <w:szCs w:val="24"/>
                <w:lang w:val="lv-LV" w:eastAsia="lv-LV"/>
              </w:rPr>
              <w:t>0</w:t>
            </w:r>
          </w:p>
        </w:tc>
      </w:tr>
      <w:tr w:rsidR="00E45B41" w:rsidRPr="00B22CDA" w14:paraId="6E9E4171" w14:textId="77777777" w:rsidTr="00377BC0">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32FC326F"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4.9.</w:t>
            </w:r>
          </w:p>
        </w:tc>
        <w:tc>
          <w:tcPr>
            <w:tcW w:w="2886" w:type="dxa"/>
            <w:tcBorders>
              <w:top w:val="nil"/>
              <w:left w:val="nil"/>
              <w:bottom w:val="single" w:sz="4" w:space="0" w:color="auto"/>
              <w:right w:val="single" w:sz="4" w:space="0" w:color="auto"/>
            </w:tcBorders>
            <w:shd w:val="clear" w:color="000000" w:fill="FFFFFF"/>
            <w:noWrap/>
            <w:vAlign w:val="bottom"/>
            <w:hideMark/>
          </w:tcPr>
          <w:p w14:paraId="1027911D"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Interešu izglītības programma "</w:t>
            </w:r>
            <w:proofErr w:type="spellStart"/>
            <w:r w:rsidRPr="00B22CDA">
              <w:rPr>
                <w:rFonts w:ascii="Times New Roman" w:eastAsia="Times New Roman" w:hAnsi="Times New Roman"/>
                <w:sz w:val="24"/>
                <w:szCs w:val="24"/>
                <w:lang w:val="lv-LV" w:eastAsia="lv-LV"/>
              </w:rPr>
              <w:t>Instrumentspēle</w:t>
            </w:r>
            <w:proofErr w:type="spellEnd"/>
            <w:r w:rsidRPr="00B22CDA">
              <w:rPr>
                <w:rFonts w:ascii="Times New Roman" w:eastAsia="Times New Roman" w:hAnsi="Times New Roman"/>
                <w:sz w:val="24"/>
                <w:szCs w:val="24"/>
                <w:lang w:val="lv-LV" w:eastAsia="lv-LV"/>
              </w:rPr>
              <w:t>"</w:t>
            </w:r>
          </w:p>
        </w:tc>
        <w:tc>
          <w:tcPr>
            <w:tcW w:w="3566" w:type="dxa"/>
            <w:tcBorders>
              <w:top w:val="nil"/>
              <w:left w:val="nil"/>
              <w:bottom w:val="single" w:sz="4" w:space="0" w:color="auto"/>
              <w:right w:val="nil"/>
            </w:tcBorders>
            <w:shd w:val="clear" w:color="000000" w:fill="FFFFFF"/>
            <w:noWrap/>
            <w:vAlign w:val="center"/>
            <w:hideMark/>
          </w:tcPr>
          <w:p w14:paraId="58F6AF45"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0AAECA94"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3</w:t>
            </w:r>
            <w:r>
              <w:rPr>
                <w:rFonts w:ascii="Times New Roman" w:eastAsia="Times New Roman" w:hAnsi="Times New Roman"/>
                <w:sz w:val="24"/>
                <w:szCs w:val="24"/>
                <w:lang w:val="lv-LV" w:eastAsia="lv-LV"/>
              </w:rPr>
              <w:t>8</w:t>
            </w:r>
            <w:r w:rsidRPr="00B22CDA">
              <w:rPr>
                <w:rFonts w:ascii="Times New Roman" w:eastAsia="Times New Roman" w:hAnsi="Times New Roman"/>
                <w:sz w:val="24"/>
                <w:szCs w:val="24"/>
                <w:lang w:val="lv-LV" w:eastAsia="lv-LV"/>
              </w:rPr>
              <w:t>,00</w:t>
            </w:r>
          </w:p>
        </w:tc>
      </w:tr>
      <w:tr w:rsidR="00E45B41" w:rsidRPr="00B22CDA" w14:paraId="2E68180E" w14:textId="77777777" w:rsidTr="00377BC0">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4841764D"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4.10.</w:t>
            </w:r>
          </w:p>
        </w:tc>
        <w:tc>
          <w:tcPr>
            <w:tcW w:w="2886" w:type="dxa"/>
            <w:tcBorders>
              <w:top w:val="nil"/>
              <w:left w:val="nil"/>
              <w:bottom w:val="single" w:sz="4" w:space="0" w:color="auto"/>
              <w:right w:val="single" w:sz="4" w:space="0" w:color="auto"/>
            </w:tcBorders>
            <w:shd w:val="clear" w:color="000000" w:fill="FFFFFF"/>
            <w:noWrap/>
            <w:vAlign w:val="bottom"/>
            <w:hideMark/>
          </w:tcPr>
          <w:p w14:paraId="12643155"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Interešu izglītības programma "</w:t>
            </w:r>
            <w:proofErr w:type="spellStart"/>
            <w:r w:rsidRPr="00B22CDA">
              <w:rPr>
                <w:rFonts w:ascii="Times New Roman" w:eastAsia="Times New Roman" w:hAnsi="Times New Roman"/>
                <w:sz w:val="24"/>
                <w:szCs w:val="24"/>
                <w:lang w:val="lv-LV" w:eastAsia="lv-LV"/>
              </w:rPr>
              <w:t>Solodziedāšana</w:t>
            </w:r>
            <w:proofErr w:type="spellEnd"/>
            <w:r w:rsidRPr="00B22CDA">
              <w:rPr>
                <w:rFonts w:ascii="Times New Roman" w:eastAsia="Times New Roman" w:hAnsi="Times New Roman"/>
                <w:sz w:val="24"/>
                <w:szCs w:val="24"/>
                <w:lang w:val="lv-LV" w:eastAsia="lv-LV"/>
              </w:rPr>
              <w:t>"</w:t>
            </w:r>
          </w:p>
        </w:tc>
        <w:tc>
          <w:tcPr>
            <w:tcW w:w="3566" w:type="dxa"/>
            <w:tcBorders>
              <w:top w:val="nil"/>
              <w:left w:val="nil"/>
              <w:bottom w:val="single" w:sz="4" w:space="0" w:color="auto"/>
              <w:right w:val="nil"/>
            </w:tcBorders>
            <w:shd w:val="clear" w:color="000000" w:fill="FFFFFF"/>
            <w:noWrap/>
            <w:vAlign w:val="center"/>
            <w:hideMark/>
          </w:tcPr>
          <w:p w14:paraId="28C536B0"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30CFC93E" w14:textId="48BE22B0" w:rsidR="00E45B41" w:rsidRPr="00B22CDA" w:rsidRDefault="006F29E5" w:rsidP="00377BC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38</w:t>
            </w:r>
            <w:r w:rsidR="00E45B41" w:rsidRPr="00B22CDA">
              <w:rPr>
                <w:rFonts w:ascii="Times New Roman" w:eastAsia="Times New Roman" w:hAnsi="Times New Roman"/>
                <w:sz w:val="24"/>
                <w:szCs w:val="24"/>
                <w:lang w:val="lv-LV" w:eastAsia="lv-LV"/>
              </w:rPr>
              <w:t>,00</w:t>
            </w:r>
          </w:p>
        </w:tc>
      </w:tr>
      <w:tr w:rsidR="00E45B41" w:rsidRPr="00B22CDA" w14:paraId="381A2CB7" w14:textId="77777777" w:rsidTr="00377BC0">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6A6FA454" w14:textId="77777777" w:rsidR="00E45B41" w:rsidRPr="00B22CDA" w:rsidRDefault="00E45B41" w:rsidP="00377BC0">
            <w:pPr>
              <w:widowControl/>
              <w:spacing w:after="0" w:line="240" w:lineRule="auto"/>
              <w:jc w:val="center"/>
              <w:rPr>
                <w:rFonts w:ascii="Times New Roman" w:eastAsia="Times New Roman" w:hAnsi="Times New Roman"/>
                <w:b/>
                <w:bCs/>
                <w:sz w:val="24"/>
                <w:szCs w:val="24"/>
                <w:lang w:val="lv-LV" w:eastAsia="lv-LV"/>
              </w:rPr>
            </w:pPr>
            <w:r w:rsidRPr="00B22CDA">
              <w:rPr>
                <w:rFonts w:ascii="Times New Roman" w:eastAsia="Times New Roman" w:hAnsi="Times New Roman"/>
                <w:b/>
                <w:bCs/>
                <w:sz w:val="24"/>
                <w:szCs w:val="24"/>
                <w:lang w:val="lv-LV" w:eastAsia="lv-LV"/>
              </w:rPr>
              <w:t>4.11.</w:t>
            </w:r>
          </w:p>
        </w:tc>
        <w:tc>
          <w:tcPr>
            <w:tcW w:w="2886" w:type="dxa"/>
            <w:tcBorders>
              <w:top w:val="nil"/>
              <w:left w:val="nil"/>
              <w:bottom w:val="single" w:sz="4" w:space="0" w:color="auto"/>
              <w:right w:val="single" w:sz="4" w:space="0" w:color="auto"/>
            </w:tcBorders>
            <w:shd w:val="clear" w:color="000000" w:fill="FFFFFF"/>
            <w:noWrap/>
            <w:vAlign w:val="bottom"/>
            <w:hideMark/>
          </w:tcPr>
          <w:p w14:paraId="58002326" w14:textId="77777777" w:rsidR="00E45B41" w:rsidRPr="00B22CDA" w:rsidRDefault="00E45B41" w:rsidP="00377BC0">
            <w:pPr>
              <w:widowControl/>
              <w:spacing w:after="0" w:line="240" w:lineRule="auto"/>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Pieaugušo neformālās izglītības mākslas programma</w:t>
            </w:r>
          </w:p>
        </w:tc>
        <w:tc>
          <w:tcPr>
            <w:tcW w:w="3566" w:type="dxa"/>
            <w:tcBorders>
              <w:top w:val="nil"/>
              <w:left w:val="nil"/>
              <w:bottom w:val="single" w:sz="4" w:space="0" w:color="auto"/>
              <w:right w:val="nil"/>
            </w:tcBorders>
            <w:shd w:val="clear" w:color="000000" w:fill="FFFFFF"/>
            <w:noWrap/>
            <w:vAlign w:val="center"/>
            <w:hideMark/>
          </w:tcPr>
          <w:p w14:paraId="18515395"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sidRPr="00B22CDA">
              <w:rPr>
                <w:rFonts w:ascii="Times New Roman" w:eastAsia="Times New Roman" w:hAnsi="Times New Roman"/>
                <w:sz w:val="24"/>
                <w:szCs w:val="24"/>
                <w:lang w:val="lv-LV"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03002864" w14:textId="77777777" w:rsidR="00E45B41" w:rsidRPr="00B22CDA" w:rsidRDefault="00E45B41" w:rsidP="00377BC0">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28</w:t>
            </w:r>
            <w:r w:rsidRPr="00B22CDA">
              <w:rPr>
                <w:rFonts w:ascii="Times New Roman" w:eastAsia="Times New Roman" w:hAnsi="Times New Roman"/>
                <w:sz w:val="24"/>
                <w:szCs w:val="24"/>
                <w:lang w:val="lv-LV" w:eastAsia="lv-LV"/>
              </w:rPr>
              <w:t>,00</w:t>
            </w:r>
          </w:p>
        </w:tc>
      </w:tr>
    </w:tbl>
    <w:p w14:paraId="61CEC0C6" w14:textId="514D4EAC" w:rsidR="00836FD3" w:rsidRPr="00836FD3" w:rsidRDefault="00836FD3" w:rsidP="00836FD3">
      <w:pPr>
        <w:pStyle w:val="BodyTextIndent2"/>
        <w:widowControl/>
        <w:autoSpaceDE/>
        <w:autoSpaceDN/>
        <w:adjustRightInd/>
        <w:spacing w:after="60" w:line="240" w:lineRule="auto"/>
        <w:ind w:left="425"/>
        <w:jc w:val="both"/>
        <w:rPr>
          <w:rFonts w:ascii="Times New Roman" w:hAnsi="Times New Roman" w:cs="Times New Roman"/>
          <w:bCs/>
          <w:sz w:val="24"/>
          <w:szCs w:val="24"/>
        </w:rPr>
      </w:pPr>
    </w:p>
    <w:p w14:paraId="396AB95C" w14:textId="6870696D" w:rsidR="007C369B" w:rsidRPr="00BE55D2" w:rsidRDefault="007C369B" w:rsidP="00247079">
      <w:pPr>
        <w:pStyle w:val="BodyTextIndent2"/>
        <w:widowControl/>
        <w:numPr>
          <w:ilvl w:val="0"/>
          <w:numId w:val="2"/>
        </w:numPr>
        <w:tabs>
          <w:tab w:val="clear" w:pos="720"/>
        </w:tabs>
        <w:autoSpaceDE/>
        <w:autoSpaceDN/>
        <w:adjustRightInd/>
        <w:spacing w:before="12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Noteikt</w:t>
      </w:r>
      <w:r w:rsidRPr="00BE55D2">
        <w:rPr>
          <w:rFonts w:ascii="Times New Roman" w:hAnsi="Times New Roman" w:cs="Times New Roman"/>
          <w:sz w:val="24"/>
          <w:szCs w:val="24"/>
        </w:rPr>
        <w:t xml:space="preserve">, ka </w:t>
      </w:r>
      <w:r w:rsidR="00247079">
        <w:rPr>
          <w:rFonts w:ascii="Times New Roman" w:hAnsi="Times New Roman" w:cs="Times New Roman"/>
          <w:sz w:val="24"/>
          <w:szCs w:val="24"/>
        </w:rPr>
        <w:t xml:space="preserve">šī lēmuma 1.punktā minētie grozījumi </w:t>
      </w:r>
      <w:r w:rsidRPr="00BE55D2">
        <w:rPr>
          <w:rFonts w:ascii="Times New Roman" w:hAnsi="Times New Roman" w:cs="Times New Roman"/>
          <w:sz w:val="24"/>
          <w:szCs w:val="24"/>
        </w:rPr>
        <w:t xml:space="preserve">stājas spēkā 2022.gada </w:t>
      </w:r>
      <w:r w:rsidR="00B22CDA">
        <w:rPr>
          <w:rFonts w:ascii="Times New Roman" w:hAnsi="Times New Roman" w:cs="Times New Roman"/>
          <w:sz w:val="24"/>
          <w:szCs w:val="24"/>
        </w:rPr>
        <w:t>1</w:t>
      </w:r>
      <w:r w:rsidRPr="00BE55D2">
        <w:rPr>
          <w:rFonts w:ascii="Times New Roman" w:hAnsi="Times New Roman" w:cs="Times New Roman"/>
          <w:sz w:val="24"/>
          <w:szCs w:val="24"/>
        </w:rPr>
        <w:t>.</w:t>
      </w:r>
      <w:r w:rsidR="00B22CDA">
        <w:rPr>
          <w:rFonts w:ascii="Times New Roman" w:hAnsi="Times New Roman" w:cs="Times New Roman"/>
          <w:sz w:val="24"/>
          <w:szCs w:val="24"/>
        </w:rPr>
        <w:t>oktobrī</w:t>
      </w:r>
      <w:r w:rsidRPr="00BE55D2">
        <w:rPr>
          <w:rFonts w:ascii="Times New Roman" w:hAnsi="Times New Roman" w:cs="Times New Roman"/>
          <w:sz w:val="24"/>
          <w:szCs w:val="24"/>
        </w:rPr>
        <w:t>.</w:t>
      </w:r>
    </w:p>
    <w:p w14:paraId="4E55C887" w14:textId="7F35C425" w:rsidR="000C20CA" w:rsidRPr="00BE55D2" w:rsidRDefault="000C20CA" w:rsidP="00247079">
      <w:pPr>
        <w:pStyle w:val="BodyTextIndent2"/>
        <w:widowControl/>
        <w:numPr>
          <w:ilvl w:val="0"/>
          <w:numId w:val="2"/>
        </w:numPr>
        <w:tabs>
          <w:tab w:val="clear" w:pos="720"/>
        </w:tabs>
        <w:autoSpaceDE/>
        <w:autoSpaceDN/>
        <w:adjustRightInd/>
        <w:spacing w:before="12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Kontroli</w:t>
      </w:r>
      <w:r w:rsidRPr="00BE55D2">
        <w:rPr>
          <w:rFonts w:ascii="Times New Roman" w:hAnsi="Times New Roman" w:cs="Times New Roman"/>
          <w:sz w:val="24"/>
          <w:szCs w:val="24"/>
        </w:rPr>
        <w:t xml:space="preserve"> par lēmuma izpildi uzdot </w:t>
      </w:r>
      <w:r w:rsidR="007C369B" w:rsidRPr="00BE55D2">
        <w:rPr>
          <w:rFonts w:ascii="Times New Roman" w:hAnsi="Times New Roman" w:cs="Times New Roman"/>
          <w:sz w:val="24"/>
          <w:szCs w:val="24"/>
        </w:rPr>
        <w:t xml:space="preserve">Ogres novada </w:t>
      </w:r>
      <w:r w:rsidR="00B22CDA">
        <w:rPr>
          <w:rFonts w:ascii="Times New Roman" w:hAnsi="Times New Roman" w:cs="Times New Roman"/>
          <w:sz w:val="24"/>
          <w:szCs w:val="24"/>
        </w:rPr>
        <w:t>Izglītības pārvaldes vadītājam</w:t>
      </w:r>
      <w:r w:rsidRPr="00BE55D2">
        <w:rPr>
          <w:rFonts w:ascii="Times New Roman" w:hAnsi="Times New Roman" w:cs="Times New Roman"/>
          <w:sz w:val="24"/>
          <w:szCs w:val="24"/>
        </w:rPr>
        <w:t>.</w:t>
      </w:r>
    </w:p>
    <w:bookmarkEnd w:id="0"/>
    <w:p w14:paraId="4BFAAF2B"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p>
    <w:p w14:paraId="6B1EF370"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p>
    <w:p w14:paraId="1D6E0255"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r w:rsidRPr="00BE55D2">
        <w:rPr>
          <w:rFonts w:ascii="Times New Roman" w:hAnsi="Times New Roman" w:cs="Times New Roman"/>
          <w:sz w:val="24"/>
          <w:szCs w:val="24"/>
        </w:rPr>
        <w:t>(Sēdes vadītāja,</w:t>
      </w:r>
    </w:p>
    <w:p w14:paraId="205C270F" w14:textId="77777777" w:rsidR="00391EE9" w:rsidRPr="00BE55D2" w:rsidRDefault="00391EE9" w:rsidP="00ED4AA2">
      <w:pPr>
        <w:spacing w:after="0" w:line="240" w:lineRule="auto"/>
        <w:ind w:right="43"/>
        <w:jc w:val="right"/>
        <w:rPr>
          <w:rFonts w:ascii="Times New Roman" w:hAnsi="Times New Roman"/>
          <w:sz w:val="24"/>
          <w:szCs w:val="24"/>
        </w:rPr>
      </w:pPr>
      <w:proofErr w:type="gramStart"/>
      <w:r w:rsidRPr="00BE55D2">
        <w:rPr>
          <w:rFonts w:ascii="Times New Roman" w:hAnsi="Times New Roman"/>
          <w:sz w:val="24"/>
          <w:szCs w:val="24"/>
        </w:rPr>
        <w:t>domes</w:t>
      </w:r>
      <w:proofErr w:type="gramEnd"/>
      <w:r w:rsidRPr="00BE55D2">
        <w:rPr>
          <w:rFonts w:ascii="Times New Roman" w:hAnsi="Times New Roman"/>
          <w:sz w:val="24"/>
          <w:szCs w:val="24"/>
        </w:rPr>
        <w:t xml:space="preserve"> </w:t>
      </w:r>
      <w:proofErr w:type="spellStart"/>
      <w:r w:rsidRPr="00BE55D2">
        <w:rPr>
          <w:rFonts w:ascii="Times New Roman" w:hAnsi="Times New Roman"/>
          <w:sz w:val="24"/>
          <w:szCs w:val="24"/>
        </w:rPr>
        <w:t>priekšsēdētāja</w:t>
      </w:r>
      <w:proofErr w:type="spellEnd"/>
      <w:r w:rsidRPr="00BE55D2">
        <w:rPr>
          <w:rFonts w:ascii="Times New Roman" w:hAnsi="Times New Roman"/>
          <w:sz w:val="24"/>
          <w:szCs w:val="24"/>
        </w:rPr>
        <w:t xml:space="preserve"> </w:t>
      </w:r>
      <w:proofErr w:type="spellStart"/>
      <w:r w:rsidR="007C369B" w:rsidRPr="00BE55D2">
        <w:rPr>
          <w:rFonts w:ascii="Times New Roman" w:hAnsi="Times New Roman"/>
          <w:color w:val="000000"/>
          <w:sz w:val="24"/>
          <w:szCs w:val="24"/>
        </w:rPr>
        <w:t>E.Helmanis</w:t>
      </w:r>
      <w:proofErr w:type="spellEnd"/>
      <w:r w:rsidRPr="00BE55D2">
        <w:rPr>
          <w:rFonts w:ascii="Times New Roman" w:hAnsi="Times New Roman"/>
          <w:color w:val="000000"/>
          <w:sz w:val="24"/>
          <w:szCs w:val="24"/>
        </w:rPr>
        <w:t xml:space="preserve"> </w:t>
      </w:r>
      <w:proofErr w:type="spellStart"/>
      <w:r w:rsidRPr="00BE55D2">
        <w:rPr>
          <w:rFonts w:ascii="Times New Roman" w:hAnsi="Times New Roman"/>
          <w:sz w:val="24"/>
          <w:szCs w:val="24"/>
        </w:rPr>
        <w:t>paraksts</w:t>
      </w:r>
      <w:proofErr w:type="spellEnd"/>
      <w:r w:rsidRPr="00BE55D2">
        <w:rPr>
          <w:rFonts w:ascii="Times New Roman" w:hAnsi="Times New Roman"/>
          <w:sz w:val="24"/>
          <w:szCs w:val="24"/>
        </w:rPr>
        <w:t>)</w:t>
      </w:r>
    </w:p>
    <w:sectPr w:rsidR="00391EE9" w:rsidRPr="00BE55D2" w:rsidSect="00AF406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29A2"/>
    <w:rsid w:val="00094B79"/>
    <w:rsid w:val="000C20CA"/>
    <w:rsid w:val="001267B4"/>
    <w:rsid w:val="00173605"/>
    <w:rsid w:val="00211D49"/>
    <w:rsid w:val="00213464"/>
    <w:rsid w:val="002364E8"/>
    <w:rsid w:val="00247079"/>
    <w:rsid w:val="003706A3"/>
    <w:rsid w:val="00372FE1"/>
    <w:rsid w:val="00391EE9"/>
    <w:rsid w:val="00421EB0"/>
    <w:rsid w:val="00441294"/>
    <w:rsid w:val="00462ABD"/>
    <w:rsid w:val="00471BFD"/>
    <w:rsid w:val="004A0549"/>
    <w:rsid w:val="004C2B52"/>
    <w:rsid w:val="00542DA3"/>
    <w:rsid w:val="00593C21"/>
    <w:rsid w:val="005C2F09"/>
    <w:rsid w:val="005F73D7"/>
    <w:rsid w:val="006261D0"/>
    <w:rsid w:val="00630884"/>
    <w:rsid w:val="00695655"/>
    <w:rsid w:val="006B654E"/>
    <w:rsid w:val="006F29E5"/>
    <w:rsid w:val="006F5EAD"/>
    <w:rsid w:val="00774AE0"/>
    <w:rsid w:val="007B2980"/>
    <w:rsid w:val="007B6D0A"/>
    <w:rsid w:val="007C369B"/>
    <w:rsid w:val="00831331"/>
    <w:rsid w:val="00836FD3"/>
    <w:rsid w:val="008C5C07"/>
    <w:rsid w:val="00924C0A"/>
    <w:rsid w:val="0096079F"/>
    <w:rsid w:val="00966541"/>
    <w:rsid w:val="009D378E"/>
    <w:rsid w:val="00A866B0"/>
    <w:rsid w:val="00AB4905"/>
    <w:rsid w:val="00AC48FF"/>
    <w:rsid w:val="00AC6D75"/>
    <w:rsid w:val="00AF406C"/>
    <w:rsid w:val="00B01E48"/>
    <w:rsid w:val="00B22CDA"/>
    <w:rsid w:val="00B435BD"/>
    <w:rsid w:val="00B5164D"/>
    <w:rsid w:val="00B60859"/>
    <w:rsid w:val="00B64C89"/>
    <w:rsid w:val="00BA5EB8"/>
    <w:rsid w:val="00BE55D2"/>
    <w:rsid w:val="00C757B6"/>
    <w:rsid w:val="00D85AD0"/>
    <w:rsid w:val="00DC4B6A"/>
    <w:rsid w:val="00DD4603"/>
    <w:rsid w:val="00E25A53"/>
    <w:rsid w:val="00E45B41"/>
    <w:rsid w:val="00E52713"/>
    <w:rsid w:val="00ED4AA2"/>
    <w:rsid w:val="00EF3298"/>
    <w:rsid w:val="00EF7436"/>
    <w:rsid w:val="00F33AF8"/>
    <w:rsid w:val="00F4320A"/>
    <w:rsid w:val="00FA0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BC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rsid w:val="006B654E"/>
    <w:rPr>
      <w:color w:val="0563C1"/>
      <w:u w:val="single"/>
    </w:rPr>
  </w:style>
  <w:style w:type="paragraph" w:styleId="BalloonText">
    <w:name w:val="Balloon Text"/>
    <w:basedOn w:val="Normal"/>
    <w:link w:val="BalloonTextChar"/>
    <w:uiPriority w:val="99"/>
    <w:semiHidden/>
    <w:unhideWhenUsed/>
    <w:rsid w:val="00AC6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75"/>
    <w:rPr>
      <w:rFonts w:ascii="Segoe UI" w:eastAsia="Calibri" w:hAnsi="Segoe UI" w:cs="Segoe UI"/>
      <w:sz w:val="18"/>
      <w:szCs w:val="18"/>
      <w:lang w:val="en-US"/>
    </w:rPr>
  </w:style>
  <w:style w:type="paragraph" w:styleId="NormalWeb">
    <w:name w:val="Normal (Web)"/>
    <w:basedOn w:val="Normal"/>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Subtitle">
    <w:name w:val="Subtitle"/>
    <w:basedOn w:val="Normal"/>
    <w:next w:val="Normal"/>
    <w:link w:val="SubtitleChar"/>
    <w:uiPriority w:val="11"/>
    <w:qFormat/>
    <w:rsid w:val="00FA023B"/>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lang w:val="lv-LV" w:eastAsia="lv-LV"/>
    </w:rPr>
  </w:style>
  <w:style w:type="character" w:customStyle="1" w:styleId="SubtitleChar">
    <w:name w:val="Subtitle Char"/>
    <w:basedOn w:val="DefaultParagraphFont"/>
    <w:link w:val="Subtitle"/>
    <w:uiPriority w:val="11"/>
    <w:rsid w:val="00FA023B"/>
    <w:rPr>
      <w:rFonts w:ascii="Georgia" w:eastAsia="Georgia" w:hAnsi="Georgia" w:cs="Georgia"/>
      <w:i/>
      <w:color w:val="66666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53044303">
      <w:bodyDiv w:val="1"/>
      <w:marLeft w:val="0"/>
      <w:marRight w:val="0"/>
      <w:marTop w:val="0"/>
      <w:marBottom w:val="0"/>
      <w:divBdr>
        <w:top w:val="none" w:sz="0" w:space="0" w:color="auto"/>
        <w:left w:val="none" w:sz="0" w:space="0" w:color="auto"/>
        <w:bottom w:val="none" w:sz="0" w:space="0" w:color="auto"/>
        <w:right w:val="none" w:sz="0" w:space="0" w:color="auto"/>
      </w:divBdr>
    </w:div>
    <w:div w:id="244416457">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 w:id="1367944546">
      <w:bodyDiv w:val="1"/>
      <w:marLeft w:val="0"/>
      <w:marRight w:val="0"/>
      <w:marTop w:val="0"/>
      <w:marBottom w:val="0"/>
      <w:divBdr>
        <w:top w:val="none" w:sz="0" w:space="0" w:color="auto"/>
        <w:left w:val="none" w:sz="0" w:space="0" w:color="auto"/>
        <w:bottom w:val="none" w:sz="0" w:space="0" w:color="auto"/>
        <w:right w:val="none" w:sz="0" w:space="0" w:color="auto"/>
      </w:divBdr>
    </w:div>
    <w:div w:id="1716270705">
      <w:bodyDiv w:val="1"/>
      <w:marLeft w:val="0"/>
      <w:marRight w:val="0"/>
      <w:marTop w:val="0"/>
      <w:marBottom w:val="0"/>
      <w:divBdr>
        <w:top w:val="none" w:sz="0" w:space="0" w:color="auto"/>
        <w:left w:val="none" w:sz="0" w:space="0" w:color="auto"/>
        <w:bottom w:val="none" w:sz="0" w:space="0" w:color="auto"/>
        <w:right w:val="none" w:sz="0" w:space="0" w:color="auto"/>
      </w:divBdr>
    </w:div>
    <w:div w:id="1981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2640</Words>
  <Characters>1506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3</cp:revision>
  <cp:lastPrinted>2022-07-29T08:20:00Z</cp:lastPrinted>
  <dcterms:created xsi:type="dcterms:W3CDTF">2022-09-30T12:39:00Z</dcterms:created>
  <dcterms:modified xsi:type="dcterms:W3CDTF">2022-09-30T12:40:00Z</dcterms:modified>
</cp:coreProperties>
</file>