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3667" w14:textId="77777777" w:rsidR="00743784" w:rsidRPr="00DD52D3" w:rsidRDefault="00743784" w:rsidP="00743784">
      <w:pPr>
        <w:spacing w:after="60" w:line="276" w:lineRule="auto"/>
        <w:jc w:val="center"/>
        <w:rPr>
          <w:b/>
          <w:bCs/>
          <w:smallCaps/>
        </w:rPr>
      </w:pPr>
      <w:r w:rsidRPr="00DD52D3">
        <w:rPr>
          <w:b/>
          <w:bCs/>
          <w:smallCaps/>
        </w:rPr>
        <w:t>Informatīvais ziņojums par Ogres novada ilgtspējīgas attīstības stratēģijas 2022.–2034. gadam. Ogres novada attīstības programmas 2022.–2027. gadam un Vides pārskata apstiprināšanu</w:t>
      </w:r>
    </w:p>
    <w:p w14:paraId="11A4F340" w14:textId="77777777" w:rsidR="00743784" w:rsidRPr="00720316" w:rsidRDefault="00743784" w:rsidP="00743784">
      <w:pPr>
        <w:spacing w:after="120" w:line="276" w:lineRule="auto"/>
        <w:jc w:val="right"/>
        <w:rPr>
          <w:i/>
          <w:iCs/>
        </w:rPr>
      </w:pPr>
      <w:r w:rsidRPr="00720316">
        <w:rPr>
          <w:i/>
          <w:iCs/>
        </w:rPr>
        <w:t xml:space="preserve">Sagatavots saskaņā ar Ministru kabineta 2004. gada 23. marta noteikumu </w:t>
      </w:r>
      <w:proofErr w:type="spellStart"/>
      <w:r w:rsidRPr="00720316">
        <w:rPr>
          <w:i/>
          <w:iCs/>
        </w:rPr>
        <w:t>Nr.157</w:t>
      </w:r>
      <w:proofErr w:type="spellEnd"/>
      <w:r w:rsidRPr="00720316">
        <w:rPr>
          <w:i/>
          <w:iCs/>
        </w:rPr>
        <w:t xml:space="preserve"> “Kārtība, kādā veicams ietekmes uz vidi stratēģiskais novērtējums” 27. punktu</w:t>
      </w:r>
    </w:p>
    <w:p w14:paraId="00148BF6" w14:textId="77777777" w:rsidR="00743784" w:rsidRPr="00720316" w:rsidRDefault="00743784" w:rsidP="00743784">
      <w:pPr>
        <w:spacing w:after="60" w:line="276" w:lineRule="auto"/>
        <w:jc w:val="both"/>
      </w:pPr>
      <w:r w:rsidRPr="00720316">
        <w:t xml:space="preserve">Saskaņā ar Ogres novada pašvaldības (turpmāk – Pašvaldība) domes </w:t>
      </w:r>
      <w:proofErr w:type="spellStart"/>
      <w:r w:rsidRPr="00720316">
        <w:t>2022.gada</w:t>
      </w:r>
      <w:proofErr w:type="spellEnd"/>
      <w:r w:rsidRPr="00720316">
        <w:t xml:space="preserve"> </w:t>
      </w:r>
      <w:proofErr w:type="spellStart"/>
      <w:r w:rsidRPr="00720316">
        <w:t>24.novembra</w:t>
      </w:r>
      <w:proofErr w:type="spellEnd"/>
      <w:r w:rsidRPr="00720316">
        <w:t xml:space="preserve"> lēmumu “</w:t>
      </w:r>
      <w:hyperlink r:id="rId7" w:history="1">
        <w:r w:rsidRPr="008411C2">
          <w:rPr>
            <w:rStyle w:val="Hipersaite"/>
          </w:rPr>
          <w:t>Par Ogres novada ilgtspējīgas attīstības stratēģijas 2022.-</w:t>
        </w:r>
        <w:proofErr w:type="spellStart"/>
        <w:r w:rsidRPr="008411C2">
          <w:rPr>
            <w:rStyle w:val="Hipersaite"/>
          </w:rPr>
          <w:t>2034.gadam</w:t>
        </w:r>
        <w:proofErr w:type="spellEnd"/>
        <w:r w:rsidRPr="008411C2">
          <w:rPr>
            <w:rStyle w:val="Hipersaite"/>
          </w:rPr>
          <w:t xml:space="preserve"> </w:t>
        </w:r>
        <w:proofErr w:type="spellStart"/>
        <w:r w:rsidRPr="008411C2">
          <w:rPr>
            <w:rStyle w:val="Hipersaite"/>
          </w:rPr>
          <w:t>2.1.redakcijas</w:t>
        </w:r>
        <w:proofErr w:type="spellEnd"/>
        <w:r w:rsidRPr="008411C2">
          <w:rPr>
            <w:rStyle w:val="Hipersaite"/>
          </w:rPr>
          <w:t>,  Ogres novada attīstības programmas 2022.–</w:t>
        </w:r>
        <w:proofErr w:type="spellStart"/>
        <w:r w:rsidRPr="008411C2">
          <w:rPr>
            <w:rStyle w:val="Hipersaite"/>
          </w:rPr>
          <w:t>2027.gadam</w:t>
        </w:r>
        <w:proofErr w:type="spellEnd"/>
        <w:r w:rsidRPr="008411C2">
          <w:rPr>
            <w:rStyle w:val="Hipersaite"/>
          </w:rPr>
          <w:t xml:space="preserve"> 2.1. redakcijas un Vides pārskata apstiprināšanu</w:t>
        </w:r>
      </w:hyperlink>
      <w:r w:rsidRPr="00720316">
        <w:t>” apstiprināta Ogres novada ilgtspējīgas attīstības stratēģija</w:t>
      </w:r>
      <w:r>
        <w:t>s</w:t>
      </w:r>
      <w:r w:rsidRPr="00720316">
        <w:t xml:space="preserve"> 2022.–</w:t>
      </w:r>
      <w:proofErr w:type="spellStart"/>
      <w:r w:rsidRPr="00720316">
        <w:t>2037.gadam</w:t>
      </w:r>
      <w:proofErr w:type="spellEnd"/>
      <w:r w:rsidRPr="00720316">
        <w:t xml:space="preserve"> (turpmāk – Stratēģija)</w:t>
      </w:r>
      <w:r>
        <w:t xml:space="preserve"> 2.1. redakcija</w:t>
      </w:r>
      <w:r w:rsidRPr="00720316">
        <w:t>, Ogres novada attīstības programma</w:t>
      </w:r>
      <w:r>
        <w:t>s</w:t>
      </w:r>
      <w:r w:rsidRPr="00720316">
        <w:t xml:space="preserve"> 2022.-</w:t>
      </w:r>
      <w:proofErr w:type="spellStart"/>
      <w:r w:rsidRPr="00720316">
        <w:t>2027.gadam</w:t>
      </w:r>
      <w:proofErr w:type="spellEnd"/>
      <w:r w:rsidRPr="00720316">
        <w:t xml:space="preserve"> (turpmāk – Attīstības programma)</w:t>
      </w:r>
      <w:r>
        <w:t xml:space="preserve"> 2.1. redakcija un </w:t>
      </w:r>
      <w:r w:rsidRPr="00720316">
        <w:t>Vides pārskat</w:t>
      </w:r>
      <w:r>
        <w:t>a 2.1. redakcija.</w:t>
      </w:r>
    </w:p>
    <w:p w14:paraId="2F4A0834" w14:textId="77777777" w:rsidR="00743784" w:rsidRPr="00720316" w:rsidRDefault="00743784" w:rsidP="00743784">
      <w:pPr>
        <w:spacing w:after="60" w:line="276" w:lineRule="auto"/>
        <w:jc w:val="both"/>
      </w:pPr>
      <w:r w:rsidRPr="00720316">
        <w:t>Stratēģijas un Attīstības programmu izstrādāja SIA “Ķemers Business and Law Company”, tīmekļa vietne: https://kblc.lv/; tālr. 29285297.</w:t>
      </w:r>
    </w:p>
    <w:p w14:paraId="46297055" w14:textId="77777777" w:rsidR="00743784" w:rsidRPr="00720316" w:rsidRDefault="00743784" w:rsidP="00743784">
      <w:pPr>
        <w:spacing w:after="60" w:line="276" w:lineRule="auto"/>
        <w:jc w:val="both"/>
      </w:pPr>
      <w:r w:rsidRPr="00720316">
        <w:t>Vides pārskatu izstrādāja SIA “Firma L4”; tīmekļa vietne: www.l4.lv;  tālr. 29545377.</w:t>
      </w:r>
    </w:p>
    <w:p w14:paraId="3EC75242" w14:textId="77777777" w:rsidR="00743784" w:rsidRPr="00720316" w:rsidRDefault="00743784" w:rsidP="00743784">
      <w:pPr>
        <w:spacing w:after="60" w:line="276" w:lineRule="auto"/>
        <w:jc w:val="both"/>
      </w:pPr>
      <w:r w:rsidRPr="00720316">
        <w:t xml:space="preserve">Ar Pašvaldības domes lēmumu un apstiprinātajiem dokumentiem iespējams iepazīties Pašvaldības tīmekļa vietnes </w:t>
      </w:r>
      <w:hyperlink r:id="rId8" w:history="1">
        <w:r w:rsidRPr="003B4B86">
          <w:rPr>
            <w:rStyle w:val="Hipersaite"/>
          </w:rPr>
          <w:t>www.ogresnovads.lv</w:t>
        </w:r>
      </w:hyperlink>
      <w:r>
        <w:t xml:space="preserve"> </w:t>
      </w:r>
      <w:r w:rsidRPr="00720316">
        <w:t>sadaļā “</w:t>
      </w:r>
      <w:hyperlink r:id="rId9" w:history="1">
        <w:r w:rsidRPr="008411C2">
          <w:rPr>
            <w:rStyle w:val="Hipersaite"/>
          </w:rPr>
          <w:t>Attīstības plānošana</w:t>
        </w:r>
      </w:hyperlink>
      <w:r w:rsidRPr="00720316">
        <w:t>” un Valsts vienotajā ģeotelpiskās informācijas portālā</w:t>
      </w:r>
      <w:r w:rsidRPr="00720316">
        <w:rPr>
          <w:rStyle w:val="Vresatsauce"/>
        </w:rPr>
        <w:footnoteReference w:id="1"/>
      </w:r>
      <w:r w:rsidRPr="00720316">
        <w:t xml:space="preserve"> </w:t>
      </w:r>
      <w:r w:rsidRPr="00720316">
        <w:rPr>
          <w:rStyle w:val="Vresatsauce"/>
        </w:rPr>
        <w:footnoteReference w:id="2"/>
      </w:r>
      <w:r w:rsidRPr="00720316">
        <w:t xml:space="preserve"> https://geolatvija.lv/. </w:t>
      </w:r>
    </w:p>
    <w:p w14:paraId="7FAB7E99" w14:textId="77777777" w:rsidR="00743784" w:rsidRDefault="00743784" w:rsidP="00743784">
      <w:pPr>
        <w:pStyle w:val="tv213"/>
        <w:shd w:val="clear" w:color="auto" w:fill="FFFFFF"/>
        <w:spacing w:before="0" w:beforeAutospacing="0" w:after="60" w:afterAutospacing="0" w:line="276" w:lineRule="auto"/>
        <w:jc w:val="center"/>
        <w:rPr>
          <w:b/>
          <w:bCs/>
        </w:rPr>
      </w:pPr>
    </w:p>
    <w:p w14:paraId="71249E81" w14:textId="77777777" w:rsidR="00743784" w:rsidRPr="00720316" w:rsidRDefault="00743784" w:rsidP="00743784">
      <w:pPr>
        <w:pStyle w:val="tv213"/>
        <w:shd w:val="clear" w:color="auto" w:fill="FFFFFF"/>
        <w:spacing w:before="0" w:beforeAutospacing="0" w:after="60" w:afterAutospacing="0" w:line="276" w:lineRule="auto"/>
        <w:jc w:val="center"/>
        <w:rPr>
          <w:b/>
          <w:bCs/>
        </w:rPr>
      </w:pPr>
      <w:r w:rsidRPr="00720316">
        <w:rPr>
          <w:b/>
          <w:bCs/>
        </w:rPr>
        <w:t>Vides pārskata,  institūciju atzinumu un sabiedriskas apspriešanas rezultātu ievērošana Ogres novada ilgtspējīgas attīstības stratēģijā 2022.–2034. gadam un Ogres novada attīstības programmā 2022.–2027. gadam</w:t>
      </w:r>
    </w:p>
    <w:p w14:paraId="24E19C7F" w14:textId="77777777" w:rsidR="00743784" w:rsidRPr="00720316" w:rsidRDefault="00743784" w:rsidP="00743784">
      <w:pPr>
        <w:spacing w:after="60" w:line="276" w:lineRule="auto"/>
        <w:jc w:val="both"/>
        <w:rPr>
          <w:rFonts w:eastAsia="Calibri"/>
        </w:rPr>
      </w:pPr>
      <w:r w:rsidRPr="00720316">
        <w:rPr>
          <w:rFonts w:eastAsia="Calibri"/>
        </w:rPr>
        <w:t>Stratēģijas 1.0. redakcija</w:t>
      </w:r>
      <w:r>
        <w:rPr>
          <w:rFonts w:eastAsia="Calibri"/>
        </w:rPr>
        <w:t xml:space="preserve">, </w:t>
      </w:r>
      <w:r w:rsidRPr="00720316">
        <w:rPr>
          <w:rFonts w:eastAsia="Calibri"/>
        </w:rPr>
        <w:t xml:space="preserve">Attīstības programmas </w:t>
      </w:r>
      <w:r>
        <w:rPr>
          <w:rFonts w:eastAsia="Calibri"/>
        </w:rPr>
        <w:t>1</w:t>
      </w:r>
      <w:r w:rsidRPr="00720316">
        <w:rPr>
          <w:rFonts w:eastAsia="Calibri"/>
        </w:rPr>
        <w:t>.0. redakcija</w:t>
      </w:r>
      <w:r>
        <w:rPr>
          <w:rFonts w:eastAsia="Calibri"/>
        </w:rPr>
        <w:t xml:space="preserve"> un </w:t>
      </w:r>
      <w:r w:rsidRPr="00720316">
        <w:rPr>
          <w:rFonts w:eastAsia="Calibri"/>
        </w:rPr>
        <w:t>Vides pārskata projekts nodots publiskajai apspriešanai un institūciju atzinumu saņemšanai saskaņā ar Ogres novada pašvaldības (turpmāk – Pašvaldība) domes 2021. gada 11. novembra lēmumu “Par Ogres novada ilgtspējīgas attīstības stratēģijas 2021.-</w:t>
      </w:r>
      <w:proofErr w:type="spellStart"/>
      <w:r w:rsidRPr="00720316">
        <w:rPr>
          <w:rFonts w:eastAsia="Calibri"/>
        </w:rPr>
        <w:t>2034.gadam</w:t>
      </w:r>
      <w:proofErr w:type="spellEnd"/>
      <w:r w:rsidRPr="00720316">
        <w:rPr>
          <w:rFonts w:eastAsia="Calibri"/>
        </w:rPr>
        <w:t xml:space="preserve"> </w:t>
      </w:r>
      <w:proofErr w:type="spellStart"/>
      <w:r w:rsidRPr="00720316">
        <w:rPr>
          <w:rFonts w:eastAsia="Calibri"/>
        </w:rPr>
        <w:t>1.0.redakcijas</w:t>
      </w:r>
      <w:proofErr w:type="spellEnd"/>
      <w:r w:rsidRPr="00720316">
        <w:rPr>
          <w:rFonts w:eastAsia="Calibri"/>
        </w:rPr>
        <w:t xml:space="preserve">, Ogres novada attīstības programmas 2021. – </w:t>
      </w:r>
      <w:proofErr w:type="spellStart"/>
      <w:r w:rsidRPr="00720316">
        <w:rPr>
          <w:rFonts w:eastAsia="Calibri"/>
        </w:rPr>
        <w:t>2027.gadam</w:t>
      </w:r>
      <w:proofErr w:type="spellEnd"/>
      <w:r w:rsidRPr="00720316">
        <w:rPr>
          <w:rFonts w:eastAsia="Calibri"/>
        </w:rPr>
        <w:t xml:space="preserve"> 1.0. redakcijas un Vides pārskata projekta nodošanu publiskajai apspriešanai un institūciju atzinumu saņemšanai”</w:t>
      </w:r>
      <w:r w:rsidRPr="00720316">
        <w:rPr>
          <w:rFonts w:eastAsia="Calibri"/>
          <w:vertAlign w:val="superscript"/>
        </w:rPr>
        <w:footnoteReference w:id="3"/>
      </w:r>
      <w:r w:rsidRPr="00720316">
        <w:rPr>
          <w:rFonts w:eastAsia="Calibri"/>
        </w:rPr>
        <w:t>.</w:t>
      </w:r>
    </w:p>
    <w:p w14:paraId="7E3D81AF" w14:textId="77777777" w:rsidR="00743784" w:rsidRPr="00720316" w:rsidRDefault="00743784" w:rsidP="00743784">
      <w:pPr>
        <w:spacing w:after="60" w:line="276" w:lineRule="auto"/>
        <w:jc w:val="both"/>
        <w:rPr>
          <w:rFonts w:eastAsia="Calibri"/>
        </w:rPr>
      </w:pPr>
      <w:r w:rsidRPr="00720316">
        <w:rPr>
          <w:rFonts w:eastAsia="Calibri"/>
        </w:rPr>
        <w:t xml:space="preserve">Stratēģijas 1.0. redakcijas, Attīstības programmas 1.0. redakcijas un Vides pārskata projekta publiskā apspriešana norisinājās laika periodā no </w:t>
      </w:r>
      <w:proofErr w:type="spellStart"/>
      <w:r w:rsidRPr="00720316">
        <w:rPr>
          <w:rFonts w:eastAsia="Calibri"/>
        </w:rPr>
        <w:t>2021.gada</w:t>
      </w:r>
      <w:proofErr w:type="spellEnd"/>
      <w:r w:rsidRPr="00720316">
        <w:rPr>
          <w:rFonts w:eastAsia="Calibri"/>
        </w:rPr>
        <w:t xml:space="preserve"> </w:t>
      </w:r>
      <w:proofErr w:type="spellStart"/>
      <w:r w:rsidRPr="00720316">
        <w:rPr>
          <w:rFonts w:eastAsia="Calibri"/>
        </w:rPr>
        <w:t>15.novembra</w:t>
      </w:r>
      <w:proofErr w:type="spellEnd"/>
      <w:r w:rsidRPr="00720316">
        <w:rPr>
          <w:rFonts w:eastAsia="Calibri"/>
        </w:rPr>
        <w:t xml:space="preserve"> līdz </w:t>
      </w:r>
      <w:proofErr w:type="spellStart"/>
      <w:r w:rsidRPr="00720316">
        <w:rPr>
          <w:rFonts w:eastAsia="Calibri"/>
        </w:rPr>
        <w:t>2021.gada</w:t>
      </w:r>
      <w:proofErr w:type="spellEnd"/>
      <w:r w:rsidRPr="00720316">
        <w:rPr>
          <w:rFonts w:eastAsia="Calibri"/>
        </w:rPr>
        <w:t xml:space="preserve"> </w:t>
      </w:r>
      <w:proofErr w:type="spellStart"/>
      <w:r w:rsidRPr="00720316">
        <w:rPr>
          <w:rFonts w:eastAsia="Calibri"/>
        </w:rPr>
        <w:t>28.decembrim</w:t>
      </w:r>
      <w:proofErr w:type="spellEnd"/>
      <w:r w:rsidRPr="00720316">
        <w:rPr>
          <w:rFonts w:eastAsia="Calibri"/>
        </w:rPr>
        <w:t xml:space="preserve">. Saskaņā ar </w:t>
      </w:r>
      <w:r w:rsidRPr="00C3306D">
        <w:rPr>
          <w:rFonts w:eastAsia="Calibri"/>
        </w:rPr>
        <w:t>Covid-19 infekcijas izplatības pārvaldības likuma</w:t>
      </w:r>
      <w:r w:rsidRPr="00720316">
        <w:rPr>
          <w:rFonts w:eastAsia="Calibri"/>
        </w:rPr>
        <w:t xml:space="preserve"> 21. panta trešo daļu publiskā apspriešana norisinās neklātienes formā. </w:t>
      </w:r>
    </w:p>
    <w:p w14:paraId="18A516B4" w14:textId="77777777" w:rsidR="00743784" w:rsidRPr="00720316" w:rsidRDefault="00743784" w:rsidP="00743784">
      <w:pPr>
        <w:spacing w:after="60" w:line="276" w:lineRule="auto"/>
        <w:jc w:val="both"/>
        <w:rPr>
          <w:rFonts w:eastAsia="Calibri"/>
        </w:rPr>
      </w:pPr>
      <w:r w:rsidRPr="00720316">
        <w:rPr>
          <w:rFonts w:eastAsia="Calibri"/>
        </w:rPr>
        <w:t>Informācija par minēto teritorijas attīstības plānošanas dokumentu publisko apspriešanu un līdzdalības iespējām bija publicēta Pašvaldības informatīvajā izdevumā “</w:t>
      </w:r>
      <w:hyperlink r:id="rId10" w:history="1">
        <w:r w:rsidRPr="00720316">
          <w:rPr>
            <w:rStyle w:val="Hipersaite"/>
            <w:rFonts w:eastAsia="Calibri"/>
          </w:rPr>
          <w:t>Ogrēnietis</w:t>
        </w:r>
      </w:hyperlink>
      <w:r w:rsidRPr="00720316">
        <w:rPr>
          <w:rFonts w:eastAsia="Calibri"/>
        </w:rPr>
        <w:t xml:space="preserve">” (01.12.2021. </w:t>
      </w:r>
      <w:proofErr w:type="spellStart"/>
      <w:r w:rsidRPr="00720316">
        <w:rPr>
          <w:rFonts w:eastAsia="Calibri"/>
        </w:rPr>
        <w:t>Nr.14</w:t>
      </w:r>
      <w:proofErr w:type="spellEnd"/>
      <w:r w:rsidRPr="00720316">
        <w:rPr>
          <w:rFonts w:eastAsia="Calibri"/>
        </w:rPr>
        <w:t xml:space="preserve"> (605), </w:t>
      </w:r>
      <w:proofErr w:type="spellStart"/>
      <w:r w:rsidRPr="00720316">
        <w:rPr>
          <w:rFonts w:eastAsia="Calibri"/>
        </w:rPr>
        <w:t>lpp.3</w:t>
      </w:r>
      <w:proofErr w:type="spellEnd"/>
      <w:r w:rsidRPr="00720316">
        <w:rPr>
          <w:rFonts w:eastAsia="Calibri"/>
        </w:rPr>
        <w:t>), “</w:t>
      </w:r>
      <w:hyperlink r:id="rId11" w:history="1">
        <w:r w:rsidRPr="00720316">
          <w:rPr>
            <w:rStyle w:val="Hipersaite"/>
            <w:rFonts w:eastAsia="Calibri"/>
          </w:rPr>
          <w:t>Ikšķiles Vēstis</w:t>
        </w:r>
      </w:hyperlink>
      <w:r w:rsidRPr="00720316">
        <w:rPr>
          <w:rFonts w:eastAsia="Calibri"/>
        </w:rPr>
        <w:t xml:space="preserve">” (24.11.2021. </w:t>
      </w:r>
      <w:proofErr w:type="spellStart"/>
      <w:r w:rsidRPr="00720316">
        <w:rPr>
          <w:rFonts w:eastAsia="Calibri"/>
        </w:rPr>
        <w:t>Nr.24</w:t>
      </w:r>
      <w:proofErr w:type="spellEnd"/>
      <w:r w:rsidRPr="00720316">
        <w:rPr>
          <w:rFonts w:eastAsia="Calibri"/>
        </w:rPr>
        <w:t xml:space="preserve"> (328). lpp. 2), “</w:t>
      </w:r>
      <w:hyperlink r:id="rId12" w:history="1">
        <w:r w:rsidRPr="00720316">
          <w:rPr>
            <w:rStyle w:val="Hipersaite"/>
            <w:rFonts w:eastAsia="Calibri"/>
          </w:rPr>
          <w:t>Ķeguma novada Ziņas</w:t>
        </w:r>
      </w:hyperlink>
      <w:r w:rsidRPr="00720316">
        <w:rPr>
          <w:rFonts w:eastAsia="Calibri"/>
        </w:rPr>
        <w:t xml:space="preserve">” (10.12.2021. </w:t>
      </w:r>
      <w:proofErr w:type="spellStart"/>
      <w:r w:rsidRPr="00720316">
        <w:rPr>
          <w:rFonts w:eastAsia="Calibri"/>
        </w:rPr>
        <w:t>Nr.576</w:t>
      </w:r>
      <w:proofErr w:type="spellEnd"/>
      <w:r w:rsidRPr="00720316">
        <w:rPr>
          <w:rFonts w:eastAsia="Calibri"/>
        </w:rPr>
        <w:t xml:space="preserve">/577, lpp. 3), laikrakstā “Ogres Vēstis Visiem” (17.11.2021. </w:t>
      </w:r>
      <w:proofErr w:type="spellStart"/>
      <w:r w:rsidRPr="00720316">
        <w:rPr>
          <w:rFonts w:eastAsia="Calibri"/>
        </w:rPr>
        <w:lastRenderedPageBreak/>
        <w:t>Nr.87</w:t>
      </w:r>
      <w:proofErr w:type="spellEnd"/>
      <w:r w:rsidRPr="00720316">
        <w:rPr>
          <w:rFonts w:eastAsia="Calibri"/>
        </w:rPr>
        <w:t xml:space="preserve"> (1173), </w:t>
      </w:r>
      <w:proofErr w:type="spellStart"/>
      <w:r w:rsidRPr="00720316">
        <w:rPr>
          <w:rFonts w:eastAsia="Calibri"/>
        </w:rPr>
        <w:t>lpp.11</w:t>
      </w:r>
      <w:proofErr w:type="spellEnd"/>
      <w:r w:rsidRPr="00720316">
        <w:rPr>
          <w:rFonts w:eastAsia="Calibri"/>
        </w:rPr>
        <w:t>), Pašvaldības tīmekļa vietnē</w:t>
      </w:r>
      <w:r w:rsidRPr="00720316">
        <w:rPr>
          <w:rFonts w:eastAsia="Calibri"/>
          <w:vertAlign w:val="superscript"/>
        </w:rPr>
        <w:footnoteReference w:id="4"/>
      </w:r>
      <w:r w:rsidRPr="00720316">
        <w:rPr>
          <w:rFonts w:eastAsia="Calibri"/>
          <w:vertAlign w:val="superscript"/>
        </w:rPr>
        <w:t>,</w:t>
      </w:r>
      <w:r w:rsidRPr="00720316">
        <w:rPr>
          <w:rFonts w:eastAsia="Calibri"/>
          <w:vertAlign w:val="superscript"/>
        </w:rPr>
        <w:footnoteReference w:id="5"/>
      </w:r>
      <w:r w:rsidRPr="00720316">
        <w:rPr>
          <w:rFonts w:eastAsia="Calibri"/>
          <w:vertAlign w:val="superscript"/>
        </w:rPr>
        <w:t>,</w:t>
      </w:r>
      <w:r w:rsidRPr="00720316">
        <w:rPr>
          <w:rFonts w:eastAsia="Calibri"/>
          <w:vertAlign w:val="superscript"/>
        </w:rPr>
        <w:footnoteReference w:id="6"/>
      </w:r>
      <w:r w:rsidRPr="00720316">
        <w:rPr>
          <w:rFonts w:eastAsia="Calibri"/>
          <w:vertAlign w:val="superscript"/>
        </w:rPr>
        <w:t>,</w:t>
      </w:r>
      <w:r w:rsidRPr="00720316">
        <w:rPr>
          <w:rFonts w:eastAsia="Calibri"/>
          <w:vertAlign w:val="superscript"/>
        </w:rPr>
        <w:footnoteReference w:id="7"/>
      </w:r>
      <w:r w:rsidRPr="00720316">
        <w:rPr>
          <w:rFonts w:eastAsia="Calibri"/>
        </w:rPr>
        <w:t xml:space="preserve"> Pašvaldības kontā sociālajā tīklā </w:t>
      </w:r>
      <w:proofErr w:type="spellStart"/>
      <w:r w:rsidRPr="00720316">
        <w:rPr>
          <w:rFonts w:eastAsia="Calibri"/>
          <w:i/>
          <w:iCs/>
        </w:rPr>
        <w:t>Facebook</w:t>
      </w:r>
      <w:proofErr w:type="spellEnd"/>
      <w:r w:rsidRPr="00720316">
        <w:rPr>
          <w:rFonts w:eastAsia="Calibri"/>
        </w:rPr>
        <w:t xml:space="preserve"> un Valsts ģeotelpiskās informācijas portālā</w:t>
      </w:r>
      <w:r w:rsidRPr="00720316">
        <w:rPr>
          <w:rFonts w:eastAsia="Calibri"/>
          <w:vertAlign w:val="superscript"/>
        </w:rPr>
        <w:footnoteReference w:id="8"/>
      </w:r>
      <w:r w:rsidRPr="00720316">
        <w:rPr>
          <w:rFonts w:eastAsia="Calibri"/>
          <w:vertAlign w:val="superscript"/>
        </w:rPr>
        <w:t>,</w:t>
      </w:r>
      <w:r w:rsidRPr="00720316">
        <w:rPr>
          <w:rFonts w:eastAsia="Calibri"/>
          <w:vertAlign w:val="superscript"/>
        </w:rPr>
        <w:footnoteReference w:id="9"/>
      </w:r>
      <w:r w:rsidRPr="00720316">
        <w:rPr>
          <w:rFonts w:eastAsia="Calibri"/>
        </w:rPr>
        <w:t xml:space="preserve">. </w:t>
      </w:r>
    </w:p>
    <w:p w14:paraId="1064C23F" w14:textId="77777777" w:rsidR="00743784" w:rsidRPr="00720316" w:rsidRDefault="00743784" w:rsidP="00743784">
      <w:pPr>
        <w:spacing w:after="60" w:line="276" w:lineRule="auto"/>
        <w:jc w:val="both"/>
        <w:rPr>
          <w:rFonts w:eastAsia="Calibri"/>
        </w:rPr>
      </w:pPr>
      <w:r>
        <w:rPr>
          <w:rFonts w:eastAsia="Calibri"/>
        </w:rPr>
        <w:t>Dokumentu</w:t>
      </w:r>
      <w:r w:rsidRPr="00720316">
        <w:rPr>
          <w:rFonts w:eastAsia="Calibri"/>
        </w:rPr>
        <w:t xml:space="preserve"> pieejamība papīra formātā bija nodrošināta pēc iepriekšējās pieteikšanās Pašvaldības centrālās administrācijas ēkā, kā arī pilsētu/pagastu pārvalžu ēkās. Planšetes ar informāciju par publisko apspriešanu, līdzdalības iespējām, materiālu pieejamību, kā arī ilgtermiņa un vidējā termiņa stratēģiskajiem uzstādījumiem, bija izvietoti </w:t>
      </w:r>
      <w:proofErr w:type="spellStart"/>
      <w:r w:rsidRPr="00720316">
        <w:rPr>
          <w:rFonts w:eastAsia="Calibri"/>
        </w:rPr>
        <w:t>ārtelpā</w:t>
      </w:r>
      <w:proofErr w:type="spellEnd"/>
      <w:r w:rsidRPr="00720316">
        <w:rPr>
          <w:rFonts w:eastAsia="Calibri"/>
        </w:rPr>
        <w:t xml:space="preserve"> pie minētajām ēkām. </w:t>
      </w:r>
    </w:p>
    <w:p w14:paraId="047CAFF9" w14:textId="77777777" w:rsidR="00743784" w:rsidRPr="00720316" w:rsidRDefault="00743784" w:rsidP="00743784">
      <w:pPr>
        <w:spacing w:after="60" w:line="276" w:lineRule="auto"/>
        <w:jc w:val="both"/>
        <w:rPr>
          <w:rFonts w:eastAsia="Calibri"/>
        </w:rPr>
      </w:pPr>
      <w:r w:rsidRPr="00720316">
        <w:rPr>
          <w:rFonts w:eastAsia="Calibri"/>
        </w:rPr>
        <w:t xml:space="preserve">Elektroniskajā formātā publiskajai apspriešanai nodotie dokumenti bija pieejami Pašvaldības tīmekļa vietnē, Valsts ģeotelpiskās informācijas portālā. </w:t>
      </w:r>
    </w:p>
    <w:p w14:paraId="3E77A911" w14:textId="77777777" w:rsidR="00743784" w:rsidRPr="00720316" w:rsidRDefault="00743784" w:rsidP="00743784">
      <w:pPr>
        <w:spacing w:after="120" w:line="276" w:lineRule="auto"/>
        <w:jc w:val="both"/>
        <w:rPr>
          <w:rFonts w:eastAsia="Calibri"/>
        </w:rPr>
      </w:pPr>
      <w:r w:rsidRPr="00720316">
        <w:rPr>
          <w:rFonts w:eastAsia="Calibri"/>
        </w:rPr>
        <w:t xml:space="preserve">Publiskās apspriešanas sanāksmes notika videokonferences formātā </w:t>
      </w:r>
      <w:proofErr w:type="spellStart"/>
      <w:r w:rsidRPr="00720316">
        <w:rPr>
          <w:rFonts w:eastAsia="Calibri"/>
          <w:i/>
          <w:iCs/>
        </w:rPr>
        <w:t>Zoom</w:t>
      </w:r>
      <w:proofErr w:type="spellEnd"/>
      <w:r w:rsidRPr="00720316">
        <w:rPr>
          <w:rFonts w:eastAsia="Calibri"/>
          <w:i/>
          <w:iCs/>
        </w:rPr>
        <w:t xml:space="preserve"> </w:t>
      </w:r>
      <w:r w:rsidRPr="00720316">
        <w:rPr>
          <w:rFonts w:eastAsia="Calibri"/>
        </w:rPr>
        <w:t xml:space="preserve">platformā </w:t>
      </w:r>
      <w:proofErr w:type="spellStart"/>
      <w:r w:rsidRPr="00720316">
        <w:rPr>
          <w:rFonts w:eastAsia="Calibri"/>
        </w:rPr>
        <w:t>2021.gada</w:t>
      </w:r>
      <w:proofErr w:type="spellEnd"/>
      <w:r w:rsidRPr="00720316">
        <w:rPr>
          <w:rFonts w:eastAsia="Calibri"/>
        </w:rPr>
        <w:t xml:space="preserve"> </w:t>
      </w:r>
      <w:proofErr w:type="spellStart"/>
      <w:r w:rsidRPr="00720316">
        <w:rPr>
          <w:rFonts w:eastAsia="Calibri"/>
        </w:rPr>
        <w:t>15.decembrī</w:t>
      </w:r>
      <w:proofErr w:type="spellEnd"/>
      <w:r w:rsidRPr="00720316">
        <w:rPr>
          <w:rFonts w:eastAsia="Calibri"/>
        </w:rPr>
        <w:t xml:space="preserve"> </w:t>
      </w:r>
      <w:proofErr w:type="spellStart"/>
      <w:r w:rsidRPr="00720316">
        <w:rPr>
          <w:rFonts w:eastAsia="Calibri"/>
        </w:rPr>
        <w:t>plkst.18:00</w:t>
      </w:r>
      <w:proofErr w:type="spellEnd"/>
      <w:r w:rsidRPr="00720316">
        <w:rPr>
          <w:rFonts w:eastAsia="Calibri"/>
        </w:rPr>
        <w:t xml:space="preserve">, </w:t>
      </w:r>
      <w:proofErr w:type="spellStart"/>
      <w:r w:rsidRPr="00720316">
        <w:rPr>
          <w:rFonts w:eastAsia="Calibri"/>
        </w:rPr>
        <w:t>16.decembrī</w:t>
      </w:r>
      <w:proofErr w:type="spellEnd"/>
      <w:r w:rsidRPr="00720316">
        <w:rPr>
          <w:rFonts w:eastAsia="Calibri"/>
        </w:rPr>
        <w:t xml:space="preserve"> </w:t>
      </w:r>
      <w:proofErr w:type="spellStart"/>
      <w:r w:rsidRPr="00720316">
        <w:rPr>
          <w:rFonts w:eastAsia="Calibri"/>
        </w:rPr>
        <w:t>plkst.18:00</w:t>
      </w:r>
      <w:proofErr w:type="spellEnd"/>
      <w:r w:rsidRPr="00720316">
        <w:rPr>
          <w:rFonts w:eastAsia="Calibri"/>
        </w:rPr>
        <w:t xml:space="preserve">. </w:t>
      </w:r>
      <w:proofErr w:type="spellStart"/>
      <w:r w:rsidRPr="00720316">
        <w:rPr>
          <w:rFonts w:eastAsia="Calibri"/>
        </w:rPr>
        <w:t>17.decembrī</w:t>
      </w:r>
      <w:proofErr w:type="spellEnd"/>
      <w:r w:rsidRPr="00720316">
        <w:rPr>
          <w:rFonts w:eastAsia="Calibri"/>
        </w:rPr>
        <w:t xml:space="preserve"> </w:t>
      </w:r>
      <w:proofErr w:type="spellStart"/>
      <w:r w:rsidRPr="00720316">
        <w:rPr>
          <w:rFonts w:eastAsia="Calibri"/>
        </w:rPr>
        <w:t>plkst.18:00</w:t>
      </w:r>
      <w:proofErr w:type="spellEnd"/>
      <w:r w:rsidRPr="00720316">
        <w:rPr>
          <w:rFonts w:eastAsia="Calibri"/>
        </w:rPr>
        <w:t xml:space="preserve">, </w:t>
      </w:r>
      <w:proofErr w:type="spellStart"/>
      <w:r w:rsidRPr="00720316">
        <w:rPr>
          <w:rFonts w:eastAsia="Calibri"/>
        </w:rPr>
        <w:t>18.decembrī</w:t>
      </w:r>
      <w:proofErr w:type="spellEnd"/>
      <w:r w:rsidRPr="00720316">
        <w:rPr>
          <w:rFonts w:eastAsia="Calibri"/>
        </w:rPr>
        <w:t xml:space="preserve"> plkst. 12:00. Minētajās sanāksmēs piedalījās 19 sabiedrības pārstāvji. </w:t>
      </w:r>
    </w:p>
    <w:p w14:paraId="0F9DC134" w14:textId="77777777" w:rsidR="00743784" w:rsidRPr="00720316" w:rsidRDefault="00743784" w:rsidP="00743784">
      <w:pPr>
        <w:spacing w:line="276" w:lineRule="auto"/>
        <w:rPr>
          <w:rFonts w:eastAsia="Calibri"/>
        </w:rPr>
      </w:pPr>
      <w:hyperlink r:id="rId13" w:history="1">
        <w:r w:rsidRPr="00720316">
          <w:rPr>
            <w:rStyle w:val="Hipersaite"/>
            <w:rFonts w:eastAsia="Calibri"/>
          </w:rPr>
          <w:t>Publiskās apspriešanas 15.12.2021. sanāksmes protokols</w:t>
        </w:r>
      </w:hyperlink>
    </w:p>
    <w:p w14:paraId="32099B11" w14:textId="77777777" w:rsidR="00743784" w:rsidRPr="00720316" w:rsidRDefault="00743784" w:rsidP="00743784">
      <w:pPr>
        <w:spacing w:line="276" w:lineRule="auto"/>
        <w:rPr>
          <w:rFonts w:eastAsia="Calibri"/>
        </w:rPr>
      </w:pPr>
      <w:hyperlink r:id="rId14" w:history="1">
        <w:r w:rsidRPr="00720316">
          <w:rPr>
            <w:rStyle w:val="Hipersaite"/>
            <w:rFonts w:eastAsia="Calibri"/>
          </w:rPr>
          <w:t>Publiskās apspriešanas 16.12.2021. sanā</w:t>
        </w:r>
        <w:r w:rsidRPr="00720316">
          <w:rPr>
            <w:rStyle w:val="Hipersaite"/>
            <w:rFonts w:eastAsia="Calibri"/>
          </w:rPr>
          <w:t>k</w:t>
        </w:r>
        <w:r w:rsidRPr="00720316">
          <w:rPr>
            <w:rStyle w:val="Hipersaite"/>
            <w:rFonts w:eastAsia="Calibri"/>
          </w:rPr>
          <w:t>smes protokols</w:t>
        </w:r>
      </w:hyperlink>
    </w:p>
    <w:p w14:paraId="358EB757" w14:textId="77777777" w:rsidR="00743784" w:rsidRPr="00720316" w:rsidRDefault="00743784" w:rsidP="00743784">
      <w:pPr>
        <w:spacing w:line="276" w:lineRule="auto"/>
        <w:rPr>
          <w:rFonts w:eastAsia="Calibri"/>
        </w:rPr>
      </w:pPr>
      <w:hyperlink r:id="rId15" w:history="1">
        <w:r w:rsidRPr="00720316">
          <w:rPr>
            <w:rStyle w:val="Hipersaite"/>
            <w:rFonts w:eastAsia="Calibri"/>
          </w:rPr>
          <w:t>Publiskās apspriešanas 17.12.2021. sanāksmes protokols</w:t>
        </w:r>
      </w:hyperlink>
    </w:p>
    <w:p w14:paraId="3F1C481E" w14:textId="77777777" w:rsidR="00743784" w:rsidRPr="00720316" w:rsidRDefault="00743784" w:rsidP="00743784">
      <w:pPr>
        <w:spacing w:after="240" w:line="276" w:lineRule="auto"/>
        <w:rPr>
          <w:rFonts w:eastAsia="Calibri"/>
        </w:rPr>
      </w:pPr>
      <w:hyperlink r:id="rId16" w:history="1">
        <w:r w:rsidRPr="00720316">
          <w:rPr>
            <w:rStyle w:val="Hipersaite"/>
            <w:rFonts w:eastAsia="Calibri"/>
          </w:rPr>
          <w:t>Publiskās apspriešanas 18.12.2021. sanāksmes protokols</w:t>
        </w:r>
      </w:hyperlink>
    </w:p>
    <w:p w14:paraId="3B0773A0" w14:textId="77777777" w:rsidR="00743784" w:rsidRPr="00720316" w:rsidRDefault="00743784" w:rsidP="00743784">
      <w:pPr>
        <w:spacing w:after="60" w:line="276" w:lineRule="auto"/>
        <w:jc w:val="both"/>
        <w:rPr>
          <w:rFonts w:eastAsia="Calibri"/>
        </w:rPr>
      </w:pPr>
      <w:r w:rsidRPr="00720316">
        <w:rPr>
          <w:rFonts w:eastAsia="Calibri"/>
          <w:iCs/>
        </w:rPr>
        <w:t xml:space="preserve">Atbilstoši </w:t>
      </w:r>
      <w:r w:rsidRPr="00C3306D">
        <w:rPr>
          <w:rFonts w:eastAsia="Calibri"/>
        </w:rPr>
        <w:t>Covid-19 infekcijas izplatības pārvaldības likuma</w:t>
      </w:r>
      <w:r w:rsidRPr="00720316">
        <w:rPr>
          <w:rFonts w:eastAsia="Calibri"/>
          <w:iCs/>
        </w:rPr>
        <w:t xml:space="preserve"> </w:t>
      </w:r>
      <w:proofErr w:type="spellStart"/>
      <w:r w:rsidRPr="00720316">
        <w:rPr>
          <w:rFonts w:eastAsia="Calibri"/>
          <w:iCs/>
        </w:rPr>
        <w:t>21.panta</w:t>
      </w:r>
      <w:proofErr w:type="spellEnd"/>
      <w:r w:rsidRPr="00720316">
        <w:rPr>
          <w:rFonts w:eastAsia="Calibri"/>
          <w:iCs/>
        </w:rPr>
        <w:t xml:space="preserve"> trešās daļas </w:t>
      </w:r>
      <w:proofErr w:type="spellStart"/>
      <w:r w:rsidRPr="00720316">
        <w:rPr>
          <w:rFonts w:eastAsia="Calibri"/>
          <w:iCs/>
        </w:rPr>
        <w:t>3.punktam</w:t>
      </w:r>
      <w:proofErr w:type="spellEnd"/>
      <w:r w:rsidRPr="00720316">
        <w:rPr>
          <w:rFonts w:eastAsia="Calibri"/>
          <w:iCs/>
        </w:rPr>
        <w:t xml:space="preserve"> interesentiem bija nodrošināta iespēja saņemt konsultāciju klātienē pēc iepriekšējās pieteikšanās. Publiskās apspriešanas laikā neviena persona nebija izradījusi interesi par minēto iespēju. </w:t>
      </w:r>
    </w:p>
    <w:p w14:paraId="27EB9AF7" w14:textId="77777777" w:rsidR="00743784" w:rsidRPr="00720316" w:rsidRDefault="00743784" w:rsidP="00743784">
      <w:pPr>
        <w:spacing w:after="120" w:line="276" w:lineRule="auto"/>
        <w:jc w:val="both"/>
        <w:rPr>
          <w:rFonts w:eastAsia="Calibri"/>
        </w:rPr>
      </w:pPr>
      <w:bookmarkStart w:id="0" w:name="_Hlk95451837"/>
      <w:r w:rsidRPr="00720316">
        <w:rPr>
          <w:rFonts w:eastAsia="Calibri"/>
        </w:rPr>
        <w:t xml:space="preserve">Publiskās apspriešanas ietvaros saņemti deviņu institūciju atzinumi un sešu fizisko personu un divu juridisko personu iesniegumi. Minētie atzinumi un priekšlikumi tika izvērtēti, sagatavoti ziņojumi par to vērā ņemšanu vai noraidīšanu. </w:t>
      </w:r>
    </w:p>
    <w:p w14:paraId="14A4C768" w14:textId="77777777" w:rsidR="00743784" w:rsidRPr="00720316" w:rsidRDefault="00743784" w:rsidP="00743784">
      <w:pPr>
        <w:spacing w:line="276" w:lineRule="auto"/>
        <w:rPr>
          <w:rFonts w:eastAsia="Calibri"/>
        </w:rPr>
      </w:pPr>
      <w:hyperlink r:id="rId17" w:history="1">
        <w:r w:rsidRPr="00720316">
          <w:rPr>
            <w:rStyle w:val="Hipersaite"/>
            <w:rFonts w:eastAsia="Calibri"/>
          </w:rPr>
          <w:t>Ziņojums par dokumentu 1.0. redakcijas publiskās apspriešanas laikā saņemtajiem sabiedrības priekšlikumiem</w:t>
        </w:r>
      </w:hyperlink>
    </w:p>
    <w:p w14:paraId="108293D0" w14:textId="77777777" w:rsidR="00743784" w:rsidRPr="00720316" w:rsidRDefault="00743784" w:rsidP="00743784">
      <w:pPr>
        <w:spacing w:after="120" w:line="276" w:lineRule="auto"/>
        <w:rPr>
          <w:rFonts w:eastAsia="Calibri"/>
        </w:rPr>
      </w:pPr>
      <w:hyperlink r:id="rId18" w:history="1">
        <w:r w:rsidRPr="00720316">
          <w:rPr>
            <w:rStyle w:val="Hipersaite"/>
            <w:rFonts w:eastAsia="Calibri"/>
          </w:rPr>
          <w:t>Ziņojums par dokumentu 1.0. redakcijas publiskās apspriešanas laikā saņemtajiem institūciju atzinumiem</w:t>
        </w:r>
      </w:hyperlink>
    </w:p>
    <w:p w14:paraId="7C6D3A6C" w14:textId="77777777" w:rsidR="00743784" w:rsidRPr="00720316" w:rsidRDefault="00743784" w:rsidP="00743784">
      <w:pPr>
        <w:spacing w:after="60" w:line="276" w:lineRule="auto"/>
        <w:jc w:val="both"/>
        <w:rPr>
          <w:rFonts w:eastAsia="Calibri"/>
        </w:rPr>
      </w:pPr>
      <w:r w:rsidRPr="00720316">
        <w:rPr>
          <w:rFonts w:eastAsia="Calibri"/>
        </w:rPr>
        <w:t xml:space="preserve">Saskaņā ar Vidzemes plānošanas reģiona (turpmāk – </w:t>
      </w:r>
      <w:proofErr w:type="spellStart"/>
      <w:r w:rsidRPr="00720316">
        <w:rPr>
          <w:rFonts w:eastAsia="Calibri"/>
        </w:rPr>
        <w:t>VPR</w:t>
      </w:r>
      <w:proofErr w:type="spellEnd"/>
      <w:r w:rsidRPr="00720316">
        <w:rPr>
          <w:rFonts w:eastAsia="Calibri"/>
        </w:rPr>
        <w:t xml:space="preserve">) atzinumos pausto viedokli pēc Stratēģijas un Attīstības programmas redakciju papildinājumu/precizējumu veikšanas atbilstoši </w:t>
      </w:r>
      <w:proofErr w:type="spellStart"/>
      <w:r w:rsidRPr="00720316">
        <w:rPr>
          <w:rFonts w:eastAsia="Calibri"/>
        </w:rPr>
        <w:t>VPR</w:t>
      </w:r>
      <w:proofErr w:type="spellEnd"/>
      <w:r w:rsidRPr="00720316">
        <w:rPr>
          <w:rFonts w:eastAsia="Calibri"/>
        </w:rPr>
        <w:t xml:space="preserve"> norādījumiem</w:t>
      </w:r>
      <w:r w:rsidRPr="00C3306D">
        <w:rPr>
          <w:rFonts w:eastAsia="Calibri"/>
        </w:rPr>
        <w:t xml:space="preserve">, </w:t>
      </w:r>
      <w:proofErr w:type="spellStart"/>
      <w:r w:rsidRPr="00C3306D">
        <w:rPr>
          <w:rFonts w:eastAsia="Calibri"/>
        </w:rPr>
        <w:t>VPR</w:t>
      </w:r>
      <w:proofErr w:type="spellEnd"/>
      <w:r w:rsidRPr="00C3306D">
        <w:rPr>
          <w:rFonts w:eastAsia="Calibri"/>
        </w:rPr>
        <w:t xml:space="preserve"> atbalsta minēto dokumentu gala redakciju virzīšanu apstiprināšanai Pašvaldības domē. No</w:t>
      </w:r>
      <w:r w:rsidRPr="00720316">
        <w:rPr>
          <w:rFonts w:eastAsia="Calibri"/>
        </w:rPr>
        <w:t xml:space="preserve"> minētā izriet, ka publiskajai apspriešanai nodotajās Stratēģijas, Attīstības programmas un Vides pārskata redakcijās nav konstatētas būtiskas neatbilstības normatīvo aktu prasībām. Izvērtējot pārējo institūciju un sabiedrības iesniegumus, Pašvaldība secināja, ka nolūkā paaugstināt Stratēģijas, Attīstības programmas un Vides pārskata kvalitāti un labāk apmierināt dažādu sabiedrības interešu grupu intereses, minēto dokumentu redakcijas ir </w:t>
      </w:r>
      <w:r w:rsidRPr="00720316">
        <w:rPr>
          <w:rFonts w:eastAsia="Calibri"/>
        </w:rPr>
        <w:lastRenderedPageBreak/>
        <w:t xml:space="preserve">jāprecizē. Ņemot vērā minēto, </w:t>
      </w:r>
      <w:proofErr w:type="spellStart"/>
      <w:r w:rsidRPr="00720316">
        <w:rPr>
          <w:rFonts w:eastAsia="Calibri"/>
        </w:rPr>
        <w:t>2022.gada</w:t>
      </w:r>
      <w:proofErr w:type="spellEnd"/>
      <w:r w:rsidRPr="00720316">
        <w:rPr>
          <w:rFonts w:eastAsia="Calibri"/>
        </w:rPr>
        <w:t xml:space="preserve"> </w:t>
      </w:r>
      <w:proofErr w:type="spellStart"/>
      <w:r w:rsidRPr="00720316">
        <w:rPr>
          <w:rFonts w:eastAsia="Calibri"/>
        </w:rPr>
        <w:t>24.februārī</w:t>
      </w:r>
      <w:proofErr w:type="spellEnd"/>
      <w:r w:rsidRPr="00720316">
        <w:rPr>
          <w:rFonts w:eastAsia="Calibri"/>
        </w:rPr>
        <w:t xml:space="preserve"> Pašvaldības dome pieņēma lēmumu “</w:t>
      </w:r>
      <w:hyperlink r:id="rId19" w:history="1">
        <w:r w:rsidRPr="00720316">
          <w:rPr>
            <w:rStyle w:val="Hipersaite"/>
            <w:rFonts w:eastAsia="Calibri"/>
          </w:rPr>
          <w:t>Par Ogres novada ilgtspējīgas attīstības stratēģijas 2022.-</w:t>
        </w:r>
        <w:proofErr w:type="spellStart"/>
        <w:r w:rsidRPr="00720316">
          <w:rPr>
            <w:rStyle w:val="Hipersaite"/>
            <w:rFonts w:eastAsia="Calibri"/>
          </w:rPr>
          <w:t>2034.gadam</w:t>
        </w:r>
        <w:proofErr w:type="spellEnd"/>
        <w:r w:rsidRPr="00720316">
          <w:rPr>
            <w:rStyle w:val="Hipersaite"/>
            <w:rFonts w:eastAsia="Calibri"/>
          </w:rPr>
          <w:t xml:space="preserve"> </w:t>
        </w:r>
        <w:proofErr w:type="spellStart"/>
        <w:r w:rsidRPr="00720316">
          <w:rPr>
            <w:rStyle w:val="Hipersaite"/>
            <w:rFonts w:eastAsia="Calibri"/>
          </w:rPr>
          <w:t>1.0.redakcijas</w:t>
        </w:r>
        <w:proofErr w:type="spellEnd"/>
        <w:r w:rsidRPr="00720316">
          <w:rPr>
            <w:rStyle w:val="Hipersaite"/>
            <w:rFonts w:eastAsia="Calibri"/>
          </w:rPr>
          <w:t>,  Ogres novada attīstības programmas 2022.-</w:t>
        </w:r>
        <w:proofErr w:type="spellStart"/>
        <w:r w:rsidRPr="00720316">
          <w:rPr>
            <w:rStyle w:val="Hipersaite"/>
            <w:rFonts w:eastAsia="Calibri"/>
          </w:rPr>
          <w:t>2027.gadam</w:t>
        </w:r>
        <w:proofErr w:type="spellEnd"/>
        <w:r w:rsidRPr="00720316">
          <w:rPr>
            <w:rStyle w:val="Hipersaite"/>
            <w:rFonts w:eastAsia="Calibri"/>
          </w:rPr>
          <w:t xml:space="preserve"> 1.0. redakcijas un Vides pārskata projekta precizēšanu</w:t>
        </w:r>
      </w:hyperlink>
      <w:r w:rsidRPr="00720316">
        <w:rPr>
          <w:rFonts w:eastAsia="Calibri"/>
        </w:rPr>
        <w:t xml:space="preserve">”. </w:t>
      </w:r>
    </w:p>
    <w:bookmarkEnd w:id="0"/>
    <w:p w14:paraId="0567335B" w14:textId="77777777" w:rsidR="00743784" w:rsidRPr="00720316" w:rsidRDefault="00743784" w:rsidP="00743784">
      <w:pPr>
        <w:autoSpaceDE w:val="0"/>
        <w:autoSpaceDN w:val="0"/>
        <w:adjustRightInd w:val="0"/>
        <w:spacing w:after="60" w:line="276" w:lineRule="auto"/>
        <w:jc w:val="both"/>
        <w:rPr>
          <w:rFonts w:eastAsia="Calibri"/>
          <w:color w:val="000000"/>
        </w:rPr>
      </w:pPr>
      <w:r w:rsidRPr="00720316">
        <w:rPr>
          <w:rFonts w:eastAsia="Calibri"/>
          <w:color w:val="000000"/>
        </w:rPr>
        <w:t xml:space="preserve">Stratēģijas </w:t>
      </w:r>
      <w:proofErr w:type="spellStart"/>
      <w:r w:rsidRPr="00720316">
        <w:rPr>
          <w:rFonts w:eastAsia="Calibri"/>
          <w:color w:val="000000"/>
        </w:rPr>
        <w:t>2.0.redakcija</w:t>
      </w:r>
      <w:proofErr w:type="spellEnd"/>
      <w:r w:rsidRPr="00720316">
        <w:rPr>
          <w:rFonts w:eastAsia="Calibri"/>
          <w:color w:val="000000"/>
        </w:rPr>
        <w:t xml:space="preserve">, Attīstības programmas </w:t>
      </w:r>
      <w:proofErr w:type="spellStart"/>
      <w:r w:rsidRPr="00720316">
        <w:rPr>
          <w:rFonts w:eastAsia="Calibri"/>
          <w:color w:val="000000"/>
        </w:rPr>
        <w:t>2.0.redakcija</w:t>
      </w:r>
      <w:proofErr w:type="spellEnd"/>
      <w:r w:rsidRPr="00720316">
        <w:rPr>
          <w:rFonts w:eastAsia="Calibri"/>
          <w:color w:val="000000"/>
        </w:rPr>
        <w:t xml:space="preserve"> un Vides pārskata </w:t>
      </w:r>
      <w:proofErr w:type="spellStart"/>
      <w:r w:rsidRPr="00720316">
        <w:rPr>
          <w:rFonts w:eastAsia="Calibri"/>
          <w:color w:val="000000"/>
        </w:rPr>
        <w:t>2.0.redakcija</w:t>
      </w:r>
      <w:proofErr w:type="spellEnd"/>
      <w:r w:rsidRPr="00720316">
        <w:rPr>
          <w:rFonts w:eastAsia="Calibri"/>
          <w:color w:val="000000"/>
        </w:rPr>
        <w:t xml:space="preserve"> nodota publiskajai apspriešanai un institūciju atzinumu saņemšanai atbilstoši Pašvaldības domes </w:t>
      </w:r>
      <w:proofErr w:type="spellStart"/>
      <w:r w:rsidRPr="00720316">
        <w:rPr>
          <w:rFonts w:eastAsia="Calibri"/>
          <w:color w:val="000000"/>
        </w:rPr>
        <w:t>2022.gada</w:t>
      </w:r>
      <w:proofErr w:type="spellEnd"/>
      <w:r w:rsidRPr="00720316">
        <w:rPr>
          <w:rFonts w:eastAsia="Calibri"/>
          <w:color w:val="000000"/>
        </w:rPr>
        <w:t xml:space="preserve"> </w:t>
      </w:r>
      <w:proofErr w:type="spellStart"/>
      <w:r w:rsidRPr="00720316">
        <w:rPr>
          <w:rFonts w:eastAsia="Calibri"/>
          <w:color w:val="000000"/>
        </w:rPr>
        <w:t>16.jūnija</w:t>
      </w:r>
      <w:proofErr w:type="spellEnd"/>
      <w:r w:rsidRPr="00720316">
        <w:rPr>
          <w:rFonts w:eastAsia="Calibri"/>
          <w:color w:val="000000"/>
        </w:rPr>
        <w:t xml:space="preserve"> lēmumam “</w:t>
      </w:r>
      <w:hyperlink r:id="rId20" w:history="1">
        <w:r w:rsidRPr="00720316">
          <w:rPr>
            <w:rStyle w:val="Hipersaite"/>
            <w:rFonts w:eastAsia="Calibri"/>
          </w:rPr>
          <w:t>Par Ogres novada ilgtspējīgas attīstības stratēģijas 2022.-</w:t>
        </w:r>
        <w:proofErr w:type="spellStart"/>
        <w:r w:rsidRPr="00720316">
          <w:rPr>
            <w:rStyle w:val="Hipersaite"/>
            <w:rFonts w:eastAsia="Calibri"/>
          </w:rPr>
          <w:t>2034.gadam</w:t>
        </w:r>
        <w:proofErr w:type="spellEnd"/>
        <w:r w:rsidRPr="00720316">
          <w:rPr>
            <w:rStyle w:val="Hipersaite"/>
            <w:rFonts w:eastAsia="Calibri"/>
          </w:rPr>
          <w:t xml:space="preserve"> </w:t>
        </w:r>
        <w:proofErr w:type="spellStart"/>
        <w:r w:rsidRPr="00720316">
          <w:rPr>
            <w:rStyle w:val="Hipersaite"/>
            <w:rFonts w:eastAsia="Calibri"/>
          </w:rPr>
          <w:t>2.0.redakcijas</w:t>
        </w:r>
        <w:proofErr w:type="spellEnd"/>
        <w:r w:rsidRPr="00720316">
          <w:rPr>
            <w:rStyle w:val="Hipersaite"/>
            <w:rFonts w:eastAsia="Calibri"/>
          </w:rPr>
          <w:t>, Ogres novada attīstības programmas 2022.-</w:t>
        </w:r>
        <w:proofErr w:type="spellStart"/>
        <w:r w:rsidRPr="00720316">
          <w:rPr>
            <w:rStyle w:val="Hipersaite"/>
            <w:rFonts w:eastAsia="Calibri"/>
          </w:rPr>
          <w:t>2027.gadam</w:t>
        </w:r>
        <w:proofErr w:type="spellEnd"/>
        <w:r w:rsidRPr="00720316">
          <w:rPr>
            <w:rStyle w:val="Hipersaite"/>
            <w:rFonts w:eastAsia="Calibri"/>
          </w:rPr>
          <w:t xml:space="preserve"> 2.0. redakcijas un Vides pārskata projekta nodošanu publiskajai apspriešanai un institūciju atzinumu saņemšanai</w:t>
        </w:r>
      </w:hyperlink>
      <w:r w:rsidRPr="00720316">
        <w:rPr>
          <w:rFonts w:eastAsia="Calibri"/>
          <w:color w:val="000000"/>
        </w:rPr>
        <w:t xml:space="preserve">”. </w:t>
      </w:r>
    </w:p>
    <w:p w14:paraId="6329CFBF" w14:textId="77777777" w:rsidR="00743784" w:rsidRPr="00720316" w:rsidRDefault="00743784" w:rsidP="00743784">
      <w:pPr>
        <w:autoSpaceDE w:val="0"/>
        <w:autoSpaceDN w:val="0"/>
        <w:adjustRightInd w:val="0"/>
        <w:spacing w:after="60" w:line="276" w:lineRule="auto"/>
        <w:jc w:val="both"/>
        <w:rPr>
          <w:rFonts w:eastAsia="Calibri"/>
          <w:color w:val="000000"/>
        </w:rPr>
      </w:pPr>
      <w:r w:rsidRPr="00720316">
        <w:rPr>
          <w:rFonts w:eastAsia="Calibri"/>
          <w:color w:val="000000"/>
        </w:rPr>
        <w:t xml:space="preserve">Stratēģijas, Attīstības programmas un Vides pārskata projekta publiskā apspriešana norisinājās laika periodā no </w:t>
      </w:r>
      <w:proofErr w:type="spellStart"/>
      <w:r w:rsidRPr="00720316">
        <w:rPr>
          <w:rFonts w:eastAsia="Calibri"/>
          <w:color w:val="000000"/>
        </w:rPr>
        <w:t>2022.gada</w:t>
      </w:r>
      <w:proofErr w:type="spellEnd"/>
      <w:r w:rsidRPr="00720316">
        <w:rPr>
          <w:rFonts w:eastAsia="Calibri"/>
          <w:color w:val="000000"/>
        </w:rPr>
        <w:t xml:space="preserve"> </w:t>
      </w:r>
      <w:proofErr w:type="spellStart"/>
      <w:r w:rsidRPr="00720316">
        <w:rPr>
          <w:rFonts w:eastAsia="Calibri"/>
          <w:color w:val="000000"/>
        </w:rPr>
        <w:t>13.jūlija</w:t>
      </w:r>
      <w:proofErr w:type="spellEnd"/>
      <w:r w:rsidRPr="00720316">
        <w:rPr>
          <w:rFonts w:eastAsia="Calibri"/>
          <w:color w:val="000000"/>
        </w:rPr>
        <w:t xml:space="preserve"> līdz </w:t>
      </w:r>
      <w:proofErr w:type="spellStart"/>
      <w:r w:rsidRPr="00720316">
        <w:rPr>
          <w:rFonts w:eastAsia="Calibri"/>
          <w:color w:val="000000"/>
        </w:rPr>
        <w:t>11.augustam</w:t>
      </w:r>
      <w:proofErr w:type="spellEnd"/>
      <w:r w:rsidRPr="00720316">
        <w:rPr>
          <w:rFonts w:eastAsia="Calibri"/>
          <w:color w:val="000000"/>
        </w:rPr>
        <w:t xml:space="preserve">. Saskaņā ar </w:t>
      </w:r>
      <w:r w:rsidRPr="00720316">
        <w:rPr>
          <w:rFonts w:eastAsia="Calibri"/>
          <w:i/>
          <w:iCs/>
          <w:color w:val="000000"/>
        </w:rPr>
        <w:t>Covid-19</w:t>
      </w:r>
      <w:r w:rsidRPr="00720316">
        <w:rPr>
          <w:rFonts w:eastAsia="Calibri"/>
          <w:color w:val="000000"/>
        </w:rPr>
        <w:t xml:space="preserve"> infekcijas izplatības pārvaldības likuma </w:t>
      </w:r>
      <w:proofErr w:type="spellStart"/>
      <w:r w:rsidRPr="00720316">
        <w:rPr>
          <w:rFonts w:eastAsia="Calibri"/>
          <w:color w:val="000000"/>
        </w:rPr>
        <w:t>21.panta</w:t>
      </w:r>
      <w:proofErr w:type="spellEnd"/>
      <w:r w:rsidRPr="00720316">
        <w:rPr>
          <w:rFonts w:eastAsia="Calibri"/>
          <w:color w:val="000000"/>
        </w:rPr>
        <w:t xml:space="preserve"> trešo daļu publiskā apspriešana norisinās neklātienes formā. </w:t>
      </w:r>
    </w:p>
    <w:p w14:paraId="5613BA3C" w14:textId="77777777" w:rsidR="00743784" w:rsidRPr="00720316" w:rsidRDefault="00743784" w:rsidP="00743784">
      <w:pPr>
        <w:autoSpaceDE w:val="0"/>
        <w:autoSpaceDN w:val="0"/>
        <w:adjustRightInd w:val="0"/>
        <w:spacing w:after="60" w:line="276" w:lineRule="auto"/>
        <w:jc w:val="both"/>
        <w:rPr>
          <w:rFonts w:eastAsia="Calibri"/>
          <w:color w:val="000000"/>
        </w:rPr>
      </w:pPr>
      <w:r w:rsidRPr="00720316">
        <w:rPr>
          <w:rFonts w:eastAsia="Calibri"/>
          <w:color w:val="000000"/>
        </w:rPr>
        <w:t>Informācija par minēto teritorijas attīstības plānošanas dokumentu publisko apspriešanu un līdzdalības iespējām bija publicēta Pašvaldības informatīvajā izdevumā “</w:t>
      </w:r>
      <w:hyperlink r:id="rId21" w:history="1">
        <w:r w:rsidRPr="00720316">
          <w:rPr>
            <w:rStyle w:val="Hipersaite"/>
            <w:rFonts w:eastAsia="Calibri"/>
          </w:rPr>
          <w:t>Savietis</w:t>
        </w:r>
      </w:hyperlink>
      <w:r w:rsidRPr="00720316">
        <w:rPr>
          <w:rFonts w:eastAsia="Calibri"/>
          <w:color w:val="000000"/>
        </w:rPr>
        <w:t xml:space="preserve">” (12.07.2022. </w:t>
      </w:r>
      <w:proofErr w:type="spellStart"/>
      <w:r w:rsidRPr="00720316">
        <w:rPr>
          <w:rFonts w:eastAsia="Calibri"/>
          <w:color w:val="000000"/>
        </w:rPr>
        <w:t>Nr.2</w:t>
      </w:r>
      <w:proofErr w:type="spellEnd"/>
      <w:r w:rsidRPr="00720316">
        <w:rPr>
          <w:rFonts w:eastAsia="Calibri"/>
          <w:color w:val="000000"/>
        </w:rPr>
        <w:t xml:space="preserve"> (002), </w:t>
      </w:r>
      <w:proofErr w:type="spellStart"/>
      <w:r w:rsidRPr="00720316">
        <w:rPr>
          <w:rFonts w:eastAsia="Calibri"/>
          <w:color w:val="000000"/>
        </w:rPr>
        <w:t>lpp.7</w:t>
      </w:r>
      <w:proofErr w:type="spellEnd"/>
      <w:r w:rsidRPr="00720316">
        <w:rPr>
          <w:rFonts w:eastAsia="Calibri"/>
          <w:color w:val="000000"/>
        </w:rPr>
        <w:t xml:space="preserve">), </w:t>
      </w:r>
      <w:hyperlink r:id="rId22" w:history="1">
        <w:r w:rsidRPr="00720316">
          <w:rPr>
            <w:rStyle w:val="Hipersaite"/>
            <w:rFonts w:eastAsia="Calibri"/>
          </w:rPr>
          <w:t>Pašvaldības tīmekļa vietnē</w:t>
        </w:r>
      </w:hyperlink>
      <w:r w:rsidRPr="00720316">
        <w:rPr>
          <w:rFonts w:eastAsia="Calibri"/>
          <w:color w:val="000000"/>
        </w:rPr>
        <w:t xml:space="preserve">, Pašvaldības kontā sociālajā tīklā </w:t>
      </w:r>
      <w:proofErr w:type="spellStart"/>
      <w:r w:rsidRPr="00720316">
        <w:rPr>
          <w:rFonts w:eastAsia="Calibri"/>
          <w:i/>
          <w:iCs/>
          <w:color w:val="000000"/>
        </w:rPr>
        <w:t>Facebook</w:t>
      </w:r>
      <w:proofErr w:type="spellEnd"/>
      <w:r w:rsidRPr="00720316">
        <w:rPr>
          <w:rFonts w:eastAsia="Calibri"/>
          <w:i/>
          <w:iCs/>
          <w:color w:val="000000"/>
        </w:rPr>
        <w:t xml:space="preserve"> </w:t>
      </w:r>
      <w:r w:rsidRPr="00720316">
        <w:rPr>
          <w:rFonts w:eastAsia="Calibri"/>
          <w:color w:val="000000"/>
        </w:rPr>
        <w:t>un Valsts ģeotelpiskās informācijas portālā.</w:t>
      </w:r>
      <w:r w:rsidRPr="00720316">
        <w:rPr>
          <w:rFonts w:eastAsia="Calibri"/>
          <w:color w:val="000000"/>
          <w:vertAlign w:val="superscript"/>
        </w:rPr>
        <w:footnoteReference w:id="10"/>
      </w:r>
      <w:r w:rsidRPr="00720316">
        <w:rPr>
          <w:rFonts w:eastAsia="Calibri"/>
          <w:color w:val="000000"/>
          <w:vertAlign w:val="superscript"/>
        </w:rPr>
        <w:t>,</w:t>
      </w:r>
      <w:r w:rsidRPr="00720316">
        <w:rPr>
          <w:rFonts w:eastAsia="Calibri"/>
          <w:color w:val="000000"/>
          <w:vertAlign w:val="superscript"/>
        </w:rPr>
        <w:footnoteReference w:id="11"/>
      </w:r>
      <w:r w:rsidRPr="00720316">
        <w:rPr>
          <w:rFonts w:eastAsia="Calibri"/>
          <w:color w:val="000000"/>
          <w:vertAlign w:val="superscript"/>
        </w:rPr>
        <w:t xml:space="preserve"> </w:t>
      </w:r>
      <w:r w:rsidRPr="00720316">
        <w:rPr>
          <w:rFonts w:eastAsia="Calibri"/>
          <w:color w:val="000000"/>
        </w:rPr>
        <w:t xml:space="preserve">Stratēģijas, Attīstības programmas un Vides pārskata redakcijas pieejamība papīra formātā bija nodrošināta Pašvaldības Centrālās administrācijas ēkā, kā arī pilsētu/pagastu pārvalžu ēkās. Planšetes ar informāciju par publisko apspriešanu, līdzdalības iespējām, materiālu pieejamību, kā arī ilgtermiņa un vidējā termiņa stratēģiskajiem uzstādījumiem, bija izvietoti </w:t>
      </w:r>
      <w:proofErr w:type="spellStart"/>
      <w:r w:rsidRPr="00720316">
        <w:rPr>
          <w:rFonts w:eastAsia="Calibri"/>
          <w:color w:val="000000"/>
        </w:rPr>
        <w:t>ārtelpā</w:t>
      </w:r>
      <w:proofErr w:type="spellEnd"/>
      <w:r w:rsidRPr="00720316">
        <w:rPr>
          <w:rFonts w:eastAsia="Calibri"/>
          <w:color w:val="000000"/>
        </w:rPr>
        <w:t xml:space="preserve"> pie minētajām ēkām.</w:t>
      </w:r>
    </w:p>
    <w:p w14:paraId="4DDC868F" w14:textId="77777777" w:rsidR="00743784" w:rsidRPr="00720316" w:rsidRDefault="00743784" w:rsidP="00743784">
      <w:pPr>
        <w:autoSpaceDE w:val="0"/>
        <w:autoSpaceDN w:val="0"/>
        <w:adjustRightInd w:val="0"/>
        <w:spacing w:after="60" w:line="276" w:lineRule="auto"/>
        <w:jc w:val="both"/>
        <w:rPr>
          <w:rFonts w:eastAsia="Calibri"/>
          <w:color w:val="000000"/>
        </w:rPr>
      </w:pPr>
      <w:r w:rsidRPr="00720316">
        <w:rPr>
          <w:rFonts w:eastAsia="Calibri"/>
          <w:color w:val="000000"/>
        </w:rPr>
        <w:t xml:space="preserve">Elektroniskajā formātā publiskajai apspriešanai nodotie dokumenti bija pieejami Pašvaldības tīmekļa vietnē, Valsts ģeotelpiskās informācijas portālā. </w:t>
      </w:r>
    </w:p>
    <w:p w14:paraId="2022F1F8" w14:textId="77777777" w:rsidR="00743784" w:rsidRPr="00720316" w:rsidRDefault="00743784" w:rsidP="00743784">
      <w:pPr>
        <w:autoSpaceDE w:val="0"/>
        <w:autoSpaceDN w:val="0"/>
        <w:adjustRightInd w:val="0"/>
        <w:spacing w:after="120" w:line="276" w:lineRule="auto"/>
        <w:jc w:val="both"/>
        <w:rPr>
          <w:rFonts w:eastAsia="Calibri"/>
          <w:color w:val="000000"/>
        </w:rPr>
      </w:pPr>
      <w:r w:rsidRPr="00720316">
        <w:rPr>
          <w:rFonts w:eastAsia="Calibri"/>
          <w:color w:val="000000"/>
        </w:rPr>
        <w:t xml:space="preserve">Publiskās apspriešanas sanāksmes notika videokonferences formātā </w:t>
      </w:r>
      <w:proofErr w:type="spellStart"/>
      <w:r w:rsidRPr="00720316">
        <w:rPr>
          <w:rFonts w:eastAsia="Calibri"/>
          <w:i/>
          <w:iCs/>
          <w:color w:val="000000"/>
        </w:rPr>
        <w:t>Zoom</w:t>
      </w:r>
      <w:proofErr w:type="spellEnd"/>
      <w:r w:rsidRPr="00720316">
        <w:rPr>
          <w:rFonts w:eastAsia="Calibri"/>
          <w:i/>
          <w:iCs/>
          <w:color w:val="000000"/>
        </w:rPr>
        <w:t xml:space="preserve"> </w:t>
      </w:r>
      <w:r w:rsidRPr="00720316">
        <w:rPr>
          <w:rFonts w:eastAsia="Calibri"/>
          <w:color w:val="000000"/>
        </w:rPr>
        <w:t xml:space="preserve">platformā </w:t>
      </w:r>
      <w:proofErr w:type="spellStart"/>
      <w:r w:rsidRPr="00720316">
        <w:rPr>
          <w:rFonts w:eastAsia="Calibri"/>
          <w:color w:val="000000"/>
        </w:rPr>
        <w:t>2022.gada</w:t>
      </w:r>
      <w:proofErr w:type="spellEnd"/>
      <w:r w:rsidRPr="00720316">
        <w:rPr>
          <w:rFonts w:eastAsia="Calibri"/>
          <w:color w:val="000000"/>
        </w:rPr>
        <w:t xml:space="preserve"> </w:t>
      </w:r>
      <w:proofErr w:type="spellStart"/>
      <w:r w:rsidRPr="00720316">
        <w:rPr>
          <w:rFonts w:eastAsia="Calibri"/>
          <w:color w:val="000000"/>
        </w:rPr>
        <w:t>27.jūlijā</w:t>
      </w:r>
      <w:proofErr w:type="spellEnd"/>
      <w:r w:rsidRPr="00720316">
        <w:rPr>
          <w:rFonts w:eastAsia="Calibri"/>
          <w:color w:val="000000"/>
        </w:rPr>
        <w:t xml:space="preserve"> plkst. 18:00 un </w:t>
      </w:r>
      <w:proofErr w:type="spellStart"/>
      <w:r w:rsidRPr="00720316">
        <w:rPr>
          <w:rFonts w:eastAsia="Calibri"/>
          <w:color w:val="000000"/>
        </w:rPr>
        <w:t>28.jūlijā</w:t>
      </w:r>
      <w:proofErr w:type="spellEnd"/>
      <w:r w:rsidRPr="00720316">
        <w:rPr>
          <w:rFonts w:eastAsia="Calibri"/>
          <w:color w:val="000000"/>
        </w:rPr>
        <w:t xml:space="preserve"> plkst. 18:00. Minētajās sanāksmēs piedalījās 7 sabiedrības pārstāvji. </w:t>
      </w:r>
    </w:p>
    <w:p w14:paraId="77A97EA6" w14:textId="77777777" w:rsidR="00743784" w:rsidRPr="00720316" w:rsidRDefault="00743784" w:rsidP="00743784">
      <w:pPr>
        <w:autoSpaceDE w:val="0"/>
        <w:autoSpaceDN w:val="0"/>
        <w:adjustRightInd w:val="0"/>
        <w:spacing w:line="276" w:lineRule="auto"/>
        <w:rPr>
          <w:rFonts w:eastAsia="Calibri"/>
          <w:color w:val="000000"/>
        </w:rPr>
      </w:pPr>
      <w:hyperlink r:id="rId23" w:history="1">
        <w:r w:rsidRPr="00720316">
          <w:rPr>
            <w:rStyle w:val="Hipersaite"/>
            <w:rFonts w:eastAsia="Calibri"/>
          </w:rPr>
          <w:t>Publiskās apspriešanas 27.07.2022. sanāksmes protokols</w:t>
        </w:r>
      </w:hyperlink>
    </w:p>
    <w:p w14:paraId="3C6C920D" w14:textId="77777777" w:rsidR="00743784" w:rsidRPr="00720316" w:rsidRDefault="00743784" w:rsidP="00743784">
      <w:pPr>
        <w:autoSpaceDE w:val="0"/>
        <w:autoSpaceDN w:val="0"/>
        <w:adjustRightInd w:val="0"/>
        <w:spacing w:after="120" w:line="276" w:lineRule="auto"/>
        <w:rPr>
          <w:rFonts w:eastAsia="Calibri"/>
          <w:color w:val="000000"/>
        </w:rPr>
      </w:pPr>
      <w:hyperlink r:id="rId24" w:history="1">
        <w:r w:rsidRPr="00720316">
          <w:rPr>
            <w:rStyle w:val="Hipersaite"/>
            <w:rFonts w:eastAsia="Calibri"/>
          </w:rPr>
          <w:t>Publiskās apspriešanas 28.07.2022. sanāksmes protokols</w:t>
        </w:r>
      </w:hyperlink>
    </w:p>
    <w:p w14:paraId="2C2BDE5B" w14:textId="77777777" w:rsidR="00743784" w:rsidRPr="00720316" w:rsidRDefault="00743784" w:rsidP="00743784">
      <w:pPr>
        <w:autoSpaceDE w:val="0"/>
        <w:autoSpaceDN w:val="0"/>
        <w:adjustRightInd w:val="0"/>
        <w:spacing w:after="120" w:line="276" w:lineRule="auto"/>
        <w:jc w:val="both"/>
        <w:rPr>
          <w:rFonts w:eastAsia="Calibri"/>
          <w:color w:val="000000"/>
        </w:rPr>
      </w:pPr>
      <w:r w:rsidRPr="00720316">
        <w:rPr>
          <w:rFonts w:eastAsia="Calibri"/>
          <w:color w:val="000000"/>
        </w:rPr>
        <w:t xml:space="preserve">Publiskās apspriešanas ietvaros saņemti deviņu institūciju atzinumi un divu fizisko personu un vienas juridiskās personas iesniegumi, kas tika izvērtēti, sagatavojot ziņojumus par to vērā ņemšanu vai noraidīšanu. </w:t>
      </w:r>
    </w:p>
    <w:p w14:paraId="29FE1689" w14:textId="77777777" w:rsidR="00743784" w:rsidRPr="00720316" w:rsidRDefault="00743784" w:rsidP="00743784">
      <w:pPr>
        <w:autoSpaceDE w:val="0"/>
        <w:autoSpaceDN w:val="0"/>
        <w:adjustRightInd w:val="0"/>
        <w:spacing w:line="276" w:lineRule="auto"/>
        <w:rPr>
          <w:rFonts w:eastAsia="Calibri"/>
          <w:color w:val="000000"/>
        </w:rPr>
      </w:pPr>
      <w:hyperlink r:id="rId25" w:history="1">
        <w:r w:rsidRPr="00720316">
          <w:rPr>
            <w:rStyle w:val="Hipersaite"/>
            <w:rFonts w:eastAsia="Calibri"/>
          </w:rPr>
          <w:t>Ziņojums par dokumentu 2.0. redakcijas publiskās apspriešanas laikā saņemtajiem iedzīvotāju priekšlikumi</w:t>
        </w:r>
        <w:r w:rsidRPr="00720316">
          <w:rPr>
            <w:rStyle w:val="Hipersaite"/>
            <w:rFonts w:eastAsia="Calibri"/>
          </w:rPr>
          <w:t>e</w:t>
        </w:r>
        <w:r w:rsidRPr="00720316">
          <w:rPr>
            <w:rStyle w:val="Hipersaite"/>
            <w:rFonts w:eastAsia="Calibri"/>
          </w:rPr>
          <w:t>m</w:t>
        </w:r>
      </w:hyperlink>
    </w:p>
    <w:p w14:paraId="13B35891" w14:textId="77777777" w:rsidR="00743784" w:rsidRPr="00720316" w:rsidRDefault="00743784" w:rsidP="00743784">
      <w:pPr>
        <w:autoSpaceDE w:val="0"/>
        <w:autoSpaceDN w:val="0"/>
        <w:adjustRightInd w:val="0"/>
        <w:spacing w:after="120" w:line="276" w:lineRule="auto"/>
        <w:rPr>
          <w:rFonts w:eastAsia="Calibri"/>
          <w:color w:val="000000"/>
        </w:rPr>
      </w:pPr>
      <w:hyperlink r:id="rId26" w:history="1">
        <w:r w:rsidRPr="00720316">
          <w:rPr>
            <w:rStyle w:val="Hipersaite"/>
            <w:rFonts w:eastAsia="Calibri"/>
          </w:rPr>
          <w:t>Ziņojums par dokumentu 2.0. redakcijas publiskās apspriešanas laikā saņemtajiem institūciju atzinumi</w:t>
        </w:r>
        <w:r w:rsidRPr="00720316">
          <w:rPr>
            <w:rStyle w:val="Hipersaite"/>
            <w:rFonts w:eastAsia="Calibri"/>
          </w:rPr>
          <w:t>e</w:t>
        </w:r>
        <w:r w:rsidRPr="00720316">
          <w:rPr>
            <w:rStyle w:val="Hipersaite"/>
            <w:rFonts w:eastAsia="Calibri"/>
          </w:rPr>
          <w:t>m</w:t>
        </w:r>
      </w:hyperlink>
    </w:p>
    <w:p w14:paraId="62598180" w14:textId="77777777" w:rsidR="00743784" w:rsidRPr="00720316" w:rsidRDefault="00743784" w:rsidP="00743784">
      <w:pPr>
        <w:spacing w:after="60" w:line="276" w:lineRule="auto"/>
        <w:jc w:val="both"/>
        <w:rPr>
          <w:rFonts w:eastAsia="Calibri"/>
        </w:rPr>
      </w:pPr>
      <w:r w:rsidRPr="00720316">
        <w:rPr>
          <w:rFonts w:eastAsia="Calibri"/>
        </w:rPr>
        <w:t xml:space="preserve">Saskaņā ar </w:t>
      </w:r>
      <w:proofErr w:type="spellStart"/>
      <w:r>
        <w:rPr>
          <w:rFonts w:eastAsia="Calibri"/>
        </w:rPr>
        <w:t>VPR</w:t>
      </w:r>
      <w:proofErr w:type="spellEnd"/>
      <w:r>
        <w:rPr>
          <w:rFonts w:eastAsia="Calibri"/>
        </w:rPr>
        <w:t xml:space="preserve"> </w:t>
      </w:r>
      <w:r w:rsidRPr="00720316">
        <w:rPr>
          <w:rFonts w:eastAsia="Calibri"/>
        </w:rPr>
        <w:t xml:space="preserve"> atzinumos pausto viedokli pēc Stratēģijas un Attīstības programmas redakciju papildinājumu/precizējumu veikšanas atbilstoši </w:t>
      </w:r>
      <w:proofErr w:type="spellStart"/>
      <w:r w:rsidRPr="00720316">
        <w:rPr>
          <w:rFonts w:eastAsia="Calibri"/>
        </w:rPr>
        <w:t>VPR</w:t>
      </w:r>
      <w:proofErr w:type="spellEnd"/>
      <w:r w:rsidRPr="00720316">
        <w:rPr>
          <w:rFonts w:eastAsia="Calibri"/>
        </w:rPr>
        <w:t xml:space="preserve"> norādījumiem, </w:t>
      </w:r>
      <w:proofErr w:type="spellStart"/>
      <w:r w:rsidRPr="00C3306D">
        <w:rPr>
          <w:rFonts w:eastAsia="Calibri"/>
        </w:rPr>
        <w:t>VPR</w:t>
      </w:r>
      <w:proofErr w:type="spellEnd"/>
      <w:r w:rsidRPr="00C3306D">
        <w:rPr>
          <w:rFonts w:eastAsia="Calibri"/>
        </w:rPr>
        <w:t xml:space="preserve"> atbalsta minēto dokumentu gala redakciju virzīšanu apstiprināšanai Pašvaldības domē. No</w:t>
      </w:r>
      <w:r w:rsidRPr="00720316">
        <w:rPr>
          <w:rFonts w:eastAsia="Calibri"/>
        </w:rPr>
        <w:t xml:space="preserve"> minētā izriet, ka publiskajai apspriešanai nodotajās Stratēģijas, Attīstības programmas un Vides pārskata redakcijās nav konstatētas būtiskas neatbilstības normatīvo aktu prasībām. </w:t>
      </w:r>
    </w:p>
    <w:p w14:paraId="1EC9E8A3" w14:textId="77777777" w:rsidR="00743784" w:rsidRPr="00720316" w:rsidRDefault="00743784" w:rsidP="00743784">
      <w:pPr>
        <w:suppressAutoHyphens/>
        <w:spacing w:after="60" w:line="276" w:lineRule="auto"/>
        <w:jc w:val="both"/>
        <w:rPr>
          <w:rFonts w:eastAsia="Times New Roman"/>
          <w:lang w:eastAsia="ar-SA"/>
        </w:rPr>
      </w:pPr>
      <w:r w:rsidRPr="00720316">
        <w:rPr>
          <w:rFonts w:eastAsia="Times New Roman"/>
          <w:lang w:eastAsia="ar-SA"/>
        </w:rPr>
        <w:lastRenderedPageBreak/>
        <w:t xml:space="preserve">Ņemot vērā </w:t>
      </w:r>
      <w:proofErr w:type="spellStart"/>
      <w:r w:rsidRPr="00720316">
        <w:rPr>
          <w:rFonts w:eastAsia="Times New Roman"/>
          <w:lang w:eastAsia="ar-SA"/>
        </w:rPr>
        <w:t>VPR</w:t>
      </w:r>
      <w:proofErr w:type="spellEnd"/>
      <w:r w:rsidRPr="00720316">
        <w:rPr>
          <w:rFonts w:eastAsia="Times New Roman"/>
          <w:lang w:eastAsia="ar-SA"/>
        </w:rPr>
        <w:t xml:space="preserve"> </w:t>
      </w:r>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22.augusta</w:t>
      </w:r>
      <w:proofErr w:type="spellEnd"/>
      <w:r w:rsidRPr="00720316">
        <w:rPr>
          <w:rFonts w:eastAsia="Times New Roman"/>
          <w:lang w:eastAsia="ar-SA"/>
        </w:rPr>
        <w:t xml:space="preserve"> atzinumos</w:t>
      </w:r>
      <w:r>
        <w:rPr>
          <w:rFonts w:eastAsia="Times New Roman"/>
          <w:lang w:eastAsia="ar-SA"/>
        </w:rPr>
        <w:t>,</w:t>
      </w:r>
      <w:r w:rsidRPr="00720316">
        <w:rPr>
          <w:rFonts w:eastAsia="Times New Roman"/>
          <w:lang w:eastAsia="ar-SA"/>
        </w:rPr>
        <w:t xml:space="preserve"> Valsts vides dienesta Atļauju pārvaldes </w:t>
      </w:r>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24.augusta</w:t>
      </w:r>
      <w:proofErr w:type="spellEnd"/>
      <w:r w:rsidRPr="00720316">
        <w:rPr>
          <w:rFonts w:eastAsia="Times New Roman"/>
          <w:lang w:eastAsia="ar-SA"/>
        </w:rPr>
        <w:t xml:space="preserve"> atzinumā</w:t>
      </w:r>
      <w:r>
        <w:rPr>
          <w:rFonts w:eastAsia="Times New Roman"/>
          <w:lang w:eastAsia="ar-SA"/>
        </w:rPr>
        <w:t xml:space="preserve">, </w:t>
      </w:r>
      <w:r w:rsidRPr="00720316">
        <w:rPr>
          <w:rFonts w:eastAsia="Times New Roman"/>
          <w:lang w:eastAsia="ar-SA"/>
        </w:rPr>
        <w:t xml:space="preserve">Aizsardzības ministrijas </w:t>
      </w:r>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9.septembra</w:t>
      </w:r>
      <w:proofErr w:type="spellEnd"/>
      <w:r w:rsidRPr="00720316">
        <w:rPr>
          <w:rFonts w:eastAsia="Times New Roman"/>
          <w:lang w:eastAsia="ar-SA"/>
        </w:rPr>
        <w:t xml:space="preserve"> atzinumā iekļautajiem norādījumiem tika veikti precizējumi Stratēģijā, Attīstības programmā, Attīstības programmas Rīcības un Investīciju plānā 2022.-</w:t>
      </w:r>
      <w:proofErr w:type="spellStart"/>
      <w:r w:rsidRPr="00720316">
        <w:rPr>
          <w:rFonts w:eastAsia="Times New Roman"/>
          <w:lang w:eastAsia="ar-SA"/>
        </w:rPr>
        <w:t>2027.gadam</w:t>
      </w:r>
      <w:proofErr w:type="spellEnd"/>
      <w:r w:rsidRPr="00720316">
        <w:rPr>
          <w:rFonts w:eastAsia="Times New Roman"/>
          <w:lang w:eastAsia="ar-SA"/>
        </w:rPr>
        <w:t xml:space="preserve">, Stratēģijas un Attīstības programmas īstenošanas uzraudzības kārtībā un Vides pārskatā. Pamatojoties uz biedrības “Radi vidi TE” </w:t>
      </w:r>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9.augusta</w:t>
      </w:r>
      <w:proofErr w:type="spellEnd"/>
      <w:r w:rsidRPr="00720316">
        <w:rPr>
          <w:rFonts w:eastAsia="Times New Roman"/>
          <w:lang w:eastAsia="ar-SA"/>
        </w:rPr>
        <w:t xml:space="preserve"> iesniegumu</w:t>
      </w:r>
      <w:r>
        <w:rPr>
          <w:rFonts w:eastAsia="Times New Roman"/>
          <w:lang w:eastAsia="ar-SA"/>
        </w:rPr>
        <w:t xml:space="preserve">, </w:t>
      </w:r>
      <w:r w:rsidRPr="00720316">
        <w:rPr>
          <w:rFonts w:eastAsia="Times New Roman"/>
          <w:lang w:eastAsia="ar-SA"/>
        </w:rPr>
        <w:t xml:space="preserve">fiziskās personas </w:t>
      </w:r>
      <w:proofErr w:type="spellStart"/>
      <w:r w:rsidRPr="00720316">
        <w:rPr>
          <w:rFonts w:eastAsia="Times New Roman"/>
          <w:lang w:eastAsia="ar-SA"/>
        </w:rPr>
        <w:t>U.A</w:t>
      </w:r>
      <w:proofErr w:type="spellEnd"/>
      <w:r w:rsidRPr="00720316">
        <w:rPr>
          <w:rFonts w:eastAsia="Times New Roman"/>
          <w:lang w:eastAsia="ar-SA"/>
        </w:rPr>
        <w:t xml:space="preserve">. </w:t>
      </w:r>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2.augusta</w:t>
      </w:r>
      <w:proofErr w:type="spellEnd"/>
      <w:r w:rsidRPr="00720316">
        <w:rPr>
          <w:rFonts w:eastAsia="Times New Roman"/>
          <w:lang w:eastAsia="ar-SA"/>
        </w:rPr>
        <w:t xml:space="preserve"> iesniegumu tika precizēta Stratēģija un Pašreizējās situācijas raksturojums. Papildus minētajam Stratēģijā un Attīstības programmā veikti redakcionālie precizējumi, Attīstības programmas Rīcības un Investīciju plāns 2022.-</w:t>
      </w:r>
      <w:proofErr w:type="spellStart"/>
      <w:r w:rsidRPr="00720316">
        <w:rPr>
          <w:rFonts w:eastAsia="Times New Roman"/>
          <w:lang w:eastAsia="ar-SA"/>
        </w:rPr>
        <w:t>2027.gadam</w:t>
      </w:r>
      <w:proofErr w:type="spellEnd"/>
      <w:r w:rsidRPr="00720316">
        <w:rPr>
          <w:rFonts w:eastAsia="Times New Roman"/>
          <w:lang w:eastAsia="ar-SA"/>
        </w:rPr>
        <w:t xml:space="preserve"> tika papildināts ar jauniem projektiem, </w:t>
      </w:r>
      <w:bookmarkStart w:id="1" w:name="_Hlk117521840"/>
      <w:r w:rsidRPr="00720316">
        <w:rPr>
          <w:rFonts w:eastAsia="Times New Roman"/>
          <w:lang w:eastAsia="ar-SA"/>
        </w:rPr>
        <w:t xml:space="preserve">precizēts atsevišķu projektu, pasākumu un aktivitāšu apraksts.  </w:t>
      </w:r>
      <w:bookmarkEnd w:id="1"/>
    </w:p>
    <w:p w14:paraId="42EE8696" w14:textId="77777777" w:rsidR="00743784" w:rsidRPr="00720316" w:rsidRDefault="00743784" w:rsidP="00743784">
      <w:pPr>
        <w:suppressAutoHyphens/>
        <w:spacing w:after="60" w:line="276" w:lineRule="auto"/>
        <w:jc w:val="both"/>
        <w:rPr>
          <w:rFonts w:eastAsia="Times New Roman"/>
          <w:lang w:eastAsia="ar-SA"/>
        </w:rPr>
      </w:pPr>
      <w:bookmarkStart w:id="2" w:name="_Hlk119257125"/>
      <w:proofErr w:type="spellStart"/>
      <w:r w:rsidRPr="00720316">
        <w:rPr>
          <w:rFonts w:eastAsia="Times New Roman"/>
          <w:lang w:eastAsia="ar-SA"/>
        </w:rPr>
        <w:t>2022.gada</w:t>
      </w:r>
      <w:proofErr w:type="spellEnd"/>
      <w:r w:rsidRPr="00720316">
        <w:rPr>
          <w:rFonts w:eastAsia="Times New Roman"/>
          <w:lang w:eastAsia="ar-SA"/>
        </w:rPr>
        <w:t xml:space="preserve"> </w:t>
      </w:r>
      <w:proofErr w:type="spellStart"/>
      <w:r w:rsidRPr="00720316">
        <w:rPr>
          <w:rFonts w:eastAsia="Times New Roman"/>
          <w:lang w:eastAsia="ar-SA"/>
        </w:rPr>
        <w:t>7.novembrī</w:t>
      </w:r>
      <w:proofErr w:type="spellEnd"/>
      <w:r w:rsidRPr="00720316">
        <w:rPr>
          <w:rFonts w:eastAsia="Times New Roman"/>
          <w:lang w:eastAsia="ar-SA"/>
        </w:rPr>
        <w:t xml:space="preserve"> saņemts </w:t>
      </w:r>
      <w:hyperlink r:id="rId27" w:history="1">
        <w:proofErr w:type="spellStart"/>
        <w:r w:rsidRPr="00720316">
          <w:rPr>
            <w:rStyle w:val="Hipersaite"/>
            <w:rFonts w:eastAsia="Times New Roman"/>
            <w:lang w:eastAsia="ar-SA"/>
          </w:rPr>
          <w:t>VPVB</w:t>
        </w:r>
        <w:proofErr w:type="spellEnd"/>
        <w:r w:rsidRPr="00720316">
          <w:rPr>
            <w:rStyle w:val="Hipersaite"/>
            <w:rFonts w:eastAsia="Times New Roman"/>
            <w:lang w:eastAsia="ar-SA"/>
          </w:rPr>
          <w:t xml:space="preserve"> </w:t>
        </w:r>
        <w:proofErr w:type="spellStart"/>
        <w:r w:rsidRPr="00720316">
          <w:rPr>
            <w:rStyle w:val="Hipersaite"/>
            <w:rFonts w:eastAsia="Times New Roman"/>
            <w:lang w:eastAsia="ar-SA"/>
          </w:rPr>
          <w:t>2022.gada</w:t>
        </w:r>
        <w:proofErr w:type="spellEnd"/>
        <w:r w:rsidRPr="00720316">
          <w:rPr>
            <w:rStyle w:val="Hipersaite"/>
            <w:rFonts w:eastAsia="Times New Roman"/>
            <w:lang w:eastAsia="ar-SA"/>
          </w:rPr>
          <w:t xml:space="preserve"> </w:t>
        </w:r>
        <w:proofErr w:type="spellStart"/>
        <w:r w:rsidRPr="00720316">
          <w:rPr>
            <w:rStyle w:val="Hipersaite"/>
            <w:rFonts w:eastAsia="Times New Roman"/>
            <w:lang w:eastAsia="ar-SA"/>
          </w:rPr>
          <w:t>4.novembra</w:t>
        </w:r>
        <w:proofErr w:type="spellEnd"/>
        <w:r w:rsidRPr="00720316">
          <w:rPr>
            <w:rStyle w:val="Hipersaite"/>
            <w:rFonts w:eastAsia="Times New Roman"/>
            <w:lang w:eastAsia="ar-SA"/>
          </w:rPr>
          <w:t xml:space="preserve"> atzinums Nr. 4-03/22/2022 “Par Ogres novada ilgtspējīgas attīstības stratēģijas 2022.–2034. gadam un Ogres novada attīstības programmas 2022. – 2027. gadam Vides pārskatu</w:t>
        </w:r>
      </w:hyperlink>
      <w:r w:rsidRPr="00720316">
        <w:rPr>
          <w:rFonts w:eastAsia="Times New Roman"/>
          <w:lang w:eastAsia="ar-SA"/>
        </w:rPr>
        <w:t>” (turpmāk – Atzinums)</w:t>
      </w:r>
      <w:r>
        <w:rPr>
          <w:rFonts w:eastAsia="Times New Roman"/>
          <w:lang w:eastAsia="ar-SA"/>
        </w:rPr>
        <w:t xml:space="preserve">. </w:t>
      </w:r>
      <w:r w:rsidRPr="00720316">
        <w:rPr>
          <w:rFonts w:eastAsia="Times New Roman"/>
          <w:lang w:eastAsia="ar-SA"/>
        </w:rPr>
        <w:t xml:space="preserve">Saskaņā ar </w:t>
      </w:r>
      <w:proofErr w:type="spellStart"/>
      <w:r w:rsidRPr="00720316">
        <w:rPr>
          <w:rFonts w:eastAsia="Times New Roman"/>
          <w:lang w:eastAsia="ar-SA"/>
        </w:rPr>
        <w:t>VPVB</w:t>
      </w:r>
      <w:proofErr w:type="spellEnd"/>
      <w:r w:rsidRPr="00720316">
        <w:rPr>
          <w:rFonts w:eastAsia="Times New Roman"/>
          <w:lang w:eastAsia="ar-SA"/>
        </w:rPr>
        <w:t xml:space="preserve"> Atzinumā pausto viedokli Vides pārskats atsevišķos aspektos ir precizējams un papildināms, ievērojot Atzinumā ietvertos ieteikumus. Vides pārskats tika precizēts un papildināts, ievērojot </w:t>
      </w:r>
      <w:proofErr w:type="spellStart"/>
      <w:r w:rsidRPr="00720316">
        <w:rPr>
          <w:rFonts w:eastAsia="Times New Roman"/>
          <w:lang w:eastAsia="ar-SA"/>
        </w:rPr>
        <w:t>VPVB</w:t>
      </w:r>
      <w:proofErr w:type="spellEnd"/>
      <w:r w:rsidRPr="00720316">
        <w:rPr>
          <w:rFonts w:eastAsia="Times New Roman"/>
          <w:lang w:eastAsia="ar-SA"/>
        </w:rPr>
        <w:t xml:space="preserve"> Atzinumā izteiktos ieteikumus, kuru piemērošana Vides pārskatam ir pamatota. Ņemot vērā, kā veiktās izmaiņas Vides pārskatā nav būtiskas, atkārtoti nodot Vides pārskata redakciju </w:t>
      </w:r>
      <w:proofErr w:type="spellStart"/>
      <w:r w:rsidRPr="00720316">
        <w:rPr>
          <w:rFonts w:eastAsia="Times New Roman"/>
          <w:lang w:eastAsia="ar-SA"/>
        </w:rPr>
        <w:t>VPVB</w:t>
      </w:r>
      <w:proofErr w:type="spellEnd"/>
      <w:r w:rsidRPr="00720316">
        <w:rPr>
          <w:rFonts w:eastAsia="Times New Roman"/>
          <w:lang w:eastAsia="ar-SA"/>
        </w:rPr>
        <w:t xml:space="preserve"> atzinuma saņemšanai nav pamata. No Vides pārskatā veiktajiem precizējumiem un papildinājumiem neizriet nepieciešamība veikt izmaiņas Stratēģijā vai Attīstības programmā. </w:t>
      </w:r>
      <w:bookmarkEnd w:id="2"/>
    </w:p>
    <w:p w14:paraId="53AE0C5F" w14:textId="77777777" w:rsidR="00743784" w:rsidRPr="00720316" w:rsidRDefault="00743784" w:rsidP="00743784">
      <w:pPr>
        <w:suppressAutoHyphens/>
        <w:spacing w:after="60" w:line="276" w:lineRule="auto"/>
        <w:rPr>
          <w:rFonts w:eastAsia="Times New Roman"/>
          <w:lang w:eastAsia="ar-SA"/>
        </w:rPr>
      </w:pPr>
      <w:hyperlink r:id="rId28" w:history="1">
        <w:r w:rsidRPr="00720316">
          <w:rPr>
            <w:rStyle w:val="Hipersaite"/>
            <w:rFonts w:eastAsia="Times New Roman"/>
            <w:lang w:eastAsia="ar-SA"/>
          </w:rPr>
          <w:t>Ziņojums par Vides pārra</w:t>
        </w:r>
        <w:r w:rsidRPr="00720316">
          <w:rPr>
            <w:rStyle w:val="Hipersaite"/>
            <w:rFonts w:eastAsia="Times New Roman"/>
            <w:lang w:eastAsia="ar-SA"/>
          </w:rPr>
          <w:t>u</w:t>
        </w:r>
        <w:r w:rsidRPr="00720316">
          <w:rPr>
            <w:rStyle w:val="Hipersaite"/>
            <w:rFonts w:eastAsia="Times New Roman"/>
            <w:lang w:eastAsia="ar-SA"/>
          </w:rPr>
          <w:t xml:space="preserve">dzības </w:t>
        </w:r>
        <w:r w:rsidRPr="00720316">
          <w:rPr>
            <w:rStyle w:val="Hipersaite"/>
            <w:rFonts w:eastAsia="Times New Roman"/>
            <w:lang w:eastAsia="ar-SA"/>
          </w:rPr>
          <w:t>v</w:t>
        </w:r>
        <w:r w:rsidRPr="00720316">
          <w:rPr>
            <w:rStyle w:val="Hipersaite"/>
            <w:rFonts w:eastAsia="Times New Roman"/>
            <w:lang w:eastAsia="ar-SA"/>
          </w:rPr>
          <w:t>alsts biroja atzinumu</w:t>
        </w:r>
      </w:hyperlink>
    </w:p>
    <w:p w14:paraId="571D7738" w14:textId="77777777" w:rsidR="00743784" w:rsidRPr="00720316" w:rsidRDefault="00743784" w:rsidP="00743784">
      <w:pPr>
        <w:pStyle w:val="tv213"/>
        <w:shd w:val="clear" w:color="auto" w:fill="FFFFFF"/>
        <w:spacing w:before="0" w:beforeAutospacing="0" w:after="60" w:afterAutospacing="0" w:line="276" w:lineRule="auto"/>
        <w:jc w:val="both"/>
      </w:pPr>
    </w:p>
    <w:p w14:paraId="20738FF7" w14:textId="77777777" w:rsidR="00743784" w:rsidRPr="00720316" w:rsidRDefault="00743784" w:rsidP="00743784">
      <w:pPr>
        <w:pStyle w:val="tv213"/>
        <w:shd w:val="clear" w:color="auto" w:fill="FFFFFF"/>
        <w:spacing w:before="0" w:beforeAutospacing="0" w:after="60" w:afterAutospacing="0" w:line="276" w:lineRule="auto"/>
        <w:jc w:val="center"/>
        <w:rPr>
          <w:b/>
          <w:bCs/>
        </w:rPr>
      </w:pPr>
      <w:r w:rsidRPr="00720316">
        <w:rPr>
          <w:b/>
          <w:bCs/>
        </w:rPr>
        <w:t>Ogres novada ilgtspējīgas attīstības stratēģijas 2022.–2034. gadam un Ogres novada attīstības programmas 2022.–2027. gadam risinājumu pamatojums, vides apsvērumu integrēšana</w:t>
      </w:r>
    </w:p>
    <w:p w14:paraId="0C66AA6F" w14:textId="77777777" w:rsidR="00743784" w:rsidRPr="00720316" w:rsidRDefault="00743784" w:rsidP="00743784">
      <w:pPr>
        <w:spacing w:after="60" w:line="276" w:lineRule="auto"/>
        <w:jc w:val="both"/>
      </w:pPr>
      <w:r w:rsidRPr="00720316">
        <w:t xml:space="preserve">Veicot </w:t>
      </w:r>
      <w:r>
        <w:t>Stratēģijas un Attīstības programmas</w:t>
      </w:r>
      <w:r w:rsidRPr="00720316">
        <w:t xml:space="preserve"> īstenošanas ietekmes uz vidi novērtējumu, tika analizēta Stratēģijā noteikto stratēģisko mērķu un prioritāšu īstenošanas iespējamā ietekme uz vidi, kā arī Attīstības programmas rīcības programmā ietverto uzdevumu īstenošanas iespējamā ietekme uz vidi. Tā kā plānošanas dokuments tikai norāda prioritātes, virzienus un aptuveni definē pasākumus, tad nav iespējams noteikt iespējamās ietekmes uz vidi teritoriālo piesaisti, arī par konkrētiem plānotajiem projektiem, kas ietverti Investīciju plānā, pieejamā informācija ir nepietiekama, lai detalizēti un kvantitatīvi izvērtētu katra plānotā projekta specifisko ietekmi uz vidi.</w:t>
      </w:r>
    </w:p>
    <w:p w14:paraId="59A52489" w14:textId="77777777" w:rsidR="00743784" w:rsidRPr="00720316" w:rsidRDefault="00743784" w:rsidP="00743784">
      <w:pPr>
        <w:spacing w:after="60" w:line="276" w:lineRule="auto"/>
        <w:jc w:val="both"/>
      </w:pPr>
      <w:r w:rsidRPr="00720316">
        <w:t xml:space="preserve">Risinājumus katras konkrētās darbības negatīvo ietekmju uz vidi novēršanai un mazināšanai jāizvērtē un jānosaka, veicot ietekmes uz vidi novērtējumu, tai skaitā sākotnējo ietekmes uz vidi </w:t>
      </w:r>
      <w:proofErr w:type="spellStart"/>
      <w:r w:rsidRPr="00720316">
        <w:t>izvērtējumu</w:t>
      </w:r>
      <w:proofErr w:type="spellEnd"/>
      <w:r w:rsidRPr="00720316">
        <w:t xml:space="preserve"> (atbilstoši likumā „Par ietekmes uz vidi novērtējumu” noteiktajam) konkrētām no plānošanas dokumenta izrietošām darbībām (projektiem). Veicot paredzēto darbību ietekmes uz vidi </w:t>
      </w:r>
      <w:proofErr w:type="spellStart"/>
      <w:r w:rsidRPr="00720316">
        <w:t>izvērtējumu</w:t>
      </w:r>
      <w:proofErr w:type="spellEnd"/>
      <w:r w:rsidRPr="00720316">
        <w:t>, jāizvērtē arī darbības ietekme uz īpaši jūtīgajām dabas teritorijām</w:t>
      </w:r>
      <w:r>
        <w:t> </w:t>
      </w:r>
      <w:r w:rsidRPr="00720316">
        <w:t>–  parkiem, zaļajām zonām, ūdensobjektiem</w:t>
      </w:r>
      <w:r>
        <w:t> –</w:t>
      </w:r>
      <w:r w:rsidRPr="00720316">
        <w:t xml:space="preserve"> izvērtējama to atbilstība Aizsargjoslu likumā noteiktajiem aprobežojumiem un prasībām.</w:t>
      </w:r>
    </w:p>
    <w:p w14:paraId="2F778F29" w14:textId="77777777" w:rsidR="00743784" w:rsidRPr="00720316" w:rsidRDefault="00743784" w:rsidP="00743784">
      <w:pPr>
        <w:spacing w:after="60" w:line="276" w:lineRule="auto"/>
        <w:jc w:val="both"/>
      </w:pPr>
      <w:r w:rsidRPr="00720316">
        <w:t xml:space="preserve">Jāatzīmē, ka vairāki no plānošanas dokumentos definētajiem mērķiem un uzdevumiem tieši sasaucas ar vides un dabas aizsardzības un racionālas apsaimniekošanas pasākumiem, kas veicami negatīvās ietekmes uz vidi mazināšanai, piemēram, transporta infrastruktūras uzlabošana, ūdensapgādes un kanalizācijas sistēmu pilnveidošana, atkritumu apsaimniekošanas </w:t>
      </w:r>
      <w:r w:rsidRPr="00720316">
        <w:lastRenderedPageBreak/>
        <w:t>sistēmas pilnveidošana un plānotā ēku renovācija, kā arī citi pasākumi, kas vērsti uz novada vides kvalitātes uzlabošanu.</w:t>
      </w:r>
    </w:p>
    <w:p w14:paraId="18BBE73F" w14:textId="77777777" w:rsidR="00743784" w:rsidRPr="00720316" w:rsidRDefault="00743784" w:rsidP="00743784">
      <w:pPr>
        <w:spacing w:after="60" w:line="276" w:lineRule="auto"/>
        <w:jc w:val="both"/>
      </w:pPr>
      <w:r w:rsidRPr="00720316">
        <w:t>Stratēģijai un Attīstības programmai netika izstrādāti alternatīvi varianti. To izstrādes gaitā sadarbībā ar sabiedrības un NVO pārstāvjiem tika izvērtēti un izvēlēti optimāli risinājumi, ņemot vērā iedzīvotāju vēlmes, pašvaldības nostādnes un teritorijas ilgtspējīgas attīstības nosacījumus.</w:t>
      </w:r>
    </w:p>
    <w:p w14:paraId="7BA31D12" w14:textId="77777777" w:rsidR="00743784" w:rsidRPr="00720316" w:rsidRDefault="00743784" w:rsidP="00743784">
      <w:pPr>
        <w:spacing w:after="60" w:line="276" w:lineRule="auto"/>
        <w:jc w:val="both"/>
      </w:pPr>
      <w:proofErr w:type="spellStart"/>
      <w:r w:rsidRPr="00720316">
        <w:t>IAS</w:t>
      </w:r>
      <w:proofErr w:type="spellEnd"/>
      <w:r w:rsidRPr="00720316">
        <w:t xml:space="preserve"> ietvaros tika izvērtēti četri turpmākie novada attīstības scenāriji</w:t>
      </w:r>
      <w:r>
        <w:t>:</w:t>
      </w:r>
    </w:p>
    <w:tbl>
      <w:tblPr>
        <w:tblStyle w:val="Reatabula"/>
        <w:tblW w:w="9067" w:type="dxa"/>
        <w:tblLook w:val="04A0" w:firstRow="1" w:lastRow="0" w:firstColumn="1" w:lastColumn="0" w:noHBand="0" w:noVBand="1"/>
      </w:tblPr>
      <w:tblGrid>
        <w:gridCol w:w="2263"/>
        <w:gridCol w:w="3544"/>
        <w:gridCol w:w="3260"/>
      </w:tblGrid>
      <w:tr w:rsidR="00743784" w:rsidRPr="00720316" w14:paraId="2902A30B" w14:textId="77777777" w:rsidTr="007473ED">
        <w:tc>
          <w:tcPr>
            <w:tcW w:w="2263" w:type="dxa"/>
          </w:tcPr>
          <w:p w14:paraId="3B9F3CCA" w14:textId="77777777" w:rsidR="00743784" w:rsidRPr="00745088" w:rsidRDefault="00743784" w:rsidP="007473ED">
            <w:pPr>
              <w:spacing w:after="60"/>
              <w:jc w:val="center"/>
              <w:rPr>
                <w:rFonts w:ascii="Times New Roman" w:hAnsi="Times New Roman" w:cs="Times New Roman"/>
                <w:b/>
                <w:sz w:val="20"/>
                <w:szCs w:val="20"/>
              </w:rPr>
            </w:pPr>
            <w:r w:rsidRPr="00745088">
              <w:rPr>
                <w:rFonts w:ascii="Times New Roman" w:hAnsi="Times New Roman" w:cs="Times New Roman"/>
                <w:b/>
                <w:sz w:val="20"/>
                <w:szCs w:val="20"/>
              </w:rPr>
              <w:t>Alternatīvais attīstības scenārijs</w:t>
            </w:r>
          </w:p>
        </w:tc>
        <w:tc>
          <w:tcPr>
            <w:tcW w:w="3544" w:type="dxa"/>
          </w:tcPr>
          <w:p w14:paraId="66EBF7F5" w14:textId="77777777" w:rsidR="00743784" w:rsidRPr="00745088" w:rsidRDefault="00743784" w:rsidP="007473ED">
            <w:pPr>
              <w:spacing w:after="60"/>
              <w:jc w:val="center"/>
              <w:rPr>
                <w:rFonts w:ascii="Times New Roman" w:hAnsi="Times New Roman" w:cs="Times New Roman"/>
                <w:b/>
                <w:sz w:val="20"/>
                <w:szCs w:val="20"/>
              </w:rPr>
            </w:pPr>
            <w:r w:rsidRPr="00745088">
              <w:rPr>
                <w:rFonts w:ascii="Times New Roman" w:hAnsi="Times New Roman" w:cs="Times New Roman"/>
                <w:b/>
                <w:sz w:val="20"/>
                <w:szCs w:val="20"/>
              </w:rPr>
              <w:t>Īss īstenošanas rezultāta apraksts</w:t>
            </w:r>
          </w:p>
        </w:tc>
        <w:tc>
          <w:tcPr>
            <w:tcW w:w="3260" w:type="dxa"/>
          </w:tcPr>
          <w:p w14:paraId="05946566" w14:textId="77777777" w:rsidR="00743784" w:rsidRPr="00745088" w:rsidRDefault="00743784" w:rsidP="007473ED">
            <w:pPr>
              <w:spacing w:after="60"/>
              <w:jc w:val="center"/>
              <w:rPr>
                <w:rFonts w:ascii="Times New Roman" w:hAnsi="Times New Roman" w:cs="Times New Roman"/>
                <w:b/>
                <w:sz w:val="20"/>
                <w:szCs w:val="20"/>
              </w:rPr>
            </w:pPr>
            <w:r w:rsidRPr="00745088">
              <w:rPr>
                <w:rFonts w:ascii="Times New Roman" w:hAnsi="Times New Roman" w:cs="Times New Roman"/>
                <w:b/>
                <w:sz w:val="20"/>
                <w:szCs w:val="20"/>
              </w:rPr>
              <w:t>Prognozējamās ietekmes uz vidi</w:t>
            </w:r>
          </w:p>
        </w:tc>
      </w:tr>
      <w:tr w:rsidR="00743784" w:rsidRPr="00720316" w14:paraId="126364E8" w14:textId="77777777" w:rsidTr="007473ED">
        <w:tc>
          <w:tcPr>
            <w:tcW w:w="2263" w:type="dxa"/>
          </w:tcPr>
          <w:p w14:paraId="65359E2F" w14:textId="77777777" w:rsidR="00743784" w:rsidRPr="00745088" w:rsidRDefault="00743784" w:rsidP="007473ED">
            <w:pPr>
              <w:pStyle w:val="Sarakstarindkopa"/>
              <w:numPr>
                <w:ilvl w:val="0"/>
                <w:numId w:val="4"/>
              </w:numPr>
              <w:spacing w:after="60" w:line="240" w:lineRule="auto"/>
              <w:ind w:left="0" w:firstLine="0"/>
              <w:contextualSpacing w:val="0"/>
              <w:jc w:val="both"/>
              <w:rPr>
                <w:rFonts w:ascii="Times New Roman" w:hAnsi="Times New Roman" w:cs="Times New Roman"/>
                <w:sz w:val="20"/>
                <w:szCs w:val="20"/>
              </w:rPr>
            </w:pPr>
            <w:r w:rsidRPr="00745088">
              <w:rPr>
                <w:rFonts w:ascii="Times New Roman" w:hAnsi="Times New Roman" w:cs="Times New Roman"/>
                <w:sz w:val="20"/>
                <w:szCs w:val="20"/>
              </w:rPr>
              <w:t>Līdzsvarotas, diversificētas attīstības scenārijs</w:t>
            </w:r>
          </w:p>
        </w:tc>
        <w:tc>
          <w:tcPr>
            <w:tcW w:w="3544" w:type="dxa"/>
          </w:tcPr>
          <w:p w14:paraId="55024BF6"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Atbilstoši vīzijai, katra novada daļa izmanto savas teritorijas īpatnības un vislabāk attīsta tieši sev raksturīgo potenciālu. Pārvaldība uzmanīgi seko vīzijā un stratēģiskajos mērķos ietvertā līdzsvara principa saglabāšanai visās tā izpausmēs. Infrastruktūras pieejamība un materiālās labklājības pieaugums kopā ar pašvaldības mērķtiecīgu stimulēšanas programmu veicina dzimstību. Ogre kā valsts pilsēta izmanto savas resursu piesaistes iespējas, novirzot tos visā teritorijā, attīstot satiksmes ceļu un nodrošinot iedzīvotājiem nepieciešamā pakalpojumu groza pieejamību arī attālākajos lauku pagastos. Attālākie lauku pagasti izmanto savu raksturīgo pievilcību un aktīvi piesaista attālināti strādājošos no Rīgas un citām teritorijām.</w:t>
            </w:r>
          </w:p>
        </w:tc>
        <w:tc>
          <w:tcPr>
            <w:tcW w:w="3260" w:type="dxa"/>
          </w:tcPr>
          <w:p w14:paraId="542902DE"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 xml:space="preserve">Ilgtspējīgas, sabalansētas attīstības scenārijs. </w:t>
            </w:r>
          </w:p>
          <w:p w14:paraId="445FEB12"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Atbilstošas infrastruktūras un pakalpojumu attīstība visā novada teritorijā nodrošina labus dzīves apstākļus iedzīvotājiem, vides aizsardzības pasākumu īstenošanu. Līdzsvaroti attīstot novada teritoriju tiek novērsta antropogēnās slodzes koncentrācija.</w:t>
            </w:r>
          </w:p>
          <w:p w14:paraId="2EC9E503"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Labklājības pieaugums nodrošina arī pietiekamu pašvaldības budžetu, kas ļauj īstenot infrastruktūras attīstības un  vides aizsardzības pasākumus.</w:t>
            </w:r>
          </w:p>
        </w:tc>
      </w:tr>
      <w:tr w:rsidR="00743784" w:rsidRPr="00720316" w14:paraId="0450C756" w14:textId="77777777" w:rsidTr="007473ED">
        <w:tc>
          <w:tcPr>
            <w:tcW w:w="2263" w:type="dxa"/>
          </w:tcPr>
          <w:p w14:paraId="0A22D055" w14:textId="77777777" w:rsidR="00743784" w:rsidRPr="00745088" w:rsidRDefault="00743784" w:rsidP="007473ED">
            <w:pPr>
              <w:pStyle w:val="Sarakstarindkopa"/>
              <w:numPr>
                <w:ilvl w:val="0"/>
                <w:numId w:val="4"/>
              </w:numPr>
              <w:spacing w:after="60" w:line="240" w:lineRule="auto"/>
              <w:ind w:left="0" w:firstLine="0"/>
              <w:contextualSpacing w:val="0"/>
              <w:jc w:val="both"/>
              <w:rPr>
                <w:rFonts w:ascii="Times New Roman" w:hAnsi="Times New Roman" w:cs="Times New Roman"/>
                <w:sz w:val="20"/>
                <w:szCs w:val="20"/>
              </w:rPr>
            </w:pPr>
            <w:r w:rsidRPr="00745088">
              <w:rPr>
                <w:rFonts w:ascii="Times New Roman" w:hAnsi="Times New Roman" w:cs="Times New Roman"/>
                <w:sz w:val="20"/>
                <w:szCs w:val="20"/>
              </w:rPr>
              <w:t>Centra-perspektīvo nomaļu scenārijs</w:t>
            </w:r>
          </w:p>
        </w:tc>
        <w:tc>
          <w:tcPr>
            <w:tcW w:w="3544" w:type="dxa"/>
          </w:tcPr>
          <w:p w14:paraId="749EFB42"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Strauji attīstoties blakus teritoriju, pirmkārt, Rīgas ekonomikai. Ogres novada ekonomiskā attīstība neatpaliek, tomēr koncentrējas pārsvarā Rīgai un Ogrei tuvākajās teritorijās. Pārējās teritorijas ekonomiski atpaliek, kaut sociālā infrastruktūra attīstās, pievilinot jaunus iedzīvotājus, kas ir priekšnosacījums ekonomiskajai attīstībai ilgtermiņā, bet plānošanas periodā vēl neizpaužas, jo viņi pārsvarā nestrādā Ogres novadā. Attālākajos pagastos turpinās pašreizējās, nelabvēlīgās tendences, kaut arī to temps mazinās</w:t>
            </w:r>
          </w:p>
        </w:tc>
        <w:tc>
          <w:tcPr>
            <w:tcW w:w="3260" w:type="dxa"/>
          </w:tcPr>
          <w:p w14:paraId="1219FD87"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 xml:space="preserve">Šādā attīstības scenārijā prognozējams, ka būtiski pieaug antropogēnā slodze Pierīgas teritorijās, Ogrē un Ikšķilē. Ja Infrastruktūras attīstība arī koncentrējas šajās teritorijās, pārējās iespējama komunālo pakalpojumu slikta pieejamība vai nepieejamība, individuālie risinājumi var radīt būtiskas negatīvas ietekmes uz vidi, it sevišķi notekūdeņu apsaimniekošanas un atkritumu apsaimniekošanas jomās. Šī scenārija īstenošanas gadījumā nepieciešams īpašu uzmanību pievērst attālāko teritoriju apsaimniekošanas nodrošināšanai. </w:t>
            </w:r>
          </w:p>
          <w:p w14:paraId="0A1FE2E9"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Šī scenārija īstenošanas gadījumā var pasliktināties vides stāvoklis, it sevišķi teritorijās, kur netiek nodrošināta atbilstoša infrastruktūra cilvēku dzīvošanai.</w:t>
            </w:r>
          </w:p>
        </w:tc>
      </w:tr>
      <w:tr w:rsidR="00743784" w:rsidRPr="00720316" w14:paraId="22DD92A1" w14:textId="77777777" w:rsidTr="007473ED">
        <w:tc>
          <w:tcPr>
            <w:tcW w:w="2263" w:type="dxa"/>
          </w:tcPr>
          <w:p w14:paraId="29FBD4AF" w14:textId="77777777" w:rsidR="00743784" w:rsidRPr="00745088" w:rsidRDefault="00743784" w:rsidP="007473ED">
            <w:pPr>
              <w:pStyle w:val="Sarakstarindkopa"/>
              <w:numPr>
                <w:ilvl w:val="0"/>
                <w:numId w:val="4"/>
              </w:numPr>
              <w:spacing w:after="60" w:line="240" w:lineRule="auto"/>
              <w:ind w:left="0" w:firstLine="0"/>
              <w:contextualSpacing w:val="0"/>
              <w:jc w:val="both"/>
              <w:rPr>
                <w:rFonts w:ascii="Times New Roman" w:hAnsi="Times New Roman" w:cs="Times New Roman"/>
                <w:sz w:val="20"/>
                <w:szCs w:val="20"/>
              </w:rPr>
            </w:pPr>
            <w:r w:rsidRPr="00745088">
              <w:rPr>
                <w:rFonts w:ascii="Times New Roman" w:hAnsi="Times New Roman" w:cs="Times New Roman"/>
                <w:sz w:val="20"/>
                <w:szCs w:val="20"/>
              </w:rPr>
              <w:t>Tranzīta-rūpniecības scenārijs</w:t>
            </w:r>
          </w:p>
        </w:tc>
        <w:tc>
          <w:tcPr>
            <w:tcW w:w="3544" w:type="dxa"/>
          </w:tcPr>
          <w:p w14:paraId="3D1AF805"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 xml:space="preserve">Strauji augot ražošanas un loģistikas uzņēmumiem, iedzīvotāju </w:t>
            </w:r>
            <w:proofErr w:type="spellStart"/>
            <w:r w:rsidRPr="00745088">
              <w:rPr>
                <w:rFonts w:ascii="Times New Roman" w:hAnsi="Times New Roman" w:cs="Times New Roman"/>
                <w:sz w:val="20"/>
                <w:szCs w:val="20"/>
              </w:rPr>
              <w:t>dzīvesvides</w:t>
            </w:r>
            <w:proofErr w:type="spellEnd"/>
            <w:r w:rsidRPr="00745088">
              <w:rPr>
                <w:rFonts w:ascii="Times New Roman" w:hAnsi="Times New Roman" w:cs="Times New Roman"/>
                <w:sz w:val="20"/>
                <w:szCs w:val="20"/>
              </w:rPr>
              <w:t xml:space="preserve"> kvalitāte netiek līdzi ekonomiskajai attīstībai, pasliktinās cilvēku piekļuves iespējas dabas pamatnes teritorijām. Novada Rīgai tuvākā daļa kļūst par lielpilsētas guļamvagonu un industriālo piedēkli. Pakalpojumu infrastruktūra ārpus lielākajiem centriem attīstās </w:t>
            </w:r>
            <w:r w:rsidRPr="00745088">
              <w:rPr>
                <w:rFonts w:ascii="Times New Roman" w:hAnsi="Times New Roman" w:cs="Times New Roman"/>
                <w:sz w:val="20"/>
                <w:szCs w:val="20"/>
              </w:rPr>
              <w:lastRenderedPageBreak/>
              <w:t>nepietiekami un neveicina jaunu iedzīvotāju piesaisti novadam.</w:t>
            </w:r>
          </w:p>
        </w:tc>
        <w:tc>
          <w:tcPr>
            <w:tcW w:w="3260" w:type="dxa"/>
          </w:tcPr>
          <w:p w14:paraId="4EA9A55E"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lastRenderedPageBreak/>
              <w:t>Attīstības scenārijs ar būtisku nelabvēlīgu ietekmi uz vidi, nenodrošina ilgtspējīgu attīstību.</w:t>
            </w:r>
          </w:p>
          <w:p w14:paraId="5D39E0E9" w14:textId="77777777" w:rsidR="00743784" w:rsidRPr="00745088" w:rsidRDefault="00743784" w:rsidP="007473ED">
            <w:pPr>
              <w:spacing w:after="60"/>
              <w:jc w:val="both"/>
              <w:rPr>
                <w:rFonts w:ascii="Times New Roman" w:hAnsi="Times New Roman" w:cs="Times New Roman"/>
                <w:sz w:val="20"/>
                <w:szCs w:val="20"/>
              </w:rPr>
            </w:pPr>
          </w:p>
          <w:p w14:paraId="10763BB7"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Prognozējams, ka pasliktināsies iedzīvotāju dzīves līmenis un vides stāvoklis.</w:t>
            </w:r>
          </w:p>
        </w:tc>
      </w:tr>
      <w:tr w:rsidR="00743784" w:rsidRPr="00720316" w14:paraId="27DED5BE" w14:textId="77777777" w:rsidTr="007473ED">
        <w:tc>
          <w:tcPr>
            <w:tcW w:w="2263" w:type="dxa"/>
          </w:tcPr>
          <w:p w14:paraId="294EF857" w14:textId="77777777" w:rsidR="00743784" w:rsidRPr="00745088" w:rsidRDefault="00743784" w:rsidP="007473ED">
            <w:pPr>
              <w:pStyle w:val="Sarakstarindkopa"/>
              <w:numPr>
                <w:ilvl w:val="0"/>
                <w:numId w:val="4"/>
              </w:numPr>
              <w:spacing w:after="60" w:line="240" w:lineRule="auto"/>
              <w:ind w:left="0" w:firstLine="0"/>
              <w:contextualSpacing w:val="0"/>
              <w:jc w:val="both"/>
              <w:rPr>
                <w:rFonts w:ascii="Times New Roman" w:hAnsi="Times New Roman" w:cs="Times New Roman"/>
                <w:sz w:val="20"/>
                <w:szCs w:val="20"/>
              </w:rPr>
            </w:pPr>
            <w:r w:rsidRPr="00745088">
              <w:rPr>
                <w:rFonts w:ascii="Times New Roman" w:hAnsi="Times New Roman" w:cs="Times New Roman"/>
                <w:sz w:val="20"/>
                <w:szCs w:val="20"/>
              </w:rPr>
              <w:t>Centra-stagnācijas scenārijs</w:t>
            </w:r>
          </w:p>
        </w:tc>
        <w:tc>
          <w:tcPr>
            <w:tcW w:w="3544" w:type="dxa"/>
          </w:tcPr>
          <w:p w14:paraId="5599F0E1"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 xml:space="preserve">Ieguldījumi pārsvarā koncentrējas novada centrā. Ikšķile un teritorijas ap dzelzceļu un autoceļu </w:t>
            </w:r>
            <w:proofErr w:type="spellStart"/>
            <w:r w:rsidRPr="00745088">
              <w:rPr>
                <w:rFonts w:ascii="Times New Roman" w:hAnsi="Times New Roman" w:cs="Times New Roman"/>
                <w:sz w:val="20"/>
                <w:szCs w:val="20"/>
              </w:rPr>
              <w:t>A6</w:t>
            </w:r>
            <w:proofErr w:type="spellEnd"/>
            <w:r w:rsidRPr="00745088">
              <w:rPr>
                <w:rFonts w:ascii="Times New Roman" w:hAnsi="Times New Roman" w:cs="Times New Roman"/>
                <w:sz w:val="20"/>
                <w:szCs w:val="20"/>
              </w:rPr>
              <w:t xml:space="preserve"> funkcionē kā Rīgas guļamvagons, bet pārējā teritorija pārvēršas par ar centru slikti saistītās nomalēs, kurās ir nepietiekams sociālo pakalpojumu klāsts un vāja infrastruktūra, un kuras iedzīvotāji pamazām pamet.</w:t>
            </w:r>
          </w:p>
        </w:tc>
        <w:tc>
          <w:tcPr>
            <w:tcW w:w="3260" w:type="dxa"/>
          </w:tcPr>
          <w:p w14:paraId="0DBAC853"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 xml:space="preserve">No vides un ilgtspējīgas attīstības viedokļa negatīvākais scenārijs. </w:t>
            </w:r>
          </w:p>
          <w:p w14:paraId="51A3D0CC"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Prognozējams, ka nebūs iespējams novada teritorijā attīstīt un nodrošināt atbilstošu komunālo infrastruktūru, vides aizsardzības pasākumu īstenošanu.</w:t>
            </w:r>
          </w:p>
          <w:p w14:paraId="148E083D" w14:textId="77777777" w:rsidR="00743784" w:rsidRPr="00745088" w:rsidRDefault="00743784" w:rsidP="007473ED">
            <w:pPr>
              <w:spacing w:after="60"/>
              <w:jc w:val="both"/>
              <w:rPr>
                <w:rFonts w:ascii="Times New Roman" w:hAnsi="Times New Roman" w:cs="Times New Roman"/>
                <w:sz w:val="20"/>
                <w:szCs w:val="20"/>
              </w:rPr>
            </w:pPr>
            <w:r w:rsidRPr="00745088">
              <w:rPr>
                <w:rFonts w:ascii="Times New Roman" w:hAnsi="Times New Roman" w:cs="Times New Roman"/>
                <w:sz w:val="20"/>
                <w:szCs w:val="20"/>
              </w:rPr>
              <w:t>Prognozējams, ka pasliktināsies iedzīvotāju dzīves līmenis un vides stāvoklis.</w:t>
            </w:r>
          </w:p>
        </w:tc>
      </w:tr>
    </w:tbl>
    <w:p w14:paraId="2ABA9BBD" w14:textId="77777777" w:rsidR="00743784" w:rsidRPr="00720316" w:rsidRDefault="00743784" w:rsidP="00743784">
      <w:pPr>
        <w:spacing w:after="60" w:line="276" w:lineRule="auto"/>
        <w:jc w:val="both"/>
      </w:pPr>
    </w:p>
    <w:p w14:paraId="53F56099" w14:textId="77777777" w:rsidR="00743784" w:rsidRDefault="00743784" w:rsidP="00743784">
      <w:pPr>
        <w:pStyle w:val="tv213"/>
        <w:shd w:val="clear" w:color="auto" w:fill="FFFFFF"/>
        <w:spacing w:before="0" w:beforeAutospacing="0" w:after="60" w:afterAutospacing="0" w:line="276" w:lineRule="auto"/>
        <w:jc w:val="both"/>
      </w:pPr>
      <w:r w:rsidRPr="00720316">
        <w:t xml:space="preserve">Izvērtējot visus četrus scenārijus, par labāko no vides un ilgtspējas  viedokļa atzīstams </w:t>
      </w:r>
      <w:proofErr w:type="spellStart"/>
      <w:r w:rsidRPr="00720316">
        <w:t>1.</w:t>
      </w:r>
      <w:r w:rsidRPr="00720316">
        <w:rPr>
          <w:i/>
          <w:iCs/>
        </w:rPr>
        <w:t>Līdzsvarotas</w:t>
      </w:r>
      <w:proofErr w:type="spellEnd"/>
      <w:r w:rsidRPr="00720316">
        <w:rPr>
          <w:i/>
          <w:iCs/>
        </w:rPr>
        <w:t xml:space="preserve">, diversificētas attīstības scenārijs. </w:t>
      </w:r>
      <w:r w:rsidRPr="00720316">
        <w:t>Šī scenārija īstenošana nodrošina ilgtspējīgu, līdzsvarotu novada teritorijas attīstību, atbilstošas infrastruktūras attīstību visā novada teritorijā, nepieļaujot antropogēnās slodzes, tai skaitā rūpniecības uzņēmumu un iedzīvotāju koncentrāciju tikai centra teritorijās.</w:t>
      </w:r>
    </w:p>
    <w:p w14:paraId="0787BD9B" w14:textId="77777777" w:rsidR="00743784" w:rsidRPr="00720316" w:rsidRDefault="00743784" w:rsidP="00743784">
      <w:pPr>
        <w:pStyle w:val="tv213"/>
        <w:shd w:val="clear" w:color="auto" w:fill="FFFFFF"/>
        <w:spacing w:before="0" w:beforeAutospacing="0" w:after="60" w:afterAutospacing="0" w:line="276" w:lineRule="auto"/>
        <w:jc w:val="both"/>
      </w:pPr>
    </w:p>
    <w:p w14:paraId="7D81859F" w14:textId="77777777" w:rsidR="00743784" w:rsidRPr="00720316" w:rsidRDefault="00743784" w:rsidP="00743784">
      <w:pPr>
        <w:pStyle w:val="tv213"/>
        <w:shd w:val="clear" w:color="auto" w:fill="FFFFFF"/>
        <w:spacing w:before="0" w:beforeAutospacing="0" w:after="60" w:afterAutospacing="0" w:line="276" w:lineRule="auto"/>
        <w:jc w:val="center"/>
        <w:rPr>
          <w:b/>
          <w:bCs/>
        </w:rPr>
      </w:pPr>
      <w:r w:rsidRPr="00720316">
        <w:rPr>
          <w:b/>
          <w:bCs/>
        </w:rPr>
        <w:t>Pasākumi Ogres novada ilgtspējīgas attīstības stratēģijas 2022.–2034. gadam un Ogres novada attīstības programmas 2022.–2027. gadam monitoringa veikšanai</w:t>
      </w:r>
    </w:p>
    <w:p w14:paraId="6CF02C4E" w14:textId="77777777" w:rsidR="00743784" w:rsidRPr="00720316" w:rsidRDefault="00743784" w:rsidP="00743784">
      <w:pPr>
        <w:spacing w:after="60" w:line="276" w:lineRule="auto"/>
        <w:jc w:val="both"/>
      </w:pPr>
      <w:r w:rsidRPr="00720316">
        <w:t>Lai konstatētu</w:t>
      </w:r>
      <w:r>
        <w:t xml:space="preserve"> Stratēģijas </w:t>
      </w:r>
      <w:r w:rsidRPr="00DD52D3">
        <w:t xml:space="preserve">un </w:t>
      </w:r>
      <w:r>
        <w:t>Attīstības programmas</w:t>
      </w:r>
      <w:r w:rsidRPr="00DD52D3">
        <w:t xml:space="preserve"> īstenošanas radīto tiešo vai netiešo ietekmi uz vidi, </w:t>
      </w:r>
      <w:r>
        <w:t>P</w:t>
      </w:r>
      <w:r w:rsidRPr="00DD52D3">
        <w:t>ašvaldībai, izmantojot valsts vides monitoringa un citus pieejamos datus, vismaz</w:t>
      </w:r>
      <w:r w:rsidRPr="00720316">
        <w:t xml:space="preserve"> vienu reizi plānošanas periodā (2028. gadā) jāizstrādā monitoringa ziņojums un jāiesniedz </w:t>
      </w:r>
      <w:proofErr w:type="spellStart"/>
      <w:r>
        <w:t>VPVB</w:t>
      </w:r>
      <w:proofErr w:type="spellEnd"/>
      <w:r>
        <w:t>.</w:t>
      </w:r>
    </w:p>
    <w:p w14:paraId="54E09CCD" w14:textId="77777777" w:rsidR="00743784" w:rsidRPr="00720316" w:rsidRDefault="00743784" w:rsidP="00743784">
      <w:pPr>
        <w:spacing w:after="60" w:line="276" w:lineRule="auto"/>
        <w:jc w:val="both"/>
      </w:pPr>
      <w:r w:rsidRPr="00720316">
        <w:t>Lai kvalitatīvi veiktu šo uzdevumu, pašvaldības speciālistam būtu jāsaņem atļauja strādāt ar valsts vides monitoringa datu bāzēm, tādējādi izvērtējot vides kvalitātes stāvokli un tā izmaiņu tendences. Šobrīd šāda pieeja speciālistiem netiek nodrošināta.</w:t>
      </w:r>
    </w:p>
    <w:p w14:paraId="47EC570A" w14:textId="77777777" w:rsidR="00743784" w:rsidRPr="00720316" w:rsidRDefault="00743784" w:rsidP="00743784">
      <w:pPr>
        <w:spacing w:line="276" w:lineRule="auto"/>
        <w:jc w:val="both"/>
      </w:pPr>
      <w:r w:rsidRPr="00720316">
        <w:t xml:space="preserve">Būtisks atbalsts </w:t>
      </w:r>
      <w:r>
        <w:t>m</w:t>
      </w:r>
      <w:r w:rsidRPr="00720316">
        <w:t xml:space="preserve">onitoringa ziņojuma izstrādei būtu vienotas vides informācijas sistēmas izveide </w:t>
      </w:r>
      <w:r>
        <w:t>Pašvaldībā</w:t>
      </w:r>
      <w:r w:rsidRPr="00720316">
        <w:t>, kur tiktu apkopota vismaz ikgadēja informācija par:</w:t>
      </w:r>
    </w:p>
    <w:p w14:paraId="50D3EA0E" w14:textId="77777777" w:rsidR="00743784" w:rsidRPr="00720316" w:rsidRDefault="00743784" w:rsidP="00743784">
      <w:pPr>
        <w:pStyle w:val="Sarakstarindkopa"/>
        <w:numPr>
          <w:ilvl w:val="0"/>
          <w:numId w:val="1"/>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ūdensapgādes vajadzībām iegūto ūdens apjomu un kvalitāti, centralizētās ūdensapgādes sistēmu paplašināšanos (abonentu skaita izmaiņas);</w:t>
      </w:r>
    </w:p>
    <w:p w14:paraId="6CC7099A" w14:textId="77777777" w:rsidR="00743784" w:rsidRPr="00720316" w:rsidRDefault="00743784" w:rsidP="00743784">
      <w:pPr>
        <w:pStyle w:val="Sarakstarindkopa"/>
        <w:numPr>
          <w:ilvl w:val="0"/>
          <w:numId w:val="1"/>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notekūdeņu apsaimniekošanas sistēmu, vidē novadīto attīrīto notekūdeņu daudzumu un kvalitāti, centralizētās notekūdeņu apsaimniekošanas sistēmas paplašināšanos (abonentu skaita izmaiņas), no individuālajām notekūdeņu apsaimniekošanas sistēmām izvesto notekūdeņu apjoms;</w:t>
      </w:r>
    </w:p>
    <w:p w14:paraId="2AC85614" w14:textId="77777777" w:rsidR="00743784" w:rsidRPr="00720316" w:rsidRDefault="00743784" w:rsidP="00743784">
      <w:pPr>
        <w:pStyle w:val="Sarakstarindkopa"/>
        <w:numPr>
          <w:ilvl w:val="0"/>
          <w:numId w:val="1"/>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 xml:space="preserve">novada teritorijā savākto atkritumu daudzums, tai skaitā šķiroto atkritumu, abonentu (līgumu) skaita izmaiņas, kas izmanto atkritumu </w:t>
      </w:r>
      <w:proofErr w:type="spellStart"/>
      <w:r w:rsidRPr="00720316">
        <w:rPr>
          <w:rFonts w:ascii="Times New Roman" w:hAnsi="Times New Roman" w:cs="Times New Roman"/>
          <w:sz w:val="24"/>
          <w:szCs w:val="24"/>
        </w:rPr>
        <w:t>apsaimniekotāja</w:t>
      </w:r>
      <w:proofErr w:type="spellEnd"/>
      <w:r w:rsidRPr="00720316">
        <w:rPr>
          <w:rFonts w:ascii="Times New Roman" w:hAnsi="Times New Roman" w:cs="Times New Roman"/>
          <w:sz w:val="24"/>
          <w:szCs w:val="24"/>
        </w:rPr>
        <w:t xml:space="preserve"> pakalpojumus;</w:t>
      </w:r>
    </w:p>
    <w:p w14:paraId="629AFDED" w14:textId="77777777" w:rsidR="00743784" w:rsidRPr="00720316" w:rsidRDefault="00743784" w:rsidP="00743784">
      <w:pPr>
        <w:pStyle w:val="Sarakstarindkopa"/>
        <w:numPr>
          <w:ilvl w:val="0"/>
          <w:numId w:val="1"/>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centralizētās siltumapgādes ietvaros esošo sadedzināšanas iekārtu uzskaite, emisiju gaisā apjomi, centralizētās siltumapgādes lietotāju (abonentu) skaits;</w:t>
      </w:r>
    </w:p>
    <w:p w14:paraId="6F0C63EE" w14:textId="77777777" w:rsidR="00743784" w:rsidRPr="00720316" w:rsidRDefault="00743784" w:rsidP="00743784">
      <w:pPr>
        <w:pStyle w:val="Sarakstarindkopa"/>
        <w:numPr>
          <w:ilvl w:val="0"/>
          <w:numId w:val="1"/>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iedzīvotāju sūdzības par vides stāvokli, un ierosinājumi tā uzlabošanai;</w:t>
      </w:r>
    </w:p>
    <w:p w14:paraId="4962A4CF" w14:textId="77777777" w:rsidR="00743784" w:rsidRPr="00720316" w:rsidRDefault="00743784" w:rsidP="00743784">
      <w:pPr>
        <w:pStyle w:val="Sarakstarindkopa"/>
        <w:numPr>
          <w:ilvl w:val="0"/>
          <w:numId w:val="1"/>
        </w:numPr>
        <w:spacing w:after="6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projekti, kuru īstenošana ietekmē vides stāvokli.</w:t>
      </w:r>
    </w:p>
    <w:p w14:paraId="68598312" w14:textId="77777777" w:rsidR="00743784" w:rsidRPr="00720316" w:rsidRDefault="00743784" w:rsidP="00743784">
      <w:pPr>
        <w:spacing w:line="276" w:lineRule="auto"/>
        <w:jc w:val="both"/>
      </w:pPr>
      <w:r w:rsidRPr="00720316">
        <w:t>Lai labāk novērtētu plānošanas dokumenta īstenošanas ietekmi uz vidi, papildus būtu nepieciešami šādi statistikas, pētījumu vai novērojumu dati:</w:t>
      </w:r>
    </w:p>
    <w:p w14:paraId="4D063CA1"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zemes lietojuma veida izmaiņas;</w:t>
      </w:r>
    </w:p>
    <w:p w14:paraId="0350C655"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virszemes ūdeņu kvalitātes monitorings;</w:t>
      </w:r>
    </w:p>
    <w:p w14:paraId="4CD55630"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pazemes ūdeņu kvalitātes un kvantitātes monitorings;</w:t>
      </w:r>
    </w:p>
    <w:p w14:paraId="2F5848D5"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lastRenderedPageBreak/>
        <w:t>bioloģiskās daudzveidības monitorings;</w:t>
      </w:r>
    </w:p>
    <w:p w14:paraId="68EED23E"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gaisa kvalitātes monitorings, tai skaitā pētījumi gaisa kvalitātes noteikšanai satiksmes plūsmu mezglpunktos;</w:t>
      </w:r>
    </w:p>
    <w:p w14:paraId="2D047D93"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autoceļu un dzelzceļa stratēģiskās trokšņa kartes, dati par trokšņa līmeņa pārsniegumiem, transporta plūsmas izmaiņām;</w:t>
      </w:r>
    </w:p>
    <w:p w14:paraId="20523D35" w14:textId="77777777" w:rsidR="00743784" w:rsidRPr="00720316" w:rsidRDefault="00743784" w:rsidP="00743784">
      <w:pPr>
        <w:pStyle w:val="Sarakstarindkopa"/>
        <w:numPr>
          <w:ilvl w:val="0"/>
          <w:numId w:val="2"/>
        </w:numPr>
        <w:spacing w:after="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 xml:space="preserve">pētījumi par iedzīvotāju veselības stāvokli; </w:t>
      </w:r>
    </w:p>
    <w:p w14:paraId="0E02D4B4" w14:textId="77777777" w:rsidR="00743784" w:rsidRPr="00720316" w:rsidRDefault="00743784" w:rsidP="00743784">
      <w:pPr>
        <w:pStyle w:val="Sarakstarindkopa"/>
        <w:numPr>
          <w:ilvl w:val="0"/>
          <w:numId w:val="2"/>
        </w:numPr>
        <w:spacing w:after="60" w:line="276" w:lineRule="auto"/>
        <w:ind w:left="567" w:firstLine="0"/>
        <w:contextualSpacing w:val="0"/>
        <w:jc w:val="both"/>
        <w:rPr>
          <w:rFonts w:ascii="Times New Roman" w:hAnsi="Times New Roman" w:cs="Times New Roman"/>
          <w:sz w:val="24"/>
          <w:szCs w:val="24"/>
        </w:rPr>
      </w:pPr>
      <w:r w:rsidRPr="00720316">
        <w:rPr>
          <w:rFonts w:ascii="Times New Roman" w:hAnsi="Times New Roman" w:cs="Times New Roman"/>
          <w:sz w:val="24"/>
          <w:szCs w:val="24"/>
        </w:rPr>
        <w:t>dati par atjaunojamo energoresursu (ģeotermālo, saules enerģijas, biomasas, vēja u.c.) izmantošanu.</w:t>
      </w:r>
    </w:p>
    <w:p w14:paraId="1DA6A495" w14:textId="77777777" w:rsidR="00743784" w:rsidRPr="00720316" w:rsidRDefault="00743784" w:rsidP="00743784">
      <w:pPr>
        <w:widowControl w:val="0"/>
        <w:tabs>
          <w:tab w:val="num" w:pos="0"/>
        </w:tabs>
        <w:spacing w:line="276" w:lineRule="auto"/>
        <w:jc w:val="both"/>
      </w:pPr>
      <w:r w:rsidRPr="00720316">
        <w:t>Plānošanas dokumentu ietekmes uz vidi novērtēšanai ieteicams izvērtēt šādu rādītāju un to izmaiņu raksturojuma plānošanas dokumentu īstenošanas procesā iekļaušanu uzraudzības indikatoru sarakstā:</w:t>
      </w:r>
    </w:p>
    <w:p w14:paraId="1D049B88" w14:textId="77777777" w:rsidR="00743784" w:rsidRPr="00720316" w:rsidRDefault="00743784" w:rsidP="00743784">
      <w:pPr>
        <w:keepNext/>
        <w:numPr>
          <w:ilvl w:val="0"/>
          <w:numId w:val="3"/>
        </w:numPr>
        <w:tabs>
          <w:tab w:val="num" w:pos="567"/>
        </w:tabs>
        <w:spacing w:line="276" w:lineRule="auto"/>
        <w:ind w:left="567" w:firstLine="0"/>
        <w:jc w:val="both"/>
      </w:pPr>
      <w:r w:rsidRPr="00720316">
        <w:t>iedzīvotāju apmierinātība ar vietējo pašvaldību un tās darbību;</w:t>
      </w:r>
    </w:p>
    <w:p w14:paraId="54CF7B1C" w14:textId="77777777" w:rsidR="00743784" w:rsidRPr="00720316" w:rsidRDefault="00743784" w:rsidP="00743784">
      <w:pPr>
        <w:keepNext/>
        <w:numPr>
          <w:ilvl w:val="0"/>
          <w:numId w:val="3"/>
        </w:numPr>
        <w:tabs>
          <w:tab w:val="num" w:pos="567"/>
        </w:tabs>
        <w:spacing w:line="276" w:lineRule="auto"/>
        <w:ind w:left="567" w:firstLine="0"/>
        <w:jc w:val="both"/>
      </w:pPr>
      <w:r w:rsidRPr="00720316">
        <w:t>aizsargājamo dabas teritoriju, zaļo zonu un parku īpatsvars;</w:t>
      </w:r>
    </w:p>
    <w:p w14:paraId="36B2BEAF" w14:textId="77777777" w:rsidR="00743784" w:rsidRPr="00720316" w:rsidRDefault="00743784" w:rsidP="00743784">
      <w:pPr>
        <w:keepNext/>
        <w:numPr>
          <w:ilvl w:val="0"/>
          <w:numId w:val="3"/>
        </w:numPr>
        <w:tabs>
          <w:tab w:val="num" w:pos="567"/>
        </w:tabs>
        <w:spacing w:line="276" w:lineRule="auto"/>
        <w:ind w:left="567" w:firstLine="0"/>
        <w:jc w:val="both"/>
      </w:pPr>
      <w:r w:rsidRPr="00720316">
        <w:t>publiski pieejamo zaļo zonu īpatsvars;</w:t>
      </w:r>
    </w:p>
    <w:p w14:paraId="024A0D6E" w14:textId="77777777" w:rsidR="00743784" w:rsidRPr="00720316" w:rsidRDefault="00743784" w:rsidP="00743784">
      <w:pPr>
        <w:keepNext/>
        <w:numPr>
          <w:ilvl w:val="0"/>
          <w:numId w:val="3"/>
        </w:numPr>
        <w:tabs>
          <w:tab w:val="num" w:pos="567"/>
        </w:tabs>
        <w:spacing w:line="276" w:lineRule="auto"/>
        <w:ind w:left="567" w:firstLine="0"/>
        <w:jc w:val="both"/>
      </w:pPr>
      <w:r w:rsidRPr="00720316">
        <w:t>uzņēmumu, kuriem piešķirti vides sertifikāti, procentuālais īpatsvars no kopējo uzņēmumu skaita u.c.;</w:t>
      </w:r>
    </w:p>
    <w:p w14:paraId="6DF1DDDF" w14:textId="77777777" w:rsidR="00743784" w:rsidRPr="00720316" w:rsidRDefault="00743784" w:rsidP="00743784">
      <w:pPr>
        <w:keepNext/>
        <w:numPr>
          <w:ilvl w:val="0"/>
          <w:numId w:val="3"/>
        </w:numPr>
        <w:tabs>
          <w:tab w:val="num" w:pos="567"/>
        </w:tabs>
        <w:spacing w:line="276" w:lineRule="auto"/>
        <w:ind w:left="567" w:firstLine="0"/>
        <w:jc w:val="both"/>
      </w:pPr>
      <w:r w:rsidRPr="00720316">
        <w:t>gaisa kvalitātes rādītāji;</w:t>
      </w:r>
    </w:p>
    <w:p w14:paraId="72D99498" w14:textId="77777777" w:rsidR="00743784" w:rsidRPr="00720316" w:rsidRDefault="00743784" w:rsidP="00743784">
      <w:pPr>
        <w:keepNext/>
        <w:numPr>
          <w:ilvl w:val="0"/>
          <w:numId w:val="3"/>
        </w:numPr>
        <w:tabs>
          <w:tab w:val="num" w:pos="567"/>
        </w:tabs>
        <w:spacing w:line="276" w:lineRule="auto"/>
        <w:ind w:left="567" w:firstLine="0"/>
        <w:jc w:val="both"/>
      </w:pPr>
      <w:r w:rsidRPr="00720316">
        <w:t>emisiju daudzums gaisā no stacionārajiem avotiem;</w:t>
      </w:r>
    </w:p>
    <w:p w14:paraId="2026813C" w14:textId="77777777" w:rsidR="00743784" w:rsidRPr="00720316" w:rsidRDefault="00743784" w:rsidP="00743784">
      <w:pPr>
        <w:keepNext/>
        <w:numPr>
          <w:ilvl w:val="0"/>
          <w:numId w:val="3"/>
        </w:numPr>
        <w:tabs>
          <w:tab w:val="num" w:pos="567"/>
        </w:tabs>
        <w:spacing w:line="276" w:lineRule="auto"/>
        <w:ind w:left="567" w:firstLine="0"/>
        <w:jc w:val="both"/>
      </w:pPr>
      <w:r w:rsidRPr="00720316">
        <w:t>atjaunojamo energoresursu izmantošana;</w:t>
      </w:r>
    </w:p>
    <w:p w14:paraId="00389193" w14:textId="77777777" w:rsidR="00743784" w:rsidRPr="00720316" w:rsidRDefault="00743784" w:rsidP="00743784">
      <w:pPr>
        <w:keepNext/>
        <w:numPr>
          <w:ilvl w:val="0"/>
          <w:numId w:val="3"/>
        </w:numPr>
        <w:tabs>
          <w:tab w:val="num" w:pos="567"/>
        </w:tabs>
        <w:spacing w:line="276" w:lineRule="auto"/>
        <w:ind w:left="567" w:firstLine="0"/>
        <w:jc w:val="both"/>
      </w:pPr>
      <w:r w:rsidRPr="00720316">
        <w:t>novadīto notekūdeņu daudzums;</w:t>
      </w:r>
    </w:p>
    <w:p w14:paraId="15355F6A" w14:textId="77777777" w:rsidR="00743784" w:rsidRPr="00720316" w:rsidRDefault="00743784" w:rsidP="00743784">
      <w:pPr>
        <w:keepNext/>
        <w:numPr>
          <w:ilvl w:val="0"/>
          <w:numId w:val="3"/>
        </w:numPr>
        <w:tabs>
          <w:tab w:val="num" w:pos="567"/>
        </w:tabs>
        <w:spacing w:line="276" w:lineRule="auto"/>
        <w:ind w:left="567" w:firstLine="0"/>
        <w:jc w:val="both"/>
      </w:pPr>
      <w:r w:rsidRPr="00720316">
        <w:t>virszemes ūdeņu kvalitātes rādītāji;</w:t>
      </w:r>
    </w:p>
    <w:p w14:paraId="3B9A2307" w14:textId="77777777" w:rsidR="00743784" w:rsidRPr="00720316" w:rsidRDefault="00743784" w:rsidP="00743784">
      <w:pPr>
        <w:keepNext/>
        <w:numPr>
          <w:ilvl w:val="0"/>
          <w:numId w:val="3"/>
        </w:numPr>
        <w:tabs>
          <w:tab w:val="num" w:pos="567"/>
        </w:tabs>
        <w:spacing w:line="276" w:lineRule="auto"/>
        <w:ind w:left="567" w:firstLine="0"/>
        <w:jc w:val="both"/>
      </w:pPr>
      <w:r w:rsidRPr="00720316">
        <w:t>dzeramā ūdens kvalitātes rādītāji;</w:t>
      </w:r>
    </w:p>
    <w:p w14:paraId="233E8A42" w14:textId="77777777" w:rsidR="00743784" w:rsidRPr="00720316" w:rsidRDefault="00743784" w:rsidP="00743784">
      <w:pPr>
        <w:keepNext/>
        <w:numPr>
          <w:ilvl w:val="0"/>
          <w:numId w:val="3"/>
        </w:numPr>
        <w:tabs>
          <w:tab w:val="num" w:pos="567"/>
        </w:tabs>
        <w:spacing w:line="276" w:lineRule="auto"/>
        <w:ind w:left="567" w:firstLine="0"/>
        <w:jc w:val="both"/>
      </w:pPr>
      <w:r w:rsidRPr="00720316">
        <w:t>peldūdeņu kvalitātes rādītāji;</w:t>
      </w:r>
    </w:p>
    <w:p w14:paraId="314AD34E" w14:textId="77777777" w:rsidR="00743784" w:rsidRPr="00720316" w:rsidRDefault="00743784" w:rsidP="00743784">
      <w:pPr>
        <w:keepNext/>
        <w:numPr>
          <w:ilvl w:val="0"/>
          <w:numId w:val="3"/>
        </w:numPr>
        <w:tabs>
          <w:tab w:val="num" w:pos="567"/>
        </w:tabs>
        <w:spacing w:line="276" w:lineRule="auto"/>
        <w:ind w:left="567" w:firstLine="0"/>
        <w:jc w:val="both"/>
      </w:pPr>
      <w:r w:rsidRPr="00720316">
        <w:t>poligonos un atkritumu izgāztuvēs apglabāto sadzīves atkritumu daudzums;</w:t>
      </w:r>
    </w:p>
    <w:p w14:paraId="1E991C33" w14:textId="77777777" w:rsidR="00743784" w:rsidRPr="00720316" w:rsidRDefault="00743784" w:rsidP="00743784">
      <w:pPr>
        <w:keepNext/>
        <w:numPr>
          <w:ilvl w:val="0"/>
          <w:numId w:val="3"/>
        </w:numPr>
        <w:tabs>
          <w:tab w:val="num" w:pos="567"/>
        </w:tabs>
        <w:spacing w:line="276" w:lineRule="auto"/>
        <w:ind w:left="567" w:firstLine="0"/>
        <w:jc w:val="both"/>
      </w:pPr>
      <w:r w:rsidRPr="00720316">
        <w:t>piesārņoto vietu daudzums un platība;</w:t>
      </w:r>
    </w:p>
    <w:p w14:paraId="72DB813A" w14:textId="77777777" w:rsidR="00743784" w:rsidRPr="00720316" w:rsidRDefault="00743784" w:rsidP="00743784">
      <w:pPr>
        <w:keepNext/>
        <w:numPr>
          <w:ilvl w:val="0"/>
          <w:numId w:val="3"/>
        </w:numPr>
        <w:tabs>
          <w:tab w:val="num" w:pos="567"/>
        </w:tabs>
        <w:spacing w:line="276" w:lineRule="auto"/>
        <w:ind w:left="567" w:firstLine="0"/>
        <w:jc w:val="both"/>
      </w:pPr>
      <w:r w:rsidRPr="00720316">
        <w:t>apbūvēto teritoriju platība;</w:t>
      </w:r>
    </w:p>
    <w:p w14:paraId="69F990D1" w14:textId="77777777" w:rsidR="00743784" w:rsidRPr="00720316" w:rsidRDefault="00743784" w:rsidP="00743784">
      <w:pPr>
        <w:keepNext/>
        <w:numPr>
          <w:ilvl w:val="0"/>
          <w:numId w:val="3"/>
        </w:numPr>
        <w:tabs>
          <w:tab w:val="num" w:pos="567"/>
        </w:tabs>
        <w:spacing w:after="60" w:line="276" w:lineRule="auto"/>
        <w:ind w:left="567" w:firstLine="0"/>
        <w:jc w:val="both"/>
      </w:pPr>
      <w:r w:rsidRPr="00720316">
        <w:t>valsts aizsargājamo kultūras pieminekļu skaits.</w:t>
      </w:r>
    </w:p>
    <w:p w14:paraId="2635A0C8" w14:textId="77777777" w:rsidR="00743784" w:rsidRPr="00720316" w:rsidRDefault="00743784" w:rsidP="00743784">
      <w:pPr>
        <w:keepNext/>
        <w:tabs>
          <w:tab w:val="num" w:pos="0"/>
        </w:tabs>
        <w:spacing w:after="60" w:line="276" w:lineRule="auto"/>
        <w:jc w:val="both"/>
      </w:pPr>
      <w:r w:rsidRPr="00720316">
        <w:t>Lai pieņemtu lēmumu par konkrēta indikatora izmantošanu, izvērtējama informācijas esamība, pieejamība un ticamība, t.sk. izvērtējot, vai konkrētie dati vai informācija ir pieejama un cik blīvi teritorijā ir izvietoti novērojumu punkti, un cik detāli iegūtā informācija raksturo vides stāvokli novadā.</w:t>
      </w:r>
    </w:p>
    <w:p w14:paraId="7265DFFC" w14:textId="77777777" w:rsidR="00743784" w:rsidRPr="00720316" w:rsidRDefault="00743784" w:rsidP="00743784">
      <w:pPr>
        <w:spacing w:after="60" w:line="276" w:lineRule="auto"/>
        <w:jc w:val="both"/>
      </w:pPr>
      <w:r w:rsidRPr="00720316">
        <w:t xml:space="preserve">Vides pārraudzības valsts birojā ir izstrādātas metodiskās vadlīnijas plānošanas dokumenta īstenošanas monitoringa veikšanai, kā arī vienota iesniedzamā monitoringa pārskata forma tie publicēti </w:t>
      </w:r>
      <w:hyperlink r:id="rId29" w:history="1">
        <w:proofErr w:type="spellStart"/>
        <w:r w:rsidRPr="00720316">
          <w:rPr>
            <w:rStyle w:val="Hipersaite"/>
          </w:rPr>
          <w:t>VPVB</w:t>
        </w:r>
        <w:proofErr w:type="spellEnd"/>
        <w:r w:rsidRPr="00720316">
          <w:rPr>
            <w:rStyle w:val="Hipersaite"/>
          </w:rPr>
          <w:t xml:space="preserve"> interneta vietnē</w:t>
        </w:r>
      </w:hyperlink>
      <w:r w:rsidRPr="00720316">
        <w:t>.</w:t>
      </w:r>
    </w:p>
    <w:p w14:paraId="591407D1" w14:textId="77777777" w:rsidR="00794101" w:rsidRDefault="00794101"/>
    <w:sectPr w:rsidR="0079410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478B" w14:textId="77777777" w:rsidR="00743784" w:rsidRDefault="00743784" w:rsidP="00743784">
      <w:r>
        <w:separator/>
      </w:r>
    </w:p>
  </w:endnote>
  <w:endnote w:type="continuationSeparator" w:id="0">
    <w:p w14:paraId="6DB11FFE" w14:textId="77777777" w:rsidR="00743784" w:rsidRDefault="00743784" w:rsidP="0074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0E96" w14:textId="77777777" w:rsidR="00743784" w:rsidRDefault="00743784" w:rsidP="00743784">
      <w:r>
        <w:separator/>
      </w:r>
    </w:p>
  </w:footnote>
  <w:footnote w:type="continuationSeparator" w:id="0">
    <w:p w14:paraId="085C4109" w14:textId="77777777" w:rsidR="00743784" w:rsidRDefault="00743784" w:rsidP="00743784">
      <w:r>
        <w:continuationSeparator/>
      </w:r>
    </w:p>
  </w:footnote>
  <w:footnote w:id="1">
    <w:p w14:paraId="494EC3C0" w14:textId="77777777" w:rsidR="00743784" w:rsidRPr="00720316" w:rsidRDefault="00743784" w:rsidP="00743784">
      <w:pPr>
        <w:pStyle w:val="Vresteksts"/>
        <w:rPr>
          <w:rFonts w:ascii="Times New Roman" w:hAnsi="Times New Roman"/>
        </w:rPr>
      </w:pPr>
      <w:r w:rsidRPr="00720316">
        <w:rPr>
          <w:rStyle w:val="Vresatsauce"/>
          <w:rFonts w:ascii="Times New Roman" w:hAnsi="Times New Roman"/>
        </w:rPr>
        <w:footnoteRef/>
      </w:r>
      <w:r w:rsidRPr="00720316">
        <w:rPr>
          <w:rFonts w:ascii="Times New Roman" w:hAnsi="Times New Roman"/>
        </w:rPr>
        <w:t xml:space="preserve"> </w:t>
      </w:r>
      <w:hyperlink r:id="rId1" w:history="1">
        <w:r w:rsidRPr="00720316">
          <w:rPr>
            <w:rStyle w:val="Hipersaite"/>
            <w:rFonts w:ascii="Times New Roman" w:hAnsi="Times New Roman"/>
          </w:rPr>
          <w:t>https://geolatvija.lv/geo/tapis#document_25841</w:t>
        </w:r>
      </w:hyperlink>
      <w:r w:rsidRPr="00720316">
        <w:rPr>
          <w:rFonts w:ascii="Times New Roman" w:hAnsi="Times New Roman"/>
        </w:rPr>
        <w:t xml:space="preserve"> </w:t>
      </w:r>
    </w:p>
  </w:footnote>
  <w:footnote w:id="2">
    <w:p w14:paraId="6DB88AAB" w14:textId="77777777" w:rsidR="00743784" w:rsidRPr="00720316" w:rsidRDefault="00743784" w:rsidP="00743784">
      <w:pPr>
        <w:pStyle w:val="Vresteksts"/>
        <w:rPr>
          <w:rFonts w:ascii="Times New Roman" w:hAnsi="Times New Roman"/>
        </w:rPr>
      </w:pPr>
      <w:r w:rsidRPr="00720316">
        <w:rPr>
          <w:rStyle w:val="Vresatsauce"/>
          <w:rFonts w:ascii="Times New Roman" w:hAnsi="Times New Roman"/>
        </w:rPr>
        <w:footnoteRef/>
      </w:r>
      <w:r w:rsidRPr="00720316">
        <w:rPr>
          <w:rFonts w:ascii="Times New Roman" w:hAnsi="Times New Roman"/>
        </w:rPr>
        <w:t xml:space="preserve"> </w:t>
      </w:r>
      <w:hyperlink r:id="rId2" w:history="1">
        <w:r w:rsidRPr="00720316">
          <w:rPr>
            <w:rStyle w:val="Hipersaite"/>
            <w:rFonts w:ascii="Times New Roman" w:hAnsi="Times New Roman"/>
          </w:rPr>
          <w:t>https://geolatvija.lv/geo/tapis#document_25847</w:t>
        </w:r>
      </w:hyperlink>
      <w:r w:rsidRPr="00720316">
        <w:rPr>
          <w:rFonts w:ascii="Times New Roman" w:hAnsi="Times New Roman"/>
        </w:rPr>
        <w:t xml:space="preserve"> </w:t>
      </w:r>
    </w:p>
  </w:footnote>
  <w:footnote w:id="3">
    <w:p w14:paraId="5BACADDE" w14:textId="77777777" w:rsidR="00743784" w:rsidRPr="00416131" w:rsidRDefault="00743784" w:rsidP="00743784">
      <w:pPr>
        <w:pStyle w:val="Vresteksts"/>
        <w:jc w:val="left"/>
        <w:rPr>
          <w:rFonts w:ascii="Times New Roman" w:hAnsi="Times New Roman"/>
        </w:rPr>
      </w:pPr>
      <w:r w:rsidRPr="00720316">
        <w:rPr>
          <w:rStyle w:val="Vresatsauce"/>
          <w:rFonts w:ascii="Times New Roman" w:hAnsi="Times New Roman"/>
        </w:rPr>
        <w:footnoteRef/>
      </w:r>
      <w:r w:rsidRPr="00720316">
        <w:rPr>
          <w:rFonts w:ascii="Times New Roman" w:hAnsi="Times New Roman"/>
        </w:rPr>
        <w:t xml:space="preserve"> </w:t>
      </w:r>
      <w:hyperlink r:id="rId3" w:history="1">
        <w:r w:rsidRPr="00720316">
          <w:rPr>
            <w:rStyle w:val="Hipersaite"/>
            <w:rFonts w:ascii="Times New Roman" w:hAnsi="Times New Roman"/>
          </w:rPr>
          <w:t>https://tapis.gov.lv/tapis/lv/downloads/127592</w:t>
        </w:r>
      </w:hyperlink>
      <w:r w:rsidRPr="00416131">
        <w:rPr>
          <w:rFonts w:ascii="Times New Roman" w:hAnsi="Times New Roman"/>
        </w:rPr>
        <w:t xml:space="preserve"> </w:t>
      </w:r>
    </w:p>
  </w:footnote>
  <w:footnote w:id="4">
    <w:p w14:paraId="0A96FF49" w14:textId="77777777" w:rsidR="00743784" w:rsidRPr="00416131" w:rsidRDefault="00743784" w:rsidP="00743784">
      <w:pPr>
        <w:pStyle w:val="Vresteksts"/>
        <w:jc w:val="left"/>
        <w:rPr>
          <w:rFonts w:ascii="Times New Roman" w:hAnsi="Times New Roman"/>
        </w:rPr>
      </w:pPr>
      <w:r w:rsidRPr="00416131">
        <w:rPr>
          <w:rStyle w:val="Vresatsauce"/>
          <w:rFonts w:ascii="Times New Roman" w:hAnsi="Times New Roman"/>
        </w:rPr>
        <w:footnoteRef/>
      </w:r>
      <w:r w:rsidRPr="00416131">
        <w:rPr>
          <w:rFonts w:ascii="Times New Roman" w:hAnsi="Times New Roman"/>
        </w:rPr>
        <w:t xml:space="preserve"> </w:t>
      </w:r>
      <w:r w:rsidRPr="00416131">
        <w:rPr>
          <w:rFonts w:ascii="Times New Roman" w:hAnsi="Times New Roman"/>
        </w:rPr>
        <w:t>https://www.ogresnovads.lv/lv/jaunums/ogres-novada-ilgtspejigas-attistibas-strategijas-2021-2034gadam-10-redakcijas-ogres-novada-attistibas-programmas-2021-2027gadam-10-redakcijas-un-vides-parskata-projekta-publiska-apspriesana</w:t>
      </w:r>
    </w:p>
  </w:footnote>
  <w:footnote w:id="5">
    <w:p w14:paraId="5DCC3AA1" w14:textId="77777777" w:rsidR="00743784" w:rsidRPr="00416131" w:rsidRDefault="00743784" w:rsidP="00743784">
      <w:pPr>
        <w:pStyle w:val="Vresteksts"/>
        <w:jc w:val="left"/>
        <w:rPr>
          <w:rFonts w:ascii="Times New Roman" w:hAnsi="Times New Roman"/>
        </w:rPr>
      </w:pPr>
      <w:r w:rsidRPr="00416131">
        <w:rPr>
          <w:rStyle w:val="Vresatsauce"/>
          <w:rFonts w:ascii="Times New Roman" w:hAnsi="Times New Roman"/>
        </w:rPr>
        <w:footnoteRef/>
      </w:r>
      <w:r w:rsidRPr="00416131">
        <w:rPr>
          <w:rFonts w:ascii="Times New Roman" w:hAnsi="Times New Roman"/>
        </w:rPr>
        <w:t xml:space="preserve"> </w:t>
      </w:r>
      <w:r w:rsidRPr="00416131">
        <w:rPr>
          <w:rFonts w:ascii="Times New Roman" w:hAnsi="Times New Roman"/>
        </w:rPr>
        <w:t>http://www.lielvarde.lv/?option=com_content&amp;view=article&amp;Itemid=536&amp;id=6871386</w:t>
      </w:r>
    </w:p>
  </w:footnote>
  <w:footnote w:id="6">
    <w:p w14:paraId="7EF22BA5" w14:textId="77777777" w:rsidR="00743784" w:rsidRPr="00416131" w:rsidRDefault="00743784" w:rsidP="00743784">
      <w:pPr>
        <w:pStyle w:val="Vresteksts"/>
        <w:jc w:val="left"/>
        <w:rPr>
          <w:rFonts w:ascii="Times New Roman" w:hAnsi="Times New Roman"/>
        </w:rPr>
      </w:pPr>
      <w:r w:rsidRPr="00416131">
        <w:rPr>
          <w:rStyle w:val="Vresatsauce"/>
          <w:rFonts w:ascii="Times New Roman" w:hAnsi="Times New Roman"/>
        </w:rPr>
        <w:footnoteRef/>
      </w:r>
      <w:r w:rsidRPr="00416131">
        <w:rPr>
          <w:rFonts w:ascii="Times New Roman" w:hAnsi="Times New Roman"/>
        </w:rPr>
        <w:t>https://www.ikskile.lv/lv/jaunumi/ogres-novada-ilgtspejigas-attistibas-strategijas-2021-2034-gadam-10redakcijas-ogres-novada</w:t>
      </w:r>
    </w:p>
  </w:footnote>
  <w:footnote w:id="7">
    <w:p w14:paraId="2B814E21" w14:textId="77777777" w:rsidR="00743784" w:rsidRPr="00416131" w:rsidRDefault="00743784" w:rsidP="00743784">
      <w:pPr>
        <w:pStyle w:val="Vresteksts"/>
        <w:jc w:val="left"/>
        <w:rPr>
          <w:rFonts w:ascii="Times New Roman" w:hAnsi="Times New Roman"/>
        </w:rPr>
      </w:pPr>
      <w:r w:rsidRPr="00416131">
        <w:rPr>
          <w:rStyle w:val="Vresatsauce"/>
          <w:rFonts w:ascii="Times New Roman" w:hAnsi="Times New Roman"/>
        </w:rPr>
        <w:footnoteRef/>
      </w:r>
      <w:r w:rsidRPr="00416131">
        <w:rPr>
          <w:rFonts w:ascii="Times New Roman" w:hAnsi="Times New Roman"/>
        </w:rPr>
        <w:t>https://www.kegumanovads.lv/lv/dzivessituacijas/sabiedriba/jaunumi-sabiedriba/5848-ogres-novada-ilgtspejigas-attistibas-strategija?highlight=WyJzdHJhdGVnaWphIiwyMDIxXQ==</w:t>
      </w:r>
    </w:p>
  </w:footnote>
  <w:footnote w:id="8">
    <w:p w14:paraId="1A9F2520" w14:textId="77777777" w:rsidR="00743784" w:rsidRPr="00416131" w:rsidRDefault="00743784" w:rsidP="00743784">
      <w:pPr>
        <w:pStyle w:val="Vresteksts"/>
        <w:jc w:val="left"/>
        <w:rPr>
          <w:rFonts w:ascii="Times New Roman" w:hAnsi="Times New Roman"/>
        </w:rPr>
      </w:pPr>
      <w:r w:rsidRPr="00416131">
        <w:rPr>
          <w:rStyle w:val="Vresatsauce"/>
          <w:rFonts w:ascii="Times New Roman" w:hAnsi="Times New Roman"/>
        </w:rPr>
        <w:footnoteRef/>
      </w:r>
      <w:r w:rsidRPr="00416131">
        <w:rPr>
          <w:rFonts w:ascii="Times New Roman" w:hAnsi="Times New Roman"/>
        </w:rPr>
        <w:t xml:space="preserve"> </w:t>
      </w:r>
      <w:r w:rsidRPr="00416131">
        <w:rPr>
          <w:rFonts w:ascii="Times New Roman" w:hAnsi="Times New Roman"/>
        </w:rPr>
        <w:t>https://geolatvija.lv/geo/tapis#document_19063</w:t>
      </w:r>
    </w:p>
  </w:footnote>
  <w:footnote w:id="9">
    <w:p w14:paraId="66600DFF" w14:textId="77777777" w:rsidR="00743784" w:rsidRDefault="00743784" w:rsidP="00743784">
      <w:pPr>
        <w:pStyle w:val="Vresteksts"/>
        <w:jc w:val="left"/>
      </w:pPr>
      <w:r w:rsidRPr="00416131">
        <w:rPr>
          <w:rStyle w:val="Vresatsauce"/>
          <w:rFonts w:ascii="Times New Roman" w:hAnsi="Times New Roman"/>
        </w:rPr>
        <w:footnoteRef/>
      </w:r>
      <w:r w:rsidRPr="00416131">
        <w:rPr>
          <w:rFonts w:ascii="Times New Roman" w:hAnsi="Times New Roman"/>
        </w:rPr>
        <w:t xml:space="preserve"> </w:t>
      </w:r>
      <w:r w:rsidRPr="00416131">
        <w:rPr>
          <w:rFonts w:ascii="Times New Roman" w:hAnsi="Times New Roman"/>
        </w:rPr>
        <w:t>https://geolatvija.lv/geo/tapis#document_18361</w:t>
      </w:r>
    </w:p>
  </w:footnote>
  <w:footnote w:id="10">
    <w:p w14:paraId="0E05D385" w14:textId="77777777" w:rsidR="00743784" w:rsidRPr="004B7538" w:rsidRDefault="00743784" w:rsidP="00743784">
      <w:pPr>
        <w:pStyle w:val="Vresteksts"/>
        <w:rPr>
          <w:rFonts w:ascii="Times New Roman" w:hAnsi="Times New Roman"/>
        </w:rPr>
      </w:pPr>
      <w:r w:rsidRPr="004B7538">
        <w:rPr>
          <w:rStyle w:val="Vresatsauce"/>
          <w:rFonts w:ascii="Times New Roman" w:hAnsi="Times New Roman"/>
        </w:rPr>
        <w:footnoteRef/>
      </w:r>
      <w:r w:rsidRPr="004B7538">
        <w:rPr>
          <w:rFonts w:ascii="Times New Roman" w:hAnsi="Times New Roman"/>
        </w:rPr>
        <w:t xml:space="preserve"> </w:t>
      </w:r>
      <w:hyperlink r:id="rId4" w:anchor="document_23207" w:history="1">
        <w:r w:rsidRPr="004B7538">
          <w:rPr>
            <w:rStyle w:val="Hipersaite"/>
            <w:rFonts w:ascii="Times New Roman" w:hAnsi="Times New Roman"/>
          </w:rPr>
          <w:t>https://geolatvija.lv/geo/tapis#document_23207</w:t>
        </w:r>
      </w:hyperlink>
      <w:r w:rsidRPr="004B7538">
        <w:rPr>
          <w:rFonts w:ascii="Times New Roman" w:hAnsi="Times New Roman"/>
        </w:rPr>
        <w:t xml:space="preserve"> </w:t>
      </w:r>
    </w:p>
  </w:footnote>
  <w:footnote w:id="11">
    <w:p w14:paraId="10904DAA" w14:textId="77777777" w:rsidR="00743784" w:rsidRPr="004B7538" w:rsidRDefault="00743784" w:rsidP="00743784">
      <w:pPr>
        <w:pStyle w:val="Vresteksts"/>
        <w:rPr>
          <w:rFonts w:ascii="Times New Roman" w:hAnsi="Times New Roman"/>
        </w:rPr>
      </w:pPr>
      <w:r w:rsidRPr="004B7538">
        <w:rPr>
          <w:rStyle w:val="Vresatsauce"/>
          <w:rFonts w:ascii="Times New Roman" w:hAnsi="Times New Roman"/>
        </w:rPr>
        <w:footnoteRef/>
      </w:r>
      <w:r w:rsidRPr="004B7538">
        <w:rPr>
          <w:rFonts w:ascii="Times New Roman" w:hAnsi="Times New Roman"/>
        </w:rPr>
        <w:t xml:space="preserve"> </w:t>
      </w:r>
      <w:hyperlink r:id="rId5" w:anchor="document_23204" w:history="1">
        <w:r w:rsidRPr="004B7538">
          <w:rPr>
            <w:rStyle w:val="Hipersaite"/>
            <w:rFonts w:ascii="Times New Roman" w:hAnsi="Times New Roman"/>
          </w:rPr>
          <w:t>https://geolatvija.lv/geo/tapis#document_23204</w:t>
        </w:r>
      </w:hyperlink>
      <w:r w:rsidRPr="004B7538">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105E"/>
    <w:multiLevelType w:val="hybridMultilevel"/>
    <w:tmpl w:val="E69A3A04"/>
    <w:lvl w:ilvl="0" w:tplc="F022CB40">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46634A8"/>
    <w:multiLevelType w:val="hybridMultilevel"/>
    <w:tmpl w:val="3300D8CA"/>
    <w:lvl w:ilvl="0" w:tplc="835852A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7C098B"/>
    <w:multiLevelType w:val="hybridMultilevel"/>
    <w:tmpl w:val="3FB8C54C"/>
    <w:lvl w:ilvl="0" w:tplc="17FEED0C">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D2B0FAC"/>
    <w:multiLevelType w:val="hybridMultilevel"/>
    <w:tmpl w:val="FB6AB1C2"/>
    <w:lvl w:ilvl="0" w:tplc="41D64542">
      <w:numFmt w:val="bullet"/>
      <w:suff w:val="space"/>
      <w:lvlText w:val="•"/>
      <w:lvlJc w:val="left"/>
      <w:pPr>
        <w:ind w:left="1080" w:hanging="720"/>
      </w:pPr>
      <w:rPr>
        <w:rFonts w:ascii="Calibri" w:eastAsiaTheme="minorHAns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558385">
    <w:abstractNumId w:val="0"/>
  </w:num>
  <w:num w:numId="2" w16cid:durableId="999188767">
    <w:abstractNumId w:val="3"/>
  </w:num>
  <w:num w:numId="3" w16cid:durableId="257252042">
    <w:abstractNumId w:val="2"/>
  </w:num>
  <w:num w:numId="4" w16cid:durableId="86764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84"/>
    <w:rsid w:val="00743784"/>
    <w:rsid w:val="00794101"/>
    <w:rsid w:val="00C44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7018"/>
  <w15:chartTrackingRefBased/>
  <w15:docId w15:val="{EF8FC9C9-2B24-41B1-A347-811E37C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3784"/>
    <w:pPr>
      <w:ind w:firstLine="0"/>
      <w:jc w:val="left"/>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43784"/>
    <w:pPr>
      <w:spacing w:before="100" w:beforeAutospacing="1" w:after="100" w:afterAutospacing="1"/>
    </w:pPr>
    <w:rPr>
      <w:rFonts w:eastAsia="Times New Roman"/>
      <w:lang w:eastAsia="lv-LV"/>
    </w:rPr>
  </w:style>
  <w:style w:type="paragraph" w:styleId="Sarakstarindkopa">
    <w:name w:val="List Paragraph"/>
    <w:aliases w:val="2,Strip,Akapit z listą BS,Bullet 1,Bullet Points,Bullet Styl,Dot pt,F5 List Paragraph,IFCL - List Paragraph,Indicator Text,List Paragraph Char Char Char,List Paragraph1,List Paragraph12,MAIN CONTENT,Numbered Para 1,No Spacing1"/>
    <w:basedOn w:val="Parasts"/>
    <w:link w:val="SarakstarindkopaRakstz"/>
    <w:uiPriority w:val="34"/>
    <w:qFormat/>
    <w:rsid w:val="00743784"/>
    <w:pPr>
      <w:spacing w:after="160" w:line="259" w:lineRule="auto"/>
      <w:ind w:left="720"/>
      <w:contextualSpacing/>
    </w:pPr>
    <w:rPr>
      <w:rFonts w:asciiTheme="minorHAnsi" w:hAnsiTheme="minorHAnsi" w:cstheme="minorBidi"/>
      <w:sz w:val="22"/>
      <w:szCs w:val="22"/>
    </w:rPr>
  </w:style>
  <w:style w:type="character" w:styleId="Hipersaite">
    <w:name w:val="Hyperlink"/>
    <w:basedOn w:val="Noklusjumarindkopasfonts"/>
    <w:uiPriority w:val="99"/>
    <w:rsid w:val="00743784"/>
    <w:rPr>
      <w:color w:val="0000FF"/>
      <w:u w:val="single"/>
    </w:rPr>
  </w:style>
  <w:style w:type="character" w:customStyle="1" w:styleId="SarakstarindkopaRakstz">
    <w:name w:val="Saraksta rindkopa Rakstz."/>
    <w:aliases w:val="2 Rakstz.,Strip Rakstz.,Akapit z listą BS Rakstz.,Bullet 1 Rakstz.,Bullet Points Rakstz.,Bullet Styl Rakstz.,Dot pt Rakstz.,F5 List Paragraph Rakstz.,IFCL - List Paragraph Rakstz.,Indicator Text Rakstz.,List Paragraph1 Rakstz."/>
    <w:link w:val="Sarakstarindkopa"/>
    <w:uiPriority w:val="34"/>
    <w:qFormat/>
    <w:locked/>
    <w:rsid w:val="00743784"/>
    <w:rPr>
      <w:rFonts w:asciiTheme="minorHAnsi" w:hAnsiTheme="minorHAnsi" w:cstheme="minorBidi"/>
      <w:sz w:val="22"/>
      <w:szCs w:val="22"/>
    </w:rPr>
  </w:style>
  <w:style w:type="table" w:styleId="Reatabula">
    <w:name w:val="Table Grid"/>
    <w:basedOn w:val="Parastatabula"/>
    <w:uiPriority w:val="59"/>
    <w:rsid w:val="00743784"/>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n,FT,ft,SD Footnote Text,Footnote Text AG,single space,FOOTNOTES,Footnote Text Char2 Char,Footnote Text Char Char1 Char,Footnote Text Char2 Char Char Char,Footnote Text Char1 Char Char Char Char,Footnote Text Char1,stile "/>
    <w:basedOn w:val="Parasts"/>
    <w:link w:val="VrestekstsRakstz"/>
    <w:uiPriority w:val="99"/>
    <w:rsid w:val="00743784"/>
    <w:pPr>
      <w:jc w:val="both"/>
    </w:pPr>
    <w:rPr>
      <w:rFonts w:ascii="Arial" w:eastAsia="Times New Roman" w:hAnsi="Arial"/>
      <w:sz w:val="20"/>
      <w:szCs w:val="20"/>
    </w:rPr>
  </w:style>
  <w:style w:type="character" w:customStyle="1" w:styleId="VrestekstsRakstz">
    <w:name w:val="Vēres teksts Rakstz."/>
    <w:aliases w:val="Footnote Rakstz.,Fußnote Rakstz.,fn Rakstz.,FT Rakstz.,ft Rakstz.,SD Footnote Text Rakstz.,Footnote Text AG Rakstz.,single space Rakstz.,FOOTNOTES Rakstz.,Footnote Text Char2 Char Rakstz.,Footnote Text Char Char1 Char Rakstz."/>
    <w:basedOn w:val="Noklusjumarindkopasfonts"/>
    <w:link w:val="Vresteksts"/>
    <w:uiPriority w:val="99"/>
    <w:rsid w:val="00743784"/>
    <w:rPr>
      <w:rFonts w:ascii="Arial" w:eastAsia="Times New Roman" w:hAnsi="Arial"/>
      <w:sz w:val="20"/>
      <w:szCs w:val="20"/>
    </w:rPr>
  </w:style>
  <w:style w:type="character" w:styleId="Vresatsauce">
    <w:name w:val="footnote reference"/>
    <w:aliases w:val="Footnote Reference Number,Footnote symbol,Footnote Refernece,fr,Footnote Reference Superscript,ftref,Odwołanie przypisu,BVI fnr,Footnotes refss,SUPERS,Ref,de nota al pie,-E Fußnotenzeichen,Footnote reference number,Times 10 Point,E"/>
    <w:basedOn w:val="Noklusjumarindkopasfonts"/>
    <w:link w:val="CharCharCharChar"/>
    <w:uiPriority w:val="99"/>
    <w:rsid w:val="00743784"/>
    <w:rPr>
      <w:vertAlign w:val="superscript"/>
    </w:rPr>
  </w:style>
  <w:style w:type="paragraph" w:customStyle="1" w:styleId="CharCharCharChar">
    <w:name w:val="Char Char Char Char"/>
    <w:aliases w:val="Char2"/>
    <w:basedOn w:val="Parasts"/>
    <w:next w:val="Parasts"/>
    <w:link w:val="Vresatsauce"/>
    <w:uiPriority w:val="99"/>
    <w:rsid w:val="00743784"/>
    <w:pPr>
      <w:widowControl w:val="0"/>
      <w:autoSpaceDE w:val="0"/>
      <w:autoSpaceDN w:val="0"/>
      <w:adjustRightInd w:val="0"/>
      <w:spacing w:after="160" w:line="240" w:lineRule="exact"/>
      <w:jc w:val="both"/>
      <w:textAlignment w:val="baseline"/>
    </w:pPr>
    <w:rPr>
      <w:vertAlign w:val="superscript"/>
    </w:rPr>
  </w:style>
  <w:style w:type="character" w:styleId="Izmantotahipersaite">
    <w:name w:val="FollowedHyperlink"/>
    <w:basedOn w:val="Noklusjumarindkopasfonts"/>
    <w:uiPriority w:val="99"/>
    <w:semiHidden/>
    <w:unhideWhenUsed/>
    <w:rsid w:val="00743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yperlink" Target="https://www.ogresnovads.lv/lv/media/96874/download?attachment" TargetMode="External"/><Relationship Id="rId18" Type="http://schemas.openxmlformats.org/officeDocument/2006/relationships/hyperlink" Target="https://www.ogresnovads.lv/lv/media/96868/download?attachment" TargetMode="External"/><Relationship Id="rId26" Type="http://schemas.openxmlformats.org/officeDocument/2006/relationships/hyperlink" Target="https://tapis.gov.lv/tapis/lv/downloads/152971" TargetMode="External"/><Relationship Id="rId3" Type="http://schemas.openxmlformats.org/officeDocument/2006/relationships/settings" Target="settings.xml"/><Relationship Id="rId21" Type="http://schemas.openxmlformats.org/officeDocument/2006/relationships/hyperlink" Target="https://www.ogresnovads.lv/lv/media/107549/download" TargetMode="External"/><Relationship Id="rId7" Type="http://schemas.openxmlformats.org/officeDocument/2006/relationships/hyperlink" Target="https://tapis.gov.lv/tapis/lv/downloads/152986" TargetMode="External"/><Relationship Id="rId12" Type="http://schemas.openxmlformats.org/officeDocument/2006/relationships/hyperlink" Target="https://www.kegumanovads.lv/uploads/novadazinas/123/Kegums_Decembris.pdf" TargetMode="External"/><Relationship Id="rId17" Type="http://schemas.openxmlformats.org/officeDocument/2006/relationships/hyperlink" Target="https://www.ogresnovads.lv/lv/media/96871/download?attachment" TargetMode="External"/><Relationship Id="rId25" Type="http://schemas.openxmlformats.org/officeDocument/2006/relationships/hyperlink" Target="https://tapis.gov.lv/tapis/lv/downloads/152972" TargetMode="External"/><Relationship Id="rId2" Type="http://schemas.openxmlformats.org/officeDocument/2006/relationships/styles" Target="styles.xml"/><Relationship Id="rId16" Type="http://schemas.openxmlformats.org/officeDocument/2006/relationships/hyperlink" Target="https://www.ogresnovads.lv/lv/media/96886/download?attachment" TargetMode="External"/><Relationship Id="rId20" Type="http://schemas.openxmlformats.org/officeDocument/2006/relationships/hyperlink" Target="https://tapis.gov.lv/tapis/lv/downloads/141664" TargetMode="External"/><Relationship Id="rId29" Type="http://schemas.openxmlformats.org/officeDocument/2006/relationships/hyperlink" Target="http://www.vpvb.gov.lv/lv/strategiskais-ivn/monitor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kskile.lv/sites/default/files/inline-files/IkskilesVestis_NOVEMBRIS_2021.pdf" TargetMode="External"/><Relationship Id="rId24" Type="http://schemas.openxmlformats.org/officeDocument/2006/relationships/hyperlink" Target="https://www.ogresnovads.lv/lv/media/112640/download?attachment" TargetMode="External"/><Relationship Id="rId5" Type="http://schemas.openxmlformats.org/officeDocument/2006/relationships/footnotes" Target="footnotes.xml"/><Relationship Id="rId15" Type="http://schemas.openxmlformats.org/officeDocument/2006/relationships/hyperlink" Target="https://www.ogresnovads.lv/lv/media/96883/download?attachment" TargetMode="External"/><Relationship Id="rId23" Type="http://schemas.openxmlformats.org/officeDocument/2006/relationships/hyperlink" Target="https://www.ogresnovads.lv/lv/media/112637/download?attachment" TargetMode="External"/><Relationship Id="rId28" Type="http://schemas.openxmlformats.org/officeDocument/2006/relationships/hyperlink" Target="https://tapis.gov.lv/tapis/lv/downloads/152973" TargetMode="External"/><Relationship Id="rId10" Type="http://schemas.openxmlformats.org/officeDocument/2006/relationships/hyperlink" Target="https://www.ogresnovads.lv/lv/media/91476/download" TargetMode="External"/><Relationship Id="rId19" Type="http://schemas.openxmlformats.org/officeDocument/2006/relationships/hyperlink" Target="https://tapis.gov.lv/tapis/lv/downloads/1347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gresnovads.lv/lv/attistibas-dokumenti" TargetMode="External"/><Relationship Id="rId14" Type="http://schemas.openxmlformats.org/officeDocument/2006/relationships/hyperlink" Target="https://www.ogresnovads.lv/lv/media/96880/download?attachment" TargetMode="External"/><Relationship Id="rId22" Type="http://schemas.openxmlformats.org/officeDocument/2006/relationships/hyperlink" Target="https://www.ogresnovads.lv/lv/jaunums/ogres-novada-ilgtspejigas-attistibas-strategijas-2022-2034gadam-20-redakcijas-un-ogres-novada-attistibas-programmas-2022-2027gadam-20-redakcijas-un-vides-parskata-projekta-publiska-apspriesana" TargetMode="External"/><Relationship Id="rId27" Type="http://schemas.openxmlformats.org/officeDocument/2006/relationships/hyperlink" Target="https://www.vpvb.gov.lv/lv/media/4863/download?attachmen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27592" TargetMode="External"/><Relationship Id="rId2" Type="http://schemas.openxmlformats.org/officeDocument/2006/relationships/hyperlink" Target="https://geolatvija.lv/geo/tapis#document_25847" TargetMode="External"/><Relationship Id="rId1" Type="http://schemas.openxmlformats.org/officeDocument/2006/relationships/hyperlink" Target="https://geolatvija.lv/geo/tapis#document_25841" TargetMode="External"/><Relationship Id="rId5" Type="http://schemas.openxmlformats.org/officeDocument/2006/relationships/hyperlink" Target="https://geolatvija.lv/geo/tapis" TargetMode="External"/><Relationship Id="rId4"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14234</Words>
  <Characters>8114</Characters>
  <Application>Microsoft Office Word</Application>
  <DocSecurity>0</DocSecurity>
  <Lines>67</Lines>
  <Paragraphs>44</Paragraphs>
  <ScaleCrop>false</ScaleCrop>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Jevgēnijs Duboks</cp:lastModifiedBy>
  <cp:revision>1</cp:revision>
  <dcterms:created xsi:type="dcterms:W3CDTF">2022-12-01T11:55:00Z</dcterms:created>
  <dcterms:modified xsi:type="dcterms:W3CDTF">2022-12-01T11:57:00Z</dcterms:modified>
</cp:coreProperties>
</file>