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53526" w14:textId="77777777" w:rsidR="00370C0E" w:rsidRPr="000E5288" w:rsidRDefault="00370C0E" w:rsidP="00370C0E">
      <w:pPr>
        <w:jc w:val="center"/>
        <w:rPr>
          <w:noProof/>
        </w:rPr>
      </w:pPr>
      <w:r w:rsidRPr="000E5288">
        <w:rPr>
          <w:noProof/>
        </w:rPr>
        <w:drawing>
          <wp:inline distT="0" distB="0" distL="0" distR="0" wp14:anchorId="3CC81A4C" wp14:editId="63A5A34F">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964E9F1" w14:textId="77777777" w:rsidR="00370C0E" w:rsidRPr="000E5288" w:rsidRDefault="00370C0E" w:rsidP="00370C0E">
      <w:pPr>
        <w:jc w:val="center"/>
        <w:rPr>
          <w:rFonts w:ascii="RimBelwe" w:hAnsi="RimBelwe"/>
          <w:noProof/>
          <w:sz w:val="12"/>
          <w:szCs w:val="28"/>
        </w:rPr>
      </w:pPr>
    </w:p>
    <w:p w14:paraId="1F6F950D" w14:textId="77777777" w:rsidR="00370C0E" w:rsidRPr="000E5288" w:rsidRDefault="00370C0E" w:rsidP="00370C0E">
      <w:pPr>
        <w:jc w:val="center"/>
        <w:rPr>
          <w:noProof/>
          <w:sz w:val="36"/>
        </w:rPr>
      </w:pPr>
      <w:r w:rsidRPr="000E5288">
        <w:rPr>
          <w:noProof/>
          <w:sz w:val="36"/>
        </w:rPr>
        <w:t>OGRES  NOVADA  PAŠVALDĪBA</w:t>
      </w:r>
    </w:p>
    <w:p w14:paraId="16B5C6AD" w14:textId="77777777" w:rsidR="00370C0E" w:rsidRPr="000E5288" w:rsidRDefault="00370C0E" w:rsidP="00370C0E">
      <w:pPr>
        <w:jc w:val="center"/>
        <w:rPr>
          <w:noProof/>
          <w:sz w:val="18"/>
        </w:rPr>
      </w:pPr>
      <w:r w:rsidRPr="000E5288">
        <w:rPr>
          <w:noProof/>
          <w:sz w:val="18"/>
        </w:rPr>
        <w:t>Reģ.Nr.90000024455, Brīvības iela 33, Ogre, Ogres nov., LV-5001</w:t>
      </w:r>
    </w:p>
    <w:p w14:paraId="5693A21A" w14:textId="77777777" w:rsidR="00370C0E" w:rsidRPr="000E5288" w:rsidRDefault="00370C0E" w:rsidP="00370C0E">
      <w:pPr>
        <w:pBdr>
          <w:bottom w:val="single" w:sz="4" w:space="1" w:color="auto"/>
        </w:pBdr>
        <w:jc w:val="center"/>
        <w:rPr>
          <w:noProof/>
          <w:sz w:val="18"/>
        </w:rPr>
      </w:pPr>
      <w:r w:rsidRPr="000E5288">
        <w:rPr>
          <w:noProof/>
          <w:sz w:val="18"/>
        </w:rPr>
        <w:t xml:space="preserve">tālrunis 65071160, </w:t>
      </w:r>
      <w:r w:rsidRPr="000E5288">
        <w:rPr>
          <w:sz w:val="18"/>
        </w:rPr>
        <w:t xml:space="preserve">e-pasts: ogredome@ogresnovads.lv, www.ogresnovads.lv </w:t>
      </w:r>
    </w:p>
    <w:p w14:paraId="78BEB5AE" w14:textId="77777777" w:rsidR="00370C0E" w:rsidRPr="007E248D" w:rsidRDefault="00370C0E" w:rsidP="00370C0E">
      <w:pPr>
        <w:jc w:val="center"/>
        <w:rPr>
          <w:sz w:val="28"/>
          <w:szCs w:val="28"/>
        </w:rPr>
      </w:pPr>
    </w:p>
    <w:p w14:paraId="474CC62D" w14:textId="77777777" w:rsidR="00370C0E" w:rsidRPr="000E5288" w:rsidRDefault="00370C0E" w:rsidP="00370C0E">
      <w:pPr>
        <w:jc w:val="center"/>
        <w:rPr>
          <w:sz w:val="28"/>
          <w:szCs w:val="28"/>
        </w:rPr>
      </w:pPr>
      <w:r w:rsidRPr="000E5288">
        <w:rPr>
          <w:sz w:val="28"/>
          <w:szCs w:val="28"/>
        </w:rPr>
        <w:t>PAŠVALDĪBAS DOMES SĒDES PROTOKOLA IZRAKSTS</w:t>
      </w:r>
    </w:p>
    <w:p w14:paraId="675B90D3" w14:textId="77777777" w:rsidR="00370C0E" w:rsidRPr="000E5288" w:rsidRDefault="00370C0E" w:rsidP="00370C0E"/>
    <w:p w14:paraId="3ECFDEBF" w14:textId="77777777" w:rsidR="00C521ED" w:rsidRPr="000E5288" w:rsidRDefault="00C521ED" w:rsidP="00370C0E"/>
    <w:tbl>
      <w:tblPr>
        <w:tblW w:w="9357" w:type="dxa"/>
        <w:tblLayout w:type="fixed"/>
        <w:tblLook w:val="0000" w:firstRow="0" w:lastRow="0" w:firstColumn="0" w:lastColumn="0" w:noHBand="0" w:noVBand="0"/>
      </w:tblPr>
      <w:tblGrid>
        <w:gridCol w:w="3119"/>
        <w:gridCol w:w="3118"/>
        <w:gridCol w:w="3120"/>
      </w:tblGrid>
      <w:tr w:rsidR="00370C0E" w:rsidRPr="000E5288" w14:paraId="50FB8C28" w14:textId="77777777" w:rsidTr="00075A00">
        <w:trPr>
          <w:trHeight w:val="285"/>
        </w:trPr>
        <w:tc>
          <w:tcPr>
            <w:tcW w:w="3119" w:type="dxa"/>
          </w:tcPr>
          <w:p w14:paraId="47A11509" w14:textId="77777777" w:rsidR="00370C0E" w:rsidRPr="000E5288" w:rsidRDefault="00370C0E" w:rsidP="00C521ED">
            <w:r w:rsidRPr="000E5288">
              <w:t>Ogrē, Brīvības ielā 33</w:t>
            </w:r>
          </w:p>
        </w:tc>
        <w:tc>
          <w:tcPr>
            <w:tcW w:w="3118" w:type="dxa"/>
          </w:tcPr>
          <w:p w14:paraId="09B0D756" w14:textId="4E7CBB60" w:rsidR="00370C0E" w:rsidRPr="000E5288" w:rsidRDefault="00075A00" w:rsidP="0058377B">
            <w:pPr>
              <w:pStyle w:val="Virsraksts2"/>
              <w:widowControl w:val="0"/>
              <w:numPr>
                <w:ilvl w:val="1"/>
                <w:numId w:val="0"/>
              </w:numPr>
              <w:tabs>
                <w:tab w:val="num" w:pos="0"/>
                <w:tab w:val="left" w:pos="1275"/>
                <w:tab w:val="right" w:pos="3623"/>
              </w:tabs>
              <w:suppressAutoHyphens/>
              <w:ind w:right="-999"/>
              <w:jc w:val="left"/>
              <w:rPr>
                <w:b w:val="0"/>
              </w:rPr>
            </w:pPr>
            <w:r w:rsidRPr="000E5288">
              <w:t xml:space="preserve">                 </w:t>
            </w:r>
            <w:r w:rsidR="00370C0E" w:rsidRPr="000E5288">
              <w:t>Nr.</w:t>
            </w:r>
            <w:r w:rsidR="00CB330E">
              <w:t>1</w:t>
            </w:r>
          </w:p>
        </w:tc>
        <w:tc>
          <w:tcPr>
            <w:tcW w:w="3120" w:type="dxa"/>
          </w:tcPr>
          <w:p w14:paraId="6041A248" w14:textId="778A76CC" w:rsidR="00370C0E" w:rsidRPr="000E5288" w:rsidRDefault="00DB4202" w:rsidP="00CB330E">
            <w:pPr>
              <w:ind w:right="183"/>
              <w:jc w:val="right"/>
            </w:pPr>
            <w:r w:rsidRPr="000E5288">
              <w:t>202</w:t>
            </w:r>
            <w:r w:rsidR="00D4128A">
              <w:t>3</w:t>
            </w:r>
            <w:r w:rsidRPr="000E5288">
              <w:t xml:space="preserve">.gada </w:t>
            </w:r>
            <w:r w:rsidR="00CB330E">
              <w:t>27. janvārī</w:t>
            </w:r>
          </w:p>
        </w:tc>
      </w:tr>
    </w:tbl>
    <w:p w14:paraId="5D3CB8DD" w14:textId="77777777" w:rsidR="00370C0E" w:rsidRPr="000E5288" w:rsidRDefault="00370C0E" w:rsidP="00370C0E">
      <w:pPr>
        <w:rPr>
          <w:szCs w:val="28"/>
        </w:rPr>
      </w:pPr>
    </w:p>
    <w:p w14:paraId="7D8CEA6C" w14:textId="2A96FD15" w:rsidR="000213F2" w:rsidRPr="000E5288" w:rsidRDefault="00CB330E" w:rsidP="00C521ED">
      <w:pPr>
        <w:jc w:val="center"/>
        <w:rPr>
          <w:b/>
        </w:rPr>
      </w:pPr>
      <w:r>
        <w:rPr>
          <w:b/>
        </w:rPr>
        <w:t>17.</w:t>
      </w:r>
    </w:p>
    <w:p w14:paraId="220A1FE8" w14:textId="1CEE5D36" w:rsidR="00744A9D" w:rsidRPr="000E5288" w:rsidRDefault="00744A9D" w:rsidP="00744A9D">
      <w:pPr>
        <w:pStyle w:val="Virsraksts1"/>
        <w:spacing w:before="0" w:after="0"/>
        <w:jc w:val="center"/>
        <w:rPr>
          <w:rFonts w:ascii="Times New Roman" w:hAnsi="Times New Roman"/>
          <w:bCs w:val="0"/>
          <w:kern w:val="0"/>
          <w:sz w:val="24"/>
          <w:szCs w:val="20"/>
          <w:u w:val="single"/>
          <w:lang w:eastAsia="en-US"/>
        </w:rPr>
      </w:pPr>
      <w:r w:rsidRPr="000E5288">
        <w:rPr>
          <w:rFonts w:ascii="Times New Roman" w:hAnsi="Times New Roman"/>
          <w:bCs w:val="0"/>
          <w:kern w:val="0"/>
          <w:sz w:val="24"/>
          <w:szCs w:val="20"/>
          <w:u w:val="single"/>
          <w:lang w:eastAsia="en-US"/>
        </w:rPr>
        <w:t xml:space="preserve">Par </w:t>
      </w:r>
      <w:r w:rsidR="00D4128A">
        <w:rPr>
          <w:rFonts w:ascii="Times New Roman" w:hAnsi="Times New Roman"/>
          <w:bCs w:val="0"/>
          <w:kern w:val="0"/>
          <w:sz w:val="24"/>
          <w:szCs w:val="20"/>
          <w:u w:val="single"/>
          <w:lang w:eastAsia="en-US"/>
        </w:rPr>
        <w:t xml:space="preserve">kafejnīcas </w:t>
      </w:r>
      <w:r w:rsidR="0058377B" w:rsidRPr="000E5288">
        <w:rPr>
          <w:rFonts w:ascii="Times New Roman" w:hAnsi="Times New Roman"/>
          <w:bCs w:val="0"/>
          <w:kern w:val="0"/>
          <w:sz w:val="24"/>
          <w:szCs w:val="20"/>
          <w:u w:val="single"/>
          <w:lang w:eastAsia="en-US"/>
        </w:rPr>
        <w:t>telp</w:t>
      </w:r>
      <w:r w:rsidR="00520FC5">
        <w:rPr>
          <w:rFonts w:ascii="Times New Roman" w:hAnsi="Times New Roman"/>
          <w:bCs w:val="0"/>
          <w:kern w:val="0"/>
          <w:sz w:val="24"/>
          <w:szCs w:val="20"/>
          <w:u w:val="single"/>
          <w:lang w:eastAsia="en-US"/>
        </w:rPr>
        <w:t>u</w:t>
      </w:r>
      <w:r w:rsidR="000213F2" w:rsidRPr="000E5288">
        <w:rPr>
          <w:rFonts w:ascii="Times New Roman" w:hAnsi="Times New Roman"/>
          <w:bCs w:val="0"/>
          <w:kern w:val="0"/>
          <w:sz w:val="24"/>
          <w:szCs w:val="20"/>
          <w:u w:val="single"/>
          <w:lang w:eastAsia="en-US"/>
        </w:rPr>
        <w:t xml:space="preserve"> </w:t>
      </w:r>
      <w:r w:rsidR="004E220A" w:rsidRPr="000E5288">
        <w:rPr>
          <w:rFonts w:ascii="Times New Roman" w:hAnsi="Times New Roman"/>
          <w:bCs w:val="0"/>
          <w:kern w:val="0"/>
          <w:sz w:val="24"/>
          <w:szCs w:val="20"/>
          <w:u w:val="single"/>
          <w:lang w:eastAsia="en-US"/>
        </w:rPr>
        <w:t xml:space="preserve">ēkā </w:t>
      </w:r>
      <w:r w:rsidR="00D10636" w:rsidRPr="000E5288">
        <w:rPr>
          <w:rFonts w:ascii="Times New Roman" w:hAnsi="Times New Roman"/>
          <w:bCs w:val="0"/>
          <w:kern w:val="0"/>
          <w:sz w:val="24"/>
          <w:szCs w:val="20"/>
          <w:u w:val="single"/>
          <w:lang w:eastAsia="en-US"/>
        </w:rPr>
        <w:t>ar kadastra apzīmējumu</w:t>
      </w:r>
      <w:r w:rsidR="00BD40C0">
        <w:rPr>
          <w:rFonts w:ascii="Times New Roman" w:hAnsi="Times New Roman"/>
          <w:bCs w:val="0"/>
          <w:kern w:val="0"/>
          <w:sz w:val="24"/>
          <w:szCs w:val="20"/>
          <w:u w:val="single"/>
          <w:lang w:eastAsia="en-US"/>
        </w:rPr>
        <w:t xml:space="preserve"> </w:t>
      </w:r>
      <w:r w:rsidR="00BD40C0" w:rsidRPr="00BD40C0">
        <w:rPr>
          <w:rFonts w:ascii="Times New Roman" w:hAnsi="Times New Roman"/>
          <w:sz w:val="24"/>
          <w:szCs w:val="24"/>
          <w:u w:val="single"/>
          <w:lang w:eastAsia="ar-SA"/>
        </w:rPr>
        <w:t>7413 002 0520 001</w:t>
      </w:r>
      <w:r w:rsidR="000213F2" w:rsidRPr="000E5288">
        <w:rPr>
          <w:rFonts w:ascii="Times New Roman" w:hAnsi="Times New Roman"/>
          <w:bCs w:val="0"/>
          <w:kern w:val="0"/>
          <w:sz w:val="24"/>
          <w:szCs w:val="20"/>
          <w:u w:val="single"/>
          <w:lang w:eastAsia="en-US"/>
        </w:rPr>
        <w:t xml:space="preserve">, </w:t>
      </w:r>
      <w:r w:rsidR="00D4128A">
        <w:rPr>
          <w:rFonts w:ascii="Times New Roman" w:hAnsi="Times New Roman"/>
          <w:bCs w:val="0"/>
          <w:kern w:val="0"/>
          <w:sz w:val="24"/>
          <w:szCs w:val="20"/>
          <w:u w:val="single"/>
          <w:lang w:val="en-US" w:eastAsia="en-US"/>
        </w:rPr>
        <w:t xml:space="preserve">Parka </w:t>
      </w:r>
      <w:proofErr w:type="spellStart"/>
      <w:r w:rsidR="00D4128A">
        <w:rPr>
          <w:rFonts w:ascii="Times New Roman" w:hAnsi="Times New Roman"/>
          <w:bCs w:val="0"/>
          <w:kern w:val="0"/>
          <w:sz w:val="24"/>
          <w:szCs w:val="20"/>
          <w:u w:val="single"/>
          <w:lang w:val="en-US" w:eastAsia="en-US"/>
        </w:rPr>
        <w:t>ielā</w:t>
      </w:r>
      <w:proofErr w:type="spellEnd"/>
      <w:r w:rsidR="00BD40C0">
        <w:rPr>
          <w:rFonts w:ascii="Times New Roman" w:hAnsi="Times New Roman"/>
          <w:bCs w:val="0"/>
          <w:kern w:val="0"/>
          <w:sz w:val="24"/>
          <w:szCs w:val="20"/>
          <w:u w:val="single"/>
          <w:lang w:val="en-US" w:eastAsia="en-US"/>
        </w:rPr>
        <w:t xml:space="preserve"> </w:t>
      </w:r>
      <w:r w:rsidR="00D4128A">
        <w:rPr>
          <w:rFonts w:ascii="Times New Roman" w:hAnsi="Times New Roman"/>
          <w:bCs w:val="0"/>
          <w:kern w:val="0"/>
          <w:sz w:val="24"/>
          <w:szCs w:val="20"/>
          <w:u w:val="single"/>
          <w:lang w:val="en-US" w:eastAsia="en-US"/>
        </w:rPr>
        <w:t xml:space="preserve">3, </w:t>
      </w:r>
      <w:proofErr w:type="spellStart"/>
      <w:r w:rsidR="00D4128A">
        <w:rPr>
          <w:rFonts w:ascii="Times New Roman" w:hAnsi="Times New Roman"/>
          <w:bCs w:val="0"/>
          <w:kern w:val="0"/>
          <w:sz w:val="24"/>
          <w:szCs w:val="20"/>
          <w:u w:val="single"/>
          <w:lang w:val="en-US" w:eastAsia="en-US"/>
        </w:rPr>
        <w:t>Lielvārdē</w:t>
      </w:r>
      <w:proofErr w:type="spellEnd"/>
      <w:r w:rsidR="00150CA4" w:rsidRPr="000E5288">
        <w:rPr>
          <w:rFonts w:ascii="Times New Roman" w:hAnsi="Times New Roman"/>
          <w:bCs w:val="0"/>
          <w:kern w:val="0"/>
          <w:sz w:val="24"/>
          <w:szCs w:val="20"/>
          <w:u w:val="single"/>
          <w:lang w:val="en-US" w:eastAsia="en-US"/>
        </w:rPr>
        <w:t xml:space="preserve">, Ogres </w:t>
      </w:r>
      <w:proofErr w:type="spellStart"/>
      <w:r w:rsidR="00150CA4" w:rsidRPr="000E5288">
        <w:rPr>
          <w:rFonts w:ascii="Times New Roman" w:hAnsi="Times New Roman"/>
          <w:bCs w:val="0"/>
          <w:kern w:val="0"/>
          <w:sz w:val="24"/>
          <w:szCs w:val="20"/>
          <w:u w:val="single"/>
          <w:lang w:val="en-US" w:eastAsia="en-US"/>
        </w:rPr>
        <w:t>nov.</w:t>
      </w:r>
      <w:proofErr w:type="spellEnd"/>
      <w:r w:rsidR="000213F2" w:rsidRPr="000E5288">
        <w:rPr>
          <w:rFonts w:ascii="Times New Roman" w:hAnsi="Times New Roman"/>
          <w:bCs w:val="0"/>
          <w:kern w:val="0"/>
          <w:sz w:val="24"/>
          <w:szCs w:val="20"/>
          <w:u w:val="single"/>
          <w:lang w:eastAsia="en-US"/>
        </w:rPr>
        <w:t>, nomas tiesību izsoli</w:t>
      </w:r>
    </w:p>
    <w:p w14:paraId="3C2FEBF5" w14:textId="77777777" w:rsidR="00BD40C0" w:rsidRDefault="00BD40C0" w:rsidP="00CB330E">
      <w:pPr>
        <w:jc w:val="both"/>
        <w:rPr>
          <w:lang w:eastAsia="ar-SA"/>
        </w:rPr>
      </w:pPr>
    </w:p>
    <w:p w14:paraId="74ADD5FF" w14:textId="6D3B651A" w:rsidR="00BD40C0" w:rsidRPr="000E5288" w:rsidRDefault="00BD40C0" w:rsidP="00BD40C0">
      <w:pPr>
        <w:ind w:firstLine="720"/>
        <w:jc w:val="both"/>
        <w:rPr>
          <w:lang w:eastAsia="ar-SA"/>
        </w:rPr>
      </w:pPr>
      <w:bookmarkStart w:id="0" w:name="_Hlk125724804"/>
      <w:r w:rsidRPr="000E5288">
        <w:rPr>
          <w:lang w:eastAsia="ar-SA"/>
        </w:rPr>
        <w:t xml:space="preserve">Saskaņā ar ierakstu Zemgales rajona tiesas </w:t>
      </w:r>
      <w:r>
        <w:t>Lielvārdes pilsētas un</w:t>
      </w:r>
      <w:r w:rsidRPr="000E5288">
        <w:t xml:space="preserve"> pagasta zemesgrāmatas nodalījumā Nr. </w:t>
      </w:r>
      <w:r>
        <w:t>949</w:t>
      </w:r>
      <w:r w:rsidRPr="000E5288">
        <w:rPr>
          <w:lang w:eastAsia="ar-SA"/>
        </w:rPr>
        <w:t>, Ogres novada pašvaldības (turpmāk arī – Pašvaldība) īpašumā ir nekustamais īpašums</w:t>
      </w:r>
      <w:r>
        <w:t xml:space="preserve"> Parka ielā 3, Lielvārdē</w:t>
      </w:r>
      <w:r w:rsidRPr="000E5288">
        <w:t>, Ogres nov</w:t>
      </w:r>
      <w:r w:rsidR="00011BD9">
        <w:t>adā</w:t>
      </w:r>
      <w:r w:rsidRPr="000E5288">
        <w:t>,</w:t>
      </w:r>
      <w:r w:rsidRPr="000E5288">
        <w:rPr>
          <w:lang w:eastAsia="ar-SA"/>
        </w:rPr>
        <w:t xml:space="preserve"> kadastra </w:t>
      </w:r>
      <w:r>
        <w:rPr>
          <w:lang w:eastAsia="ar-SA"/>
        </w:rPr>
        <w:t>apzīmējums 7413 002 0520 001</w:t>
      </w:r>
      <w:r w:rsidR="00011BD9">
        <w:rPr>
          <w:lang w:eastAsia="ar-SA"/>
        </w:rPr>
        <w:t xml:space="preserve"> (Lielvārdes kultūras nams)</w:t>
      </w:r>
      <w:r w:rsidRPr="000E5288">
        <w:t xml:space="preserve">, </w:t>
      </w:r>
      <w:r w:rsidRPr="000E5288">
        <w:rPr>
          <w:lang w:eastAsia="ar-SA"/>
        </w:rPr>
        <w:t xml:space="preserve">kura sastāvā ir </w:t>
      </w:r>
      <w:r>
        <w:rPr>
          <w:lang w:eastAsia="ar-SA"/>
        </w:rPr>
        <w:t xml:space="preserve">telpas </w:t>
      </w:r>
      <w:bookmarkStart w:id="1" w:name="_Hlk124164659"/>
      <w:r>
        <w:rPr>
          <w:lang w:eastAsia="ar-SA"/>
        </w:rPr>
        <w:t>116,73 m</w:t>
      </w:r>
      <w:r>
        <w:rPr>
          <w:vertAlign w:val="superscript"/>
          <w:lang w:eastAsia="ar-SA"/>
        </w:rPr>
        <w:t xml:space="preserve">2 </w:t>
      </w:r>
      <w:r>
        <w:rPr>
          <w:lang w:eastAsia="ar-SA"/>
        </w:rPr>
        <w:t>platībā</w:t>
      </w:r>
      <w:bookmarkEnd w:id="1"/>
      <w:r>
        <w:rPr>
          <w:lang w:eastAsia="ar-SA"/>
        </w:rPr>
        <w:t>, kur</w:t>
      </w:r>
      <w:r w:rsidR="00011BD9">
        <w:rPr>
          <w:lang w:eastAsia="ar-SA"/>
        </w:rPr>
        <w:t>as tika iznomātas ar</w:t>
      </w:r>
      <w:r>
        <w:rPr>
          <w:lang w:eastAsia="ar-SA"/>
        </w:rPr>
        <w:t xml:space="preserve"> mērķi kafejnīcas ierīkošana un uzturēšana.</w:t>
      </w:r>
    </w:p>
    <w:p w14:paraId="1EBE574F" w14:textId="21FD74F4" w:rsidR="00D4128A" w:rsidRDefault="00592DFA" w:rsidP="004403F8">
      <w:pPr>
        <w:pStyle w:val="Paraststmeklis"/>
        <w:spacing w:before="0" w:beforeAutospacing="0" w:after="0" w:afterAutospacing="0"/>
        <w:ind w:firstLine="720"/>
        <w:jc w:val="both"/>
      </w:pPr>
      <w:r>
        <w:rPr>
          <w:lang w:eastAsia="ar-SA"/>
        </w:rPr>
        <w:t>Kafejnīcas telpas šobrīd</w:t>
      </w:r>
      <w:r w:rsidRPr="000E5288">
        <w:rPr>
          <w:color w:val="000000"/>
        </w:rPr>
        <w:t xml:space="preserve"> neti</w:t>
      </w:r>
      <w:r>
        <w:rPr>
          <w:color w:val="000000"/>
        </w:rPr>
        <w:t>e</w:t>
      </w:r>
      <w:r w:rsidRPr="000E5288">
        <w:rPr>
          <w:color w:val="000000"/>
        </w:rPr>
        <w:t>k izmantota</w:t>
      </w:r>
      <w:r>
        <w:rPr>
          <w:color w:val="000000"/>
        </w:rPr>
        <w:t>s, jo līgums ar iepriekšējo nomnieku tika izbeigts 2022.gada decembrī.</w:t>
      </w:r>
      <w:r w:rsidRPr="000E5288">
        <w:rPr>
          <w:color w:val="000000"/>
        </w:rPr>
        <w:t xml:space="preserve"> </w:t>
      </w:r>
      <w:r>
        <w:rPr>
          <w:color w:val="000000"/>
        </w:rPr>
        <w:t>Kafejnīcas telpas nav nepieciešamas p</w:t>
      </w:r>
      <w:r w:rsidRPr="000E5288">
        <w:rPr>
          <w:color w:val="000000"/>
        </w:rPr>
        <w:t>ašvaldības funkciju nodrošināšanai</w:t>
      </w:r>
      <w:r w:rsidR="004403F8">
        <w:rPr>
          <w:color w:val="000000"/>
        </w:rPr>
        <w:t>.</w:t>
      </w:r>
      <w:r w:rsidRPr="000E5288">
        <w:rPr>
          <w:color w:val="000000"/>
        </w:rPr>
        <w:t xml:space="preserve"> </w:t>
      </w:r>
      <w:r w:rsidR="004403F8">
        <w:rPr>
          <w:color w:val="000000"/>
        </w:rPr>
        <w:t xml:space="preserve">Lai telpu </w:t>
      </w:r>
      <w:r w:rsidRPr="000E5288">
        <w:rPr>
          <w:color w:val="000000"/>
        </w:rPr>
        <w:t xml:space="preserve">uzturēšanas izdevumi </w:t>
      </w:r>
      <w:r w:rsidR="004403F8">
        <w:rPr>
          <w:color w:val="000000"/>
        </w:rPr>
        <w:t>ne</w:t>
      </w:r>
      <w:r w:rsidRPr="000E5288">
        <w:rPr>
          <w:color w:val="000000"/>
        </w:rPr>
        <w:t>b</w:t>
      </w:r>
      <w:r w:rsidR="004403F8">
        <w:rPr>
          <w:color w:val="000000"/>
        </w:rPr>
        <w:t>ūtu</w:t>
      </w:r>
      <w:r w:rsidRPr="000E5288">
        <w:rPr>
          <w:color w:val="000000"/>
        </w:rPr>
        <w:t xml:space="preserve"> jāsedz no </w:t>
      </w:r>
      <w:r>
        <w:rPr>
          <w:color w:val="000000"/>
        </w:rPr>
        <w:t>p</w:t>
      </w:r>
      <w:r w:rsidRPr="000E5288">
        <w:rPr>
          <w:color w:val="000000"/>
        </w:rPr>
        <w:t>ašvaldības budžeta</w:t>
      </w:r>
      <w:r w:rsidR="004403F8">
        <w:rPr>
          <w:color w:val="000000"/>
        </w:rPr>
        <w:t xml:space="preserve">, </w:t>
      </w:r>
      <w:r>
        <w:t>būtu l</w:t>
      </w:r>
      <w:r w:rsidRPr="000E5288">
        <w:t xml:space="preserve">ietderīgi </w:t>
      </w:r>
      <w:r w:rsidR="004403F8">
        <w:t xml:space="preserve">kafejnīcas telpas </w:t>
      </w:r>
      <w:r w:rsidRPr="000E5288">
        <w:t xml:space="preserve">nodot </w:t>
      </w:r>
      <w:r>
        <w:t>iznomāšanai ar mērķi ēdināšanas</w:t>
      </w:r>
      <w:r w:rsidRPr="000E5288">
        <w:t xml:space="preserve"> pakalpojumu sniegšana</w:t>
      </w:r>
      <w:r>
        <w:t>, ar nosacījumu, ka nomniekam jānodrošina kafejnīcas darbība iznomātāja rīkoto publisko pasākumu laikā saskaņā ar iznomātāja ikmēneša pasākumu plānu.</w:t>
      </w:r>
    </w:p>
    <w:p w14:paraId="72B4E0C6" w14:textId="68DFDE66" w:rsidR="00011BD9" w:rsidRDefault="00011BD9" w:rsidP="00011BD9">
      <w:pPr>
        <w:ind w:firstLine="720"/>
        <w:jc w:val="both"/>
        <w:rPr>
          <w:lang w:eastAsia="ar-SA"/>
        </w:rPr>
      </w:pPr>
      <w:r>
        <w:rPr>
          <w:lang w:eastAsia="ar-SA"/>
        </w:rPr>
        <w:t>Ogres novada Lielvārdes pilsētas un pagasta pārvaldē saņemts Sabiedrības ar ierobežotu atbildību “</w:t>
      </w:r>
      <w:proofErr w:type="spellStart"/>
      <w:r>
        <w:rPr>
          <w:lang w:eastAsia="ar-SA"/>
        </w:rPr>
        <w:t>Vanilla</w:t>
      </w:r>
      <w:proofErr w:type="spellEnd"/>
      <w:r>
        <w:rPr>
          <w:lang w:eastAsia="ar-SA"/>
        </w:rPr>
        <w:t xml:space="preserve"> </w:t>
      </w:r>
      <w:proofErr w:type="spellStart"/>
      <w:r>
        <w:rPr>
          <w:lang w:eastAsia="ar-SA"/>
        </w:rPr>
        <w:t>Catering</w:t>
      </w:r>
      <w:proofErr w:type="spellEnd"/>
      <w:r>
        <w:rPr>
          <w:lang w:eastAsia="ar-SA"/>
        </w:rPr>
        <w:t>” (turpmāk – SIA) iesniegums (reģistrēts 29.12.2022. ar Nr. 1-4.1/50) ar lūgumu rast iespēju nomāt telpas uzņēmējdarbības veikšanai Lielvārdes kultūras nama kafejnīcas telpās Parka ielā 3, Lielvārdē, Ogres novadā</w:t>
      </w:r>
      <w:r w:rsidR="00520FC5">
        <w:rPr>
          <w:lang w:eastAsia="ar-SA"/>
        </w:rPr>
        <w:t xml:space="preserve"> (turpmāk – Telpas)</w:t>
      </w:r>
      <w:r>
        <w:rPr>
          <w:lang w:eastAsia="ar-SA"/>
        </w:rPr>
        <w:t>. SIA darbības joma ir pilna servisa ēdināšanas pakalpojumu nodrošināšana.</w:t>
      </w:r>
    </w:p>
    <w:p w14:paraId="28358279" w14:textId="1CE88499" w:rsidR="00B8328C" w:rsidRDefault="00B8328C" w:rsidP="00B8328C">
      <w:pPr>
        <w:ind w:firstLine="720"/>
        <w:jc w:val="both"/>
      </w:pPr>
      <w:r w:rsidRPr="000E5288">
        <w:t>Atbilstoši Ministru kabineta 2018. gada 20. februāra noteikumu Nr. 97 “Publiskas personas mantas iznomāšanas noteikumi” (turpmāk – Noteikumi) 12. punktam lēmumu par nomas objekta nodošanu iznomāšanai pieņem iznomātājs. Noteikumu 23. punkts noteic, ka nomnieku noskaidro rakstiskā vai mutiskā izsolē.</w:t>
      </w:r>
    </w:p>
    <w:p w14:paraId="13F83544" w14:textId="1F33A4F2" w:rsidR="00B8328C" w:rsidRPr="00272FAD" w:rsidRDefault="009C3B98" w:rsidP="00CB330E">
      <w:pPr>
        <w:pStyle w:val="Bezatstarpm"/>
        <w:ind w:right="-1" w:firstLine="720"/>
        <w:jc w:val="both"/>
        <w:rPr>
          <w:lang w:val="lv-LV"/>
        </w:rPr>
      </w:pPr>
      <w:r w:rsidRPr="00272FAD">
        <w:rPr>
          <w:lang w:val="lv-LV"/>
        </w:rPr>
        <w:t>Publiskas personas finanšu līdzekļu un mantas izšķērdēšanas novēršanas likuma 3.panta 2.punkts nosaka, ka publiska persona, kā arī kapitālsabiedrība rīkojas ar finanšu līdzekļiem un mantu lietderīgi, tas ir manta atsavināma un nododama īpašumā vai lietošanā citai personai par iespējami augstāku cenu</w:t>
      </w:r>
      <w:r w:rsidR="00B8328C">
        <w:rPr>
          <w:lang w:val="lv-LV"/>
        </w:rPr>
        <w:t>, s</w:t>
      </w:r>
      <w:proofErr w:type="spellStart"/>
      <w:r w:rsidR="00B8328C">
        <w:t>avukārt</w:t>
      </w:r>
      <w:proofErr w:type="spellEnd"/>
      <w:r w:rsidR="00B8328C">
        <w:t xml:space="preserve"> </w:t>
      </w:r>
      <w:proofErr w:type="spellStart"/>
      <w:r w:rsidR="00B8328C">
        <w:t>šī</w:t>
      </w:r>
      <w:proofErr w:type="spellEnd"/>
      <w:r w:rsidR="00B8328C" w:rsidRPr="007562B1">
        <w:rPr>
          <w:lang w:val="lv-LV"/>
        </w:rPr>
        <w:t xml:space="preserve"> likuma 6.</w:t>
      </w:r>
      <w:r w:rsidR="00B8328C" w:rsidRPr="007562B1">
        <w:rPr>
          <w:vertAlign w:val="superscript"/>
          <w:lang w:val="lv-LV"/>
        </w:rPr>
        <w:t>1</w:t>
      </w:r>
      <w:r w:rsidR="00B8328C">
        <w:rPr>
          <w:lang w:val="lv-LV"/>
        </w:rPr>
        <w:t xml:space="preserve">panta pirmo </w:t>
      </w:r>
      <w:proofErr w:type="spellStart"/>
      <w:r w:rsidR="00B8328C">
        <w:rPr>
          <w:lang w:val="lv-LV"/>
        </w:rPr>
        <w:t>prim</w:t>
      </w:r>
      <w:proofErr w:type="spellEnd"/>
      <w:r w:rsidR="00B8328C">
        <w:rPr>
          <w:lang w:val="lv-LV"/>
        </w:rPr>
        <w:t xml:space="preserve"> daļa paredz</w:t>
      </w:r>
      <w:r w:rsidR="00B8328C" w:rsidRPr="007562B1">
        <w:rPr>
          <w:lang w:val="lv-LV"/>
        </w:rPr>
        <w:t>,</w:t>
      </w:r>
      <w:r w:rsidR="00B8328C" w:rsidRPr="007562B1">
        <w:rPr>
          <w:color w:val="414142"/>
          <w:shd w:val="clear" w:color="auto" w:fill="FFFFFF"/>
          <w:lang w:val="lv-LV"/>
        </w:rPr>
        <w:t xml:space="preserve"> </w:t>
      </w:r>
      <w:r w:rsidR="00B8328C" w:rsidRPr="003A11B5">
        <w:rPr>
          <w:shd w:val="clear" w:color="auto" w:fill="FFFFFF"/>
          <w:lang w:val="lv-LV"/>
        </w:rPr>
        <w:t>ja slēdz šā panta pirmajā daļā minēto nekustamā īpašuma nomas līgumu uz laiku, kas ilgāks par sešiem gadiem, publiskas personas nekustamā īpašuma iznomātājs nomas maksas apmēru vienpusēji pārskata un, ja nepieciešams, maina ne retāk kā reizi sešos gados normatīvajos aktos noteiktajā kārtībā.</w:t>
      </w:r>
    </w:p>
    <w:p w14:paraId="6F322DAF" w14:textId="3F6499FB" w:rsidR="00A960CF" w:rsidRPr="000E5288" w:rsidRDefault="00A960CF" w:rsidP="00A960CF">
      <w:pPr>
        <w:ind w:firstLine="720"/>
        <w:jc w:val="both"/>
      </w:pPr>
      <w:r w:rsidRPr="000E5288">
        <w:t xml:space="preserve">Noteikumu 4.nodaļa (77.-93.punkts) noteic nosacītās nomas maksas noteikšanas metodiku, ja nomas objektu iznomā privāto tiesību subjektam. Saskaņā ar Noteikumu 79.punktu, ja nomas objekts ir nekustama manta, nomas objekta nosacītās nomas maksas noteikšanai iznomātājs organizē nomas objekta apsekošanu un faktiskā stāvokļa novērtēšanu un nosacīto nomas maksu nosaka, ievērojot nomas objekta tehnisko stāvokli, atrašanās vietu, izmantošanas iespējas un citus apstākļus. Atbilstoši Noteikumu Nr.97 </w:t>
      </w:r>
      <w:r w:rsidRPr="000E5288">
        <w:rPr>
          <w:shd w:val="clear" w:color="auto" w:fill="FFFFFF"/>
        </w:rPr>
        <w:lastRenderedPageBreak/>
        <w:t>81.punkta</w:t>
      </w:r>
      <w:r w:rsidR="00257BC7">
        <w:rPr>
          <w:shd w:val="clear" w:color="auto" w:fill="FFFFFF"/>
        </w:rPr>
        <w:t>m</w:t>
      </w:r>
      <w:r w:rsidRPr="000E5288">
        <w:rPr>
          <w:shd w:val="clear" w:color="auto" w:fill="FFFFFF"/>
        </w:rPr>
        <w:t xml:space="preserve">, ja </w:t>
      </w:r>
      <w:r w:rsidRPr="00F401DF">
        <w:rPr>
          <w:shd w:val="clear" w:color="auto" w:fill="FFFFFF"/>
        </w:rPr>
        <w:t>nomas objekts ir nekustamais īpašums, nosacīto nomas maksu nosaka, ievērojot šo noteikumu </w:t>
      </w:r>
      <w:r w:rsidRPr="00F401DF">
        <w:rPr>
          <w:rStyle w:val="Hipersaite"/>
          <w:color w:val="auto"/>
          <w:u w:val="none"/>
          <w:shd w:val="clear" w:color="auto" w:fill="FFFFFF"/>
        </w:rPr>
        <w:t>79. </w:t>
      </w:r>
      <w:r w:rsidRPr="00F401DF">
        <w:rPr>
          <w:shd w:val="clear" w:color="auto" w:fill="FFFFFF"/>
        </w:rPr>
        <w:t>un </w:t>
      </w:r>
      <w:r w:rsidRPr="00F401DF">
        <w:rPr>
          <w:rStyle w:val="Hipersaite"/>
          <w:color w:val="auto"/>
          <w:u w:val="none"/>
          <w:shd w:val="clear" w:color="auto" w:fill="FFFFFF"/>
        </w:rPr>
        <w:t>80. punktu</w:t>
      </w:r>
      <w:r w:rsidRPr="00F401DF">
        <w:rPr>
          <w:shd w:val="clear" w:color="auto" w:fill="FFFFFF"/>
        </w:rPr>
        <w:t>, bet ne zemāku par nomas maksu, kas noteikta saskaņā ar šo noteikumu </w:t>
      </w:r>
      <w:r w:rsidRPr="00F401DF">
        <w:rPr>
          <w:rStyle w:val="Hipersaite"/>
          <w:color w:val="auto"/>
          <w:u w:val="none"/>
          <w:shd w:val="clear" w:color="auto" w:fill="FFFFFF"/>
        </w:rPr>
        <w:t>3. nodaļu</w:t>
      </w:r>
      <w:r w:rsidRPr="000E5288">
        <w:rPr>
          <w:shd w:val="clear" w:color="auto" w:fill="FFFFFF"/>
        </w:rPr>
        <w:t>, izņemot šaj</w:t>
      </w:r>
      <w:r w:rsidR="00D87BAD">
        <w:rPr>
          <w:shd w:val="clear" w:color="auto" w:fill="FFFFFF"/>
        </w:rPr>
        <w:t>os noteikumos minētos gadījumus.</w:t>
      </w:r>
    </w:p>
    <w:p w14:paraId="636577FF" w14:textId="0896A62D" w:rsidR="003268FB" w:rsidRPr="00EC198D" w:rsidRDefault="003268FB" w:rsidP="003268FB">
      <w:pPr>
        <w:autoSpaceDE w:val="0"/>
        <w:autoSpaceDN w:val="0"/>
        <w:adjustRightInd w:val="0"/>
        <w:ind w:firstLine="720"/>
        <w:jc w:val="both"/>
        <w:rPr>
          <w:color w:val="414142"/>
          <w:shd w:val="clear" w:color="auto" w:fill="FFFFFF"/>
        </w:rPr>
      </w:pPr>
      <w:r w:rsidRPr="003C0CC4">
        <w:t xml:space="preserve">Saskaņā ar </w:t>
      </w:r>
      <w:r>
        <w:t>s</w:t>
      </w:r>
      <w:r w:rsidRPr="00EC198D">
        <w:t>abiedrības ar ierobežotu atbildību "</w:t>
      </w:r>
      <w:proofErr w:type="spellStart"/>
      <w:r w:rsidRPr="00EC198D">
        <w:t>Eiroeksperts</w:t>
      </w:r>
      <w:proofErr w:type="spellEnd"/>
      <w:r w:rsidRPr="00EC198D">
        <w:t>", vienotais reģistrācijas Nr. 40003650352,</w:t>
      </w:r>
      <w:r w:rsidRPr="00EC198D">
        <w:rPr>
          <w:color w:val="414142"/>
          <w:shd w:val="clear" w:color="auto" w:fill="FFFFFF"/>
        </w:rPr>
        <w:t xml:space="preserve"> </w:t>
      </w:r>
      <w:r w:rsidRPr="00EC198D">
        <w:t>vērtējumu</w:t>
      </w:r>
      <w:r w:rsidRPr="003C0CC4">
        <w:t xml:space="preserve">, telpu pārrēķinātā nomas maksa par </w:t>
      </w:r>
      <w:r w:rsidRPr="00C80295">
        <w:t>1 m</w:t>
      </w:r>
      <w:r w:rsidRPr="00C80295">
        <w:rPr>
          <w:vertAlign w:val="superscript"/>
        </w:rPr>
        <w:t>2</w:t>
      </w:r>
      <w:r w:rsidRPr="00C80295">
        <w:t xml:space="preserve"> ir </w:t>
      </w:r>
      <w:r w:rsidR="00C80295" w:rsidRPr="00C80295">
        <w:t>3,80</w:t>
      </w:r>
      <w:r w:rsidRPr="00C80295">
        <w:t xml:space="preserve"> </w:t>
      </w:r>
      <w:proofErr w:type="spellStart"/>
      <w:r w:rsidRPr="00C80295">
        <w:rPr>
          <w:i/>
        </w:rPr>
        <w:t>euro</w:t>
      </w:r>
      <w:proofErr w:type="spellEnd"/>
      <w:r w:rsidR="00C80295" w:rsidRPr="00C80295">
        <w:rPr>
          <w:i/>
        </w:rPr>
        <w:t>,</w:t>
      </w:r>
      <w:r w:rsidR="00C80295" w:rsidRPr="00C80295">
        <w:t xml:space="preserve"> </w:t>
      </w:r>
      <w:r w:rsidR="00C80295" w:rsidRPr="000E5288">
        <w:t>neieskaitot pievienotās vērtības nodokli</w:t>
      </w:r>
      <w:r w:rsidRPr="000403D1">
        <w:t xml:space="preserve"> </w:t>
      </w:r>
    </w:p>
    <w:p w14:paraId="459E3D85" w14:textId="4E8DAC62" w:rsidR="00A960CF" w:rsidRPr="000E5288" w:rsidRDefault="00A960CF" w:rsidP="00A960CF">
      <w:pPr>
        <w:pStyle w:val="Paraststmeklis"/>
        <w:spacing w:before="0" w:beforeAutospacing="0" w:after="0" w:afterAutospacing="0"/>
        <w:ind w:firstLine="720"/>
        <w:jc w:val="both"/>
        <w:rPr>
          <w:color w:val="000000"/>
        </w:rPr>
      </w:pPr>
      <w:r w:rsidRPr="000E5288">
        <w:rPr>
          <w:lang w:eastAsia="ar-SA"/>
        </w:rPr>
        <w:t xml:space="preserve">Ņemot vērā minēto un pamatojoties uz </w:t>
      </w:r>
      <w:r w:rsidR="003268FB">
        <w:t>Pašvaldību likuma 10. panta pirmās daļas 21. punktu, 73. panta ceturto daļu</w:t>
      </w:r>
      <w:r w:rsidRPr="000E5288">
        <w:t xml:space="preserve">, Publiskas personas finanšu līdzekļu un mantas izšķērdēšanas novēršanas likuma 3.panta 2.punktu, </w:t>
      </w:r>
      <w:r w:rsidRPr="000E5288">
        <w:rPr>
          <w:bCs/>
        </w:rPr>
        <w:t>6.</w:t>
      </w:r>
      <w:r w:rsidRPr="000E5288">
        <w:rPr>
          <w:bCs/>
          <w:vertAlign w:val="superscript"/>
        </w:rPr>
        <w:t>1</w:t>
      </w:r>
      <w:r w:rsidRPr="000E5288">
        <w:rPr>
          <w:bCs/>
        </w:rPr>
        <w:t xml:space="preserve"> panta pirmo daļu</w:t>
      </w:r>
      <w:r w:rsidRPr="000E5288">
        <w:t xml:space="preserve"> un Ministru kabineta 2018.gada 22.februāra noteikumu Nr.97 ”Publiskas personas mantas iznomāšanas noteikumi” 12., 23., 24.punktu, 25.2.apakšpunktu un 73., 79. un 81.punktu</w:t>
      </w:r>
      <w:r w:rsidRPr="000E5288">
        <w:rPr>
          <w:lang w:eastAsia="ar-SA"/>
        </w:rPr>
        <w:t>,</w:t>
      </w:r>
    </w:p>
    <w:p w14:paraId="758C9415" w14:textId="77777777" w:rsidR="000213F2" w:rsidRPr="000E5288" w:rsidRDefault="000213F2" w:rsidP="00F401DF">
      <w:pPr>
        <w:jc w:val="both"/>
      </w:pPr>
    </w:p>
    <w:bookmarkEnd w:id="0"/>
    <w:p w14:paraId="504B5ABF" w14:textId="77777777" w:rsidR="00CB330E" w:rsidRDefault="00CB330E" w:rsidP="00CB330E">
      <w:pPr>
        <w:jc w:val="center"/>
        <w:rPr>
          <w:b/>
        </w:rPr>
      </w:pPr>
      <w:r>
        <w:rPr>
          <w:b/>
        </w:rPr>
        <w:t xml:space="preserve">balsojot: </w:t>
      </w:r>
      <w:r w:rsidRPr="00CB2D18">
        <w:rPr>
          <w:b/>
          <w:noProof/>
        </w:rPr>
        <w:t>ar 23 balsīm "Par" (Andris Krauja, Artūrs Mangulis, Atvars Lakstīgala, Dace Kļaviņa, Dace Māliņa, Dace Veiliņa, Dainis Širovs,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Pr>
          <w:b/>
          <w:noProof/>
        </w:rPr>
        <w:t>,</w:t>
      </w:r>
      <w:r>
        <w:rPr>
          <w:b/>
        </w:rPr>
        <w:t xml:space="preserve"> </w:t>
      </w:r>
    </w:p>
    <w:p w14:paraId="75E537E3" w14:textId="77777777" w:rsidR="00CB330E" w:rsidRDefault="00CB330E" w:rsidP="00CB330E">
      <w:pPr>
        <w:jc w:val="center"/>
        <w:rPr>
          <w:b/>
        </w:rPr>
      </w:pPr>
      <w:r w:rsidRPr="00B35BC8">
        <w:t>Ogres novada pašvaldības dome</w:t>
      </w:r>
      <w:r w:rsidRPr="00B35BC8">
        <w:rPr>
          <w:b/>
        </w:rPr>
        <w:t xml:space="preserve"> NOLEMJ:</w:t>
      </w:r>
    </w:p>
    <w:p w14:paraId="60781915" w14:textId="77777777" w:rsidR="00370C0E" w:rsidRPr="007E248D" w:rsidRDefault="00370C0E" w:rsidP="00370C0E">
      <w:pPr>
        <w:pStyle w:val="naisf"/>
        <w:spacing w:before="0" w:after="0"/>
        <w:jc w:val="center"/>
        <w:rPr>
          <w:lang w:eastAsia="ar-SA"/>
        </w:rPr>
      </w:pPr>
    </w:p>
    <w:p w14:paraId="48783F89" w14:textId="50837F3F" w:rsidR="00A960CF" w:rsidRPr="000E5288" w:rsidRDefault="00A960CF" w:rsidP="00A960CF">
      <w:pPr>
        <w:pStyle w:val="Pamattekstaatkpe2"/>
        <w:numPr>
          <w:ilvl w:val="0"/>
          <w:numId w:val="1"/>
        </w:numPr>
        <w:tabs>
          <w:tab w:val="left" w:pos="284"/>
        </w:tabs>
        <w:ind w:left="284" w:hanging="284"/>
      </w:pPr>
      <w:bookmarkStart w:id="2" w:name="_Hlk109912817"/>
      <w:r w:rsidRPr="000E5288">
        <w:rPr>
          <w:b/>
        </w:rPr>
        <w:t>Iznomāt</w:t>
      </w:r>
      <w:r w:rsidRPr="000E5288">
        <w:t xml:space="preserve"> uz </w:t>
      </w:r>
      <w:r w:rsidR="00257BC7">
        <w:t>5</w:t>
      </w:r>
      <w:r w:rsidRPr="000E5288">
        <w:t xml:space="preserve"> (</w:t>
      </w:r>
      <w:r w:rsidR="00257BC7">
        <w:t>pieciem</w:t>
      </w:r>
      <w:r w:rsidRPr="000E5288">
        <w:t>) gadiem Ogres novada pašvaldībai</w:t>
      </w:r>
      <w:r w:rsidR="005907B5" w:rsidRPr="000E5288">
        <w:t xml:space="preserve"> (turpmāk – Pašvaldība)</w:t>
      </w:r>
      <w:r w:rsidRPr="000E5288">
        <w:t xml:space="preserve"> piederošā nekustamā īpašuma </w:t>
      </w:r>
      <w:r w:rsidR="00D4128A">
        <w:t>Parka ielā 3, Lielvārdē</w:t>
      </w:r>
      <w:r w:rsidR="005907B5" w:rsidRPr="000E5288">
        <w:t xml:space="preserve">, Ogres nov., Nedzīvojamās ēkas – </w:t>
      </w:r>
      <w:r w:rsidR="00D4128A">
        <w:t>Lielvārdes kultūras nams</w:t>
      </w:r>
      <w:r w:rsidR="005907B5" w:rsidRPr="000E5288">
        <w:t xml:space="preserve"> (kadastra apzīmējums </w:t>
      </w:r>
      <w:r w:rsidR="00257BC7">
        <w:t>7413 002 0520 001</w:t>
      </w:r>
      <w:r w:rsidR="005907B5" w:rsidRPr="000E5288">
        <w:t xml:space="preserve">) </w:t>
      </w:r>
      <w:r w:rsidR="001F10D4" w:rsidRPr="000E5288">
        <w:t>sastāvā ietilpstošās</w:t>
      </w:r>
      <w:r w:rsidR="001F10D4">
        <w:t xml:space="preserve"> </w:t>
      </w:r>
      <w:r w:rsidR="00D4128A">
        <w:t xml:space="preserve">kafejnīcas </w:t>
      </w:r>
      <w:r w:rsidR="005907B5" w:rsidRPr="000E5288">
        <w:t>telpas (turpmāk – Telpas)</w:t>
      </w:r>
      <w:r w:rsidR="00257BC7">
        <w:t xml:space="preserve"> 116,73 m</w:t>
      </w:r>
      <w:r w:rsidR="00257BC7">
        <w:rPr>
          <w:vertAlign w:val="superscript"/>
        </w:rPr>
        <w:t xml:space="preserve">2 </w:t>
      </w:r>
      <w:r w:rsidR="00257BC7">
        <w:t>platībā</w:t>
      </w:r>
      <w:r w:rsidRPr="000E5288">
        <w:t>, nomnieku noskaidrojot izsolē.</w:t>
      </w:r>
    </w:p>
    <w:p w14:paraId="482A4103" w14:textId="4A69FD68" w:rsidR="00A960CF" w:rsidRPr="000E5288" w:rsidRDefault="00A960CF" w:rsidP="00A960CF">
      <w:pPr>
        <w:pStyle w:val="Pamattekstaatkpe2"/>
        <w:numPr>
          <w:ilvl w:val="0"/>
          <w:numId w:val="1"/>
        </w:numPr>
        <w:tabs>
          <w:tab w:val="clear" w:pos="720"/>
          <w:tab w:val="left" w:pos="284"/>
        </w:tabs>
        <w:ind w:left="284" w:hanging="284"/>
        <w:rPr>
          <w:szCs w:val="24"/>
        </w:rPr>
      </w:pPr>
      <w:r w:rsidRPr="000E5288">
        <w:rPr>
          <w:b/>
          <w:szCs w:val="24"/>
        </w:rPr>
        <w:t>Noteikt</w:t>
      </w:r>
      <w:r w:rsidRPr="000E5288">
        <w:rPr>
          <w:szCs w:val="24"/>
        </w:rPr>
        <w:t xml:space="preserve"> Telpu nosacīto nomas </w:t>
      </w:r>
      <w:r w:rsidRPr="00C80295">
        <w:rPr>
          <w:szCs w:val="24"/>
        </w:rPr>
        <w:t>maksu</w:t>
      </w:r>
      <w:r w:rsidR="003268FB" w:rsidRPr="00C80295">
        <w:rPr>
          <w:szCs w:val="24"/>
        </w:rPr>
        <w:t xml:space="preserve"> </w:t>
      </w:r>
      <w:r w:rsidR="00C80295" w:rsidRPr="00C80295">
        <w:rPr>
          <w:b/>
          <w:bCs/>
          <w:szCs w:val="24"/>
        </w:rPr>
        <w:t>3,80</w:t>
      </w:r>
      <w:r w:rsidRPr="00C80295">
        <w:rPr>
          <w:szCs w:val="24"/>
        </w:rPr>
        <w:t xml:space="preserve"> </w:t>
      </w:r>
      <w:r w:rsidRPr="00C80295">
        <w:rPr>
          <w:b/>
          <w:bCs/>
        </w:rPr>
        <w:t xml:space="preserve">EUR </w:t>
      </w:r>
      <w:r w:rsidRPr="00C80295">
        <w:rPr>
          <w:bCs/>
        </w:rPr>
        <w:t>(</w:t>
      </w:r>
      <w:r w:rsidR="00C80295" w:rsidRPr="00C80295">
        <w:rPr>
          <w:bCs/>
        </w:rPr>
        <w:t>trīs</w:t>
      </w:r>
      <w:r w:rsidR="00050FF8" w:rsidRPr="00C80295">
        <w:rPr>
          <w:bCs/>
        </w:rPr>
        <w:t xml:space="preserve"> </w:t>
      </w:r>
      <w:proofErr w:type="spellStart"/>
      <w:r w:rsidRPr="00C80295">
        <w:rPr>
          <w:bCs/>
          <w:i/>
        </w:rPr>
        <w:t>euro</w:t>
      </w:r>
      <w:proofErr w:type="spellEnd"/>
      <w:r w:rsidR="003268FB" w:rsidRPr="00C80295">
        <w:rPr>
          <w:bCs/>
          <w:iCs/>
        </w:rPr>
        <w:t xml:space="preserve"> </w:t>
      </w:r>
      <w:r w:rsidR="00C80295" w:rsidRPr="00C80295">
        <w:rPr>
          <w:bCs/>
          <w:iCs/>
        </w:rPr>
        <w:t xml:space="preserve">astoņdesmit </w:t>
      </w:r>
      <w:r w:rsidR="00257BC7" w:rsidRPr="00C80295">
        <w:rPr>
          <w:bCs/>
          <w:iCs/>
        </w:rPr>
        <w:t>centi</w:t>
      </w:r>
      <w:r w:rsidRPr="00C80295">
        <w:rPr>
          <w:bCs/>
        </w:rPr>
        <w:t xml:space="preserve">) </w:t>
      </w:r>
      <w:r w:rsidRPr="00C80295">
        <w:t>par</w:t>
      </w:r>
      <w:r w:rsidRPr="000E5288">
        <w:t xml:space="preserve"> katru Telpu kvadrātmetru mēnesī, </w:t>
      </w:r>
      <w:bookmarkStart w:id="3" w:name="_Hlk125119168"/>
      <w:r w:rsidRPr="000E5288">
        <w:t>neieskaitot pievienotās vērtības nodokli</w:t>
      </w:r>
      <w:bookmarkEnd w:id="3"/>
      <w:r w:rsidRPr="000E5288">
        <w:t>, papildus telpu nomas maksai</w:t>
      </w:r>
      <w:r w:rsidR="00204309">
        <w:t>,</w:t>
      </w:r>
      <w:r w:rsidRPr="000E5288">
        <w:t xml:space="preserve"> maksājot Telpām piesaistītās zemes nomas maksu un nekustamā īpašuma nodokli par zemi un ēkām</w:t>
      </w:r>
      <w:r w:rsidR="004403F8">
        <w:t>.</w:t>
      </w:r>
    </w:p>
    <w:p w14:paraId="180CEC8E" w14:textId="339EE2D2" w:rsidR="00A960CF" w:rsidRPr="000E5288" w:rsidRDefault="00A960CF" w:rsidP="00A960CF">
      <w:pPr>
        <w:pStyle w:val="Pamattekstaatkpe2"/>
        <w:numPr>
          <w:ilvl w:val="0"/>
          <w:numId w:val="1"/>
        </w:numPr>
        <w:tabs>
          <w:tab w:val="clear" w:pos="720"/>
          <w:tab w:val="left" w:pos="284"/>
        </w:tabs>
        <w:ind w:left="284" w:hanging="284"/>
      </w:pPr>
      <w:r w:rsidRPr="000E5288">
        <w:rPr>
          <w:b/>
        </w:rPr>
        <w:t xml:space="preserve">Noteikt </w:t>
      </w:r>
      <w:r w:rsidR="005907B5" w:rsidRPr="000E5288">
        <w:t>T</w:t>
      </w:r>
      <w:r w:rsidRPr="000E5288">
        <w:t xml:space="preserve">elpu nomas mērķi – </w:t>
      </w:r>
      <w:r w:rsidR="00204309">
        <w:t>kafejnīcas ierīkošana un ēdināšanas</w:t>
      </w:r>
      <w:r w:rsidR="005907B5" w:rsidRPr="000E5288">
        <w:t xml:space="preserve"> </w:t>
      </w:r>
      <w:r w:rsidR="00DD1889" w:rsidRPr="000E5288">
        <w:t xml:space="preserve">pakalpojumu </w:t>
      </w:r>
      <w:r w:rsidR="005907B5" w:rsidRPr="000E5288">
        <w:t>sniegšana</w:t>
      </w:r>
      <w:r w:rsidRPr="000E5288">
        <w:t>.</w:t>
      </w:r>
    </w:p>
    <w:p w14:paraId="42DBBC9B" w14:textId="16627317" w:rsidR="00A960CF" w:rsidRPr="000E5288" w:rsidRDefault="00A960CF" w:rsidP="00A960CF">
      <w:pPr>
        <w:pStyle w:val="Pamattekstaatkpe2"/>
        <w:numPr>
          <w:ilvl w:val="0"/>
          <w:numId w:val="1"/>
        </w:numPr>
        <w:tabs>
          <w:tab w:val="clear" w:pos="720"/>
          <w:tab w:val="left" w:pos="284"/>
        </w:tabs>
        <w:ind w:left="284" w:hanging="284"/>
        <w:rPr>
          <w:szCs w:val="24"/>
        </w:rPr>
      </w:pPr>
      <w:r w:rsidRPr="000E5288">
        <w:rPr>
          <w:b/>
          <w:szCs w:val="24"/>
        </w:rPr>
        <w:t>Uzdot</w:t>
      </w:r>
      <w:r w:rsidRPr="000E5288">
        <w:rPr>
          <w:szCs w:val="24"/>
        </w:rPr>
        <w:t xml:space="preserve"> Pašvaldības mantas novērtēšanas un izsoles komisijai </w:t>
      </w:r>
      <w:r w:rsidRPr="000E5288">
        <w:t xml:space="preserve">normatīvajos aktos noteiktajā kārtībā organizēt </w:t>
      </w:r>
      <w:r w:rsidRPr="000E5288">
        <w:rPr>
          <w:szCs w:val="24"/>
        </w:rPr>
        <w:t>Telp</w:t>
      </w:r>
      <w:r w:rsidR="00520FC5">
        <w:rPr>
          <w:szCs w:val="24"/>
        </w:rPr>
        <w:t>u</w:t>
      </w:r>
      <w:r w:rsidRPr="000E5288">
        <w:rPr>
          <w:szCs w:val="24"/>
        </w:rPr>
        <w:t xml:space="preserve"> nomas tiesību izsoli, noteikt piemērojamo izsoles veidu, kā arī apstiprināt izsoles noteikumus un rezultātus. </w:t>
      </w:r>
    </w:p>
    <w:p w14:paraId="59FB1CED" w14:textId="6EA29F80" w:rsidR="006A1893" w:rsidRPr="006A1893" w:rsidRDefault="006A1893" w:rsidP="006A1893">
      <w:pPr>
        <w:pStyle w:val="Sarakstarindkopa"/>
        <w:numPr>
          <w:ilvl w:val="0"/>
          <w:numId w:val="1"/>
        </w:numPr>
        <w:tabs>
          <w:tab w:val="clear" w:pos="720"/>
        </w:tabs>
        <w:ind w:left="284" w:hanging="284"/>
        <w:jc w:val="both"/>
      </w:pPr>
      <w:r w:rsidRPr="006A1893">
        <w:rPr>
          <w:b/>
          <w:bCs/>
        </w:rPr>
        <w:t>Uzdot</w:t>
      </w:r>
      <w:r>
        <w:t xml:space="preserve"> Pašvaldības Centrālās administrācijas Nekustamo īpašumu pārvaldes nodaļai trīs nedēļu laikā pēc izsoles rezultātu apstiprināšanas saskaņā ar šo lēmumu, normatīvajiem aktiem un Telpu nomas tiesību izsoles rezultātiem sagatavot nomas līgumu, kurā ietvert nosacījumu, </w:t>
      </w:r>
      <w:r w:rsidRPr="006A1893">
        <w:t xml:space="preserve">ka nomnieks kompensē Pašvaldībai neatkarīga vērtētāja pakalpojumu izmaksas par </w:t>
      </w:r>
      <w:r>
        <w:t xml:space="preserve">Telpu </w:t>
      </w:r>
      <w:r w:rsidRPr="006A1893">
        <w:t>nomas maksas noteikšanu.</w:t>
      </w:r>
    </w:p>
    <w:p w14:paraId="4FC8B458" w14:textId="21C00E56" w:rsidR="00A960CF" w:rsidRPr="000E5288" w:rsidRDefault="00A960CF" w:rsidP="00A960CF">
      <w:pPr>
        <w:pStyle w:val="Pamattekstaatkpe2"/>
        <w:numPr>
          <w:ilvl w:val="0"/>
          <w:numId w:val="1"/>
        </w:numPr>
        <w:tabs>
          <w:tab w:val="clear" w:pos="720"/>
          <w:tab w:val="left" w:pos="284"/>
        </w:tabs>
        <w:ind w:left="284" w:hanging="284"/>
      </w:pPr>
      <w:r w:rsidRPr="000E5288">
        <w:rPr>
          <w:b/>
        </w:rPr>
        <w:t>Kontroli</w:t>
      </w:r>
      <w:r w:rsidRPr="000E5288">
        <w:t xml:space="preserve"> par lēmuma izpildi uzdot </w:t>
      </w:r>
      <w:r w:rsidR="00815F79">
        <w:t xml:space="preserve">Ogres novada </w:t>
      </w:r>
      <w:r w:rsidRPr="000E5288">
        <w:t>pašvaldības izpilddirektoram.</w:t>
      </w:r>
    </w:p>
    <w:bookmarkEnd w:id="2"/>
    <w:p w14:paraId="50EC076E" w14:textId="77777777" w:rsidR="004436E6" w:rsidRPr="000E5288" w:rsidRDefault="004436E6" w:rsidP="004436E6">
      <w:pPr>
        <w:pStyle w:val="Pamattekstaatkpe2"/>
        <w:suppressAutoHyphens w:val="0"/>
        <w:ind w:left="426"/>
      </w:pPr>
    </w:p>
    <w:p w14:paraId="09E5F389" w14:textId="77777777" w:rsidR="00F751C7" w:rsidRPr="000E5288" w:rsidRDefault="00F751C7" w:rsidP="004436E6">
      <w:pPr>
        <w:pStyle w:val="Pamattekstaatkpe2"/>
        <w:suppressAutoHyphens w:val="0"/>
        <w:ind w:left="426"/>
      </w:pPr>
    </w:p>
    <w:p w14:paraId="55BC89D0" w14:textId="77777777" w:rsidR="00370C0E" w:rsidRPr="000E5288" w:rsidRDefault="00370C0E" w:rsidP="004436E6">
      <w:pPr>
        <w:pStyle w:val="Pamattekstaatkpe2"/>
        <w:suppressAutoHyphens w:val="0"/>
        <w:ind w:left="426"/>
        <w:jc w:val="right"/>
      </w:pPr>
      <w:r w:rsidRPr="000E5288">
        <w:t>(Sēdes vadītāja,</w:t>
      </w:r>
    </w:p>
    <w:p w14:paraId="3CFFCF7F" w14:textId="77777777" w:rsidR="00B30B08" w:rsidRPr="00272FAD" w:rsidRDefault="001A2E1B" w:rsidP="009E4E60">
      <w:pPr>
        <w:jc w:val="right"/>
      </w:pPr>
      <w:r w:rsidRPr="000E5288">
        <w:t xml:space="preserve">domes priekšsēdētāja </w:t>
      </w:r>
      <w:proofErr w:type="spellStart"/>
      <w:r w:rsidR="001C1EC2" w:rsidRPr="000E5288">
        <w:t>E.Helmaņa</w:t>
      </w:r>
      <w:proofErr w:type="spellEnd"/>
      <w:r w:rsidR="00370C0E" w:rsidRPr="000E5288">
        <w:t xml:space="preserve"> paraksts)</w:t>
      </w:r>
    </w:p>
    <w:sectPr w:rsidR="00B30B08" w:rsidRPr="00272FAD" w:rsidSect="00A71116">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4D374" w14:textId="77777777" w:rsidR="00256D85" w:rsidRDefault="00256D85" w:rsidP="00A71116">
      <w:r>
        <w:separator/>
      </w:r>
    </w:p>
  </w:endnote>
  <w:endnote w:type="continuationSeparator" w:id="0">
    <w:p w14:paraId="2C2E7B9F" w14:textId="77777777" w:rsidR="00256D85" w:rsidRDefault="00256D85" w:rsidP="00A7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8155503"/>
      <w:docPartObj>
        <w:docPartGallery w:val="Page Numbers (Bottom of Page)"/>
        <w:docPartUnique/>
      </w:docPartObj>
    </w:sdtPr>
    <w:sdtEndPr/>
    <w:sdtContent>
      <w:p w14:paraId="2E942C93" w14:textId="54F91F83" w:rsidR="00A71116" w:rsidRDefault="00A71116">
        <w:pPr>
          <w:pStyle w:val="Kjene"/>
          <w:jc w:val="center"/>
        </w:pPr>
        <w:r>
          <w:fldChar w:fldCharType="begin"/>
        </w:r>
        <w:r>
          <w:instrText>PAGE   \* MERGEFORMAT</w:instrText>
        </w:r>
        <w:r>
          <w:fldChar w:fldCharType="separate"/>
        </w:r>
        <w:r w:rsidR="00D87BAD">
          <w:rPr>
            <w:noProof/>
          </w:rPr>
          <w:t>2</w:t>
        </w:r>
        <w:r>
          <w:fldChar w:fldCharType="end"/>
        </w:r>
      </w:p>
    </w:sdtContent>
  </w:sdt>
  <w:p w14:paraId="057ED11B" w14:textId="77777777" w:rsidR="00A71116" w:rsidRDefault="00A7111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B6402" w14:textId="77777777" w:rsidR="00256D85" w:rsidRDefault="00256D85" w:rsidP="00A71116">
      <w:r>
        <w:separator/>
      </w:r>
    </w:p>
  </w:footnote>
  <w:footnote w:type="continuationSeparator" w:id="0">
    <w:p w14:paraId="757E175C" w14:textId="77777777" w:rsidR="00256D85" w:rsidRDefault="00256D85" w:rsidP="00A71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6CFA3A00"/>
    <w:lvl w:ilvl="0">
      <w:start w:val="1"/>
      <w:numFmt w:val="decimal"/>
      <w:lvlText w:val="%1."/>
      <w:lvlJc w:val="left"/>
      <w:pPr>
        <w:tabs>
          <w:tab w:val="num" w:pos="720"/>
        </w:tabs>
      </w:pPr>
      <w:rPr>
        <w:rFonts w:cs="Times New Roman"/>
      </w:rPr>
    </w:lvl>
    <w:lvl w:ilvl="1">
      <w:start w:val="1"/>
      <w:numFmt w:val="decimal"/>
      <w:isLgl/>
      <w:lvlText w:val="%1.%2."/>
      <w:lvlJc w:val="left"/>
      <w:pPr>
        <w:ind w:left="789" w:hanging="360"/>
      </w:pPr>
      <w:rPr>
        <w:rFonts w:hint="default"/>
      </w:rPr>
    </w:lvl>
    <w:lvl w:ilvl="2">
      <w:start w:val="1"/>
      <w:numFmt w:val="decimal"/>
      <w:isLgl/>
      <w:lvlText w:val="%1.%2.%3."/>
      <w:lvlJc w:val="left"/>
      <w:pPr>
        <w:ind w:left="1578" w:hanging="720"/>
      </w:pPr>
      <w:rPr>
        <w:rFonts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796" w:hanging="1080"/>
      </w:pPr>
      <w:rPr>
        <w:rFonts w:hint="default"/>
      </w:rPr>
    </w:lvl>
    <w:lvl w:ilvl="5">
      <w:start w:val="1"/>
      <w:numFmt w:val="decimal"/>
      <w:isLgl/>
      <w:lvlText w:val="%1.%2.%3.%4.%5.%6."/>
      <w:lvlJc w:val="left"/>
      <w:pPr>
        <w:ind w:left="3225" w:hanging="1080"/>
      </w:pPr>
      <w:rPr>
        <w:rFonts w:hint="default"/>
      </w:rPr>
    </w:lvl>
    <w:lvl w:ilvl="6">
      <w:start w:val="1"/>
      <w:numFmt w:val="decimal"/>
      <w:isLgl/>
      <w:lvlText w:val="%1.%2.%3.%4.%5.%6.%7."/>
      <w:lvlJc w:val="left"/>
      <w:pPr>
        <w:ind w:left="4014" w:hanging="1440"/>
      </w:pPr>
      <w:rPr>
        <w:rFonts w:hint="default"/>
      </w:rPr>
    </w:lvl>
    <w:lvl w:ilvl="7">
      <w:start w:val="1"/>
      <w:numFmt w:val="decimal"/>
      <w:isLgl/>
      <w:lvlText w:val="%1.%2.%3.%4.%5.%6.%7.%8."/>
      <w:lvlJc w:val="left"/>
      <w:pPr>
        <w:ind w:left="4443" w:hanging="1440"/>
      </w:pPr>
      <w:rPr>
        <w:rFonts w:hint="default"/>
      </w:rPr>
    </w:lvl>
    <w:lvl w:ilvl="8">
      <w:start w:val="1"/>
      <w:numFmt w:val="decimal"/>
      <w:isLgl/>
      <w:lvlText w:val="%1.%2.%3.%4.%5.%6.%7.%8.%9."/>
      <w:lvlJc w:val="left"/>
      <w:pPr>
        <w:ind w:left="5232" w:hanging="1800"/>
      </w:pPr>
      <w:rPr>
        <w:rFonts w:hint="default"/>
      </w:rPr>
    </w:lvl>
  </w:abstractNum>
  <w:abstractNum w:abstractNumId="1"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E4A7E"/>
    <w:multiLevelType w:val="hybridMultilevel"/>
    <w:tmpl w:val="70D045AA"/>
    <w:lvl w:ilvl="0" w:tplc="0426000F">
      <w:start w:val="4"/>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63492132"/>
    <w:multiLevelType w:val="multilevel"/>
    <w:tmpl w:val="4DEE0436"/>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num w:numId="1" w16cid:durableId="406389414">
    <w:abstractNumId w:val="0"/>
  </w:num>
  <w:num w:numId="2" w16cid:durableId="1481654846">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6511697">
    <w:abstractNumId w:val="1"/>
  </w:num>
  <w:num w:numId="4" w16cid:durableId="279342386">
    <w:abstractNumId w:val="2"/>
  </w:num>
  <w:num w:numId="5" w16cid:durableId="1115611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8030661">
    <w:abstractNumId w:val="4"/>
  </w:num>
  <w:num w:numId="7" w16cid:durableId="17372368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76C"/>
    <w:rsid w:val="00010195"/>
    <w:rsid w:val="00011BD9"/>
    <w:rsid w:val="000213F2"/>
    <w:rsid w:val="00023BD7"/>
    <w:rsid w:val="00050FF8"/>
    <w:rsid w:val="00057A27"/>
    <w:rsid w:val="00061A41"/>
    <w:rsid w:val="00067915"/>
    <w:rsid w:val="00075A00"/>
    <w:rsid w:val="00093BF5"/>
    <w:rsid w:val="000A207C"/>
    <w:rsid w:val="000D25A7"/>
    <w:rsid w:val="000D5CE0"/>
    <w:rsid w:val="000E5288"/>
    <w:rsid w:val="000F4058"/>
    <w:rsid w:val="00100E96"/>
    <w:rsid w:val="001034C1"/>
    <w:rsid w:val="00107624"/>
    <w:rsid w:val="001346B9"/>
    <w:rsid w:val="00147C73"/>
    <w:rsid w:val="00150CA4"/>
    <w:rsid w:val="00151074"/>
    <w:rsid w:val="00162BDF"/>
    <w:rsid w:val="0016309C"/>
    <w:rsid w:val="001772D3"/>
    <w:rsid w:val="001817AE"/>
    <w:rsid w:val="001946F6"/>
    <w:rsid w:val="001A2E1B"/>
    <w:rsid w:val="001B3889"/>
    <w:rsid w:val="001C1EC2"/>
    <w:rsid w:val="001E1B04"/>
    <w:rsid w:val="001F10D4"/>
    <w:rsid w:val="001F6E00"/>
    <w:rsid w:val="002016F2"/>
    <w:rsid w:val="00204309"/>
    <w:rsid w:val="0020521E"/>
    <w:rsid w:val="002057E2"/>
    <w:rsid w:val="00215A55"/>
    <w:rsid w:val="00223727"/>
    <w:rsid w:val="002307A1"/>
    <w:rsid w:val="00251368"/>
    <w:rsid w:val="00256D85"/>
    <w:rsid w:val="00257BC7"/>
    <w:rsid w:val="00260495"/>
    <w:rsid w:val="00272FAD"/>
    <w:rsid w:val="00294179"/>
    <w:rsid w:val="00296097"/>
    <w:rsid w:val="002B4665"/>
    <w:rsid w:val="002C3000"/>
    <w:rsid w:val="002C569E"/>
    <w:rsid w:val="00316806"/>
    <w:rsid w:val="00317AC7"/>
    <w:rsid w:val="003268FB"/>
    <w:rsid w:val="00327148"/>
    <w:rsid w:val="0033444F"/>
    <w:rsid w:val="00357034"/>
    <w:rsid w:val="00370C0E"/>
    <w:rsid w:val="0038379B"/>
    <w:rsid w:val="003A509B"/>
    <w:rsid w:val="003B3394"/>
    <w:rsid w:val="003C6398"/>
    <w:rsid w:val="003E2AE2"/>
    <w:rsid w:val="004403F8"/>
    <w:rsid w:val="004436E6"/>
    <w:rsid w:val="00466FA5"/>
    <w:rsid w:val="004730AC"/>
    <w:rsid w:val="004921EB"/>
    <w:rsid w:val="004A0B37"/>
    <w:rsid w:val="004E220A"/>
    <w:rsid w:val="004F2670"/>
    <w:rsid w:val="005112C4"/>
    <w:rsid w:val="00520FC5"/>
    <w:rsid w:val="00523239"/>
    <w:rsid w:val="005349D7"/>
    <w:rsid w:val="005357CF"/>
    <w:rsid w:val="005752FE"/>
    <w:rsid w:val="0058377B"/>
    <w:rsid w:val="00587C67"/>
    <w:rsid w:val="005907B5"/>
    <w:rsid w:val="00592DFA"/>
    <w:rsid w:val="005B4127"/>
    <w:rsid w:val="005D4A36"/>
    <w:rsid w:val="005E0078"/>
    <w:rsid w:val="005F399D"/>
    <w:rsid w:val="005F5B2F"/>
    <w:rsid w:val="006027AB"/>
    <w:rsid w:val="006168D9"/>
    <w:rsid w:val="00644DE0"/>
    <w:rsid w:val="00656B12"/>
    <w:rsid w:val="00670509"/>
    <w:rsid w:val="006757ED"/>
    <w:rsid w:val="00681A94"/>
    <w:rsid w:val="00683370"/>
    <w:rsid w:val="00686CB1"/>
    <w:rsid w:val="006A1893"/>
    <w:rsid w:val="006A56CB"/>
    <w:rsid w:val="006A793B"/>
    <w:rsid w:val="006D43E7"/>
    <w:rsid w:val="006E172C"/>
    <w:rsid w:val="006E1B27"/>
    <w:rsid w:val="0071289D"/>
    <w:rsid w:val="00744A9D"/>
    <w:rsid w:val="0074632A"/>
    <w:rsid w:val="00777562"/>
    <w:rsid w:val="00777ECF"/>
    <w:rsid w:val="007A7484"/>
    <w:rsid w:val="007C23CF"/>
    <w:rsid w:val="007D2F36"/>
    <w:rsid w:val="007E248D"/>
    <w:rsid w:val="007E5232"/>
    <w:rsid w:val="007E7ED9"/>
    <w:rsid w:val="00807332"/>
    <w:rsid w:val="00815F79"/>
    <w:rsid w:val="00816325"/>
    <w:rsid w:val="00817EA7"/>
    <w:rsid w:val="00822911"/>
    <w:rsid w:val="00826175"/>
    <w:rsid w:val="0082628D"/>
    <w:rsid w:val="00834D26"/>
    <w:rsid w:val="00837AF7"/>
    <w:rsid w:val="00872697"/>
    <w:rsid w:val="008756B3"/>
    <w:rsid w:val="008E0BF7"/>
    <w:rsid w:val="008F0E46"/>
    <w:rsid w:val="008F58A5"/>
    <w:rsid w:val="00906A7D"/>
    <w:rsid w:val="00933490"/>
    <w:rsid w:val="00952B02"/>
    <w:rsid w:val="00967DE2"/>
    <w:rsid w:val="00971BF1"/>
    <w:rsid w:val="009C3B98"/>
    <w:rsid w:val="009D0795"/>
    <w:rsid w:val="009D07D6"/>
    <w:rsid w:val="009D3C72"/>
    <w:rsid w:val="009E4E60"/>
    <w:rsid w:val="00A15946"/>
    <w:rsid w:val="00A16EAC"/>
    <w:rsid w:val="00A21DA8"/>
    <w:rsid w:val="00A54451"/>
    <w:rsid w:val="00A56908"/>
    <w:rsid w:val="00A71116"/>
    <w:rsid w:val="00A73D79"/>
    <w:rsid w:val="00A960CF"/>
    <w:rsid w:val="00A97CC3"/>
    <w:rsid w:val="00AA58CE"/>
    <w:rsid w:val="00AA71DC"/>
    <w:rsid w:val="00AC300C"/>
    <w:rsid w:val="00AE0A0A"/>
    <w:rsid w:val="00AF04D5"/>
    <w:rsid w:val="00B01DB4"/>
    <w:rsid w:val="00B06819"/>
    <w:rsid w:val="00B13366"/>
    <w:rsid w:val="00B241EA"/>
    <w:rsid w:val="00B30B08"/>
    <w:rsid w:val="00B342B0"/>
    <w:rsid w:val="00B42DEB"/>
    <w:rsid w:val="00B447C0"/>
    <w:rsid w:val="00B7253A"/>
    <w:rsid w:val="00B8328C"/>
    <w:rsid w:val="00B8568F"/>
    <w:rsid w:val="00BC2CBA"/>
    <w:rsid w:val="00BC7299"/>
    <w:rsid w:val="00BC7C56"/>
    <w:rsid w:val="00BD153A"/>
    <w:rsid w:val="00BD2923"/>
    <w:rsid w:val="00BD40C0"/>
    <w:rsid w:val="00BD6341"/>
    <w:rsid w:val="00BE44F1"/>
    <w:rsid w:val="00BE4FD4"/>
    <w:rsid w:val="00BF5131"/>
    <w:rsid w:val="00C03DAA"/>
    <w:rsid w:val="00C04F50"/>
    <w:rsid w:val="00C110DC"/>
    <w:rsid w:val="00C264B6"/>
    <w:rsid w:val="00C35ED9"/>
    <w:rsid w:val="00C4689A"/>
    <w:rsid w:val="00C521ED"/>
    <w:rsid w:val="00C55128"/>
    <w:rsid w:val="00C64212"/>
    <w:rsid w:val="00C72FA5"/>
    <w:rsid w:val="00C80295"/>
    <w:rsid w:val="00C858FA"/>
    <w:rsid w:val="00C8688A"/>
    <w:rsid w:val="00CB1C31"/>
    <w:rsid w:val="00CB330E"/>
    <w:rsid w:val="00CC2C0D"/>
    <w:rsid w:val="00CD347B"/>
    <w:rsid w:val="00D10636"/>
    <w:rsid w:val="00D20A9B"/>
    <w:rsid w:val="00D22C28"/>
    <w:rsid w:val="00D3488B"/>
    <w:rsid w:val="00D4128A"/>
    <w:rsid w:val="00D87BAD"/>
    <w:rsid w:val="00DA5BF0"/>
    <w:rsid w:val="00DB009D"/>
    <w:rsid w:val="00DB0932"/>
    <w:rsid w:val="00DB4202"/>
    <w:rsid w:val="00DC1D12"/>
    <w:rsid w:val="00DD1889"/>
    <w:rsid w:val="00DF5257"/>
    <w:rsid w:val="00DF68EF"/>
    <w:rsid w:val="00E009C2"/>
    <w:rsid w:val="00E04B7A"/>
    <w:rsid w:val="00E510F1"/>
    <w:rsid w:val="00E57C44"/>
    <w:rsid w:val="00E65ACB"/>
    <w:rsid w:val="00E74DF3"/>
    <w:rsid w:val="00E90D02"/>
    <w:rsid w:val="00EB27FA"/>
    <w:rsid w:val="00EB6344"/>
    <w:rsid w:val="00EE5BBA"/>
    <w:rsid w:val="00F15095"/>
    <w:rsid w:val="00F16F43"/>
    <w:rsid w:val="00F23199"/>
    <w:rsid w:val="00F24F53"/>
    <w:rsid w:val="00F33904"/>
    <w:rsid w:val="00F401DF"/>
    <w:rsid w:val="00F4076C"/>
    <w:rsid w:val="00F65E04"/>
    <w:rsid w:val="00F751C7"/>
    <w:rsid w:val="00F93E8C"/>
    <w:rsid w:val="00F94606"/>
    <w:rsid w:val="00FA529C"/>
    <w:rsid w:val="00FB5F80"/>
    <w:rsid w:val="00FB73A3"/>
    <w:rsid w:val="00FC2188"/>
    <w:rsid w:val="00FC7D47"/>
    <w:rsid w:val="00FE4948"/>
    <w:rsid w:val="00FF3C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57669"/>
  <w15:docId w15:val="{A404E6AD-8335-4459-A35D-06413272D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70C0E"/>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370C0E"/>
    <w:pPr>
      <w:keepNext/>
      <w:spacing w:before="240" w:after="60"/>
      <w:outlineLvl w:val="0"/>
    </w:pPr>
    <w:rPr>
      <w:rFonts w:ascii="Cambria" w:hAnsi="Cambria"/>
      <w:b/>
      <w:bCs/>
      <w:kern w:val="32"/>
      <w:sz w:val="32"/>
      <w:szCs w:val="32"/>
    </w:rPr>
  </w:style>
  <w:style w:type="paragraph" w:styleId="Virsraksts2">
    <w:name w:val="heading 2"/>
    <w:basedOn w:val="Parasts"/>
    <w:next w:val="Parasts"/>
    <w:link w:val="Virsraksts2Rakstz"/>
    <w:uiPriority w:val="99"/>
    <w:qFormat/>
    <w:rsid w:val="00370C0E"/>
    <w:pPr>
      <w:keepNext/>
      <w:jc w:val="center"/>
      <w:outlineLvl w:val="1"/>
    </w:pPr>
    <w:rPr>
      <w:b/>
      <w:bCs/>
      <w:szCs w:val="20"/>
      <w:lang w:eastAsia="en-US"/>
    </w:rPr>
  </w:style>
  <w:style w:type="paragraph" w:styleId="Virsraksts4">
    <w:name w:val="heading 4"/>
    <w:basedOn w:val="Parasts"/>
    <w:next w:val="Parasts"/>
    <w:link w:val="Virsraksts4Rakstz"/>
    <w:uiPriority w:val="99"/>
    <w:qFormat/>
    <w:rsid w:val="00370C0E"/>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70C0E"/>
    <w:rPr>
      <w:rFonts w:ascii="Cambria" w:eastAsia="Times New Roman" w:hAnsi="Cambria" w:cs="Times New Roman"/>
      <w:b/>
      <w:bCs/>
      <w:kern w:val="32"/>
      <w:sz w:val="32"/>
      <w:szCs w:val="32"/>
      <w:lang w:eastAsia="lv-LV"/>
    </w:rPr>
  </w:style>
  <w:style w:type="character" w:customStyle="1" w:styleId="Virsraksts2Rakstz">
    <w:name w:val="Virsraksts 2 Rakstz."/>
    <w:basedOn w:val="Noklusjumarindkopasfonts"/>
    <w:link w:val="Virsraksts2"/>
    <w:uiPriority w:val="99"/>
    <w:rsid w:val="00370C0E"/>
    <w:rPr>
      <w:rFonts w:ascii="Times New Roman" w:eastAsia="Times New Roman" w:hAnsi="Times New Roman" w:cs="Times New Roman"/>
      <w:b/>
      <w:bCs/>
      <w:sz w:val="24"/>
      <w:szCs w:val="20"/>
    </w:rPr>
  </w:style>
  <w:style w:type="character" w:customStyle="1" w:styleId="Virsraksts4Rakstz">
    <w:name w:val="Virsraksts 4 Rakstz."/>
    <w:basedOn w:val="Noklusjumarindkopasfonts"/>
    <w:link w:val="Virsraksts4"/>
    <w:uiPriority w:val="99"/>
    <w:rsid w:val="00370C0E"/>
    <w:rPr>
      <w:rFonts w:ascii="Calibri" w:eastAsia="Times New Roman" w:hAnsi="Calibri" w:cs="Times New Roman"/>
      <w:b/>
      <w:bCs/>
      <w:sz w:val="28"/>
      <w:szCs w:val="28"/>
      <w:lang w:eastAsia="lv-LV"/>
    </w:rPr>
  </w:style>
  <w:style w:type="paragraph" w:customStyle="1" w:styleId="naisf">
    <w:name w:val="naisf"/>
    <w:basedOn w:val="Parasts"/>
    <w:uiPriority w:val="99"/>
    <w:rsid w:val="00370C0E"/>
    <w:pPr>
      <w:spacing w:before="75" w:after="75"/>
      <w:ind w:firstLine="375"/>
      <w:jc w:val="both"/>
    </w:pPr>
  </w:style>
  <w:style w:type="paragraph" w:customStyle="1" w:styleId="Pamattekstaatkpe21">
    <w:name w:val="Pamatteksta atkāpe 21"/>
    <w:basedOn w:val="Parasts"/>
    <w:uiPriority w:val="99"/>
    <w:rsid w:val="00370C0E"/>
    <w:pPr>
      <w:widowControl w:val="0"/>
      <w:suppressAutoHyphens/>
      <w:ind w:firstLine="540"/>
    </w:pPr>
    <w:rPr>
      <w:rFonts w:ascii="Arial" w:eastAsia="SimSun" w:hAnsi="Arial" w:cs="Arial"/>
      <w:kern w:val="1"/>
      <w:sz w:val="28"/>
      <w:lang w:eastAsia="zh-CN" w:bidi="hi-IN"/>
    </w:rPr>
  </w:style>
  <w:style w:type="paragraph" w:styleId="Pamattekstaatkpe2">
    <w:name w:val="Body Text Indent 2"/>
    <w:basedOn w:val="Parasts"/>
    <w:link w:val="Pamattekstaatkpe2Rakstz"/>
    <w:uiPriority w:val="99"/>
    <w:rsid w:val="00370C0E"/>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uiPriority w:val="99"/>
    <w:rsid w:val="00370C0E"/>
    <w:rPr>
      <w:rFonts w:ascii="Times New Roman" w:eastAsia="Times New Roman" w:hAnsi="Times New Roman" w:cs="Times New Roman"/>
      <w:sz w:val="24"/>
      <w:szCs w:val="20"/>
      <w:lang w:eastAsia="ar-SA"/>
    </w:rPr>
  </w:style>
  <w:style w:type="character" w:styleId="Hipersaite">
    <w:name w:val="Hyperlink"/>
    <w:basedOn w:val="Noklusjumarindkopasfonts"/>
    <w:uiPriority w:val="99"/>
    <w:rsid w:val="00370C0E"/>
    <w:rPr>
      <w:rFonts w:cs="Times New Roman"/>
      <w:color w:val="0000FF"/>
      <w:u w:val="single"/>
    </w:rPr>
  </w:style>
  <w:style w:type="paragraph" w:styleId="Balonteksts">
    <w:name w:val="Balloon Text"/>
    <w:basedOn w:val="Parasts"/>
    <w:link w:val="BalontekstsRakstz"/>
    <w:uiPriority w:val="99"/>
    <w:semiHidden/>
    <w:unhideWhenUsed/>
    <w:rsid w:val="00370C0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70C0E"/>
    <w:rPr>
      <w:rFonts w:ascii="Tahoma" w:eastAsia="Times New Roman" w:hAnsi="Tahoma" w:cs="Tahoma"/>
      <w:sz w:val="16"/>
      <w:szCs w:val="16"/>
      <w:lang w:eastAsia="lv-LV"/>
    </w:rPr>
  </w:style>
  <w:style w:type="character" w:styleId="Izmantotahipersaite">
    <w:name w:val="FollowedHyperlink"/>
    <w:basedOn w:val="Noklusjumarindkopasfonts"/>
    <w:uiPriority w:val="99"/>
    <w:semiHidden/>
    <w:unhideWhenUsed/>
    <w:rsid w:val="00E57C44"/>
    <w:rPr>
      <w:color w:val="800080" w:themeColor="followedHyperlink"/>
      <w:u w:val="single"/>
    </w:rPr>
  </w:style>
  <w:style w:type="character" w:styleId="Komentraatsauce">
    <w:name w:val="annotation reference"/>
    <w:basedOn w:val="Noklusjumarindkopasfonts"/>
    <w:uiPriority w:val="99"/>
    <w:semiHidden/>
    <w:unhideWhenUsed/>
    <w:rsid w:val="00777562"/>
    <w:rPr>
      <w:sz w:val="16"/>
      <w:szCs w:val="16"/>
    </w:rPr>
  </w:style>
  <w:style w:type="paragraph" w:styleId="Komentrateksts">
    <w:name w:val="annotation text"/>
    <w:basedOn w:val="Parasts"/>
    <w:link w:val="KomentratekstsRakstz"/>
    <w:uiPriority w:val="99"/>
    <w:semiHidden/>
    <w:unhideWhenUsed/>
    <w:rsid w:val="00777562"/>
    <w:rPr>
      <w:sz w:val="20"/>
      <w:szCs w:val="20"/>
    </w:rPr>
  </w:style>
  <w:style w:type="character" w:customStyle="1" w:styleId="KomentratekstsRakstz">
    <w:name w:val="Komentāra teksts Rakstz."/>
    <w:basedOn w:val="Noklusjumarindkopasfonts"/>
    <w:link w:val="Komentrateksts"/>
    <w:uiPriority w:val="99"/>
    <w:semiHidden/>
    <w:rsid w:val="00777562"/>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77562"/>
    <w:rPr>
      <w:b/>
      <w:bCs/>
    </w:rPr>
  </w:style>
  <w:style w:type="character" w:customStyle="1" w:styleId="KomentratmaRakstz">
    <w:name w:val="Komentāra tēma Rakstz."/>
    <w:basedOn w:val="KomentratekstsRakstz"/>
    <w:link w:val="Komentratma"/>
    <w:uiPriority w:val="99"/>
    <w:semiHidden/>
    <w:rsid w:val="00777562"/>
    <w:rPr>
      <w:rFonts w:ascii="Times New Roman" w:eastAsia="Times New Roman" w:hAnsi="Times New Roman" w:cs="Times New Roman"/>
      <w:b/>
      <w:bCs/>
      <w:sz w:val="20"/>
      <w:szCs w:val="20"/>
      <w:lang w:eastAsia="lv-LV"/>
    </w:rPr>
  </w:style>
  <w:style w:type="paragraph" w:styleId="Sarakstarindkopa">
    <w:name w:val="List Paragraph"/>
    <w:basedOn w:val="Parasts"/>
    <w:uiPriority w:val="34"/>
    <w:qFormat/>
    <w:rsid w:val="00670509"/>
    <w:pPr>
      <w:ind w:left="720"/>
      <w:contextualSpacing/>
    </w:pPr>
  </w:style>
  <w:style w:type="paragraph" w:styleId="Pamattekstaatkpe3">
    <w:name w:val="Body Text Indent 3"/>
    <w:basedOn w:val="Parasts"/>
    <w:link w:val="Pamattekstaatkpe3Rakstz"/>
    <w:uiPriority w:val="99"/>
    <w:semiHidden/>
    <w:unhideWhenUsed/>
    <w:rsid w:val="000213F2"/>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0213F2"/>
    <w:rPr>
      <w:rFonts w:ascii="Times New Roman" w:eastAsia="Times New Roman" w:hAnsi="Times New Roman" w:cs="Times New Roman"/>
      <w:sz w:val="16"/>
      <w:szCs w:val="16"/>
      <w:lang w:eastAsia="lv-LV"/>
    </w:rPr>
  </w:style>
  <w:style w:type="paragraph" w:styleId="Pamatteksts">
    <w:name w:val="Body Text"/>
    <w:basedOn w:val="Parasts"/>
    <w:link w:val="PamattekstsRakstz"/>
    <w:uiPriority w:val="99"/>
    <w:semiHidden/>
    <w:unhideWhenUsed/>
    <w:rsid w:val="000213F2"/>
    <w:pPr>
      <w:spacing w:after="120"/>
    </w:pPr>
  </w:style>
  <w:style w:type="character" w:customStyle="1" w:styleId="PamattekstsRakstz">
    <w:name w:val="Pamatteksts Rakstz."/>
    <w:basedOn w:val="Noklusjumarindkopasfonts"/>
    <w:link w:val="Pamatteksts"/>
    <w:uiPriority w:val="99"/>
    <w:semiHidden/>
    <w:rsid w:val="000213F2"/>
    <w:rPr>
      <w:rFonts w:ascii="Times New Roman" w:eastAsia="Times New Roman" w:hAnsi="Times New Roman" w:cs="Times New Roman"/>
      <w:sz w:val="24"/>
      <w:szCs w:val="24"/>
      <w:lang w:eastAsia="lv-LV"/>
    </w:rPr>
  </w:style>
  <w:style w:type="paragraph" w:styleId="Bezatstarpm">
    <w:name w:val="No Spacing"/>
    <w:uiPriority w:val="1"/>
    <w:qFormat/>
    <w:rsid w:val="001034C1"/>
    <w:pPr>
      <w:spacing w:after="0" w:line="240" w:lineRule="auto"/>
    </w:pPr>
    <w:rPr>
      <w:rFonts w:ascii="Times New Roman" w:eastAsia="Times New Roman" w:hAnsi="Times New Roman" w:cs="Times New Roman"/>
      <w:sz w:val="24"/>
      <w:szCs w:val="24"/>
      <w:lang w:val="en-GB"/>
    </w:rPr>
  </w:style>
  <w:style w:type="character" w:customStyle="1" w:styleId="st">
    <w:name w:val="st"/>
    <w:basedOn w:val="Noklusjumarindkopasfonts"/>
    <w:rsid w:val="00681A94"/>
  </w:style>
  <w:style w:type="character" w:styleId="Izclums">
    <w:name w:val="Emphasis"/>
    <w:basedOn w:val="Noklusjumarindkopasfonts"/>
    <w:uiPriority w:val="20"/>
    <w:qFormat/>
    <w:rsid w:val="00681A94"/>
    <w:rPr>
      <w:i/>
      <w:iCs/>
    </w:rPr>
  </w:style>
  <w:style w:type="paragraph" w:styleId="Galvene">
    <w:name w:val="header"/>
    <w:basedOn w:val="Parasts"/>
    <w:link w:val="GalveneRakstz"/>
    <w:uiPriority w:val="99"/>
    <w:unhideWhenUsed/>
    <w:rsid w:val="00A71116"/>
    <w:pPr>
      <w:tabs>
        <w:tab w:val="center" w:pos="4153"/>
        <w:tab w:val="right" w:pos="8306"/>
      </w:tabs>
    </w:pPr>
  </w:style>
  <w:style w:type="character" w:customStyle="1" w:styleId="GalveneRakstz">
    <w:name w:val="Galvene Rakstz."/>
    <w:basedOn w:val="Noklusjumarindkopasfonts"/>
    <w:link w:val="Galvene"/>
    <w:uiPriority w:val="99"/>
    <w:rsid w:val="00A71116"/>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A71116"/>
    <w:pPr>
      <w:tabs>
        <w:tab w:val="center" w:pos="4153"/>
        <w:tab w:val="right" w:pos="8306"/>
      </w:tabs>
    </w:pPr>
  </w:style>
  <w:style w:type="character" w:customStyle="1" w:styleId="KjeneRakstz">
    <w:name w:val="Kājene Rakstz."/>
    <w:basedOn w:val="Noklusjumarindkopasfonts"/>
    <w:link w:val="Kjene"/>
    <w:uiPriority w:val="99"/>
    <w:rsid w:val="00A71116"/>
    <w:rPr>
      <w:rFonts w:ascii="Times New Roman" w:eastAsia="Times New Roman" w:hAnsi="Times New Roman" w:cs="Times New Roman"/>
      <w:sz w:val="24"/>
      <w:szCs w:val="24"/>
      <w:lang w:eastAsia="lv-LV"/>
    </w:rPr>
  </w:style>
  <w:style w:type="paragraph" w:styleId="Paraststmeklis">
    <w:name w:val="Normal (Web)"/>
    <w:basedOn w:val="Parasts"/>
    <w:uiPriority w:val="99"/>
    <w:unhideWhenUsed/>
    <w:rsid w:val="007E7ED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94323">
      <w:bodyDiv w:val="1"/>
      <w:marLeft w:val="0"/>
      <w:marRight w:val="0"/>
      <w:marTop w:val="0"/>
      <w:marBottom w:val="0"/>
      <w:divBdr>
        <w:top w:val="none" w:sz="0" w:space="0" w:color="auto"/>
        <w:left w:val="none" w:sz="0" w:space="0" w:color="auto"/>
        <w:bottom w:val="none" w:sz="0" w:space="0" w:color="auto"/>
        <w:right w:val="none" w:sz="0" w:space="0" w:color="auto"/>
      </w:divBdr>
    </w:div>
    <w:div w:id="585461768">
      <w:bodyDiv w:val="1"/>
      <w:marLeft w:val="0"/>
      <w:marRight w:val="0"/>
      <w:marTop w:val="0"/>
      <w:marBottom w:val="0"/>
      <w:divBdr>
        <w:top w:val="none" w:sz="0" w:space="0" w:color="auto"/>
        <w:left w:val="none" w:sz="0" w:space="0" w:color="auto"/>
        <w:bottom w:val="none" w:sz="0" w:space="0" w:color="auto"/>
        <w:right w:val="none" w:sz="0" w:space="0" w:color="auto"/>
      </w:divBdr>
    </w:div>
    <w:div w:id="814830999">
      <w:bodyDiv w:val="1"/>
      <w:marLeft w:val="0"/>
      <w:marRight w:val="0"/>
      <w:marTop w:val="0"/>
      <w:marBottom w:val="0"/>
      <w:divBdr>
        <w:top w:val="none" w:sz="0" w:space="0" w:color="auto"/>
        <w:left w:val="none" w:sz="0" w:space="0" w:color="auto"/>
        <w:bottom w:val="none" w:sz="0" w:space="0" w:color="auto"/>
        <w:right w:val="none" w:sz="0" w:space="0" w:color="auto"/>
      </w:divBdr>
    </w:div>
    <w:div w:id="1072969803">
      <w:bodyDiv w:val="1"/>
      <w:marLeft w:val="0"/>
      <w:marRight w:val="0"/>
      <w:marTop w:val="0"/>
      <w:marBottom w:val="0"/>
      <w:divBdr>
        <w:top w:val="none" w:sz="0" w:space="0" w:color="auto"/>
        <w:left w:val="none" w:sz="0" w:space="0" w:color="auto"/>
        <w:bottom w:val="none" w:sz="0" w:space="0" w:color="auto"/>
        <w:right w:val="none" w:sz="0" w:space="0" w:color="auto"/>
      </w:divBdr>
    </w:div>
    <w:div w:id="1257055583">
      <w:bodyDiv w:val="1"/>
      <w:marLeft w:val="0"/>
      <w:marRight w:val="0"/>
      <w:marTop w:val="0"/>
      <w:marBottom w:val="0"/>
      <w:divBdr>
        <w:top w:val="none" w:sz="0" w:space="0" w:color="auto"/>
        <w:left w:val="none" w:sz="0" w:space="0" w:color="auto"/>
        <w:bottom w:val="none" w:sz="0" w:space="0" w:color="auto"/>
        <w:right w:val="none" w:sz="0" w:space="0" w:color="auto"/>
      </w:divBdr>
    </w:div>
    <w:div w:id="2015762420">
      <w:bodyDiv w:val="1"/>
      <w:marLeft w:val="0"/>
      <w:marRight w:val="0"/>
      <w:marTop w:val="0"/>
      <w:marBottom w:val="0"/>
      <w:divBdr>
        <w:top w:val="none" w:sz="0" w:space="0" w:color="auto"/>
        <w:left w:val="none" w:sz="0" w:space="0" w:color="auto"/>
        <w:bottom w:val="none" w:sz="0" w:space="0" w:color="auto"/>
        <w:right w:val="none" w:sz="0" w:space="0" w:color="auto"/>
      </w:divBdr>
    </w:div>
    <w:div w:id="206428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186AC-383F-4E0F-B715-C94F80FFC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3782</Words>
  <Characters>2156</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Ojars</dc:creator>
  <cp:keywords/>
  <dc:description/>
  <cp:lastModifiedBy>Elizabete Anna Kurpniece</cp:lastModifiedBy>
  <cp:revision>2</cp:revision>
  <cp:lastPrinted>2023-01-27T13:16:00Z</cp:lastPrinted>
  <dcterms:created xsi:type="dcterms:W3CDTF">2023-01-27T13:19:00Z</dcterms:created>
  <dcterms:modified xsi:type="dcterms:W3CDTF">2023-01-27T13:19:00Z</dcterms:modified>
</cp:coreProperties>
</file>