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D6853" w14:textId="322CD72C" w:rsidR="00B91E11" w:rsidRDefault="00B91E11" w:rsidP="00B91E11">
      <w:pPr>
        <w:spacing w:after="0"/>
        <w:jc w:val="right"/>
        <w:rPr>
          <w:rFonts w:ascii="Times New Roman" w:hAnsi="Times New Roman" w:cs="Times New Roman"/>
        </w:rPr>
      </w:pPr>
      <w:r w:rsidRPr="00510BB6">
        <w:rPr>
          <w:rFonts w:ascii="Times New Roman" w:hAnsi="Times New Roman" w:cs="Times New Roman"/>
        </w:rPr>
        <w:t>Pielikums</w:t>
      </w:r>
    </w:p>
    <w:p w14:paraId="5CF6674B" w14:textId="77777777" w:rsidR="005B7488" w:rsidRDefault="00D663A3" w:rsidP="00B91E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Ogres </w:t>
      </w:r>
      <w:r w:rsidR="00CD0C90">
        <w:rPr>
          <w:rFonts w:ascii="Times New Roman" w:hAnsi="Times New Roman" w:cs="Times New Roman"/>
        </w:rPr>
        <w:t>novada pašvaldī</w:t>
      </w:r>
      <w:r w:rsidR="006E2814">
        <w:rPr>
          <w:rFonts w:ascii="Times New Roman" w:hAnsi="Times New Roman" w:cs="Times New Roman"/>
        </w:rPr>
        <w:t xml:space="preserve">bas domes </w:t>
      </w:r>
    </w:p>
    <w:p w14:paraId="76688DFF" w14:textId="7ACC9932" w:rsidR="00CD0C90" w:rsidRDefault="005B7488" w:rsidP="00B91E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16.02.2023.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sēdes</w:t>
      </w:r>
      <w:r w:rsidR="00CD0C90">
        <w:rPr>
          <w:rFonts w:ascii="Times New Roman" w:hAnsi="Times New Roman" w:cs="Times New Roman"/>
        </w:rPr>
        <w:t xml:space="preserve"> lēmumam </w:t>
      </w:r>
    </w:p>
    <w:p w14:paraId="7D4782B4" w14:textId="65D5FA76" w:rsidR="00CD0C90" w:rsidRPr="00510BB6" w:rsidRDefault="00D663A3" w:rsidP="00B91E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(prot</w:t>
      </w:r>
      <w:r w:rsidR="005B7488">
        <w:rPr>
          <w:rFonts w:ascii="Times New Roman" w:hAnsi="Times New Roman" w:cs="Times New Roman"/>
        </w:rPr>
        <w:t>okols</w:t>
      </w:r>
      <w:r>
        <w:rPr>
          <w:rFonts w:ascii="Times New Roman" w:hAnsi="Times New Roman" w:cs="Times New Roman"/>
        </w:rPr>
        <w:t>. Nr.</w:t>
      </w:r>
      <w:r w:rsidR="005B7488">
        <w:rPr>
          <w:rFonts w:ascii="Times New Roman" w:hAnsi="Times New Roman" w:cs="Times New Roman"/>
        </w:rPr>
        <w:t>2;</w:t>
      </w:r>
      <w:r>
        <w:rPr>
          <w:rFonts w:ascii="Times New Roman" w:hAnsi="Times New Roman" w:cs="Times New Roman"/>
        </w:rPr>
        <w:t xml:space="preserve"> </w:t>
      </w:r>
      <w:r w:rsidR="005B7488">
        <w:rPr>
          <w:rFonts w:ascii="Times New Roman" w:hAnsi="Times New Roman" w:cs="Times New Roman"/>
        </w:rPr>
        <w:t>5</w:t>
      </w:r>
      <w:r w:rsidR="00CD0C90">
        <w:rPr>
          <w:rFonts w:ascii="Times New Roman" w:hAnsi="Times New Roman" w:cs="Times New Roman"/>
        </w:rPr>
        <w:t>)</w:t>
      </w:r>
    </w:p>
    <w:p w14:paraId="2E07E928" w14:textId="77777777" w:rsidR="00B91E11" w:rsidRPr="00114DC1" w:rsidRDefault="00B91E11" w:rsidP="0075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BEF4C" w14:textId="77777777" w:rsidR="00790BA0" w:rsidRPr="00114DC1" w:rsidRDefault="00753D23" w:rsidP="0075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C1">
        <w:rPr>
          <w:rFonts w:ascii="Times New Roman" w:hAnsi="Times New Roman" w:cs="Times New Roman"/>
          <w:b/>
          <w:sz w:val="24"/>
          <w:szCs w:val="24"/>
        </w:rPr>
        <w:t xml:space="preserve">Ziņojums </w:t>
      </w:r>
    </w:p>
    <w:p w14:paraId="0088756F" w14:textId="78BD75F1" w:rsidR="00753D23" w:rsidRPr="00114DC1" w:rsidRDefault="00753D23" w:rsidP="00D663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DC1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D663A3" w:rsidRPr="00114DC1">
        <w:rPr>
          <w:rFonts w:ascii="Times New Roman" w:eastAsia="Calibri" w:hAnsi="Times New Roman" w:cs="Times New Roman"/>
          <w:b/>
          <w:sz w:val="24"/>
          <w:szCs w:val="24"/>
        </w:rPr>
        <w:t xml:space="preserve">detālplānojuma nekustamajam īpašumam </w:t>
      </w:r>
      <w:r w:rsidR="00E32BEB">
        <w:rPr>
          <w:rFonts w:ascii="Times New Roman" w:eastAsia="Calibri" w:hAnsi="Times New Roman" w:cs="Times New Roman"/>
          <w:b/>
          <w:sz w:val="24"/>
          <w:szCs w:val="24"/>
        </w:rPr>
        <w:t>Dzintaru</w:t>
      </w:r>
      <w:r w:rsidR="00D663A3" w:rsidRPr="00114DC1">
        <w:rPr>
          <w:rFonts w:ascii="Times New Roman" w:eastAsia="Calibri" w:hAnsi="Times New Roman" w:cs="Times New Roman"/>
          <w:b/>
          <w:sz w:val="24"/>
          <w:szCs w:val="24"/>
        </w:rPr>
        <w:t xml:space="preserve"> ielā 3, </w:t>
      </w:r>
      <w:r w:rsidR="00E32BEB">
        <w:rPr>
          <w:rFonts w:ascii="Times New Roman" w:eastAsia="Calibri" w:hAnsi="Times New Roman" w:cs="Times New Roman"/>
          <w:b/>
          <w:sz w:val="24"/>
          <w:szCs w:val="24"/>
        </w:rPr>
        <w:t>Ķegumā</w:t>
      </w:r>
      <w:r w:rsidR="00D663A3" w:rsidRPr="00114DC1">
        <w:rPr>
          <w:rFonts w:ascii="Times New Roman" w:eastAsia="Calibri" w:hAnsi="Times New Roman" w:cs="Times New Roman"/>
          <w:b/>
          <w:sz w:val="24"/>
          <w:szCs w:val="24"/>
        </w:rPr>
        <w:t xml:space="preserve">, Ogres novadā </w:t>
      </w:r>
      <w:r w:rsidR="00E32BEB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6E00FF">
        <w:rPr>
          <w:rFonts w:ascii="Times New Roman" w:eastAsia="Calibri" w:hAnsi="Times New Roman" w:cs="Times New Roman"/>
          <w:b/>
          <w:sz w:val="24"/>
          <w:szCs w:val="24"/>
        </w:rPr>
        <w:t>0.</w:t>
      </w:r>
      <w:r w:rsidR="00E32BEB">
        <w:rPr>
          <w:rFonts w:ascii="Times New Roman" w:eastAsia="Calibri" w:hAnsi="Times New Roman" w:cs="Times New Roman"/>
          <w:b/>
          <w:sz w:val="24"/>
          <w:szCs w:val="24"/>
        </w:rPr>
        <w:t>redakcijas</w:t>
      </w:r>
      <w:r w:rsidR="00790BA0" w:rsidRPr="00114DC1">
        <w:rPr>
          <w:rFonts w:ascii="Times New Roman" w:eastAsia="Calibri" w:hAnsi="Times New Roman" w:cs="Times New Roman"/>
          <w:b/>
          <w:sz w:val="24"/>
          <w:szCs w:val="24"/>
        </w:rPr>
        <w:t xml:space="preserve"> turpmāko virzību</w:t>
      </w:r>
    </w:p>
    <w:p w14:paraId="667DBC76" w14:textId="77777777" w:rsidR="00753D23" w:rsidRPr="00114DC1" w:rsidRDefault="00753D23" w:rsidP="00753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EEE410" w14:textId="77777777" w:rsidR="00D505B0" w:rsidRDefault="00D663A3" w:rsidP="001822A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790BA0"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ašvaldībā 202</w:t>
      </w:r>
      <w:r w:rsid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>. gada</w:t>
      </w:r>
      <w:r w:rsidR="006E00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23.</w:t>
      </w:r>
      <w:r w:rsid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janvārī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59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iesniegta</w:t>
      </w:r>
      <w:r w:rsidR="00790BA0"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detālp</w:t>
      </w:r>
      <w:r w:rsidR="00ED27C1">
        <w:rPr>
          <w:rFonts w:ascii="Times New Roman" w:eastAsia="Times New Roman" w:hAnsi="Times New Roman" w:cs="Times New Roman"/>
          <w:sz w:val="24"/>
          <w:szCs w:val="24"/>
          <w:lang w:eastAsia="lv-LV"/>
        </w:rPr>
        <w:t>lānojuma 1.</w:t>
      </w:r>
      <w:r w:rsidR="006E00FF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  <w:r w:rsidR="00ED27C1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nekustamajam īpašumam </w:t>
      </w:r>
      <w:r w:rsid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Dzintaru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ielā 3, </w:t>
      </w:r>
      <w:r w:rsidR="001822A0">
        <w:rPr>
          <w:rFonts w:ascii="Times New Roman" w:eastAsia="Times New Roman" w:hAnsi="Times New Roman" w:cs="Times New Roman"/>
          <w:sz w:val="24"/>
          <w:szCs w:val="24"/>
          <w:lang w:eastAsia="lv-LV"/>
        </w:rPr>
        <w:t>Ķegumā</w:t>
      </w: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>, Ogres</w:t>
      </w:r>
      <w:r w:rsidR="00790BA0"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novadā. </w:t>
      </w:r>
    </w:p>
    <w:p w14:paraId="67DF7B7F" w14:textId="6927E0FB" w:rsidR="001822A0" w:rsidRDefault="00D663A3" w:rsidP="001822A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1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5700FDB" w14:textId="2DEFE98C" w:rsidR="00A345B6" w:rsidRPr="00E32BEB" w:rsidRDefault="00753D23" w:rsidP="001822A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7CCC"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Izvērtējot iesniegto det</w:t>
      </w:r>
      <w:r w:rsidR="00ED27C1"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ālplānojuma 1.</w:t>
      </w:r>
      <w:r w:rsidR="00E649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0. </w:t>
      </w:r>
      <w:r w:rsidR="00ED27C1"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</w:t>
      </w:r>
      <w:r w:rsidR="00A345B6"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, konstatēts:</w:t>
      </w:r>
    </w:p>
    <w:p w14:paraId="3A8BCD10" w14:textId="7C942DBF" w:rsidR="00F40A79" w:rsidRDefault="00F40A79" w:rsidP="001822A0">
      <w:pPr>
        <w:spacing w:after="0" w:line="240" w:lineRule="auto"/>
        <w:ind w:right="43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A345B6" w:rsidRPr="00E32B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etālplānojuma izstrāde uzsākta, pamatojoties uz </w:t>
      </w:r>
      <w:r w:rsidR="00D663A3" w:rsidRPr="00E32BEB">
        <w:rPr>
          <w:rFonts w:ascii="Times New Roman" w:eastAsia="Calibri" w:hAnsi="Times New Roman" w:cs="Times New Roman"/>
          <w:sz w:val="24"/>
          <w:szCs w:val="24"/>
        </w:rPr>
        <w:t>Ogres</w:t>
      </w:r>
      <w:r w:rsidR="00A345B6" w:rsidRPr="00E32BEB">
        <w:rPr>
          <w:rFonts w:ascii="Times New Roman" w:eastAsia="Calibri" w:hAnsi="Times New Roman" w:cs="Times New Roman"/>
          <w:sz w:val="24"/>
          <w:szCs w:val="24"/>
        </w:rPr>
        <w:t xml:space="preserve"> novada pašvaldības dome</w:t>
      </w:r>
      <w:r w:rsidR="00D663A3" w:rsidRPr="00E32BEB">
        <w:rPr>
          <w:rFonts w:ascii="Times New Roman" w:eastAsia="Calibri" w:hAnsi="Times New Roman" w:cs="Times New Roman"/>
          <w:sz w:val="24"/>
          <w:szCs w:val="24"/>
        </w:rPr>
        <w:t>s 2022. gada</w:t>
      </w:r>
      <w:r w:rsidR="00E32BEB" w:rsidRPr="00E32BEB">
        <w:rPr>
          <w:rFonts w:ascii="Times New Roman" w:eastAsia="Calibri" w:hAnsi="Times New Roman" w:cs="Times New Roman"/>
          <w:sz w:val="24"/>
          <w:szCs w:val="24"/>
        </w:rPr>
        <w:t xml:space="preserve"> 28.aprīļa</w:t>
      </w:r>
      <w:r w:rsidR="00D663A3" w:rsidRPr="00E32BEB">
        <w:rPr>
          <w:rFonts w:ascii="Times New Roman" w:eastAsia="Calibri" w:hAnsi="Times New Roman" w:cs="Times New Roman"/>
          <w:sz w:val="24"/>
          <w:szCs w:val="24"/>
        </w:rPr>
        <w:t> </w:t>
      </w:r>
      <w:r w:rsidR="00A345B6" w:rsidRPr="00E32BEB">
        <w:rPr>
          <w:rFonts w:ascii="Times New Roman" w:eastAsia="Calibri" w:hAnsi="Times New Roman" w:cs="Times New Roman"/>
          <w:sz w:val="24"/>
          <w:szCs w:val="24"/>
        </w:rPr>
        <w:t>lēmumu</w:t>
      </w:r>
      <w:r w:rsidR="00E32BEB" w:rsidRPr="00E32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BEB">
        <w:rPr>
          <w:rFonts w:ascii="Times New Roman" w:eastAsia="Calibri" w:hAnsi="Times New Roman" w:cs="Times New Roman"/>
          <w:sz w:val="24"/>
          <w:szCs w:val="24"/>
        </w:rPr>
        <w:t>“</w:t>
      </w:r>
      <w:r w:rsidR="00E32BEB" w:rsidRPr="00E32BEB">
        <w:rPr>
          <w:rFonts w:ascii="Times New Roman" w:hAnsi="Times New Roman"/>
          <w:color w:val="000000" w:themeColor="text1"/>
          <w:sz w:val="24"/>
          <w:szCs w:val="24"/>
        </w:rPr>
        <w:t>Par detālplānojuma izstrādes uzsākšan</w:t>
      </w:r>
      <w:r w:rsidR="00E32BEB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E32BEB" w:rsidRPr="00E32BEB">
        <w:rPr>
          <w:rFonts w:ascii="Times New Roman" w:hAnsi="Times New Roman" w:cs="Times New Roman"/>
          <w:color w:val="000000" w:themeColor="text1"/>
          <w:sz w:val="24"/>
          <w:szCs w:val="24"/>
        </w:rPr>
        <w:t>nekustamajam īpašumam Dzintaru ielā 3, Ķegumā, Ogres novadā</w:t>
      </w:r>
      <w:r w:rsidR="00E32BEB">
        <w:rPr>
          <w:rFonts w:ascii="Times New Roman" w:hAnsi="Times New Roman"/>
          <w:sz w:val="24"/>
          <w:szCs w:val="24"/>
        </w:rPr>
        <w:t xml:space="preserve">” </w:t>
      </w:r>
      <w:r w:rsidR="00114DC1" w:rsidRPr="00E32BEB">
        <w:rPr>
          <w:rFonts w:ascii="Times New Roman" w:eastAsia="Calibri" w:hAnsi="Times New Roman" w:cs="Times New Roman"/>
          <w:sz w:val="24"/>
          <w:szCs w:val="24"/>
        </w:rPr>
        <w:t>(protokols Nr.</w:t>
      </w:r>
      <w:r w:rsidR="00E32BEB">
        <w:rPr>
          <w:rFonts w:ascii="Times New Roman" w:eastAsia="Calibri" w:hAnsi="Times New Roman" w:cs="Times New Roman"/>
          <w:sz w:val="24"/>
          <w:szCs w:val="24"/>
        </w:rPr>
        <w:t>9</w:t>
      </w:r>
      <w:r w:rsidR="00114DC1" w:rsidRPr="00E32BEB">
        <w:rPr>
          <w:rFonts w:ascii="Times New Roman" w:eastAsia="Calibri" w:hAnsi="Times New Roman" w:cs="Times New Roman"/>
          <w:sz w:val="24"/>
          <w:szCs w:val="24"/>
        </w:rPr>
        <w:t>, 6</w:t>
      </w:r>
      <w:r w:rsidR="00A345B6" w:rsidRPr="00E32BEB">
        <w:rPr>
          <w:rFonts w:ascii="Times New Roman" w:eastAsia="Calibri" w:hAnsi="Times New Roman" w:cs="Times New Roman"/>
          <w:sz w:val="24"/>
          <w:szCs w:val="24"/>
        </w:rPr>
        <w:t>.§), ar kuru tika apstiprināts arī detālplānojuma izstrādes Darba uzdevums</w:t>
      </w:r>
      <w:r w:rsidR="001822A0">
        <w:rPr>
          <w:rFonts w:ascii="Times New Roman" w:eastAsia="Calibri" w:hAnsi="Times New Roman" w:cs="Times New Roman"/>
          <w:sz w:val="24"/>
          <w:szCs w:val="24"/>
        </w:rPr>
        <w:t>.</w:t>
      </w:r>
      <w:r w:rsidR="001456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ABEBA0" w14:textId="77777777" w:rsidR="0014561A" w:rsidRPr="001822A0" w:rsidRDefault="0014561A" w:rsidP="001822A0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</w:rPr>
      </w:pPr>
    </w:p>
    <w:p w14:paraId="0F049E08" w14:textId="6D7B410C" w:rsidR="001822A0" w:rsidRDefault="00F40A79" w:rsidP="001822A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14DC1">
        <w:rPr>
          <w:rFonts w:ascii="Times New Roman" w:hAnsi="Times New Roman" w:cs="Times New Roman"/>
          <w:sz w:val="24"/>
          <w:szCs w:val="24"/>
        </w:rPr>
        <w:t>zsākot detālplānojuma izstrādi, par to ir publicēta informācija Teritorijas attīstība</w:t>
      </w:r>
      <w:r>
        <w:rPr>
          <w:rFonts w:ascii="Times New Roman" w:hAnsi="Times New Roman" w:cs="Times New Roman"/>
          <w:sz w:val="24"/>
          <w:szCs w:val="24"/>
        </w:rPr>
        <w:t>s plānošanas sistēmā un Ogres</w:t>
      </w:r>
      <w:r w:rsidRPr="00114DC1">
        <w:rPr>
          <w:rFonts w:ascii="Times New Roman" w:hAnsi="Times New Roman" w:cs="Times New Roman"/>
          <w:sz w:val="24"/>
          <w:szCs w:val="24"/>
        </w:rPr>
        <w:t xml:space="preserve"> novada pašvaldības t</w:t>
      </w:r>
      <w:r>
        <w:rPr>
          <w:rFonts w:ascii="Times New Roman" w:hAnsi="Times New Roman" w:cs="Times New Roman"/>
          <w:sz w:val="24"/>
          <w:szCs w:val="24"/>
        </w:rPr>
        <w:t xml:space="preserve">īmekļvietnē, kā arī </w:t>
      </w:r>
      <w:r w:rsidRPr="00114DC1">
        <w:rPr>
          <w:rFonts w:ascii="Times New Roman" w:hAnsi="Times New Roman" w:cs="Times New Roman"/>
          <w:sz w:val="24"/>
          <w:szCs w:val="24"/>
        </w:rPr>
        <w:t>vēstulēs nosūtīta informācija blakus e</w:t>
      </w:r>
      <w:r>
        <w:rPr>
          <w:rFonts w:ascii="Times New Roman" w:hAnsi="Times New Roman" w:cs="Times New Roman"/>
          <w:sz w:val="24"/>
          <w:szCs w:val="24"/>
        </w:rPr>
        <w:t xml:space="preserve">sošo zemes vienību īpašniekiem, no kuriem </w:t>
      </w:r>
      <w:r w:rsidRPr="00114DC1">
        <w:rPr>
          <w:rFonts w:ascii="Times New Roman" w:hAnsi="Times New Roman" w:cs="Times New Roman"/>
          <w:sz w:val="24"/>
          <w:szCs w:val="24"/>
        </w:rPr>
        <w:t xml:space="preserve">priekšlikumi </w:t>
      </w:r>
      <w:r>
        <w:rPr>
          <w:rFonts w:ascii="Times New Roman" w:hAnsi="Times New Roman" w:cs="Times New Roman"/>
          <w:sz w:val="24"/>
          <w:szCs w:val="24"/>
        </w:rPr>
        <w:t xml:space="preserve">detālplānojuma izstrādei </w:t>
      </w:r>
      <w:r w:rsidRPr="00114DC1">
        <w:rPr>
          <w:rFonts w:ascii="Times New Roman" w:hAnsi="Times New Roman" w:cs="Times New Roman"/>
          <w:sz w:val="24"/>
          <w:szCs w:val="24"/>
        </w:rPr>
        <w:t>nav saņemti.</w:t>
      </w:r>
    </w:p>
    <w:p w14:paraId="2C7B6717" w14:textId="77777777" w:rsidR="0014561A" w:rsidRDefault="0014561A" w:rsidP="001822A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0E801A" w14:textId="152EAF68" w:rsidR="00A345B6" w:rsidRDefault="00F40A79" w:rsidP="001822A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A345B6" w:rsidRPr="00114DC1">
        <w:rPr>
          <w:rFonts w:ascii="Times New Roman" w:eastAsia="Calibri" w:hAnsi="Times New Roman" w:cs="Times New Roman"/>
          <w:sz w:val="24"/>
          <w:szCs w:val="24"/>
        </w:rPr>
        <w:t>zsākot detālplānojuma izstrādi, ir saņemti Darba uzdevumā norādīto institūciju</w:t>
      </w:r>
      <w:r w:rsidR="00114DC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14DC1">
        <w:rPr>
          <w:rFonts w:ascii="Times New Roman" w:hAnsi="Times New Roman" w:cs="Times New Roman"/>
          <w:sz w:val="24"/>
          <w:szCs w:val="24"/>
        </w:rPr>
        <w:t xml:space="preserve"> </w:t>
      </w:r>
      <w:r w:rsidR="00ED27C1">
        <w:rPr>
          <w:rFonts w:ascii="Times New Roman" w:hAnsi="Times New Roman" w:cs="Times New Roman"/>
          <w:sz w:val="24"/>
          <w:szCs w:val="24"/>
        </w:rPr>
        <w:t>VSIA</w:t>
      </w:r>
      <w:r w:rsidR="0008436C">
        <w:rPr>
          <w:rFonts w:ascii="Times New Roman" w:hAnsi="Times New Roman" w:cs="Times New Roman"/>
          <w:sz w:val="24"/>
          <w:szCs w:val="24"/>
        </w:rPr>
        <w:t xml:space="preserve"> “</w:t>
      </w:r>
      <w:r w:rsidR="00A345B6" w:rsidRPr="00114DC1">
        <w:rPr>
          <w:rFonts w:ascii="Times New Roman" w:hAnsi="Times New Roman" w:cs="Times New Roman"/>
          <w:sz w:val="24"/>
          <w:szCs w:val="24"/>
        </w:rPr>
        <w:t>Latvi</w:t>
      </w:r>
      <w:r w:rsidR="00ED27C1">
        <w:rPr>
          <w:rFonts w:ascii="Times New Roman" w:hAnsi="Times New Roman" w:cs="Times New Roman"/>
          <w:sz w:val="24"/>
          <w:szCs w:val="24"/>
        </w:rPr>
        <w:t>jas Valsts ceļi”, AS</w:t>
      </w:r>
      <w:r w:rsidR="0008436C">
        <w:rPr>
          <w:rFonts w:ascii="Times New Roman" w:hAnsi="Times New Roman" w:cs="Times New Roman"/>
          <w:sz w:val="24"/>
          <w:szCs w:val="24"/>
        </w:rPr>
        <w:t xml:space="preserve"> “</w:t>
      </w:r>
      <w:r w:rsidR="00114DC1">
        <w:rPr>
          <w:rFonts w:ascii="Times New Roman" w:hAnsi="Times New Roman" w:cs="Times New Roman"/>
          <w:sz w:val="24"/>
          <w:szCs w:val="24"/>
        </w:rPr>
        <w:t>Sadales tīkls”</w:t>
      </w:r>
      <w:r w:rsidR="00A345B6" w:rsidRPr="00114DC1">
        <w:rPr>
          <w:rFonts w:ascii="Times New Roman" w:hAnsi="Times New Roman" w:cs="Times New Roman"/>
          <w:sz w:val="24"/>
          <w:szCs w:val="24"/>
        </w:rPr>
        <w:t xml:space="preserve">, </w:t>
      </w:r>
      <w:r w:rsidR="00114DC1" w:rsidRPr="00114DC1">
        <w:rPr>
          <w:rFonts w:ascii="Times New Roman" w:hAnsi="Times New Roman" w:cs="Times New Roman"/>
          <w:sz w:val="24"/>
          <w:szCs w:val="24"/>
        </w:rPr>
        <w:t xml:space="preserve">Valsts vides dienesta Lielrīgas reģionālās vides </w:t>
      </w:r>
      <w:r w:rsidR="00114DC1">
        <w:rPr>
          <w:rFonts w:ascii="Times New Roman" w:hAnsi="Times New Roman" w:cs="Times New Roman"/>
          <w:sz w:val="24"/>
          <w:szCs w:val="24"/>
        </w:rPr>
        <w:t>pārvalde</w:t>
      </w:r>
      <w:r w:rsidR="00ED27C1">
        <w:rPr>
          <w:rFonts w:ascii="Times New Roman" w:hAnsi="Times New Roman" w:cs="Times New Roman"/>
          <w:sz w:val="24"/>
          <w:szCs w:val="24"/>
        </w:rPr>
        <w:t>s</w:t>
      </w:r>
      <w:r w:rsidR="00114DC1">
        <w:rPr>
          <w:rFonts w:ascii="Times New Roman" w:hAnsi="Times New Roman" w:cs="Times New Roman"/>
          <w:sz w:val="24"/>
          <w:szCs w:val="24"/>
        </w:rPr>
        <w:t>,</w:t>
      </w:r>
      <w:r w:rsidR="00114DC1" w:rsidRPr="00114DC1">
        <w:rPr>
          <w:rFonts w:ascii="Times New Roman" w:hAnsi="Times New Roman" w:cs="Times New Roman"/>
          <w:sz w:val="24"/>
          <w:szCs w:val="24"/>
        </w:rPr>
        <w:t xml:space="preserve"> </w:t>
      </w:r>
      <w:r w:rsidR="008545EF">
        <w:rPr>
          <w:rFonts w:ascii="Times New Roman" w:hAnsi="Times New Roman" w:cs="Times New Roman"/>
          <w:sz w:val="24"/>
          <w:szCs w:val="24"/>
        </w:rPr>
        <w:t xml:space="preserve">Dabas aizsardzības pārvalde, </w:t>
      </w:r>
      <w:r w:rsidR="00ED27C1">
        <w:rPr>
          <w:rFonts w:ascii="Times New Roman" w:hAnsi="Times New Roman" w:cs="Times New Roman"/>
          <w:sz w:val="24"/>
          <w:szCs w:val="24"/>
        </w:rPr>
        <w:t>SIA</w:t>
      </w:r>
      <w:r w:rsidR="0008436C">
        <w:rPr>
          <w:rFonts w:ascii="Times New Roman" w:hAnsi="Times New Roman" w:cs="Times New Roman"/>
          <w:sz w:val="24"/>
          <w:szCs w:val="24"/>
        </w:rPr>
        <w:t xml:space="preserve"> “</w:t>
      </w:r>
      <w:r w:rsidR="00114DC1">
        <w:rPr>
          <w:rFonts w:ascii="Times New Roman" w:hAnsi="Times New Roman" w:cs="Times New Roman"/>
          <w:sz w:val="24"/>
          <w:szCs w:val="24"/>
        </w:rPr>
        <w:t>Tet”</w:t>
      </w:r>
      <w:r w:rsidR="008545EF">
        <w:rPr>
          <w:rFonts w:ascii="Times New Roman" w:hAnsi="Times New Roman" w:cs="Times New Roman"/>
          <w:sz w:val="24"/>
          <w:szCs w:val="24"/>
        </w:rPr>
        <w:t>, Veselības inspekcijas, Valsts meža dienesta</w:t>
      </w:r>
      <w:r w:rsidR="00114DC1">
        <w:rPr>
          <w:rFonts w:ascii="Times New Roman" w:hAnsi="Times New Roman" w:cs="Times New Roman"/>
          <w:sz w:val="24"/>
          <w:szCs w:val="24"/>
        </w:rPr>
        <w:t xml:space="preserve"> </w:t>
      </w:r>
      <w:r w:rsidR="00A345B6" w:rsidRPr="00114DC1">
        <w:rPr>
          <w:rFonts w:ascii="Times New Roman" w:hAnsi="Times New Roman" w:cs="Times New Roman"/>
          <w:sz w:val="24"/>
          <w:szCs w:val="24"/>
        </w:rPr>
        <w:t>nosacījumi</w:t>
      </w:r>
      <w:r w:rsidR="00A345B6" w:rsidRPr="00114D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00E2" w:rsidRPr="00114DC1">
        <w:rPr>
          <w:rFonts w:ascii="Times New Roman" w:eastAsia="Calibri" w:hAnsi="Times New Roman" w:cs="Times New Roman"/>
          <w:sz w:val="24"/>
          <w:szCs w:val="24"/>
        </w:rPr>
        <w:t>Institūciju nosacījumi ievēroti,</w:t>
      </w:r>
      <w:r w:rsidR="00114DC1">
        <w:rPr>
          <w:rFonts w:ascii="Times New Roman" w:eastAsia="Calibri" w:hAnsi="Times New Roman" w:cs="Times New Roman"/>
          <w:sz w:val="24"/>
          <w:szCs w:val="24"/>
        </w:rPr>
        <w:t xml:space="preserve"> pie</w:t>
      </w:r>
      <w:r w:rsidR="00AA541E">
        <w:rPr>
          <w:rFonts w:ascii="Times New Roman" w:eastAsia="Calibri" w:hAnsi="Times New Roman" w:cs="Times New Roman"/>
          <w:sz w:val="24"/>
          <w:szCs w:val="24"/>
        </w:rPr>
        <w:t>ņemti zināšanai vai arī norādīts</w:t>
      </w:r>
      <w:r w:rsidR="00114DC1">
        <w:rPr>
          <w:rFonts w:ascii="Times New Roman" w:eastAsia="Calibri" w:hAnsi="Times New Roman" w:cs="Times New Roman"/>
          <w:sz w:val="24"/>
          <w:szCs w:val="24"/>
        </w:rPr>
        <w:t>, ka nosacījumi</w:t>
      </w:r>
      <w:r w:rsidR="00B43C56">
        <w:rPr>
          <w:rFonts w:ascii="Times New Roman" w:eastAsia="Calibri" w:hAnsi="Times New Roman" w:cs="Times New Roman"/>
          <w:sz w:val="24"/>
          <w:szCs w:val="24"/>
        </w:rPr>
        <w:t>, kuri neattiecas uz detālplājojumā risināmo jautājumu</w:t>
      </w:r>
      <w:r w:rsidR="00114DC1">
        <w:rPr>
          <w:rFonts w:ascii="Times New Roman" w:eastAsia="Calibri" w:hAnsi="Times New Roman" w:cs="Times New Roman"/>
          <w:sz w:val="24"/>
          <w:szCs w:val="24"/>
        </w:rPr>
        <w:t xml:space="preserve"> tiks izpi</w:t>
      </w:r>
      <w:r w:rsidR="00ED27C1">
        <w:rPr>
          <w:rFonts w:ascii="Times New Roman" w:eastAsia="Calibri" w:hAnsi="Times New Roman" w:cs="Times New Roman"/>
          <w:sz w:val="24"/>
          <w:szCs w:val="24"/>
        </w:rPr>
        <w:t xml:space="preserve">ldīti </w:t>
      </w:r>
      <w:r w:rsidR="008545EF">
        <w:rPr>
          <w:rFonts w:ascii="Times New Roman" w:eastAsia="Calibri" w:hAnsi="Times New Roman" w:cs="Times New Roman"/>
          <w:sz w:val="24"/>
          <w:szCs w:val="24"/>
        </w:rPr>
        <w:t>Detālplānojuma realizācijas procesā.</w:t>
      </w:r>
    </w:p>
    <w:p w14:paraId="3B0BD849" w14:textId="77777777" w:rsidR="0014561A" w:rsidRPr="00114DC1" w:rsidRDefault="0014561A" w:rsidP="001822A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9579A8" w14:textId="50754881" w:rsidR="0075452A" w:rsidRDefault="00E649FA" w:rsidP="0075452A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33D53">
        <w:rPr>
          <w:rFonts w:ascii="Times New Roman" w:hAnsi="Times New Roman" w:cs="Times New Roman"/>
          <w:sz w:val="24"/>
          <w:szCs w:val="24"/>
        </w:rPr>
        <w:t xml:space="preserve">askaņā </w:t>
      </w:r>
      <w:r w:rsidR="0075452A" w:rsidRPr="0099055A">
        <w:rPr>
          <w:rFonts w:ascii="Times New Roman" w:hAnsi="Times New Roman"/>
          <w:sz w:val="24"/>
          <w:szCs w:val="24"/>
        </w:rPr>
        <w:t>ar Ķeguma novada domes 2013.gada 13.augusta saistošo noteikumu Nr.11/2013</w:t>
      </w:r>
      <w:r w:rsidR="008C6B3C">
        <w:rPr>
          <w:rFonts w:ascii="Times New Roman" w:hAnsi="Times New Roman"/>
          <w:sz w:val="24"/>
          <w:szCs w:val="24"/>
        </w:rPr>
        <w:t xml:space="preserve"> “</w:t>
      </w:r>
      <w:r w:rsidR="0075452A" w:rsidRPr="0099055A">
        <w:rPr>
          <w:rFonts w:ascii="Times New Roman" w:hAnsi="Times New Roman"/>
          <w:sz w:val="24"/>
          <w:szCs w:val="24"/>
        </w:rPr>
        <w:t xml:space="preserve">Par Ķeguma novada teritorijas plānojuma 2013.–2024.gadam </w:t>
      </w:r>
      <w:r w:rsidR="0075452A" w:rsidRPr="00432F06">
        <w:rPr>
          <w:rFonts w:ascii="Times New Roman" w:hAnsi="Times New Roman"/>
          <w:sz w:val="24"/>
          <w:szCs w:val="24"/>
        </w:rPr>
        <w:t xml:space="preserve">Teritorijas izmantošanas un apbūves noteikumiem un Grafisko daļu”  (turpmāk – Saistošie noteikumi) zemes vienībai noteikta funkcionālās zonas Savrupmāju apbūves teritorija (DzS) apakšzona Mežaparka apbūves teritorija Ķeguma pilsētā (DzS–1). </w:t>
      </w:r>
    </w:p>
    <w:p w14:paraId="3E6B4A7D" w14:textId="77777777" w:rsidR="0014561A" w:rsidRPr="00432F06" w:rsidRDefault="0014561A" w:rsidP="0075452A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</w:rPr>
      </w:pPr>
    </w:p>
    <w:p w14:paraId="2D098699" w14:textId="35157E25" w:rsidR="00447B8B" w:rsidRDefault="0075452A" w:rsidP="00432F06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</w:rPr>
      </w:pPr>
      <w:r w:rsidRPr="00432F06">
        <w:rPr>
          <w:rFonts w:ascii="Times New Roman" w:hAnsi="Times New Roman"/>
          <w:sz w:val="24"/>
          <w:szCs w:val="24"/>
        </w:rPr>
        <w:t>Atbilstoši Saistošo noteikumu sastāvā esošo Teritorijas izmantošanas un apbūves noteikumu (turpmāk – TIAN) 306.punktam funkcionālajā zonā Savrupmāju apbūves teritorija, t.sk. Mežaparka apbūves teritorijā Ķeguma pilsētā primārais teritorijas izmantošanas veids ir dzīvojamā apbūve</w:t>
      </w:r>
      <w:r w:rsidR="00432F06" w:rsidRPr="00432F06">
        <w:rPr>
          <w:rFonts w:ascii="Times New Roman" w:hAnsi="Times New Roman"/>
          <w:sz w:val="24"/>
          <w:szCs w:val="24"/>
        </w:rPr>
        <w:t xml:space="preserve">, </w:t>
      </w:r>
      <w:r w:rsidR="008B678D">
        <w:rPr>
          <w:rFonts w:ascii="Times New Roman" w:hAnsi="Times New Roman"/>
          <w:sz w:val="24"/>
          <w:szCs w:val="24"/>
        </w:rPr>
        <w:t>a</w:t>
      </w:r>
      <w:r w:rsidRPr="00432F06">
        <w:rPr>
          <w:rFonts w:ascii="Times New Roman" w:hAnsi="Times New Roman"/>
          <w:sz w:val="24"/>
          <w:szCs w:val="24"/>
        </w:rPr>
        <w:t>tbilstoši TIAN 312.4. apakšpunktam minimālā jaunveidojamās zemes vienības platība ir 2000 m</w:t>
      </w:r>
      <w:r w:rsidRPr="00432F06">
        <w:rPr>
          <w:rFonts w:ascii="Times New Roman" w:hAnsi="Times New Roman"/>
          <w:sz w:val="24"/>
          <w:szCs w:val="24"/>
          <w:vertAlign w:val="superscript"/>
        </w:rPr>
        <w:t>2</w:t>
      </w:r>
      <w:r w:rsidR="00432F06" w:rsidRPr="00432F06">
        <w:rPr>
          <w:rFonts w:ascii="Times New Roman" w:hAnsi="Times New Roman"/>
          <w:sz w:val="24"/>
          <w:szCs w:val="24"/>
        </w:rPr>
        <w:t>.</w:t>
      </w:r>
    </w:p>
    <w:p w14:paraId="14951807" w14:textId="77777777" w:rsidR="0014561A" w:rsidRDefault="0014561A" w:rsidP="00432F06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</w:rPr>
      </w:pPr>
    </w:p>
    <w:p w14:paraId="21C57B75" w14:textId="36C77C11" w:rsidR="001822A0" w:rsidRDefault="00930392" w:rsidP="00F132B6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Detālplānojuma risinājumi paredz īpa</w:t>
      </w:r>
      <w:r w:rsidR="00E649FA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umu sadalīt 20 zemes vienībās.</w:t>
      </w:r>
      <w:r w:rsidR="002B1599">
        <w:rPr>
          <w:rFonts w:ascii="Times New Roman" w:hAnsi="Times New Roman" w:cs="Times New Roman"/>
          <w:sz w:val="24"/>
          <w:szCs w:val="24"/>
        </w:rPr>
        <w:t xml:space="preserve"> 4 zemes vienības plānotas transporta un inženiertīklu infrastruktūrai</w:t>
      </w:r>
      <w:r w:rsidR="00487DFE">
        <w:rPr>
          <w:rFonts w:ascii="Times New Roman" w:hAnsi="Times New Roman" w:cs="Times New Roman"/>
          <w:sz w:val="24"/>
          <w:szCs w:val="24"/>
        </w:rPr>
        <w:t xml:space="preserve">. </w:t>
      </w:r>
      <w:r w:rsidR="00BC195B">
        <w:rPr>
          <w:rFonts w:ascii="Times New Roman" w:hAnsi="Times New Roman" w:cs="Times New Roman"/>
          <w:sz w:val="24"/>
          <w:szCs w:val="24"/>
        </w:rPr>
        <w:t>Savrupmāju a</w:t>
      </w:r>
      <w:r w:rsidR="00487DFE" w:rsidRPr="00487DFE">
        <w:rPr>
          <w:rFonts w:ascii="Times New Roman" w:hAnsi="Times New Roman" w:cs="Times New Roman"/>
          <w:sz w:val="24"/>
          <w:szCs w:val="24"/>
        </w:rPr>
        <w:t>pbūvei paredzētas 16 zemes</w:t>
      </w:r>
      <w:r w:rsidR="00487DFE" w:rsidRPr="00487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87DFE" w:rsidRPr="00487DFE">
        <w:rPr>
          <w:rFonts w:ascii="Times New Roman" w:hAnsi="Times New Roman" w:cs="Times New Roman"/>
          <w:sz w:val="24"/>
          <w:szCs w:val="24"/>
        </w:rPr>
        <w:t xml:space="preserve">vienības, to platības ir no </w:t>
      </w:r>
      <w:r w:rsidR="00E649FA">
        <w:rPr>
          <w:rFonts w:ascii="Times New Roman" w:hAnsi="Times New Roman" w:cs="Times New Roman"/>
          <w:sz w:val="24"/>
          <w:szCs w:val="24"/>
        </w:rPr>
        <w:t xml:space="preserve">2000 </w:t>
      </w:r>
      <w:r w:rsidR="00E649FA" w:rsidRPr="00432F06">
        <w:rPr>
          <w:rFonts w:ascii="Times New Roman" w:hAnsi="Times New Roman"/>
          <w:sz w:val="24"/>
          <w:szCs w:val="24"/>
        </w:rPr>
        <w:t>m</w:t>
      </w:r>
      <w:r w:rsidR="00E649FA" w:rsidRPr="00432F06">
        <w:rPr>
          <w:rFonts w:ascii="Times New Roman" w:hAnsi="Times New Roman"/>
          <w:sz w:val="24"/>
          <w:szCs w:val="24"/>
          <w:vertAlign w:val="superscript"/>
        </w:rPr>
        <w:t>2</w:t>
      </w:r>
      <w:r w:rsidR="00487DFE" w:rsidRPr="00487DFE">
        <w:rPr>
          <w:rFonts w:ascii="Times New Roman" w:hAnsi="Times New Roman" w:cs="Times New Roman"/>
          <w:sz w:val="24"/>
          <w:szCs w:val="24"/>
        </w:rPr>
        <w:t xml:space="preserve"> līdz 25</w:t>
      </w:r>
      <w:r w:rsidR="00E649FA">
        <w:rPr>
          <w:rFonts w:ascii="Times New Roman" w:hAnsi="Times New Roman" w:cs="Times New Roman"/>
          <w:sz w:val="24"/>
          <w:szCs w:val="24"/>
        </w:rPr>
        <w:t>00</w:t>
      </w:r>
      <w:r w:rsidR="00487DFE" w:rsidRPr="00487DFE">
        <w:rPr>
          <w:rFonts w:ascii="Times New Roman" w:hAnsi="Times New Roman" w:cs="Times New Roman"/>
          <w:sz w:val="24"/>
          <w:szCs w:val="24"/>
        </w:rPr>
        <w:t xml:space="preserve"> </w:t>
      </w:r>
      <w:r w:rsidR="00E649FA" w:rsidRPr="00432F06">
        <w:rPr>
          <w:rFonts w:ascii="Times New Roman" w:hAnsi="Times New Roman"/>
          <w:sz w:val="24"/>
          <w:szCs w:val="24"/>
        </w:rPr>
        <w:t>m</w:t>
      </w:r>
      <w:r w:rsidR="00E649FA" w:rsidRPr="00432F06">
        <w:rPr>
          <w:rFonts w:ascii="Times New Roman" w:hAnsi="Times New Roman"/>
          <w:sz w:val="24"/>
          <w:szCs w:val="24"/>
          <w:vertAlign w:val="superscript"/>
        </w:rPr>
        <w:t>2</w:t>
      </w:r>
      <w:r w:rsidR="00487DFE" w:rsidRPr="00487DFE">
        <w:rPr>
          <w:rFonts w:ascii="Times New Roman" w:hAnsi="Times New Roman" w:cs="Times New Roman"/>
          <w:sz w:val="24"/>
          <w:szCs w:val="24"/>
        </w:rPr>
        <w:t>, izņemot zemes vienību Nr.16, kuras platība ir 92</w:t>
      </w:r>
      <w:r w:rsidR="00E649FA">
        <w:rPr>
          <w:rFonts w:ascii="Times New Roman" w:hAnsi="Times New Roman" w:cs="Times New Roman"/>
          <w:sz w:val="24"/>
          <w:szCs w:val="24"/>
        </w:rPr>
        <w:t xml:space="preserve">00 </w:t>
      </w:r>
      <w:r w:rsidR="00E649FA" w:rsidRPr="00432F06">
        <w:rPr>
          <w:rFonts w:ascii="Times New Roman" w:hAnsi="Times New Roman"/>
          <w:sz w:val="24"/>
          <w:szCs w:val="24"/>
        </w:rPr>
        <w:t>m</w:t>
      </w:r>
      <w:r w:rsidR="00E649FA" w:rsidRPr="00432F06">
        <w:rPr>
          <w:rFonts w:ascii="Times New Roman" w:hAnsi="Times New Roman"/>
          <w:sz w:val="24"/>
          <w:szCs w:val="24"/>
          <w:vertAlign w:val="superscript"/>
        </w:rPr>
        <w:t>2</w:t>
      </w:r>
      <w:r w:rsidR="00487DFE" w:rsidRPr="00487DFE">
        <w:rPr>
          <w:rFonts w:ascii="Times New Roman" w:hAnsi="Times New Roman" w:cs="Times New Roman"/>
          <w:sz w:val="24"/>
          <w:szCs w:val="24"/>
        </w:rPr>
        <w:t xml:space="preserve">. </w:t>
      </w:r>
      <w:r w:rsidR="00F132B6" w:rsidRPr="00F132B6">
        <w:rPr>
          <w:rFonts w:ascii="Times New Roman" w:hAnsi="Times New Roman" w:cs="Times New Roman"/>
          <w:sz w:val="24"/>
          <w:szCs w:val="24"/>
        </w:rPr>
        <w:t>Ielu sarkano līniju platums noteikts 12</w:t>
      </w:r>
      <w:r w:rsidR="008B678D">
        <w:rPr>
          <w:rFonts w:ascii="Times New Roman" w:hAnsi="Times New Roman" w:cs="Times New Roman"/>
          <w:sz w:val="24"/>
          <w:szCs w:val="24"/>
        </w:rPr>
        <w:t xml:space="preserve"> </w:t>
      </w:r>
      <w:r w:rsidR="00F132B6" w:rsidRPr="00F132B6">
        <w:rPr>
          <w:rFonts w:ascii="Times New Roman" w:hAnsi="Times New Roman" w:cs="Times New Roman"/>
          <w:sz w:val="24"/>
          <w:szCs w:val="24"/>
        </w:rPr>
        <w:t>m, kas ietver 5,5 m platu brauktuvi, 1,5 m platu ietvi ar</w:t>
      </w:r>
      <w:r w:rsidR="00F132B6">
        <w:rPr>
          <w:rFonts w:ascii="Times New Roman" w:hAnsi="Times New Roman" w:cs="Times New Roman"/>
          <w:sz w:val="24"/>
          <w:szCs w:val="24"/>
        </w:rPr>
        <w:t xml:space="preserve"> </w:t>
      </w:r>
      <w:r w:rsidR="00F132B6" w:rsidRPr="00F132B6">
        <w:rPr>
          <w:rFonts w:ascii="Times New Roman" w:hAnsi="Times New Roman" w:cs="Times New Roman"/>
          <w:sz w:val="24"/>
          <w:szCs w:val="24"/>
        </w:rPr>
        <w:t>apgaismojumu un 3 m platu grāvi.</w:t>
      </w:r>
      <w:r w:rsidR="001822A0">
        <w:rPr>
          <w:rFonts w:ascii="Times New Roman" w:hAnsi="Times New Roman" w:cs="Times New Roman"/>
          <w:sz w:val="24"/>
          <w:szCs w:val="24"/>
        </w:rPr>
        <w:t xml:space="preserve"> </w:t>
      </w:r>
      <w:r w:rsidR="00237D1A">
        <w:rPr>
          <w:rFonts w:ascii="Times New Roman" w:hAnsi="Times New Roman" w:cs="Times New Roman"/>
          <w:sz w:val="24"/>
          <w:szCs w:val="24"/>
        </w:rPr>
        <w:t>Paskaidrojuma rakstā sniegti risinājumi</w:t>
      </w:r>
      <w:r w:rsidR="0014561A">
        <w:rPr>
          <w:rFonts w:ascii="Times New Roman" w:hAnsi="Times New Roman" w:cs="Times New Roman"/>
          <w:sz w:val="24"/>
          <w:szCs w:val="24"/>
        </w:rPr>
        <w:t xml:space="preserve"> ūdensapgādei, kanalizācijai, elektroapgādei, meliorācijai un ugunsdrošības nodrošinājumam.</w:t>
      </w:r>
    </w:p>
    <w:p w14:paraId="1DEF6282" w14:textId="77777777" w:rsidR="0014561A" w:rsidRDefault="0014561A" w:rsidP="00F132B6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7E2D32" w14:textId="03A2CFE6" w:rsidR="001822A0" w:rsidRDefault="001822A0" w:rsidP="001822A0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Detālplānojuma risinājumos iekļauts plāns ar transporta organizāciju, priekšlikums ielas profilam, kā arī priekšlikums detālplānojuma īstenošanai ar grafiski attēlotām attīstības </w:t>
      </w:r>
      <w:r>
        <w:rPr>
          <w:rFonts w:ascii="Times New Roman" w:hAnsi="Times New Roman" w:cs="Times New Roman"/>
          <w:sz w:val="24"/>
          <w:szCs w:val="24"/>
        </w:rPr>
        <w:lastRenderedPageBreak/>
        <w:t>kārtām. Sniegts jaunveidojamo zemes vienību adresācijas un nekustamā īpašuma lietošanas mērķu priekšlikums.</w:t>
      </w:r>
    </w:p>
    <w:p w14:paraId="180E66A6" w14:textId="77777777" w:rsidR="0014561A" w:rsidRPr="00F132B6" w:rsidRDefault="0014561A" w:rsidP="001822A0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4DB5B1" w14:textId="77777777" w:rsidR="0014561A" w:rsidRDefault="0014561A" w:rsidP="001822A0">
      <w:pPr>
        <w:suppressAutoHyphen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17D5AAC" w14:textId="069A6FD4" w:rsidR="00447B8B" w:rsidRPr="001218F1" w:rsidRDefault="00447B8B" w:rsidP="001822A0">
      <w:pPr>
        <w:suppressAutoHyphen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18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Priekšlikums </w:t>
      </w:r>
      <w:r w:rsidR="007A4628" w:rsidRPr="001218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detālp</w:t>
      </w:r>
      <w:r w:rsidRPr="001218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lānojuma </w:t>
      </w:r>
      <w:r w:rsidR="00195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="00E64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0.</w:t>
      </w:r>
      <w:r w:rsidR="00195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redakcijas</w:t>
      </w:r>
      <w:r w:rsidR="007661E7" w:rsidRPr="001218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218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turpmākai virzībai</w:t>
      </w:r>
    </w:p>
    <w:p w14:paraId="210C5014" w14:textId="5FF0E234" w:rsidR="00447B8B" w:rsidRPr="00447B8B" w:rsidRDefault="00447B8B" w:rsidP="00114DC1">
      <w:pPr>
        <w:suppressAutoHyphens/>
        <w:spacing w:before="24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7B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Nodot </w:t>
      </w:r>
      <w:r w:rsidR="001218F1">
        <w:rPr>
          <w:rFonts w:ascii="Times New Roman" w:eastAsia="Times New Roman" w:hAnsi="Times New Roman" w:cs="Times New Roman"/>
          <w:sz w:val="24"/>
          <w:szCs w:val="24"/>
          <w:lang w:eastAsia="zh-CN"/>
        </w:rPr>
        <w:t>detālplānojuma 1.</w:t>
      </w:r>
      <w:r w:rsidR="00F132B6">
        <w:rPr>
          <w:rFonts w:ascii="Times New Roman" w:eastAsia="Times New Roman" w:hAnsi="Times New Roman" w:cs="Times New Roman"/>
          <w:sz w:val="24"/>
          <w:szCs w:val="24"/>
          <w:lang w:eastAsia="zh-CN"/>
        </w:rPr>
        <w:t>0.</w:t>
      </w:r>
      <w:r w:rsidR="001218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redakciju </w:t>
      </w:r>
      <w:r w:rsidRPr="00447B8B">
        <w:rPr>
          <w:rFonts w:ascii="Times New Roman" w:eastAsia="Times New Roman" w:hAnsi="Times New Roman" w:cs="Times New Roman"/>
          <w:sz w:val="24"/>
          <w:szCs w:val="24"/>
          <w:lang w:eastAsia="zh-CN"/>
        </w:rPr>
        <w:t>publiskajai apspriešanai un institūciju atzinumu saņemšanai, nosakot publiskās apspriešanas termiņu četras nedēļas.</w:t>
      </w:r>
    </w:p>
    <w:p w14:paraId="7FF50E51" w14:textId="77777777" w:rsidR="00447B8B" w:rsidRDefault="00447B8B" w:rsidP="00114DC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24B8BB0" w14:textId="77777777" w:rsidR="007661E7" w:rsidRPr="00447B8B" w:rsidRDefault="007661E7" w:rsidP="00114DC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D48626E" w14:textId="77777777" w:rsidR="00AA541E" w:rsidRDefault="007A4628" w:rsidP="00114D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</w:t>
      </w:r>
      <w:r w:rsidR="00447B8B" w:rsidRPr="00907EBA">
        <w:rPr>
          <w:rFonts w:ascii="Times New Roman" w:hAnsi="Times New Roman" w:cs="Times New Roman"/>
        </w:rPr>
        <w:t>ālplānoju</w:t>
      </w:r>
      <w:r w:rsidR="00AA541E">
        <w:rPr>
          <w:rFonts w:ascii="Times New Roman" w:hAnsi="Times New Roman" w:cs="Times New Roman"/>
        </w:rPr>
        <w:t xml:space="preserve">ma izstrādes vadītāja, </w:t>
      </w:r>
    </w:p>
    <w:p w14:paraId="63C5A5F4" w14:textId="2DBF23FB" w:rsidR="006E533B" w:rsidRPr="001822A0" w:rsidRDefault="006A1616" w:rsidP="001822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Attīstības un plānošanas</w:t>
      </w:r>
      <w:r w:rsidR="00AA541E">
        <w:rPr>
          <w:rFonts w:ascii="Times New Roman" w:hAnsi="Times New Roman" w:cs="Times New Roman"/>
        </w:rPr>
        <w:t xml:space="preserve"> nodaļas telpiskā plānotāja B.Šteina </w:t>
      </w:r>
    </w:p>
    <w:sectPr w:rsidR="006E533B" w:rsidRPr="001822A0" w:rsidSect="009303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35FB"/>
    <w:multiLevelType w:val="multilevel"/>
    <w:tmpl w:val="11C06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1C03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D8"/>
    <w:rsid w:val="0008436C"/>
    <w:rsid w:val="001000E2"/>
    <w:rsid w:val="00114DC1"/>
    <w:rsid w:val="001218F1"/>
    <w:rsid w:val="0014561A"/>
    <w:rsid w:val="00176733"/>
    <w:rsid w:val="001822A0"/>
    <w:rsid w:val="001959B4"/>
    <w:rsid w:val="00237D1A"/>
    <w:rsid w:val="0027140A"/>
    <w:rsid w:val="002B1599"/>
    <w:rsid w:val="002B1AF8"/>
    <w:rsid w:val="002C34C5"/>
    <w:rsid w:val="00332FCF"/>
    <w:rsid w:val="00374122"/>
    <w:rsid w:val="00384363"/>
    <w:rsid w:val="003A4868"/>
    <w:rsid w:val="003B6D84"/>
    <w:rsid w:val="00432F06"/>
    <w:rsid w:val="00447B8B"/>
    <w:rsid w:val="00487DFE"/>
    <w:rsid w:val="00510BB6"/>
    <w:rsid w:val="005456D8"/>
    <w:rsid w:val="005632C2"/>
    <w:rsid w:val="005B7488"/>
    <w:rsid w:val="005F1131"/>
    <w:rsid w:val="005F6360"/>
    <w:rsid w:val="006A1616"/>
    <w:rsid w:val="006E00FF"/>
    <w:rsid w:val="006E2814"/>
    <w:rsid w:val="006E533B"/>
    <w:rsid w:val="006F4543"/>
    <w:rsid w:val="00753D23"/>
    <w:rsid w:val="0075413D"/>
    <w:rsid w:val="0075452A"/>
    <w:rsid w:val="007661E7"/>
    <w:rsid w:val="00790BA0"/>
    <w:rsid w:val="007A4628"/>
    <w:rsid w:val="007C0CA2"/>
    <w:rsid w:val="008545EF"/>
    <w:rsid w:val="008B4969"/>
    <w:rsid w:val="008B678D"/>
    <w:rsid w:val="008C6B3C"/>
    <w:rsid w:val="008D5D69"/>
    <w:rsid w:val="008F6488"/>
    <w:rsid w:val="00907EBA"/>
    <w:rsid w:val="00930392"/>
    <w:rsid w:val="00A30D5A"/>
    <w:rsid w:val="00A345B6"/>
    <w:rsid w:val="00AA541E"/>
    <w:rsid w:val="00AB2F47"/>
    <w:rsid w:val="00AE7CCC"/>
    <w:rsid w:val="00AF00BA"/>
    <w:rsid w:val="00B33D53"/>
    <w:rsid w:val="00B43C56"/>
    <w:rsid w:val="00B91E11"/>
    <w:rsid w:val="00BC195B"/>
    <w:rsid w:val="00C1123C"/>
    <w:rsid w:val="00C2064A"/>
    <w:rsid w:val="00CA0B24"/>
    <w:rsid w:val="00CD0C90"/>
    <w:rsid w:val="00D432D0"/>
    <w:rsid w:val="00D505B0"/>
    <w:rsid w:val="00D663A3"/>
    <w:rsid w:val="00E120D5"/>
    <w:rsid w:val="00E32BEB"/>
    <w:rsid w:val="00E4244E"/>
    <w:rsid w:val="00E649FA"/>
    <w:rsid w:val="00ED27C1"/>
    <w:rsid w:val="00ED690B"/>
    <w:rsid w:val="00F132B6"/>
    <w:rsid w:val="00F40A79"/>
    <w:rsid w:val="00F469BF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EE9"/>
  <w15:docId w15:val="{29ADD1F2-3897-44FD-A55D-C0D83C85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32BEB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54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A345B6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6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661E7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iPriority w:val="1"/>
    <w:qFormat/>
    <w:rsid w:val="002C34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C34C5"/>
    <w:rPr>
      <w:rFonts w:ascii="Calibri" w:eastAsia="Calibri" w:hAnsi="Calibri" w:cs="Calibri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32B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A4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48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486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Zaiga Jekabsone</dc:creator>
  <cp:lastModifiedBy>Santa Hermane</cp:lastModifiedBy>
  <cp:revision>2</cp:revision>
  <cp:lastPrinted>2023-02-16T13:50:00Z</cp:lastPrinted>
  <dcterms:created xsi:type="dcterms:W3CDTF">2023-02-16T13:51:00Z</dcterms:created>
  <dcterms:modified xsi:type="dcterms:W3CDTF">2023-02-16T13:51:00Z</dcterms:modified>
</cp:coreProperties>
</file>