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FAE8588" w14:textId="621F7850" w:rsidR="00C5656F" w:rsidRDefault="00B643F7">
      <w:pPr>
        <w:jc w:val="center"/>
      </w:pPr>
      <w:r>
        <w:t>/</w:t>
      </w:r>
      <w:r w:rsidR="00F71FAC">
        <w:t xml:space="preserve">  </w:t>
      </w:r>
      <w:r w:rsidR="00F71FAC">
        <w:rPr>
          <w:noProof/>
        </w:rPr>
        <w:drawing>
          <wp:inline distT="0" distB="0" distL="0" distR="0" wp14:anchorId="7FAE85B2" wp14:editId="7FAE85B3">
            <wp:extent cx="609600" cy="723900"/>
            <wp:effectExtent l="0" t="0" r="0" b="0"/>
            <wp:docPr id="4" name="image1.jpg" descr="gerbonis saspiests laba kvalitate"/>
            <wp:cNvGraphicFramePr/>
            <a:graphic xmlns:a="http://schemas.openxmlformats.org/drawingml/2006/main">
              <a:graphicData uri="http://schemas.openxmlformats.org/drawingml/2006/picture">
                <pic:pic xmlns:pic="http://schemas.openxmlformats.org/drawingml/2006/picture">
                  <pic:nvPicPr>
                    <pic:cNvPr id="0" name="image1.jpg" descr="gerbonis saspiests laba kvalitate"/>
                    <pic:cNvPicPr preferRelativeResize="0"/>
                  </pic:nvPicPr>
                  <pic:blipFill>
                    <a:blip r:embed="rId9"/>
                    <a:srcRect/>
                    <a:stretch>
                      <a:fillRect/>
                    </a:stretch>
                  </pic:blipFill>
                  <pic:spPr>
                    <a:xfrm>
                      <a:off x="0" y="0"/>
                      <a:ext cx="609600" cy="723900"/>
                    </a:xfrm>
                    <a:prstGeom prst="rect">
                      <a:avLst/>
                    </a:prstGeom>
                    <a:ln/>
                  </pic:spPr>
                </pic:pic>
              </a:graphicData>
            </a:graphic>
          </wp:inline>
        </w:drawing>
      </w:r>
    </w:p>
    <w:p w14:paraId="7FAE8589" w14:textId="77777777" w:rsidR="00C5656F" w:rsidRDefault="00C5656F">
      <w:pPr>
        <w:jc w:val="center"/>
        <w:rPr>
          <w:rFonts w:ascii="RimBelwe" w:eastAsia="RimBelwe" w:hAnsi="RimBelwe" w:cs="RimBelwe"/>
          <w:sz w:val="12"/>
          <w:szCs w:val="12"/>
        </w:rPr>
      </w:pPr>
    </w:p>
    <w:p w14:paraId="7FAE858A" w14:textId="77777777" w:rsidR="00C5656F" w:rsidRDefault="00F71FAC">
      <w:pPr>
        <w:jc w:val="center"/>
        <w:rPr>
          <w:sz w:val="36"/>
          <w:szCs w:val="36"/>
        </w:rPr>
      </w:pPr>
      <w:r>
        <w:rPr>
          <w:sz w:val="36"/>
          <w:szCs w:val="36"/>
        </w:rPr>
        <w:t>OGRES  NOVADA  PAŠVALDĪBA</w:t>
      </w:r>
    </w:p>
    <w:p w14:paraId="7FAE858B" w14:textId="77777777" w:rsidR="00C5656F" w:rsidRDefault="00F71FAC">
      <w:pPr>
        <w:jc w:val="center"/>
        <w:rPr>
          <w:sz w:val="18"/>
          <w:szCs w:val="18"/>
        </w:rPr>
      </w:pPr>
      <w:r>
        <w:rPr>
          <w:sz w:val="18"/>
          <w:szCs w:val="18"/>
        </w:rPr>
        <w:t>Reģ.Nr.90000024455, Brīvības iela 33, Ogre, Ogres nov., LV-5001</w:t>
      </w:r>
    </w:p>
    <w:p w14:paraId="7FAE858C" w14:textId="77777777" w:rsidR="00C5656F" w:rsidRDefault="00F71FAC">
      <w:pPr>
        <w:pBdr>
          <w:bottom w:val="single" w:sz="4" w:space="1" w:color="000000"/>
        </w:pBdr>
        <w:jc w:val="center"/>
        <w:rPr>
          <w:sz w:val="18"/>
          <w:szCs w:val="18"/>
        </w:rPr>
      </w:pPr>
      <w:r>
        <w:rPr>
          <w:sz w:val="18"/>
          <w:szCs w:val="18"/>
        </w:rPr>
        <w:t xml:space="preserve">tālrunis 65071160, e-pasts: ogredome@ogresnovads.lv, www.ogresnovads.lv </w:t>
      </w:r>
    </w:p>
    <w:p w14:paraId="7FAE858F" w14:textId="77777777" w:rsidR="00C5656F" w:rsidRDefault="00C5656F"/>
    <w:p w14:paraId="76D3F29F" w14:textId="77777777" w:rsidR="00461FEB" w:rsidRPr="00296974" w:rsidRDefault="00461FEB" w:rsidP="00461FEB">
      <w:pPr>
        <w:pStyle w:val="Virsraksts3"/>
        <w:spacing w:before="0" w:after="0"/>
        <w:jc w:val="center"/>
        <w:rPr>
          <w:b w:val="0"/>
          <w:szCs w:val="24"/>
        </w:rPr>
      </w:pPr>
      <w:bookmarkStart w:id="0" w:name="_heading=h.gjdgxs" w:colFirst="0" w:colLast="0"/>
      <w:bookmarkEnd w:id="0"/>
      <w:r w:rsidRPr="00E8670B">
        <w:rPr>
          <w:b w:val="0"/>
          <w:szCs w:val="24"/>
        </w:rPr>
        <w:t>PAŠVALDĪBAS</w:t>
      </w:r>
      <w:r w:rsidRPr="00296974">
        <w:rPr>
          <w:b w:val="0"/>
          <w:szCs w:val="24"/>
        </w:rPr>
        <w:t xml:space="preserve"> DOMES </w:t>
      </w:r>
      <w:r>
        <w:rPr>
          <w:b w:val="0"/>
        </w:rPr>
        <w:t>SĒDES</w:t>
      </w:r>
      <w:r w:rsidRPr="00296974">
        <w:rPr>
          <w:b w:val="0"/>
        </w:rPr>
        <w:t xml:space="preserve"> PROTOKOLA IZRAKSTS</w:t>
      </w:r>
    </w:p>
    <w:p w14:paraId="3C0FC7EE" w14:textId="77777777" w:rsidR="00461FEB" w:rsidRPr="0033168D" w:rsidRDefault="00461FEB" w:rsidP="00461FEB">
      <w:pPr>
        <w:rPr>
          <w:szCs w:val="28"/>
        </w:rPr>
      </w:pPr>
    </w:p>
    <w:p w14:paraId="1539609E" w14:textId="77777777" w:rsidR="00AF44AB" w:rsidRPr="00C26C67" w:rsidRDefault="00AF44AB" w:rsidP="00461FEB">
      <w:pPr>
        <w:jc w:val="center"/>
        <w:rPr>
          <w:color w:val="FF0000"/>
        </w:rPr>
      </w:pPr>
    </w:p>
    <w:tbl>
      <w:tblPr>
        <w:tblStyle w:val="a0"/>
        <w:tblW w:w="9468" w:type="dxa"/>
        <w:tblInd w:w="0" w:type="dxa"/>
        <w:tblLayout w:type="fixed"/>
        <w:tblLook w:val="0000" w:firstRow="0" w:lastRow="0" w:firstColumn="0" w:lastColumn="0" w:noHBand="0" w:noVBand="0"/>
      </w:tblPr>
      <w:tblGrid>
        <w:gridCol w:w="3168"/>
        <w:gridCol w:w="3060"/>
        <w:gridCol w:w="3240"/>
      </w:tblGrid>
      <w:tr w:rsidR="00C5656F" w14:paraId="7FAE8594" w14:textId="77777777">
        <w:trPr>
          <w:trHeight w:val="399"/>
        </w:trPr>
        <w:tc>
          <w:tcPr>
            <w:tcW w:w="3168" w:type="dxa"/>
          </w:tcPr>
          <w:p w14:paraId="7FAE8591" w14:textId="77777777" w:rsidR="00C5656F" w:rsidRDefault="00F71FAC">
            <w:r>
              <w:t>Ogrē, Brīvības ielā 33</w:t>
            </w:r>
          </w:p>
        </w:tc>
        <w:tc>
          <w:tcPr>
            <w:tcW w:w="3060" w:type="dxa"/>
          </w:tcPr>
          <w:p w14:paraId="7FAE8592" w14:textId="18C9A647" w:rsidR="00C5656F" w:rsidRDefault="00F71FAC" w:rsidP="00461FEB">
            <w:pPr>
              <w:pStyle w:val="Virsraksts2"/>
            </w:pPr>
            <w:r>
              <w:t>Nr.</w:t>
            </w:r>
            <w:r w:rsidR="00584A10">
              <w:t>3</w:t>
            </w:r>
          </w:p>
        </w:tc>
        <w:tc>
          <w:tcPr>
            <w:tcW w:w="3240" w:type="dxa"/>
          </w:tcPr>
          <w:p w14:paraId="7FAE8593" w14:textId="174E635E" w:rsidR="00C5656F" w:rsidRDefault="00F71FAC" w:rsidP="00584A10">
            <w:pPr>
              <w:jc w:val="right"/>
            </w:pPr>
            <w:r>
              <w:t>202</w:t>
            </w:r>
            <w:r w:rsidR="004F59E8">
              <w:t>3</w:t>
            </w:r>
            <w:r>
              <w:t xml:space="preserve">. gada </w:t>
            </w:r>
            <w:r w:rsidR="00584A10">
              <w:t>30. martā</w:t>
            </w:r>
          </w:p>
        </w:tc>
      </w:tr>
    </w:tbl>
    <w:p w14:paraId="7FAE8595" w14:textId="77777777" w:rsidR="00C5656F" w:rsidRDefault="00C5656F"/>
    <w:p w14:paraId="7FAE8596" w14:textId="1A2B523A" w:rsidR="00C5656F" w:rsidRDefault="00584A10">
      <w:pPr>
        <w:jc w:val="center"/>
        <w:rPr>
          <w:b/>
        </w:rPr>
      </w:pPr>
      <w:r>
        <w:rPr>
          <w:b/>
        </w:rPr>
        <w:t>78</w:t>
      </w:r>
      <w:r w:rsidR="004F59E8">
        <w:rPr>
          <w:b/>
        </w:rPr>
        <w:t>.</w:t>
      </w:r>
    </w:p>
    <w:p w14:paraId="7FAE8597" w14:textId="7CADB50D" w:rsidR="00C5656F" w:rsidRDefault="00F71FAC">
      <w:pPr>
        <w:pStyle w:val="Virsraksts1"/>
        <w:ind w:hanging="142"/>
      </w:pPr>
      <w:r>
        <w:t>Par Ogres novada pašvaldības iekšējo noteikumu Nr.</w:t>
      </w:r>
      <w:r w:rsidR="00584A10">
        <w:t>5</w:t>
      </w:r>
      <w:r>
        <w:t>/202</w:t>
      </w:r>
      <w:r w:rsidR="00C26C67">
        <w:t>3</w:t>
      </w:r>
      <w:r>
        <w:t xml:space="preserve"> </w:t>
      </w:r>
    </w:p>
    <w:p w14:paraId="7FAE8598" w14:textId="77777777" w:rsidR="00C5656F" w:rsidRDefault="00F71FAC">
      <w:pPr>
        <w:pStyle w:val="Virsraksts1"/>
        <w:ind w:hanging="142"/>
      </w:pPr>
      <w:r>
        <w:t>“Par sociālo stipendiju Ogres novada pašvaldības vispārējās vidējās izglītības iestāžu izglītojamajiem” apstiprināšanu</w:t>
      </w:r>
    </w:p>
    <w:p w14:paraId="7FAE8599" w14:textId="77777777" w:rsidR="00C5656F" w:rsidRDefault="00C5656F">
      <w:pPr>
        <w:pBdr>
          <w:top w:val="nil"/>
          <w:left w:val="nil"/>
          <w:bottom w:val="nil"/>
          <w:right w:val="nil"/>
          <w:between w:val="nil"/>
        </w:pBdr>
        <w:jc w:val="both"/>
        <w:rPr>
          <w:color w:val="000000"/>
        </w:rPr>
      </w:pPr>
    </w:p>
    <w:p w14:paraId="0A82EE45" w14:textId="1573BE83" w:rsidR="00C26C67" w:rsidRPr="004F59E8" w:rsidRDefault="00E54D3D" w:rsidP="00E20D57">
      <w:pPr>
        <w:spacing w:after="120"/>
        <w:ind w:firstLine="360"/>
        <w:jc w:val="both"/>
      </w:pPr>
      <w:r w:rsidRPr="004F59E8">
        <w:t>Ogres novada pašvaldības dome (turpmāk</w:t>
      </w:r>
      <w:r w:rsidR="002410AE">
        <w:t xml:space="preserve"> </w:t>
      </w:r>
      <w:r w:rsidR="001D2BA5">
        <w:t>–</w:t>
      </w:r>
      <w:r w:rsidRPr="004F59E8">
        <w:t xml:space="preserve"> </w:t>
      </w:r>
      <w:r w:rsidR="00C26C67" w:rsidRPr="004F59E8">
        <w:t>Dome</w:t>
      </w:r>
      <w:r w:rsidRPr="004F59E8">
        <w:t xml:space="preserve">) </w:t>
      </w:r>
      <w:r w:rsidR="00C26C67" w:rsidRPr="004F59E8">
        <w:t xml:space="preserve">2022. gada 28. jūlijā </w:t>
      </w:r>
      <w:r w:rsidR="00B9402F" w:rsidRPr="004F59E8">
        <w:t xml:space="preserve">sēdē </w:t>
      </w:r>
      <w:r w:rsidR="00C26C67" w:rsidRPr="004F59E8">
        <w:t>apstiprināja Ogres novada pašvaldības iekšēj</w:t>
      </w:r>
      <w:r w:rsidR="00B9402F" w:rsidRPr="004F59E8">
        <w:t>os</w:t>
      </w:r>
      <w:r w:rsidR="00C26C67" w:rsidRPr="004F59E8">
        <w:t xml:space="preserve"> noteikum</w:t>
      </w:r>
      <w:r w:rsidR="00B9402F" w:rsidRPr="004F59E8">
        <w:t>us</w:t>
      </w:r>
      <w:r w:rsidR="00C26C67" w:rsidRPr="004F59E8">
        <w:t xml:space="preserve"> Nr.</w:t>
      </w:r>
      <w:r w:rsidR="002410AE">
        <w:t xml:space="preserve"> </w:t>
      </w:r>
      <w:r w:rsidR="00C26C67" w:rsidRPr="004F59E8">
        <w:t>70/2022 “Par sociālo stipendiju Ogres novada pašvaldības vispārējās vidējās izglītības iestāžu izglītojamajiem” (protokols Nr</w:t>
      </w:r>
      <w:r w:rsidR="001D2BA5">
        <w:t>. </w:t>
      </w:r>
      <w:r w:rsidR="00C26C67" w:rsidRPr="004F59E8">
        <w:t>17</w:t>
      </w:r>
      <w:r w:rsidR="001D2BA5">
        <w:t>, </w:t>
      </w:r>
      <w:r w:rsidR="00C26C67" w:rsidRPr="004F59E8">
        <w:t>24</w:t>
      </w:r>
      <w:r w:rsidR="001D2BA5">
        <w:t>.</w:t>
      </w:r>
      <w:r w:rsidR="00C26C67" w:rsidRPr="004F59E8">
        <w:t>)</w:t>
      </w:r>
      <w:r w:rsidR="00E20D57" w:rsidRPr="004F59E8">
        <w:t xml:space="preserve"> (turpmāk</w:t>
      </w:r>
      <w:r w:rsidR="002410AE">
        <w:t xml:space="preserve"> </w:t>
      </w:r>
      <w:r w:rsidR="00111FAF">
        <w:t>–</w:t>
      </w:r>
      <w:r w:rsidR="004F59E8">
        <w:t xml:space="preserve"> </w:t>
      </w:r>
      <w:r w:rsidR="00E20D57" w:rsidRPr="004F59E8">
        <w:t>noteikumi)</w:t>
      </w:r>
      <w:r w:rsidR="00C26C67" w:rsidRPr="004F59E8">
        <w:t xml:space="preserve">. </w:t>
      </w:r>
      <w:r w:rsidR="00E20D57" w:rsidRPr="004F59E8">
        <w:t>Pamatojoties uz</w:t>
      </w:r>
      <w:r w:rsidR="00C26C67" w:rsidRPr="004F59E8">
        <w:t xml:space="preserve"> noteikumos noteikto</w:t>
      </w:r>
      <w:r w:rsidR="00837D2A" w:rsidRPr="004F59E8">
        <w:t>,</w:t>
      </w:r>
      <w:r w:rsidR="00C26C67" w:rsidRPr="004F59E8">
        <w:t xml:space="preserve"> tika izveidota stipendiju piešķiršanas komisija</w:t>
      </w:r>
      <w:r w:rsidR="00B9402F" w:rsidRPr="004F59E8">
        <w:t xml:space="preserve"> (turpmāk</w:t>
      </w:r>
      <w:r w:rsidR="002410AE">
        <w:t xml:space="preserve"> </w:t>
      </w:r>
      <w:r w:rsidR="00111FAF">
        <w:t>–</w:t>
      </w:r>
      <w:r w:rsidR="004F59E8">
        <w:t xml:space="preserve"> </w:t>
      </w:r>
      <w:r w:rsidR="00B9402F" w:rsidRPr="004F59E8">
        <w:t>komisija). 2022./2023. mācību gadā</w:t>
      </w:r>
      <w:r w:rsidR="00837D2A" w:rsidRPr="004F59E8">
        <w:t>, atbilstoši piešķirtajam finansējumam un noteikumu nosacījumiem,</w:t>
      </w:r>
      <w:r w:rsidR="00B9402F" w:rsidRPr="004F59E8">
        <w:t xml:space="preserve"> tika piešķirtas 10 sociālās stipendijas Ogres novada pašvaldībās administratīvajā teritorijā deklarētiem pašvaldības vispārējās vidējās izglītības iestāžu 10.</w:t>
      </w:r>
      <w:r w:rsidR="002410AE">
        <w:t xml:space="preserve"> </w:t>
      </w:r>
      <w:r w:rsidR="00B9402F" w:rsidRPr="004F59E8">
        <w:t>-</w:t>
      </w:r>
      <w:r w:rsidR="005E49F6">
        <w:t xml:space="preserve"> </w:t>
      </w:r>
      <w:r w:rsidR="00B9402F" w:rsidRPr="004F59E8">
        <w:t xml:space="preserve">12. klašu izglītojamajiem ar mērķi veicināt izglītojamo no mājsaimniecībām ar sociāli un materiāli apgrūtinātiem apstākļiem iekļaušanos un veiksmīgu izglītošanos Ogres novada vispārējās vidējās izglītības iestādēs. </w:t>
      </w:r>
      <w:r w:rsidR="00FC7E05" w:rsidRPr="004F59E8">
        <w:t>2023. gadā</w:t>
      </w:r>
      <w:r w:rsidR="00111FAF">
        <w:t>,</w:t>
      </w:r>
      <w:r w:rsidR="00FC7E05" w:rsidRPr="004F59E8">
        <w:t xml:space="preserve"> apstiprinot pašvaldības budžetu</w:t>
      </w:r>
      <w:r w:rsidR="00111FAF">
        <w:t>,</w:t>
      </w:r>
      <w:r w:rsidR="00FC7E05" w:rsidRPr="004F59E8">
        <w:t xml:space="preserve"> rasta iespēja palielināt finansējumu sociālaj</w:t>
      </w:r>
      <w:r w:rsidR="00111FAF">
        <w:t>ā</w:t>
      </w:r>
      <w:r w:rsidR="00FC7E05" w:rsidRPr="004F59E8">
        <w:t>m stipendijām. 2022. gadā tie bija 4000</w:t>
      </w:r>
      <w:r w:rsidR="002410AE">
        <w:t xml:space="preserve"> </w:t>
      </w:r>
      <w:proofErr w:type="spellStart"/>
      <w:r w:rsidR="002410AE" w:rsidRPr="002410AE">
        <w:rPr>
          <w:i/>
        </w:rPr>
        <w:t>euro</w:t>
      </w:r>
      <w:proofErr w:type="spellEnd"/>
      <w:r w:rsidR="00FC7E05" w:rsidRPr="004F59E8">
        <w:t xml:space="preserve"> četriem mēnešiem, 2023. gadā – 10</w:t>
      </w:r>
      <w:r w:rsidR="002410AE">
        <w:t> </w:t>
      </w:r>
      <w:r w:rsidR="00FC7E05" w:rsidRPr="004F59E8">
        <w:t>000</w:t>
      </w:r>
      <w:r w:rsidR="002410AE">
        <w:t xml:space="preserve"> </w:t>
      </w:r>
      <w:proofErr w:type="spellStart"/>
      <w:r w:rsidR="002410AE" w:rsidRPr="002410AE">
        <w:rPr>
          <w:i/>
        </w:rPr>
        <w:t>euro</w:t>
      </w:r>
      <w:proofErr w:type="spellEnd"/>
      <w:r w:rsidR="00FC7E05" w:rsidRPr="004F59E8">
        <w:t xml:space="preserve"> deviņiem mēnešiem, kas</w:t>
      </w:r>
      <w:r w:rsidR="00F71BCF" w:rsidRPr="004F59E8">
        <w:t xml:space="preserve"> </w:t>
      </w:r>
      <w:r w:rsidR="00FC7E05" w:rsidRPr="004F59E8">
        <w:t xml:space="preserve">2023./2024. mācību gadā </w:t>
      </w:r>
      <w:r w:rsidR="00F71BCF" w:rsidRPr="004F59E8">
        <w:t xml:space="preserve">sniedz iespēju </w:t>
      </w:r>
      <w:r w:rsidR="00FC7E05" w:rsidRPr="004F59E8">
        <w:t>piešķirt stipendijas 12 izglītojamajiem</w:t>
      </w:r>
      <w:r w:rsidR="00E20D57" w:rsidRPr="004F59E8">
        <w:t xml:space="preserve"> 100 </w:t>
      </w:r>
      <w:proofErr w:type="spellStart"/>
      <w:r w:rsidR="00E20D57" w:rsidRPr="004F59E8">
        <w:rPr>
          <w:i/>
        </w:rPr>
        <w:t>euro</w:t>
      </w:r>
      <w:proofErr w:type="spellEnd"/>
      <w:r w:rsidR="00E20D57" w:rsidRPr="004F59E8">
        <w:t xml:space="preserve"> (viens simts </w:t>
      </w:r>
      <w:proofErr w:type="spellStart"/>
      <w:r w:rsidR="00E20D57" w:rsidRPr="004F59E8">
        <w:rPr>
          <w:i/>
        </w:rPr>
        <w:t>euro</w:t>
      </w:r>
      <w:proofErr w:type="spellEnd"/>
      <w:r w:rsidR="00E20D57" w:rsidRPr="004F59E8">
        <w:t xml:space="preserve">) apmērā ik mēnesi mācību gada laikā. </w:t>
      </w:r>
    </w:p>
    <w:p w14:paraId="4AE2276F" w14:textId="2556C538" w:rsidR="00E20D57" w:rsidRPr="004F59E8" w:rsidRDefault="00E20D57" w:rsidP="006E4076">
      <w:pPr>
        <w:shd w:val="clear" w:color="auto" w:fill="FFFFFF"/>
        <w:spacing w:after="120"/>
        <w:ind w:firstLine="720"/>
        <w:jc w:val="both"/>
      </w:pPr>
      <w:r w:rsidRPr="004F59E8">
        <w:t>Komisija</w:t>
      </w:r>
      <w:r w:rsidR="00111FAF">
        <w:t xml:space="preserve"> ir</w:t>
      </w:r>
      <w:r w:rsidRPr="004F59E8">
        <w:t xml:space="preserve"> izskatījusi noteikumus un sagatavojusi priekšlikumus</w:t>
      </w:r>
      <w:r w:rsidR="002410AE">
        <w:t xml:space="preserve"> noteikumu pilnveidei – paredzēts piešķirt </w:t>
      </w:r>
      <w:r w:rsidR="007F2667">
        <w:t xml:space="preserve">divpadsmit </w:t>
      </w:r>
      <w:r w:rsidR="002410AE">
        <w:t>sociālās stipendijas, precizēti nosacījumi stipendijas saņemšanai, pārskatīts iesniegumu iesniegšanas laiks un informācijas saņemšana</w:t>
      </w:r>
      <w:r w:rsidRPr="004F59E8">
        <w:t xml:space="preserve"> no institūcijām.</w:t>
      </w:r>
    </w:p>
    <w:p w14:paraId="70AC9C30" w14:textId="1FDCFB5A" w:rsidR="00E45B7E" w:rsidRPr="004F59E8" w:rsidRDefault="00E45B7E" w:rsidP="00E20D57">
      <w:pPr>
        <w:shd w:val="clear" w:color="auto" w:fill="FFFFFF"/>
        <w:spacing w:after="120"/>
        <w:ind w:firstLine="720"/>
        <w:jc w:val="both"/>
        <w:rPr>
          <w:shd w:val="clear" w:color="auto" w:fill="FFFFFF"/>
        </w:rPr>
      </w:pPr>
      <w:r w:rsidRPr="004F59E8">
        <w:t>Ministru kabineta 2009.</w:t>
      </w:r>
      <w:r w:rsidR="00E20D57" w:rsidRPr="004F59E8">
        <w:t xml:space="preserve"> </w:t>
      </w:r>
      <w:r w:rsidRPr="004F59E8">
        <w:t>gada 3.</w:t>
      </w:r>
      <w:r w:rsidR="004F59E8">
        <w:t xml:space="preserve"> </w:t>
      </w:r>
      <w:r w:rsidRPr="004F59E8">
        <w:t>februāra noteikumu Nr.108 “Normatīvo aktu projektu sagatavošanas noteikumi” 140.</w:t>
      </w:r>
      <w:r w:rsidR="004F59E8">
        <w:t xml:space="preserve"> </w:t>
      </w:r>
      <w:r w:rsidRPr="004F59E8">
        <w:t>punkts nosaka, ka grozījumu noteikumu projektu nesagatavo, ja tā normu apjoms pārsnie</w:t>
      </w:r>
      <w:r w:rsidR="000615A2">
        <w:t>dz</w:t>
      </w:r>
      <w:r w:rsidRPr="004F59E8">
        <w:t xml:space="preserve"> pusi no spēkā esošo noteikumu normu apjoma. Šādā gadījumā sagatavo jaunu noteikumu projektu.</w:t>
      </w:r>
      <w:r w:rsidRPr="004F59E8">
        <w:rPr>
          <w:rFonts w:ascii="Arial" w:hAnsi="Arial" w:cs="Arial"/>
        </w:rPr>
        <w:t xml:space="preserve"> </w:t>
      </w:r>
      <w:r w:rsidRPr="004F59E8">
        <w:rPr>
          <w:shd w:val="clear" w:color="auto" w:fill="FFFFFF"/>
        </w:rPr>
        <w:t xml:space="preserve">Ņemot vērā, ka </w:t>
      </w:r>
      <w:r w:rsidR="00E20D57" w:rsidRPr="004F59E8">
        <w:rPr>
          <w:shd w:val="clear" w:color="auto" w:fill="FFFFFF"/>
        </w:rPr>
        <w:t>noteikumu</w:t>
      </w:r>
      <w:r w:rsidRPr="004F59E8">
        <w:rPr>
          <w:shd w:val="clear" w:color="auto" w:fill="FFFFFF"/>
        </w:rPr>
        <w:t xml:space="preserve"> grozījumi pārsnie</w:t>
      </w:r>
      <w:r w:rsidR="00ED7B81">
        <w:rPr>
          <w:shd w:val="clear" w:color="auto" w:fill="FFFFFF"/>
        </w:rPr>
        <w:t>dz</w:t>
      </w:r>
      <w:r w:rsidRPr="004F59E8">
        <w:rPr>
          <w:shd w:val="clear" w:color="auto" w:fill="FFFFFF"/>
        </w:rPr>
        <w:t xml:space="preserve"> pusi no spēkā esošā </w:t>
      </w:r>
      <w:r w:rsidR="00E20D57" w:rsidRPr="004F59E8">
        <w:rPr>
          <w:shd w:val="clear" w:color="auto" w:fill="FFFFFF"/>
        </w:rPr>
        <w:t>dokumenta</w:t>
      </w:r>
      <w:r w:rsidRPr="004F59E8">
        <w:rPr>
          <w:shd w:val="clear" w:color="auto" w:fill="FFFFFF"/>
        </w:rPr>
        <w:t xml:space="preserve"> apjoma, ir izstrād</w:t>
      </w:r>
      <w:r w:rsidR="00E20D57" w:rsidRPr="004F59E8">
        <w:rPr>
          <w:shd w:val="clear" w:color="auto" w:fill="FFFFFF"/>
        </w:rPr>
        <w:t>āti</w:t>
      </w:r>
      <w:r w:rsidRPr="004F59E8">
        <w:rPr>
          <w:shd w:val="clear" w:color="auto" w:fill="FFFFFF"/>
        </w:rPr>
        <w:t xml:space="preserve"> jaun</w:t>
      </w:r>
      <w:r w:rsidR="00E20D57" w:rsidRPr="004F59E8">
        <w:rPr>
          <w:shd w:val="clear" w:color="auto" w:fill="FFFFFF"/>
        </w:rPr>
        <w:t>i</w:t>
      </w:r>
      <w:r w:rsidRPr="004F59E8">
        <w:rPr>
          <w:shd w:val="clear" w:color="auto" w:fill="FFFFFF"/>
        </w:rPr>
        <w:t xml:space="preserve"> no</w:t>
      </w:r>
      <w:r w:rsidR="00E20D57" w:rsidRPr="004F59E8">
        <w:rPr>
          <w:shd w:val="clear" w:color="auto" w:fill="FFFFFF"/>
        </w:rPr>
        <w:t>teikumi</w:t>
      </w:r>
      <w:r w:rsidRPr="004F59E8">
        <w:rPr>
          <w:shd w:val="clear" w:color="auto" w:fill="FFFFFF"/>
        </w:rPr>
        <w:t>.</w:t>
      </w:r>
    </w:p>
    <w:p w14:paraId="7FAE85A7" w14:textId="25F1A4F8" w:rsidR="00C5656F" w:rsidRPr="004F59E8" w:rsidRDefault="00F71FAC" w:rsidP="006E4076">
      <w:pPr>
        <w:ind w:firstLine="720"/>
        <w:jc w:val="both"/>
      </w:pPr>
      <w:r w:rsidRPr="004F59E8">
        <w:t xml:space="preserve">Pamatojoties uz </w:t>
      </w:r>
      <w:r w:rsidR="00111FAF" w:rsidRPr="004F59E8">
        <w:t>Valsts pārvaldes iekārtas likuma 72. panta pirmās daļas 2. punktu</w:t>
      </w:r>
      <w:r w:rsidR="00111FAF">
        <w:t>,</w:t>
      </w:r>
      <w:r w:rsidR="00111FAF" w:rsidRPr="004F59E8">
        <w:t xml:space="preserve"> </w:t>
      </w:r>
      <w:r w:rsidR="001C2379" w:rsidRPr="004F59E8">
        <w:t>Pašvaldību likuma 50. panta pirmo daļu</w:t>
      </w:r>
      <w:r w:rsidR="00111FAF">
        <w:t xml:space="preserve"> un</w:t>
      </w:r>
      <w:r w:rsidRPr="004F59E8">
        <w:t xml:space="preserve"> </w:t>
      </w:r>
      <w:r w:rsidR="00837D2A" w:rsidRPr="004F59E8">
        <w:t>5</w:t>
      </w:r>
      <w:r w:rsidRPr="004F59E8">
        <w:t>. pantu,</w:t>
      </w:r>
    </w:p>
    <w:p w14:paraId="7FAE85A8" w14:textId="77777777" w:rsidR="00C5656F" w:rsidRPr="004F59E8" w:rsidRDefault="00C5656F">
      <w:pPr>
        <w:jc w:val="center"/>
        <w:rPr>
          <w:b/>
        </w:rPr>
      </w:pPr>
    </w:p>
    <w:p w14:paraId="7FC2A359" w14:textId="630F065A" w:rsidR="0082480D" w:rsidRPr="00584A10" w:rsidRDefault="00584A10" w:rsidP="00584A10">
      <w:pPr>
        <w:jc w:val="center"/>
        <w:rPr>
          <w:b/>
        </w:rPr>
      </w:pPr>
      <w:r>
        <w:rPr>
          <w:b/>
        </w:rPr>
        <w:t xml:space="preserve">balsojot: </w:t>
      </w:r>
      <w:r w:rsidRPr="00CB2D18">
        <w:rPr>
          <w:b/>
          <w:noProof/>
        </w:rPr>
        <w:t>ar 19 balsīm "Par" (Andris Krauja, Artūrs Mangulis, Atvars Lakstīgala, Dace Kļaviņa, Dace Māliņa, Dace Veiliņa, Daiga Brante, Dainis Širovs, Dzirkstīte Žindiga, Egils Helmanis, Ilmārs Zemnieks, Indulis Trapiņš, Jānis Kaijaks, Jānis Siliņš, Kaspars Bramanis, Pāvels Kotāns, Raivis Ūzuls, Rūdolfs Kudļa, Santa Ločmele), "Pret" – nav, "Atturas" – nav</w:t>
      </w:r>
      <w:r w:rsidR="0082480D" w:rsidRPr="0033168D">
        <w:rPr>
          <w:bCs/>
        </w:rPr>
        <w:t>,</w:t>
      </w:r>
    </w:p>
    <w:p w14:paraId="69018C1C" w14:textId="77777777" w:rsidR="0082480D" w:rsidRDefault="0082480D" w:rsidP="00584A10">
      <w:pPr>
        <w:jc w:val="center"/>
        <w:rPr>
          <w:b/>
          <w:bCs/>
        </w:rPr>
      </w:pPr>
      <w:r w:rsidRPr="0033168D">
        <w:lastRenderedPageBreak/>
        <w:t xml:space="preserve">Ogres novada pašvaldības dome </w:t>
      </w:r>
      <w:r w:rsidRPr="0033168D">
        <w:rPr>
          <w:b/>
          <w:bCs/>
        </w:rPr>
        <w:t>NOLEMJ:</w:t>
      </w:r>
    </w:p>
    <w:p w14:paraId="6D464DC6" w14:textId="77777777" w:rsidR="00584A10" w:rsidRPr="0033168D" w:rsidRDefault="00584A10" w:rsidP="00584A10">
      <w:pPr>
        <w:jc w:val="center"/>
        <w:rPr>
          <w:b/>
          <w:bCs/>
        </w:rPr>
      </w:pPr>
    </w:p>
    <w:p w14:paraId="7FAE85AC" w14:textId="58CEEA5D" w:rsidR="00C5656F" w:rsidRPr="004F59E8" w:rsidRDefault="00F71FAC">
      <w:pPr>
        <w:numPr>
          <w:ilvl w:val="0"/>
          <w:numId w:val="2"/>
        </w:numPr>
        <w:pBdr>
          <w:top w:val="nil"/>
          <w:left w:val="nil"/>
          <w:bottom w:val="nil"/>
          <w:right w:val="nil"/>
          <w:between w:val="nil"/>
        </w:pBdr>
        <w:spacing w:after="120"/>
        <w:jc w:val="both"/>
      </w:pPr>
      <w:r w:rsidRPr="004F59E8">
        <w:rPr>
          <w:b/>
        </w:rPr>
        <w:t xml:space="preserve">Apstiprināt </w:t>
      </w:r>
      <w:r w:rsidRPr="004F59E8">
        <w:t>Ogres novada pašvaldības iekšējos noteikumus Nr.</w:t>
      </w:r>
      <w:r w:rsidR="00584A10">
        <w:t>5</w:t>
      </w:r>
      <w:r w:rsidRPr="004F59E8">
        <w:t>/202</w:t>
      </w:r>
      <w:r w:rsidR="001C2379" w:rsidRPr="004F59E8">
        <w:t>3</w:t>
      </w:r>
      <w:r w:rsidRPr="004F59E8">
        <w:t xml:space="preserve"> “Par sociālo stipendiju Ogres novada pašvaldības vispārējās vidējās izglītības iestāžu izglītojamajiem” (pielikumā).</w:t>
      </w:r>
    </w:p>
    <w:p w14:paraId="7FAE85AD" w14:textId="439DD0B0" w:rsidR="00C5656F" w:rsidRPr="004F59E8" w:rsidRDefault="00F71FAC">
      <w:pPr>
        <w:numPr>
          <w:ilvl w:val="0"/>
          <w:numId w:val="2"/>
        </w:numPr>
        <w:pBdr>
          <w:top w:val="nil"/>
          <w:left w:val="nil"/>
          <w:bottom w:val="nil"/>
          <w:right w:val="nil"/>
          <w:between w:val="nil"/>
        </w:pBdr>
        <w:jc w:val="both"/>
      </w:pPr>
      <w:r w:rsidRPr="004F59E8">
        <w:t xml:space="preserve">Kontroli par lēmuma izpildi uzdot </w:t>
      </w:r>
      <w:r w:rsidR="000F1F31" w:rsidRPr="004F59E8">
        <w:t xml:space="preserve">Ogres novada </w:t>
      </w:r>
      <w:r w:rsidRPr="004F59E8">
        <w:t>pašvaldības izpilddirektoram.</w:t>
      </w:r>
    </w:p>
    <w:p w14:paraId="7FAE85AE" w14:textId="77777777" w:rsidR="00C5656F" w:rsidRDefault="00C5656F">
      <w:pPr>
        <w:pBdr>
          <w:top w:val="nil"/>
          <w:left w:val="nil"/>
          <w:bottom w:val="nil"/>
          <w:right w:val="nil"/>
          <w:between w:val="nil"/>
        </w:pBdr>
        <w:ind w:left="218"/>
        <w:jc w:val="right"/>
        <w:rPr>
          <w:color w:val="000000"/>
        </w:rPr>
      </w:pPr>
    </w:p>
    <w:p w14:paraId="7FAE85AF" w14:textId="77777777" w:rsidR="00C5656F" w:rsidRDefault="00F71FAC">
      <w:pPr>
        <w:pBdr>
          <w:top w:val="nil"/>
          <w:left w:val="nil"/>
          <w:bottom w:val="nil"/>
          <w:right w:val="nil"/>
          <w:between w:val="nil"/>
        </w:pBdr>
        <w:ind w:left="218"/>
        <w:jc w:val="right"/>
        <w:rPr>
          <w:color w:val="000000"/>
        </w:rPr>
      </w:pPr>
      <w:r>
        <w:rPr>
          <w:color w:val="000000"/>
        </w:rPr>
        <w:t xml:space="preserve"> </w:t>
      </w:r>
    </w:p>
    <w:p w14:paraId="7FAE85B0" w14:textId="77777777" w:rsidR="00C5656F" w:rsidRDefault="00F71FAC">
      <w:pPr>
        <w:pBdr>
          <w:top w:val="nil"/>
          <w:left w:val="nil"/>
          <w:bottom w:val="nil"/>
          <w:right w:val="nil"/>
          <w:between w:val="nil"/>
        </w:pBdr>
        <w:ind w:left="218"/>
        <w:jc w:val="right"/>
        <w:rPr>
          <w:color w:val="000000"/>
        </w:rPr>
      </w:pPr>
      <w:r>
        <w:rPr>
          <w:color w:val="000000"/>
        </w:rPr>
        <w:t>(Sēdes vadītāja,</w:t>
      </w:r>
    </w:p>
    <w:p w14:paraId="7FAE85B1" w14:textId="2CD3AC59" w:rsidR="00C5656F" w:rsidRDefault="00584A10">
      <w:pPr>
        <w:pBdr>
          <w:top w:val="nil"/>
          <w:left w:val="nil"/>
          <w:bottom w:val="nil"/>
          <w:right w:val="nil"/>
          <w:between w:val="nil"/>
        </w:pBdr>
        <w:ind w:left="218"/>
        <w:jc w:val="right"/>
        <w:rPr>
          <w:color w:val="000000"/>
        </w:rPr>
      </w:pPr>
      <w:bookmarkStart w:id="1" w:name="_heading=h.30j0zll" w:colFirst="0" w:colLast="0"/>
      <w:bookmarkEnd w:id="1"/>
      <w:r>
        <w:rPr>
          <w:color w:val="000000"/>
        </w:rPr>
        <w:t>d</w:t>
      </w:r>
      <w:bookmarkStart w:id="2" w:name="_GoBack"/>
      <w:bookmarkEnd w:id="2"/>
      <w:r>
        <w:rPr>
          <w:color w:val="000000"/>
        </w:rPr>
        <w:t xml:space="preserve">omes priekšsēdētāja </w:t>
      </w:r>
      <w:proofErr w:type="spellStart"/>
      <w:r>
        <w:rPr>
          <w:color w:val="000000"/>
        </w:rPr>
        <w:t>E.Helmaņa</w:t>
      </w:r>
      <w:proofErr w:type="spellEnd"/>
      <w:r>
        <w:rPr>
          <w:color w:val="000000"/>
        </w:rPr>
        <w:t xml:space="preserve"> </w:t>
      </w:r>
      <w:r w:rsidR="00F71FAC">
        <w:rPr>
          <w:color w:val="000000"/>
        </w:rPr>
        <w:t>paraksts)</w:t>
      </w:r>
    </w:p>
    <w:p w14:paraId="380ABBE5" w14:textId="0ED70641" w:rsidR="00C26C67" w:rsidRDefault="00C26C67">
      <w:pPr>
        <w:pBdr>
          <w:top w:val="nil"/>
          <w:left w:val="nil"/>
          <w:bottom w:val="nil"/>
          <w:right w:val="nil"/>
          <w:between w:val="nil"/>
        </w:pBdr>
        <w:ind w:left="218"/>
        <w:jc w:val="right"/>
        <w:rPr>
          <w:color w:val="000000"/>
        </w:rPr>
      </w:pPr>
    </w:p>
    <w:sectPr w:rsidR="00C26C67" w:rsidSect="00077163">
      <w:footerReference w:type="default" r:id="rId10"/>
      <w:pgSz w:w="11906" w:h="16838"/>
      <w:pgMar w:top="1134" w:right="1134" w:bottom="1134" w:left="1701" w:header="709" w:footer="454"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EF47A6" w14:textId="77777777" w:rsidR="00B034B9" w:rsidRDefault="00B034B9">
      <w:r>
        <w:separator/>
      </w:r>
    </w:p>
  </w:endnote>
  <w:endnote w:type="continuationSeparator" w:id="0">
    <w:p w14:paraId="185C31BD" w14:textId="77777777" w:rsidR="00B034B9" w:rsidRDefault="00B034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Georgia">
    <w:panose1 w:val="02040502050405020303"/>
    <w:charset w:val="BA"/>
    <w:family w:val="roman"/>
    <w:pitch w:val="variable"/>
    <w:sig w:usb0="00000287" w:usb1="00000000" w:usb2="00000000" w:usb3="00000000" w:csb0="0000009F" w:csb1="00000000"/>
  </w:font>
  <w:font w:name="RimBelwe">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AE85B8" w14:textId="77777777" w:rsidR="00C5656F" w:rsidRDefault="00F71FAC">
    <w:pPr>
      <w:pBdr>
        <w:top w:val="nil"/>
        <w:left w:val="nil"/>
        <w:bottom w:val="nil"/>
        <w:right w:val="nil"/>
        <w:between w:val="nil"/>
      </w:pBdr>
      <w:tabs>
        <w:tab w:val="center" w:pos="4153"/>
        <w:tab w:val="right" w:pos="8306"/>
      </w:tabs>
      <w:jc w:val="center"/>
      <w:rPr>
        <w:color w:val="000000"/>
        <w:sz w:val="20"/>
        <w:szCs w:val="20"/>
      </w:rPr>
    </w:pPr>
    <w:r>
      <w:rPr>
        <w:color w:val="000000"/>
        <w:sz w:val="20"/>
        <w:szCs w:val="20"/>
      </w:rPr>
      <w:fldChar w:fldCharType="begin"/>
    </w:r>
    <w:r>
      <w:rPr>
        <w:color w:val="000000"/>
        <w:sz w:val="20"/>
        <w:szCs w:val="20"/>
      </w:rPr>
      <w:instrText>PAGE</w:instrText>
    </w:r>
    <w:r>
      <w:rPr>
        <w:color w:val="000000"/>
        <w:sz w:val="20"/>
        <w:szCs w:val="20"/>
      </w:rPr>
      <w:fldChar w:fldCharType="separate"/>
    </w:r>
    <w:r w:rsidR="00584A10">
      <w:rPr>
        <w:noProof/>
        <w:color w:val="000000"/>
        <w:sz w:val="20"/>
        <w:szCs w:val="20"/>
      </w:rPr>
      <w:t>2</w:t>
    </w:r>
    <w:r>
      <w:rPr>
        <w:color w:val="000000"/>
        <w:sz w:val="20"/>
        <w:szCs w:val="20"/>
      </w:rPr>
      <w:fldChar w:fldCharType="end"/>
    </w:r>
  </w:p>
  <w:p w14:paraId="7FAE85B9" w14:textId="77777777" w:rsidR="00C5656F" w:rsidRDefault="00F71FAC">
    <w:pPr>
      <w:pBdr>
        <w:top w:val="nil"/>
        <w:left w:val="nil"/>
        <w:bottom w:val="nil"/>
        <w:right w:val="nil"/>
        <w:between w:val="nil"/>
      </w:pBdr>
      <w:tabs>
        <w:tab w:val="center" w:pos="4153"/>
        <w:tab w:val="right" w:pos="8306"/>
        <w:tab w:val="left" w:pos="4153"/>
      </w:tabs>
      <w:rPr>
        <w:color w:val="000000"/>
      </w:rPr>
    </w:pPr>
    <w:r>
      <w:rPr>
        <w:color w:val="000000"/>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2170DE8" w14:textId="77777777" w:rsidR="00B034B9" w:rsidRDefault="00B034B9">
      <w:r>
        <w:separator/>
      </w:r>
    </w:p>
  </w:footnote>
  <w:footnote w:type="continuationSeparator" w:id="0">
    <w:p w14:paraId="3A4FFD3E" w14:textId="77777777" w:rsidR="00B034B9" w:rsidRDefault="00B034B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E1B5172"/>
    <w:multiLevelType w:val="multilevel"/>
    <w:tmpl w:val="7C844E7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3"/>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9533135"/>
    <w:multiLevelType w:val="multilevel"/>
    <w:tmpl w:val="15220D4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15:restartNumberingAfterBreak="0">
    <w:nsid w:val="52055CC9"/>
    <w:multiLevelType w:val="multilevel"/>
    <w:tmpl w:val="8C54FACE"/>
    <w:lvl w:ilvl="0">
      <w:start w:val="1"/>
      <w:numFmt w:val="decimal"/>
      <w:lvlText w:val="%1."/>
      <w:lvlJc w:val="left"/>
      <w:pPr>
        <w:ind w:left="360" w:hanging="360"/>
      </w:pPr>
      <w:rPr>
        <w:b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5276403D"/>
    <w:multiLevelType w:val="multilevel"/>
    <w:tmpl w:val="685894A6"/>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656F"/>
    <w:rsid w:val="000615A2"/>
    <w:rsid w:val="00077163"/>
    <w:rsid w:val="000C2598"/>
    <w:rsid w:val="000F1F31"/>
    <w:rsid w:val="00111FAF"/>
    <w:rsid w:val="00150481"/>
    <w:rsid w:val="001C2379"/>
    <w:rsid w:val="001D2BA5"/>
    <w:rsid w:val="002410AE"/>
    <w:rsid w:val="00337106"/>
    <w:rsid w:val="003772E7"/>
    <w:rsid w:val="004013DE"/>
    <w:rsid w:val="00412E95"/>
    <w:rsid w:val="00461FEB"/>
    <w:rsid w:val="00466774"/>
    <w:rsid w:val="004C1306"/>
    <w:rsid w:val="004F59E8"/>
    <w:rsid w:val="00584A10"/>
    <w:rsid w:val="005E1790"/>
    <w:rsid w:val="005E49F6"/>
    <w:rsid w:val="006C099E"/>
    <w:rsid w:val="006E4076"/>
    <w:rsid w:val="007A2B95"/>
    <w:rsid w:val="007F2667"/>
    <w:rsid w:val="0082480D"/>
    <w:rsid w:val="00837D2A"/>
    <w:rsid w:val="00841253"/>
    <w:rsid w:val="008A7A0B"/>
    <w:rsid w:val="00986B7D"/>
    <w:rsid w:val="00992C08"/>
    <w:rsid w:val="009E1364"/>
    <w:rsid w:val="00A52AF1"/>
    <w:rsid w:val="00A60CC5"/>
    <w:rsid w:val="00AD0DA0"/>
    <w:rsid w:val="00AF44AB"/>
    <w:rsid w:val="00B034B9"/>
    <w:rsid w:val="00B643F7"/>
    <w:rsid w:val="00B9402F"/>
    <w:rsid w:val="00C04F5B"/>
    <w:rsid w:val="00C26C67"/>
    <w:rsid w:val="00C5656F"/>
    <w:rsid w:val="00E20D57"/>
    <w:rsid w:val="00E45B7E"/>
    <w:rsid w:val="00E54D3D"/>
    <w:rsid w:val="00E56D98"/>
    <w:rsid w:val="00ED7B81"/>
    <w:rsid w:val="00F63143"/>
    <w:rsid w:val="00F71BCF"/>
    <w:rsid w:val="00F71FAC"/>
    <w:rsid w:val="00FC7E05"/>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AE8588"/>
  <w15:docId w15:val="{1B8999F7-F316-4404-8B2A-61DB326AA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lv-LV" w:eastAsia="lv-LV"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arasts">
    <w:name w:val="Normal"/>
    <w:qFormat/>
    <w:rsid w:val="00A37EE3"/>
  </w:style>
  <w:style w:type="paragraph" w:styleId="Virsraksts1">
    <w:name w:val="heading 1"/>
    <w:basedOn w:val="Parasts"/>
    <w:next w:val="Parasts"/>
    <w:link w:val="Virsraksts1Rakstz"/>
    <w:uiPriority w:val="9"/>
    <w:qFormat/>
    <w:rsid w:val="00A37EE3"/>
    <w:pPr>
      <w:keepNext/>
      <w:ind w:left="-142"/>
      <w:jc w:val="center"/>
      <w:outlineLvl w:val="0"/>
    </w:pPr>
    <w:rPr>
      <w:b/>
      <w:szCs w:val="20"/>
      <w:u w:val="single"/>
      <w:lang w:eastAsia="en-US"/>
    </w:rPr>
  </w:style>
  <w:style w:type="paragraph" w:styleId="Virsraksts2">
    <w:name w:val="heading 2"/>
    <w:basedOn w:val="Parasts"/>
    <w:next w:val="Parasts"/>
    <w:link w:val="Virsraksts2Rakstz"/>
    <w:uiPriority w:val="9"/>
    <w:unhideWhenUsed/>
    <w:qFormat/>
    <w:rsid w:val="00A37EE3"/>
    <w:pPr>
      <w:keepNext/>
      <w:jc w:val="center"/>
      <w:outlineLvl w:val="1"/>
    </w:pPr>
    <w:rPr>
      <w:b/>
      <w:bCs/>
      <w:szCs w:val="20"/>
      <w:lang w:eastAsia="en-US"/>
    </w:rPr>
  </w:style>
  <w:style w:type="paragraph" w:styleId="Virsraksts3">
    <w:name w:val="heading 3"/>
    <w:basedOn w:val="Parasts"/>
    <w:next w:val="Parasts"/>
    <w:pPr>
      <w:keepNext/>
      <w:keepLines/>
      <w:spacing w:before="280" w:after="80"/>
      <w:outlineLvl w:val="2"/>
    </w:pPr>
    <w:rPr>
      <w:b/>
      <w:sz w:val="28"/>
      <w:szCs w:val="28"/>
    </w:rPr>
  </w:style>
  <w:style w:type="paragraph" w:styleId="Virsraksts4">
    <w:name w:val="heading 4"/>
    <w:basedOn w:val="Parasts"/>
    <w:next w:val="Parasts"/>
    <w:pPr>
      <w:keepNext/>
      <w:keepLines/>
      <w:spacing w:before="240" w:after="40"/>
      <w:outlineLvl w:val="3"/>
    </w:pPr>
    <w:rPr>
      <w:b/>
    </w:rPr>
  </w:style>
  <w:style w:type="paragraph" w:styleId="Virsraksts5">
    <w:name w:val="heading 5"/>
    <w:basedOn w:val="Parasts"/>
    <w:next w:val="Parasts"/>
    <w:pPr>
      <w:keepNext/>
      <w:keepLines/>
      <w:spacing w:before="220" w:after="40"/>
      <w:outlineLvl w:val="4"/>
    </w:pPr>
    <w:rPr>
      <w:b/>
      <w:sz w:val="22"/>
      <w:szCs w:val="22"/>
    </w:rPr>
  </w:style>
  <w:style w:type="paragraph" w:styleId="Virsraksts6">
    <w:name w:val="heading 6"/>
    <w:basedOn w:val="Parasts"/>
    <w:next w:val="Parasts"/>
    <w:pPr>
      <w:keepNext/>
      <w:keepLines/>
      <w:spacing w:before="200" w:after="40"/>
      <w:outlineLvl w:val="5"/>
    </w:pPr>
    <w:rPr>
      <w:b/>
      <w:sz w:val="20"/>
      <w:szCs w:val="20"/>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Nosaukums">
    <w:name w:val="Title"/>
    <w:basedOn w:val="Parasts"/>
    <w:next w:val="Parasts"/>
    <w:pPr>
      <w:keepNext/>
      <w:keepLines/>
      <w:spacing w:before="480" w:after="120"/>
    </w:pPr>
    <w:rPr>
      <w:b/>
      <w:sz w:val="72"/>
      <w:szCs w:val="72"/>
    </w:rPr>
  </w:style>
  <w:style w:type="table" w:customStyle="1" w:styleId="TableNormal2">
    <w:name w:val="Table Normal2"/>
    <w:tblPr>
      <w:tblCellMar>
        <w:top w:w="0" w:type="dxa"/>
        <w:left w:w="0" w:type="dxa"/>
        <w:bottom w:w="0" w:type="dxa"/>
        <w:right w:w="0" w:type="dxa"/>
      </w:tblCellMar>
    </w:tblPr>
  </w:style>
  <w:style w:type="character" w:customStyle="1" w:styleId="Virsraksts1Rakstz">
    <w:name w:val="Virsraksts 1 Rakstz."/>
    <w:basedOn w:val="Noklusjumarindkopasfonts"/>
    <w:link w:val="Virsraksts1"/>
    <w:uiPriority w:val="9"/>
    <w:rsid w:val="00A37EE3"/>
    <w:rPr>
      <w:rFonts w:ascii="Times New Roman" w:eastAsia="Times New Roman" w:hAnsi="Times New Roman" w:cs="Times New Roman"/>
      <w:b/>
      <w:sz w:val="24"/>
      <w:szCs w:val="20"/>
      <w:u w:val="single"/>
    </w:rPr>
  </w:style>
  <w:style w:type="character" w:customStyle="1" w:styleId="Virsraksts2Rakstz">
    <w:name w:val="Virsraksts 2 Rakstz."/>
    <w:basedOn w:val="Noklusjumarindkopasfonts"/>
    <w:link w:val="Virsraksts2"/>
    <w:uiPriority w:val="9"/>
    <w:rsid w:val="00A37EE3"/>
    <w:rPr>
      <w:rFonts w:ascii="Times New Roman" w:eastAsia="Times New Roman" w:hAnsi="Times New Roman" w:cs="Times New Roman"/>
      <w:b/>
      <w:bCs/>
      <w:sz w:val="24"/>
      <w:szCs w:val="20"/>
    </w:rPr>
  </w:style>
  <w:style w:type="paragraph" w:styleId="Balonteksts">
    <w:name w:val="Balloon Text"/>
    <w:basedOn w:val="Parasts"/>
    <w:link w:val="BalontekstsRakstz"/>
    <w:uiPriority w:val="99"/>
    <w:semiHidden/>
    <w:unhideWhenUsed/>
    <w:rsid w:val="00941E95"/>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941E95"/>
    <w:rPr>
      <w:rFonts w:ascii="Tahoma" w:eastAsia="Times New Roman" w:hAnsi="Tahoma" w:cs="Tahoma"/>
      <w:sz w:val="16"/>
      <w:szCs w:val="16"/>
      <w:lang w:eastAsia="lv-LV"/>
    </w:rPr>
  </w:style>
  <w:style w:type="paragraph" w:styleId="Prskatjums">
    <w:name w:val="Revision"/>
    <w:hidden/>
    <w:uiPriority w:val="99"/>
    <w:semiHidden/>
    <w:rsid w:val="00F42352"/>
  </w:style>
  <w:style w:type="paragraph" w:styleId="Apakvirsraksts">
    <w:name w:val="Subtitle"/>
    <w:basedOn w:val="Parasts"/>
    <w:next w:val="Parasts"/>
    <w:pPr>
      <w:keepNext/>
      <w:keepLines/>
      <w:spacing w:before="360" w:after="80"/>
    </w:pPr>
    <w:rPr>
      <w:rFonts w:ascii="Georgia" w:eastAsia="Georgia" w:hAnsi="Georgia" w:cs="Georgia"/>
      <w:i/>
      <w:color w:val="666666"/>
      <w:sz w:val="48"/>
      <w:szCs w:val="48"/>
    </w:rPr>
  </w:style>
  <w:style w:type="table" w:customStyle="1" w:styleId="a">
    <w:basedOn w:val="TableNormal2"/>
    <w:tblPr>
      <w:tblStyleRowBandSize w:val="1"/>
      <w:tblStyleColBandSize w:val="1"/>
      <w:tblCellMar>
        <w:left w:w="115" w:type="dxa"/>
        <w:right w:w="115" w:type="dxa"/>
      </w:tblCellMar>
    </w:tblPr>
  </w:style>
  <w:style w:type="paragraph" w:styleId="Paraststmeklis">
    <w:name w:val="Normal (Web)"/>
    <w:basedOn w:val="Parasts"/>
    <w:uiPriority w:val="99"/>
    <w:unhideWhenUsed/>
    <w:rsid w:val="007D3549"/>
    <w:pPr>
      <w:spacing w:before="100" w:beforeAutospacing="1" w:after="100" w:afterAutospacing="1"/>
    </w:pPr>
  </w:style>
  <w:style w:type="table" w:customStyle="1" w:styleId="a0">
    <w:basedOn w:val="TableNormal2"/>
    <w:tblPr>
      <w:tblStyleRowBandSize w:val="1"/>
      <w:tblStyleColBandSize w:val="1"/>
      <w:tblCellMar>
        <w:left w:w="115" w:type="dxa"/>
        <w:right w:w="115" w:type="dxa"/>
      </w:tblCellMar>
    </w:tblPr>
  </w:style>
  <w:style w:type="character" w:styleId="Intensvsizclums">
    <w:name w:val="Intense Emphasis"/>
    <w:basedOn w:val="Noklusjumarindkopasfonts"/>
    <w:uiPriority w:val="21"/>
    <w:qFormat/>
    <w:rsid w:val="00B643F7"/>
    <w:rPr>
      <w:i/>
      <w:iCs/>
      <w:color w:val="4472C4" w:themeColor="accent1"/>
    </w:rPr>
  </w:style>
  <w:style w:type="paragraph" w:customStyle="1" w:styleId="Char">
    <w:name w:val="Char"/>
    <w:basedOn w:val="Parasts"/>
    <w:rsid w:val="00461FEB"/>
    <w:pPr>
      <w:widowControl w:val="0"/>
      <w:adjustRightInd w:val="0"/>
      <w:spacing w:after="160" w:line="240" w:lineRule="exact"/>
      <w:jc w:val="both"/>
    </w:pPr>
    <w:rPr>
      <w:rFonts w:ascii="Tahoma" w:hAnsi="Tahoma"/>
      <w:sz w:val="20"/>
      <w:szCs w:val="20"/>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58467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g"/></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uy+Wng5dBMDYtCmSL5f2h0Iq/IA==">AMUW2mVHrpU7jhNK6CGzwOSEamiIQNjndc1Nl/+Zm0rFrAo55woJ5GmXLaBn5o16m1WsM776gTPwpVgcvdhLMQ0FsyHr5rTpDWqFAYlD19pSxqYKEbTR1ZGc2w42RPyOKakboEjjmu4NO3EeWHq/9MfLM1xiFQVyDBDVab3ns2NrB6J72wC+E0KLhcueY34e976yJOtOY1HHvaoVeoFAG0UWTRuBUNe1HHzAzJFIJM3Afet4GVwTLQl4eqkj/Ul2uavJ/4o1HAK0KAfxOXrGq2k2LWQyLOvM/Y0ie/2vW1hVQM/vIc4TCVOPtZZGWCPy+U5rkbZATQHc</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3665CDA-63F7-4B0B-A780-A1D7E0D4EA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2035</Words>
  <Characters>1160</Characters>
  <Application>Microsoft Office Word</Application>
  <DocSecurity>0</DocSecurity>
  <Lines>9</Lines>
  <Paragraphs>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Evija Slise</dc:creator>
  <cp:lastModifiedBy>Santa Hermane</cp:lastModifiedBy>
  <cp:revision>2</cp:revision>
  <cp:lastPrinted>2023-03-30T10:41:00Z</cp:lastPrinted>
  <dcterms:created xsi:type="dcterms:W3CDTF">2023-03-30T10:42:00Z</dcterms:created>
  <dcterms:modified xsi:type="dcterms:W3CDTF">2023-03-30T10:42:00Z</dcterms:modified>
</cp:coreProperties>
</file>