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FC321E" w14:textId="5F0EC31B" w:rsidR="003733A9" w:rsidRPr="000D52EF" w:rsidRDefault="000E34CB" w:rsidP="002A5649">
      <w:pPr>
        <w:jc w:val="center"/>
        <w:rPr>
          <w:bCs/>
        </w:rPr>
      </w:pPr>
      <w:r w:rsidRPr="000D52EF">
        <w:rPr>
          <w:bCs/>
        </w:rPr>
        <w:t xml:space="preserve">Ogres novada pašvaldības saistošo noteikumu </w:t>
      </w:r>
      <w:r w:rsidR="00AE1E52" w:rsidRPr="000D52EF">
        <w:rPr>
          <w:bCs/>
        </w:rPr>
        <w:t>Nr.</w:t>
      </w:r>
      <w:r w:rsidR="00FD4532">
        <w:rPr>
          <w:bCs/>
        </w:rPr>
        <w:t>3</w:t>
      </w:r>
      <w:r w:rsidR="00AE1E52" w:rsidRPr="000D52EF">
        <w:rPr>
          <w:bCs/>
        </w:rPr>
        <w:t>/202</w:t>
      </w:r>
      <w:r w:rsidR="003733A9" w:rsidRPr="000D52EF">
        <w:rPr>
          <w:bCs/>
        </w:rPr>
        <w:t>3</w:t>
      </w:r>
    </w:p>
    <w:p w14:paraId="7F42DF3F" w14:textId="75CEB448" w:rsidR="00D0011B" w:rsidRPr="000D52EF" w:rsidRDefault="00EF394C" w:rsidP="002A5649">
      <w:pPr>
        <w:jc w:val="center"/>
        <w:rPr>
          <w:bCs/>
        </w:rPr>
      </w:pPr>
      <w:r w:rsidRPr="000D52EF">
        <w:rPr>
          <w:bCs/>
        </w:rPr>
        <w:t>“</w:t>
      </w:r>
      <w:r w:rsidR="002A5649" w:rsidRPr="000D52EF">
        <w:rPr>
          <w:bCs/>
        </w:rPr>
        <w:t>Par Ogres novada pašvaldības 2011.gada 21.aprīļa saistošo noteikumu Nr.11/2011 “Detālplānojums zemes gabalam “Jaunozoliņi”, Ciemupes ciemā, Ogresgala pagastā, Ogres novadā. kad. Nr.7480-005-0091”, 2009.gada 30.aprīļa saistošo noteikumu Nr.138 “Detālplānojums zemes gabalam Salas ielā 3B, Ogres pilsētā, Ogres novadā, Ogres rajonā, kad. Nr. 7401-001-0440”, 2009.gada 12.marta saistošo noteikumu Nr.135 “Detālplānojums zemes gabalam “Ķoderi”, kad. Nr. 7480-005-0224, Ogresgala pagastā, Ogres novadā, Ogres rajonā”, 2011.gada 20.janvāra saistošo noteikumu Nr.2/2011 “Detālplānojums zemes gabalam „Salči”, Ciemupes ciemā, Ogresgala pagastā, Ogres novadā, kad. Nr. 7480-005-0064”, 2007.gada 6.decembra saistošo noteikumu Nr.101 “Detālplānojums zemes gabalam ”Krastmalas iela 34” Ciemupē, Ogresgala pagastā, Ogres nov., Ogres raj.,”, 2011.gada 21.aprīļa saistošo noteikumu Nr.10/2011 “Detālplānojums zemes gabalam „Dzeņi”, Ciemupes ciemā, Ogresgala pagastā, Ogres novadā, kad. Nr. 7480-005-0340”, 2011.gada 21.aprīļa saistošo noteikumu Nr.14/2011 “Detālplānojums zemes gabalam Jāņa Čakstes prospektā 10, Ogres pilsētā, Ogres novadā, kad. apz.7401-005-0189”, 2007.gada 13.septembra saistošo noteikumu Nr.96 “Detālplānojums zemes gabalam, “Laumiņas”, Ogresgala pagastā, Ogres nov., Ogres raj., kad. Nr. 7480-005-0018”, 2007.gada 13.septembra saistošo noteikumu Nr.95 “Detālplānojums zemesgabaliem ”Madaras”, “Šīroņi”, “Šīroņi-1” Ogresgala pagastā, Ogres novadā”, 2010.gada 21.oktobra saistošo noteikumu Nr.40/2010 “Detālplānojums 1. un 2.zemes vienībām nekustamajā īpašumā „Vilciņi”, Ciemupes ciemā, Ogresgala pagastā, Ogres novadā,  kad.apzīm. 7480-005-0144 un 7480-005-0060”, 2006.gada 15.jūnija saistošo noteikumu Nr.64 “Detālais plānojums zemes gabaliem Brīvības ielā 15, kadastra numurs 7401-003-0339, Parka ielā 1C, kadastra numurs 7401-003- 0442, Meža prospektā 2B, kadastra numurs 7401-003-00</w:t>
      </w:r>
      <w:bookmarkStart w:id="0" w:name="_GoBack"/>
      <w:bookmarkEnd w:id="0"/>
      <w:r w:rsidR="002A5649" w:rsidRPr="000D52EF">
        <w:rPr>
          <w:bCs/>
        </w:rPr>
        <w:t>11, kā arī Parka ielas posmā no Ceriņu ielas līdz Upes prospektam un Pļavas iela Ogres novada, Ogres pilsētā”, 2009.gada 25.jūnija saistošo noteikumu Nr.141 “Detālplānojums zemes gabalam Vidus prospektā 27, Ogres pilsētā, Ogres nov., Ogres raj.”, 2009.gada 12.februāra saistošo noteikumu Nr.130 “Detālplānojums zemes gabalam “Norupes ielā 3A”, Ogres pilsētā, Ogres novadā, Ogres rajonā, kad. Nr. 7401-003-0545”, 2005.gada 7.jūlija saistošo noteikumu Nr.43 “Detālais plānojums zemes gabalam, Klusā ielā 17, kadastra numurs 7401-003-0567, Ogres novada Ogres pilsētā”, 2007.gada 12.jūlija saistošo noteikumu Nr.93 “Detālais plānojums zemes gabalam Vārpas ielā 10, Ogres novada Ogres pilsētā, kad. Nr. 7401-003-0286”, 2009.gada 15.oktoba saistošo noteikumu Nr.18/2009 “Detālplānojums zemes gabalam Turkalnes ielā 21B, Ogres pilsētā, Ogres novadā, kad. Nr. 7401-003-0290”, 2007.gada 20.decembra saistošo noteikumu Nr.102 “Detālplānojums zemes gabalam “Zaķu iela 3A”, kad. Nr. 7401-003-0454, Ogrē, Ogres nov., Ogres raj.”, 2005.gada 8.septembra saistošo noteikumu Nr.46 “Detālais plānojums zemes gabalam, Pagasta ielā 7, kadastra numurs 7401-006-0466, Ogres novada Ogres pilsētā”, 2005.gada 12.maija saistošo noteikumu Nr.39 “Detālais plānojums zemes gabalam Ogrē, Daugavpils ielā 45A” apstiprināšanu”, 2008.gada 18.decembra saistošo noteikumu Nr.126 “Detālplānojums zemes gabalam “Strēlnieku ielā 30A”, kad. Nr. 7401-005-0278, Ogres pilsētā, Ogres novadā, Ogres rajonā” atcelšanu</w:t>
      </w:r>
      <w:r w:rsidRPr="000D52EF">
        <w:rPr>
          <w:bCs/>
        </w:rPr>
        <w:t>”</w:t>
      </w:r>
      <w:r w:rsidR="003733A9" w:rsidRPr="000D52EF">
        <w:rPr>
          <w:bCs/>
        </w:rPr>
        <w:t xml:space="preserve"> </w:t>
      </w:r>
      <w:r w:rsidR="0048287D" w:rsidRPr="000D52EF">
        <w:rPr>
          <w:bCs/>
        </w:rPr>
        <w:t>p</w:t>
      </w:r>
      <w:r w:rsidR="00D0011B" w:rsidRPr="000D52EF">
        <w:rPr>
          <w:bCs/>
        </w:rPr>
        <w:t>askaidrojuma raksts</w:t>
      </w:r>
    </w:p>
    <w:p w14:paraId="437B7C8E" w14:textId="77777777" w:rsidR="00714393" w:rsidRPr="001B611B" w:rsidRDefault="00714393" w:rsidP="00714393">
      <w:pPr>
        <w:jc w:val="center"/>
        <w:rPr>
          <w:b/>
        </w:rPr>
      </w:pPr>
    </w:p>
    <w:tbl>
      <w:tblPr>
        <w:tblW w:w="9195" w:type="dxa"/>
        <w:tblInd w:w="-2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75"/>
        <w:gridCol w:w="6720"/>
      </w:tblGrid>
      <w:tr w:rsidR="00C6785B" w:rsidRPr="009E05F5" w14:paraId="78CA6CA4" w14:textId="77777777" w:rsidTr="00C6785B">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153AA7CC" w14:textId="77777777" w:rsidR="00C6785B" w:rsidRPr="009E05F5" w:rsidRDefault="00C6785B" w:rsidP="008A365C">
            <w:pPr>
              <w:ind w:right="39"/>
              <w:jc w:val="center"/>
              <w:textAlignment w:val="baseline"/>
            </w:pPr>
            <w:r w:rsidRPr="009E05F5">
              <w:rPr>
                <w:b/>
                <w:bCs/>
              </w:rPr>
              <w:t>Paskaidrojuma raksta sadaļa</w:t>
            </w:r>
          </w:p>
        </w:tc>
        <w:tc>
          <w:tcPr>
            <w:tcW w:w="67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vAlign w:val="center"/>
            <w:hideMark/>
          </w:tcPr>
          <w:p w14:paraId="0643F995" w14:textId="77777777" w:rsidR="00C6785B" w:rsidRPr="009E05F5" w:rsidRDefault="00C6785B" w:rsidP="008A365C">
            <w:pPr>
              <w:ind w:right="102"/>
              <w:jc w:val="center"/>
              <w:textAlignment w:val="baseline"/>
              <w:rPr>
                <w:b/>
                <w:bCs/>
              </w:rPr>
            </w:pPr>
            <w:r w:rsidRPr="009E05F5">
              <w:rPr>
                <w:b/>
                <w:bCs/>
              </w:rPr>
              <w:t>Norādāmā informācija </w:t>
            </w:r>
          </w:p>
        </w:tc>
      </w:tr>
      <w:tr w:rsidR="00C6785B" w:rsidRPr="009E05F5" w14:paraId="5BBB19DA" w14:textId="77777777" w:rsidTr="00C6785B">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08B6D388" w14:textId="77777777" w:rsidR="00C6785B" w:rsidRPr="009E05F5" w:rsidRDefault="00C6785B" w:rsidP="00C6785B">
            <w:pPr>
              <w:numPr>
                <w:ilvl w:val="0"/>
                <w:numId w:val="2"/>
              </w:numPr>
              <w:tabs>
                <w:tab w:val="clear" w:pos="720"/>
              </w:tabs>
              <w:ind w:left="392" w:right="39" w:hanging="284"/>
              <w:textAlignment w:val="baseline"/>
            </w:pPr>
            <w:r w:rsidRPr="009E05F5">
              <w:t>Mērķis un nepieciešamības pamatojums </w:t>
            </w:r>
          </w:p>
        </w:tc>
        <w:tc>
          <w:tcPr>
            <w:tcW w:w="67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62310B16" w14:textId="423D7FFA" w:rsidR="000D52EF" w:rsidRDefault="000D52EF" w:rsidP="000D52EF">
            <w:pPr>
              <w:tabs>
                <w:tab w:val="left" w:pos="3660"/>
                <w:tab w:val="center" w:pos="4082"/>
              </w:tabs>
              <w:spacing w:after="40"/>
              <w:jc w:val="both"/>
            </w:pPr>
            <w:r>
              <w:t xml:space="preserve">Pamatojoties uz </w:t>
            </w:r>
            <w:r w:rsidRPr="000D52EF">
              <w:t xml:space="preserve">Ministru kabineta 2004.gada 19.oktobra noteikumu Nr.883 “Vietējās pašvaldības teritorijas plānošanas noteikumi” (stājās spēkā 2004.gada </w:t>
            </w:r>
            <w:r w:rsidR="005A5A06">
              <w:t>4</w:t>
            </w:r>
            <w:r w:rsidRPr="000D52EF">
              <w:t>.</w:t>
            </w:r>
            <w:r w:rsidR="005A5A06">
              <w:t>novembrī</w:t>
            </w:r>
            <w:r>
              <w:t xml:space="preserve"> un</w:t>
            </w:r>
            <w:r w:rsidRPr="000D52EF">
              <w:t xml:space="preserve"> zaudēja spēku 2009.gada 10.oktobrī) 72.punktu</w:t>
            </w:r>
            <w:r>
              <w:t xml:space="preserve"> un</w:t>
            </w:r>
            <w:r w:rsidRPr="000D52EF">
              <w:t xml:space="preserve"> Ministru kabineta 2009.gada 6.oktobra noteikumu Nr.1148 “Vietējās</w:t>
            </w:r>
            <w:r>
              <w:t xml:space="preserve"> pašvaldības teritorijas plānošanas noteikumi” (stājās spēkā 2009.gada </w:t>
            </w:r>
            <w:r w:rsidR="005A5A06">
              <w:t>10</w:t>
            </w:r>
            <w:r>
              <w:t xml:space="preserve">.oktobrī un zaudēja spēku 2012.gada 19.oktobrī) 78.punktu, Ogres novada pašvaldības </w:t>
            </w:r>
            <w:r>
              <w:lastRenderedPageBreak/>
              <w:t xml:space="preserve">(turpmāk – Pašvaldība) dome apstiprināja detālplānojumus un to grafiskās daļas un detālplānojumu un teritorijas izmantošanas un apbūves noteikumus izdeva kā pašvaldības saistošos noteikumus. </w:t>
            </w:r>
          </w:p>
          <w:p w14:paraId="0E832609" w14:textId="77777777" w:rsidR="000D52EF" w:rsidRDefault="000D52EF" w:rsidP="000D52EF">
            <w:pPr>
              <w:tabs>
                <w:tab w:val="left" w:pos="3660"/>
                <w:tab w:val="center" w:pos="4082"/>
              </w:tabs>
              <w:spacing w:after="40"/>
              <w:jc w:val="both"/>
            </w:pPr>
            <w:r>
              <w:t>Teritorijas attīstības plānošanas likuma (turpmāk – Likums) (stājās spēkā 2011. gada 1.decembrī) 29. pantā noteikts, ka vietējā pašvaldība detālplānojumu apstiprina ar vispārīgo administratīvo aktu, attiecinot to uz zemes vienību, un tas stājas spēkā pēc paziņošanas. Likuma Pārejas noteikumu 10.1 punkts nosaka, ka līdz 2023.gada 1.jūnijam pašvaldības normatīvajā aktā par teritorijas attīstības plānošanas dokumentu izstrādi noteiktajā kārtībā nodrošina ar pašvaldības saistošajiem noteikumiem apstiprināto detālplānojumu atbilstību Likuma 29.pantam.</w:t>
            </w:r>
          </w:p>
          <w:p w14:paraId="36E3C9A2" w14:textId="5856CEFB" w:rsidR="00E30E6B" w:rsidRPr="00396FDC" w:rsidRDefault="000D52EF" w:rsidP="000D52EF">
            <w:pPr>
              <w:tabs>
                <w:tab w:val="left" w:pos="3660"/>
                <w:tab w:val="center" w:pos="4082"/>
              </w:tabs>
              <w:spacing w:after="40"/>
              <w:jc w:val="both"/>
            </w:pPr>
            <w:r>
              <w:t>Ievērojot iepriekš minēto, ar mērķi, lai detālplānojumi tiktu pieņemti normatīvajiem aktiem atbilstošā procedūrā, Pašvaldībai ir jāatceļ sasitošie noteikumi ar kuriem apstiprināti teritorijas izmantošanas un apbūves noteikumi un jāapstiprina attiecīgos detālplānojumus ar vispārīgajiem administratīvajiem aktiem.</w:t>
            </w:r>
          </w:p>
        </w:tc>
      </w:tr>
      <w:tr w:rsidR="00C6785B" w:rsidRPr="009E05F5" w14:paraId="2A10C006" w14:textId="77777777" w:rsidTr="00C6785B">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33DB9D68" w14:textId="77777777" w:rsidR="00C6785B" w:rsidRPr="009E05F5" w:rsidRDefault="00C6785B" w:rsidP="008A365C">
            <w:pPr>
              <w:numPr>
                <w:ilvl w:val="0"/>
                <w:numId w:val="3"/>
              </w:numPr>
              <w:tabs>
                <w:tab w:val="clear" w:pos="720"/>
              </w:tabs>
              <w:ind w:left="392" w:right="39" w:hanging="284"/>
              <w:textAlignment w:val="baseline"/>
            </w:pPr>
            <w:r w:rsidRPr="009E05F5">
              <w:lastRenderedPageBreak/>
              <w:t>Fiskālā ietekme uz pašvaldības budžetu </w:t>
            </w:r>
          </w:p>
        </w:tc>
        <w:tc>
          <w:tcPr>
            <w:tcW w:w="67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0B327720" w14:textId="3A501FA2" w:rsidR="00C6785B" w:rsidRPr="004F7053" w:rsidRDefault="00C6785B" w:rsidP="00CB0D8A">
            <w:pPr>
              <w:ind w:right="102"/>
              <w:jc w:val="both"/>
              <w:textAlignment w:val="baseline"/>
            </w:pPr>
            <w:r>
              <w:t>Nav</w:t>
            </w:r>
          </w:p>
        </w:tc>
      </w:tr>
      <w:tr w:rsidR="00C6785B" w:rsidRPr="009E05F5" w14:paraId="59DFEE20" w14:textId="77777777" w:rsidTr="00C6785B">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5FA35EE6" w14:textId="77777777" w:rsidR="00C6785B" w:rsidRPr="009E05F5" w:rsidRDefault="00C6785B" w:rsidP="008A365C">
            <w:pPr>
              <w:numPr>
                <w:ilvl w:val="0"/>
                <w:numId w:val="4"/>
              </w:numPr>
              <w:tabs>
                <w:tab w:val="clear" w:pos="720"/>
              </w:tabs>
              <w:ind w:left="392" w:right="39" w:hanging="284"/>
              <w:textAlignment w:val="baseline"/>
            </w:pPr>
            <w:r w:rsidRPr="009E05F5">
              <w:t>Sociālā ietekme, ietekme uz vidi, iedzīvotāju veselību, uzņēmējdarbības vidi pašvaldības teritorijā, kā arī plānotā regulējuma ietekme uz konkurenci </w:t>
            </w:r>
          </w:p>
        </w:tc>
        <w:tc>
          <w:tcPr>
            <w:tcW w:w="67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197C8AA7" w14:textId="2EDA5010" w:rsidR="00C6785B" w:rsidRPr="00512534" w:rsidRDefault="00C6785B" w:rsidP="00CB0D8A">
            <w:pPr>
              <w:ind w:right="102"/>
              <w:jc w:val="both"/>
              <w:textAlignment w:val="baseline"/>
              <w:rPr>
                <w:b/>
                <w:bCs/>
              </w:rPr>
            </w:pPr>
            <w:r>
              <w:t>N</w:t>
            </w:r>
            <w:r w:rsidRPr="00512534">
              <w:t>av</w:t>
            </w:r>
          </w:p>
        </w:tc>
      </w:tr>
      <w:tr w:rsidR="00C6785B" w:rsidRPr="009E05F5" w14:paraId="4193A110" w14:textId="77777777" w:rsidTr="00C6785B">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7EBF2A12" w14:textId="77777777" w:rsidR="00C6785B" w:rsidRPr="009E05F5" w:rsidRDefault="00C6785B" w:rsidP="008A365C">
            <w:pPr>
              <w:numPr>
                <w:ilvl w:val="0"/>
                <w:numId w:val="5"/>
              </w:numPr>
              <w:tabs>
                <w:tab w:val="clear" w:pos="720"/>
              </w:tabs>
              <w:ind w:left="392" w:right="39" w:hanging="284"/>
              <w:textAlignment w:val="baseline"/>
            </w:pPr>
            <w:r w:rsidRPr="009E05F5">
              <w:t>Ietekme uz administratīvajām procedūrām un to izmaksām </w:t>
            </w:r>
          </w:p>
        </w:tc>
        <w:tc>
          <w:tcPr>
            <w:tcW w:w="67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06BDFCB0" w14:textId="083E30DC" w:rsidR="00C6785B" w:rsidRPr="004F15C3" w:rsidRDefault="00C6785B" w:rsidP="008A365C">
            <w:pPr>
              <w:ind w:right="102"/>
              <w:jc w:val="both"/>
              <w:textAlignment w:val="baseline"/>
            </w:pPr>
            <w:r>
              <w:t>Nav</w:t>
            </w:r>
          </w:p>
        </w:tc>
      </w:tr>
      <w:tr w:rsidR="00C6785B" w:rsidRPr="009E05F5" w14:paraId="17870D22" w14:textId="77777777" w:rsidTr="00C6785B">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5796B455" w14:textId="77777777" w:rsidR="00C6785B" w:rsidRPr="009E05F5" w:rsidRDefault="00C6785B" w:rsidP="008A365C">
            <w:pPr>
              <w:numPr>
                <w:ilvl w:val="0"/>
                <w:numId w:val="6"/>
              </w:numPr>
              <w:tabs>
                <w:tab w:val="clear" w:pos="720"/>
              </w:tabs>
              <w:ind w:left="392" w:right="39" w:hanging="284"/>
              <w:textAlignment w:val="baseline"/>
            </w:pPr>
            <w:r w:rsidRPr="009E05F5">
              <w:t>Ietekme uz pašvaldības funkcijām un cilvēkresursiem </w:t>
            </w:r>
          </w:p>
        </w:tc>
        <w:tc>
          <w:tcPr>
            <w:tcW w:w="67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4B9112B2" w14:textId="66498690" w:rsidR="00C6785B" w:rsidRPr="005D646E" w:rsidRDefault="00C6785B" w:rsidP="008A365C">
            <w:pPr>
              <w:ind w:right="102"/>
              <w:jc w:val="both"/>
              <w:textAlignment w:val="baseline"/>
            </w:pPr>
            <w:r>
              <w:t>Nav</w:t>
            </w:r>
          </w:p>
        </w:tc>
      </w:tr>
      <w:tr w:rsidR="00C6785B" w:rsidRPr="009E05F5" w14:paraId="629E3CFE" w14:textId="77777777" w:rsidTr="00C6785B">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330F9C5B" w14:textId="77777777" w:rsidR="00C6785B" w:rsidRPr="009E05F5" w:rsidRDefault="00C6785B" w:rsidP="008A365C">
            <w:pPr>
              <w:numPr>
                <w:ilvl w:val="0"/>
                <w:numId w:val="7"/>
              </w:numPr>
              <w:tabs>
                <w:tab w:val="clear" w:pos="720"/>
              </w:tabs>
              <w:ind w:left="392" w:right="39" w:hanging="284"/>
              <w:textAlignment w:val="baseline"/>
            </w:pPr>
            <w:r w:rsidRPr="009E05F5">
              <w:t>Informācija par izpildes nodrošināšanu </w:t>
            </w:r>
          </w:p>
        </w:tc>
        <w:tc>
          <w:tcPr>
            <w:tcW w:w="67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78EE2213" w14:textId="751C60EE" w:rsidR="00C6785B" w:rsidRPr="005D646E" w:rsidRDefault="00C6785B" w:rsidP="008A365C">
            <w:pPr>
              <w:ind w:right="102"/>
              <w:jc w:val="both"/>
              <w:textAlignment w:val="baseline"/>
            </w:pPr>
            <w:r>
              <w:t>Nav</w:t>
            </w:r>
          </w:p>
        </w:tc>
      </w:tr>
      <w:tr w:rsidR="00C6785B" w:rsidRPr="009E05F5" w14:paraId="601217EE" w14:textId="77777777" w:rsidTr="00C6785B">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6B96D37B" w14:textId="77777777" w:rsidR="00C6785B" w:rsidRPr="009E05F5" w:rsidRDefault="00C6785B" w:rsidP="008A365C">
            <w:pPr>
              <w:numPr>
                <w:ilvl w:val="0"/>
                <w:numId w:val="8"/>
              </w:numPr>
              <w:tabs>
                <w:tab w:val="clear" w:pos="720"/>
              </w:tabs>
              <w:ind w:left="392" w:right="39" w:hanging="284"/>
              <w:textAlignment w:val="baseline"/>
            </w:pPr>
            <w:r w:rsidRPr="009E05F5">
              <w:t>Prasību un izmaksu samērīgums pret ieguvumiem, ko sniedz mērķa sasniegšana </w:t>
            </w:r>
          </w:p>
        </w:tc>
        <w:tc>
          <w:tcPr>
            <w:tcW w:w="67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143C1584" w14:textId="5CBF7E86" w:rsidR="00C6785B" w:rsidRPr="00512534" w:rsidRDefault="00C6785B" w:rsidP="008A365C">
            <w:pPr>
              <w:ind w:right="102"/>
              <w:jc w:val="both"/>
              <w:textAlignment w:val="baseline"/>
            </w:pPr>
            <w:r>
              <w:t>Nav</w:t>
            </w:r>
          </w:p>
        </w:tc>
      </w:tr>
      <w:tr w:rsidR="00C6785B" w:rsidRPr="009E05F5" w14:paraId="2D84ED96" w14:textId="77777777" w:rsidTr="00C6785B">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312D0165" w14:textId="77777777" w:rsidR="00C6785B" w:rsidRPr="009E05F5" w:rsidRDefault="00C6785B" w:rsidP="008A365C">
            <w:pPr>
              <w:numPr>
                <w:ilvl w:val="0"/>
                <w:numId w:val="9"/>
              </w:numPr>
              <w:tabs>
                <w:tab w:val="clear" w:pos="720"/>
              </w:tabs>
              <w:ind w:left="392" w:right="39" w:hanging="284"/>
              <w:textAlignment w:val="baseline"/>
            </w:pPr>
            <w:r w:rsidRPr="009E05F5">
              <w:t xml:space="preserve">Izstrādes gaitā veiktās </w:t>
            </w:r>
            <w:r w:rsidRPr="009E05F5">
              <w:lastRenderedPageBreak/>
              <w:t>konsultācijas ar privātpersonām un institūcijām </w:t>
            </w:r>
          </w:p>
        </w:tc>
        <w:tc>
          <w:tcPr>
            <w:tcW w:w="67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269B43CE" w14:textId="0FE1CBF0" w:rsidR="00C6785B" w:rsidRPr="00512534" w:rsidRDefault="00C6785B" w:rsidP="008A365C">
            <w:pPr>
              <w:ind w:right="102"/>
              <w:jc w:val="both"/>
              <w:textAlignment w:val="baseline"/>
            </w:pPr>
            <w:r w:rsidRPr="00512534">
              <w:rPr>
                <w:color w:val="000000"/>
              </w:rPr>
              <w:lastRenderedPageBreak/>
              <w:t>Saistošo noteikumu izstrādes procesā konsultācijas ar privātpersonām nav veiktas</w:t>
            </w:r>
          </w:p>
        </w:tc>
      </w:tr>
    </w:tbl>
    <w:p w14:paraId="0C9A444B" w14:textId="77777777" w:rsidR="00C6785B" w:rsidRPr="001B611B" w:rsidRDefault="00C6785B" w:rsidP="00714393"/>
    <w:p w14:paraId="502B4BB1" w14:textId="77777777" w:rsidR="00714393" w:rsidRDefault="00714393" w:rsidP="00714393">
      <w:pPr>
        <w:shd w:val="clear" w:color="auto" w:fill="FFFFFF"/>
        <w:rPr>
          <w:color w:val="000000"/>
        </w:rPr>
      </w:pPr>
    </w:p>
    <w:p w14:paraId="078CA715" w14:textId="77777777" w:rsidR="000E34CB" w:rsidRDefault="000E34CB" w:rsidP="00714393">
      <w:pPr>
        <w:shd w:val="clear" w:color="auto" w:fill="FFFFFF"/>
        <w:rPr>
          <w:color w:val="000000"/>
        </w:rPr>
      </w:pPr>
    </w:p>
    <w:p w14:paraId="270DB9A1" w14:textId="77777777" w:rsidR="000E34CB" w:rsidRPr="0037776A" w:rsidRDefault="000E34CB" w:rsidP="000E34CB">
      <w:r w:rsidRPr="0037776A">
        <w:t>Domes priekšsēdētāj</w:t>
      </w:r>
      <w:r>
        <w:t>s</w:t>
      </w:r>
      <w:r w:rsidRPr="0037776A">
        <w:tab/>
      </w:r>
      <w:r w:rsidRPr="0037776A">
        <w:tab/>
      </w:r>
      <w:r w:rsidRPr="0037776A">
        <w:tab/>
      </w:r>
      <w:r w:rsidRPr="0037776A">
        <w:tab/>
      </w:r>
      <w:r w:rsidRPr="0037776A">
        <w:tab/>
      </w:r>
      <w:r>
        <w:tab/>
        <w:t xml:space="preserve">        E.Helmanis</w:t>
      </w:r>
    </w:p>
    <w:p w14:paraId="39F27F63" w14:textId="77777777" w:rsidR="000E34CB" w:rsidRDefault="000E34CB" w:rsidP="00714393">
      <w:pPr>
        <w:shd w:val="clear" w:color="auto" w:fill="FFFFFF"/>
        <w:rPr>
          <w:color w:val="000000"/>
        </w:rPr>
      </w:pPr>
    </w:p>
    <w:sectPr w:rsidR="000E34CB" w:rsidSect="000E34CB">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1404E5" w14:textId="77777777" w:rsidR="003733A9" w:rsidRDefault="003733A9" w:rsidP="003733A9">
      <w:r>
        <w:separator/>
      </w:r>
    </w:p>
  </w:endnote>
  <w:endnote w:type="continuationSeparator" w:id="0">
    <w:p w14:paraId="34DC18EF" w14:textId="77777777" w:rsidR="003733A9" w:rsidRDefault="003733A9" w:rsidP="003733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0F0421" w14:textId="77777777" w:rsidR="003733A9" w:rsidRDefault="003733A9" w:rsidP="003733A9">
      <w:r>
        <w:separator/>
      </w:r>
    </w:p>
  </w:footnote>
  <w:footnote w:type="continuationSeparator" w:id="0">
    <w:p w14:paraId="781905A9" w14:textId="77777777" w:rsidR="003733A9" w:rsidRDefault="003733A9" w:rsidP="003733A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0879F5"/>
    <w:multiLevelType w:val="multilevel"/>
    <w:tmpl w:val="C7023A0C"/>
    <w:lvl w:ilvl="0">
      <w:start w:val="7"/>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0BC57A0"/>
    <w:multiLevelType w:val="multilevel"/>
    <w:tmpl w:val="6CAC75BC"/>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0194B1A"/>
    <w:multiLevelType w:val="hybridMultilevel"/>
    <w:tmpl w:val="614C17E4"/>
    <w:lvl w:ilvl="0" w:tplc="1F10FC86">
      <w:start w:val="1"/>
      <w:numFmt w:val="decimal"/>
      <w:lvlText w:val="%1)"/>
      <w:lvlJc w:val="left"/>
      <w:pPr>
        <w:ind w:left="735" w:hanging="360"/>
      </w:pPr>
      <w:rPr>
        <w:rFonts w:hint="default"/>
      </w:rPr>
    </w:lvl>
    <w:lvl w:ilvl="1" w:tplc="04260019" w:tentative="1">
      <w:start w:val="1"/>
      <w:numFmt w:val="lowerLetter"/>
      <w:lvlText w:val="%2."/>
      <w:lvlJc w:val="left"/>
      <w:pPr>
        <w:ind w:left="1455" w:hanging="360"/>
      </w:pPr>
    </w:lvl>
    <w:lvl w:ilvl="2" w:tplc="0426001B" w:tentative="1">
      <w:start w:val="1"/>
      <w:numFmt w:val="lowerRoman"/>
      <w:lvlText w:val="%3."/>
      <w:lvlJc w:val="right"/>
      <w:pPr>
        <w:ind w:left="2175" w:hanging="180"/>
      </w:pPr>
    </w:lvl>
    <w:lvl w:ilvl="3" w:tplc="0426000F" w:tentative="1">
      <w:start w:val="1"/>
      <w:numFmt w:val="decimal"/>
      <w:lvlText w:val="%4."/>
      <w:lvlJc w:val="left"/>
      <w:pPr>
        <w:ind w:left="2895" w:hanging="360"/>
      </w:pPr>
    </w:lvl>
    <w:lvl w:ilvl="4" w:tplc="04260019" w:tentative="1">
      <w:start w:val="1"/>
      <w:numFmt w:val="lowerLetter"/>
      <w:lvlText w:val="%5."/>
      <w:lvlJc w:val="left"/>
      <w:pPr>
        <w:ind w:left="3615" w:hanging="360"/>
      </w:pPr>
    </w:lvl>
    <w:lvl w:ilvl="5" w:tplc="0426001B" w:tentative="1">
      <w:start w:val="1"/>
      <w:numFmt w:val="lowerRoman"/>
      <w:lvlText w:val="%6."/>
      <w:lvlJc w:val="right"/>
      <w:pPr>
        <w:ind w:left="4335" w:hanging="180"/>
      </w:pPr>
    </w:lvl>
    <w:lvl w:ilvl="6" w:tplc="0426000F" w:tentative="1">
      <w:start w:val="1"/>
      <w:numFmt w:val="decimal"/>
      <w:lvlText w:val="%7."/>
      <w:lvlJc w:val="left"/>
      <w:pPr>
        <w:ind w:left="5055" w:hanging="360"/>
      </w:pPr>
    </w:lvl>
    <w:lvl w:ilvl="7" w:tplc="04260019" w:tentative="1">
      <w:start w:val="1"/>
      <w:numFmt w:val="lowerLetter"/>
      <w:lvlText w:val="%8."/>
      <w:lvlJc w:val="left"/>
      <w:pPr>
        <w:ind w:left="5775" w:hanging="360"/>
      </w:pPr>
    </w:lvl>
    <w:lvl w:ilvl="8" w:tplc="0426001B" w:tentative="1">
      <w:start w:val="1"/>
      <w:numFmt w:val="lowerRoman"/>
      <w:lvlText w:val="%9."/>
      <w:lvlJc w:val="right"/>
      <w:pPr>
        <w:ind w:left="6495" w:hanging="180"/>
      </w:pPr>
    </w:lvl>
  </w:abstractNum>
  <w:abstractNum w:abstractNumId="3" w15:restartNumberingAfterBreak="0">
    <w:nsid w:val="607F451A"/>
    <w:multiLevelType w:val="multilevel"/>
    <w:tmpl w:val="E27080F6"/>
    <w:lvl w:ilvl="0">
      <w:start w:val="3"/>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3283BD7"/>
    <w:multiLevelType w:val="multilevel"/>
    <w:tmpl w:val="B0507038"/>
    <w:lvl w:ilvl="0">
      <w:start w:val="2"/>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81E0F6C"/>
    <w:multiLevelType w:val="multilevel"/>
    <w:tmpl w:val="FE32498E"/>
    <w:lvl w:ilvl="0">
      <w:start w:val="6"/>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C7B67B6"/>
    <w:multiLevelType w:val="multilevel"/>
    <w:tmpl w:val="50867418"/>
    <w:lvl w:ilvl="0">
      <w:start w:val="4"/>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C8909D2"/>
    <w:multiLevelType w:val="multilevel"/>
    <w:tmpl w:val="F30234A6"/>
    <w:lvl w:ilvl="0">
      <w:start w:val="8"/>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68B00E9"/>
    <w:multiLevelType w:val="multilevel"/>
    <w:tmpl w:val="7EB8E020"/>
    <w:lvl w:ilvl="0">
      <w:start w:val="5"/>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4"/>
  </w:num>
  <w:num w:numId="4">
    <w:abstractNumId w:val="3"/>
  </w:num>
  <w:num w:numId="5">
    <w:abstractNumId w:val="6"/>
  </w:num>
  <w:num w:numId="6">
    <w:abstractNumId w:val="8"/>
  </w:num>
  <w:num w:numId="7">
    <w:abstractNumId w:val="5"/>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4393"/>
    <w:rsid w:val="0001259E"/>
    <w:rsid w:val="00061FBB"/>
    <w:rsid w:val="000C010E"/>
    <w:rsid w:val="000D52EF"/>
    <w:rsid w:val="000E34CB"/>
    <w:rsid w:val="001942C7"/>
    <w:rsid w:val="002A4B24"/>
    <w:rsid w:val="002A5649"/>
    <w:rsid w:val="002D79B1"/>
    <w:rsid w:val="002F6DE6"/>
    <w:rsid w:val="003733A9"/>
    <w:rsid w:val="00465E13"/>
    <w:rsid w:val="0048287D"/>
    <w:rsid w:val="00500177"/>
    <w:rsid w:val="00520ED3"/>
    <w:rsid w:val="005A5A06"/>
    <w:rsid w:val="005E236D"/>
    <w:rsid w:val="00613194"/>
    <w:rsid w:val="0068706E"/>
    <w:rsid w:val="00692A4E"/>
    <w:rsid w:val="00694BFD"/>
    <w:rsid w:val="006D07F5"/>
    <w:rsid w:val="00714393"/>
    <w:rsid w:val="00746F0D"/>
    <w:rsid w:val="007B3D7C"/>
    <w:rsid w:val="007E2C78"/>
    <w:rsid w:val="008425C0"/>
    <w:rsid w:val="00842D70"/>
    <w:rsid w:val="00902CAE"/>
    <w:rsid w:val="00980ACB"/>
    <w:rsid w:val="009B68C4"/>
    <w:rsid w:val="00A2390F"/>
    <w:rsid w:val="00A52AA0"/>
    <w:rsid w:val="00A565EB"/>
    <w:rsid w:val="00A65541"/>
    <w:rsid w:val="00A72C74"/>
    <w:rsid w:val="00AE1E52"/>
    <w:rsid w:val="00AE7EEB"/>
    <w:rsid w:val="00B30E0B"/>
    <w:rsid w:val="00B47D13"/>
    <w:rsid w:val="00B630F5"/>
    <w:rsid w:val="00BA4629"/>
    <w:rsid w:val="00C6785B"/>
    <w:rsid w:val="00C82491"/>
    <w:rsid w:val="00CB0D8A"/>
    <w:rsid w:val="00D0011B"/>
    <w:rsid w:val="00D93A1F"/>
    <w:rsid w:val="00E063D9"/>
    <w:rsid w:val="00E30E6B"/>
    <w:rsid w:val="00E7557C"/>
    <w:rsid w:val="00E870AA"/>
    <w:rsid w:val="00E97A65"/>
    <w:rsid w:val="00EF394C"/>
    <w:rsid w:val="00F57912"/>
    <w:rsid w:val="00F7056E"/>
    <w:rsid w:val="00F87030"/>
    <w:rsid w:val="00FD4532"/>
    <w:rsid w:val="00FE78E4"/>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4BC1"/>
  <w15:docId w15:val="{063C0A5E-F092-481E-8A73-112C7B8A4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714393"/>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unhideWhenUsed/>
    <w:rsid w:val="00714393"/>
    <w:rPr>
      <w:color w:val="0000FF"/>
      <w:u w:val="single"/>
    </w:rPr>
  </w:style>
  <w:style w:type="paragraph" w:customStyle="1" w:styleId="Char">
    <w:name w:val="Char"/>
    <w:basedOn w:val="Parasts"/>
    <w:rsid w:val="00E063D9"/>
    <w:pPr>
      <w:widowControl w:val="0"/>
      <w:adjustRightInd w:val="0"/>
      <w:spacing w:after="160" w:line="240" w:lineRule="exact"/>
      <w:jc w:val="both"/>
    </w:pPr>
    <w:rPr>
      <w:rFonts w:ascii="Tahoma" w:hAnsi="Tahoma"/>
      <w:sz w:val="20"/>
      <w:szCs w:val="20"/>
      <w:lang w:val="en-US" w:eastAsia="en-US"/>
    </w:rPr>
  </w:style>
  <w:style w:type="paragraph" w:customStyle="1" w:styleId="Char0">
    <w:name w:val="Char"/>
    <w:basedOn w:val="Parasts"/>
    <w:rsid w:val="00D0011B"/>
    <w:pPr>
      <w:widowControl w:val="0"/>
      <w:adjustRightInd w:val="0"/>
      <w:spacing w:after="160" w:line="240" w:lineRule="exact"/>
      <w:jc w:val="both"/>
    </w:pPr>
    <w:rPr>
      <w:rFonts w:ascii="Tahoma" w:hAnsi="Tahoma"/>
      <w:sz w:val="20"/>
      <w:szCs w:val="20"/>
      <w:lang w:val="en-US" w:eastAsia="en-US"/>
    </w:rPr>
  </w:style>
  <w:style w:type="paragraph" w:customStyle="1" w:styleId="Char1">
    <w:name w:val="Char"/>
    <w:basedOn w:val="Parasts"/>
    <w:rsid w:val="0048287D"/>
    <w:pPr>
      <w:widowControl w:val="0"/>
      <w:adjustRightInd w:val="0"/>
      <w:spacing w:after="160" w:line="240" w:lineRule="exact"/>
      <w:jc w:val="both"/>
    </w:pPr>
    <w:rPr>
      <w:rFonts w:ascii="Tahoma" w:hAnsi="Tahoma"/>
      <w:sz w:val="20"/>
      <w:szCs w:val="20"/>
      <w:lang w:val="en-US" w:eastAsia="en-US"/>
    </w:rPr>
  </w:style>
  <w:style w:type="paragraph" w:customStyle="1" w:styleId="Char2">
    <w:name w:val="Char"/>
    <w:basedOn w:val="Parasts"/>
    <w:rsid w:val="00E7557C"/>
    <w:pPr>
      <w:widowControl w:val="0"/>
      <w:adjustRightInd w:val="0"/>
      <w:spacing w:after="160" w:line="240" w:lineRule="exact"/>
      <w:jc w:val="both"/>
    </w:pPr>
    <w:rPr>
      <w:rFonts w:ascii="Tahoma" w:hAnsi="Tahoma"/>
      <w:sz w:val="20"/>
      <w:szCs w:val="20"/>
      <w:lang w:val="en-US" w:eastAsia="en-US"/>
    </w:rPr>
  </w:style>
  <w:style w:type="paragraph" w:styleId="Balonteksts">
    <w:name w:val="Balloon Text"/>
    <w:basedOn w:val="Parasts"/>
    <w:link w:val="BalontekstsRakstz"/>
    <w:uiPriority w:val="99"/>
    <w:semiHidden/>
    <w:unhideWhenUsed/>
    <w:rsid w:val="000E34CB"/>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0E34CB"/>
    <w:rPr>
      <w:rFonts w:ascii="Segoe UI" w:eastAsia="Times New Roman" w:hAnsi="Segoe UI" w:cs="Segoe UI"/>
      <w:sz w:val="18"/>
      <w:szCs w:val="18"/>
      <w:lang w:eastAsia="lv-LV"/>
    </w:rPr>
  </w:style>
  <w:style w:type="paragraph" w:customStyle="1" w:styleId="Char3">
    <w:name w:val="Char"/>
    <w:basedOn w:val="Parasts"/>
    <w:rsid w:val="00EF394C"/>
    <w:pPr>
      <w:widowControl w:val="0"/>
      <w:adjustRightInd w:val="0"/>
      <w:spacing w:after="160" w:line="240" w:lineRule="exact"/>
      <w:jc w:val="both"/>
    </w:pPr>
    <w:rPr>
      <w:rFonts w:ascii="Tahoma" w:hAnsi="Tahoma"/>
      <w:sz w:val="20"/>
      <w:szCs w:val="20"/>
      <w:lang w:val="en-US" w:eastAsia="en-US"/>
    </w:rPr>
  </w:style>
  <w:style w:type="paragraph" w:customStyle="1" w:styleId="Char4">
    <w:name w:val="Char"/>
    <w:basedOn w:val="Parasts"/>
    <w:rsid w:val="003733A9"/>
    <w:pPr>
      <w:widowControl w:val="0"/>
      <w:adjustRightInd w:val="0"/>
      <w:spacing w:after="160" w:line="240" w:lineRule="exact"/>
      <w:jc w:val="both"/>
    </w:pPr>
    <w:rPr>
      <w:rFonts w:ascii="Tahoma" w:hAnsi="Tahoma"/>
      <w:sz w:val="20"/>
      <w:szCs w:val="20"/>
      <w:lang w:val="en-US" w:eastAsia="en-US"/>
    </w:rPr>
  </w:style>
  <w:style w:type="paragraph" w:styleId="Vresteksts">
    <w:name w:val="footnote text"/>
    <w:basedOn w:val="Parasts"/>
    <w:link w:val="VrestekstsRakstz"/>
    <w:rsid w:val="003733A9"/>
    <w:rPr>
      <w:sz w:val="20"/>
      <w:szCs w:val="20"/>
    </w:rPr>
  </w:style>
  <w:style w:type="character" w:customStyle="1" w:styleId="VrestekstsRakstz">
    <w:name w:val="Vēres teksts Rakstz."/>
    <w:basedOn w:val="Noklusjumarindkopasfonts"/>
    <w:link w:val="Vresteksts"/>
    <w:rsid w:val="003733A9"/>
    <w:rPr>
      <w:rFonts w:ascii="Times New Roman" w:eastAsia="Times New Roman" w:hAnsi="Times New Roman" w:cs="Times New Roman"/>
      <w:sz w:val="20"/>
      <w:szCs w:val="20"/>
      <w:lang w:eastAsia="lv-LV"/>
    </w:rPr>
  </w:style>
  <w:style w:type="character" w:styleId="Vresatsauce">
    <w:name w:val="footnote reference"/>
    <w:rsid w:val="003733A9"/>
    <w:rPr>
      <w:vertAlign w:val="superscript"/>
    </w:rPr>
  </w:style>
  <w:style w:type="paragraph" w:customStyle="1" w:styleId="Char5">
    <w:name w:val="Char"/>
    <w:basedOn w:val="Parasts"/>
    <w:rsid w:val="008425C0"/>
    <w:pPr>
      <w:widowControl w:val="0"/>
      <w:adjustRightInd w:val="0"/>
      <w:spacing w:after="160" w:line="240" w:lineRule="exact"/>
      <w:jc w:val="both"/>
    </w:pPr>
    <w:rPr>
      <w:rFonts w:ascii="Tahoma" w:hAnsi="Tahoma"/>
      <w:sz w:val="20"/>
      <w:szCs w:val="20"/>
      <w:lang w:val="en-US" w:eastAsia="en-US"/>
    </w:rPr>
  </w:style>
  <w:style w:type="character" w:styleId="Izmantotahipersaite">
    <w:name w:val="FollowedHyperlink"/>
    <w:basedOn w:val="Noklusjumarindkopasfonts"/>
    <w:uiPriority w:val="99"/>
    <w:semiHidden/>
    <w:unhideWhenUsed/>
    <w:rsid w:val="008425C0"/>
    <w:rPr>
      <w:color w:val="800080" w:themeColor="followedHyperlink"/>
      <w:u w:val="single"/>
    </w:rPr>
  </w:style>
  <w:style w:type="paragraph" w:customStyle="1" w:styleId="Char6">
    <w:name w:val="Char"/>
    <w:basedOn w:val="Parasts"/>
    <w:rsid w:val="000D52EF"/>
    <w:pPr>
      <w:widowControl w:val="0"/>
      <w:adjustRightInd w:val="0"/>
      <w:spacing w:after="160" w:line="240" w:lineRule="exact"/>
      <w:jc w:val="both"/>
    </w:pPr>
    <w:rPr>
      <w:rFonts w:ascii="Tahoma" w:hAnsi="Tahom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3617</Words>
  <Characters>2062</Characters>
  <Application>Microsoft Office Word</Application>
  <DocSecurity>0</DocSecurity>
  <Lines>17</Lines>
  <Paragraphs>11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Jevgēnijs Duboks</dc:creator>
  <cp:lastModifiedBy>Santa Hermane</cp:lastModifiedBy>
  <cp:revision>2</cp:revision>
  <cp:lastPrinted>2023-03-30T08:34:00Z</cp:lastPrinted>
  <dcterms:created xsi:type="dcterms:W3CDTF">2023-03-30T08:34:00Z</dcterms:created>
  <dcterms:modified xsi:type="dcterms:W3CDTF">2023-03-30T08:34:00Z</dcterms:modified>
</cp:coreProperties>
</file>