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CDDB9" w14:textId="77777777" w:rsidR="006C0252" w:rsidRDefault="006C0252" w:rsidP="006C0252">
      <w:pPr>
        <w:jc w:val="center"/>
        <w:rPr>
          <w:rFonts w:eastAsia="Calibri"/>
          <w:b/>
        </w:rPr>
      </w:pPr>
      <w:r>
        <w:rPr>
          <w:rFonts w:eastAsia="Calibri"/>
          <w:b/>
        </w:rPr>
        <w:t xml:space="preserve">NOTEIKUMI TIRDZNIECĪBAI </w:t>
      </w:r>
    </w:p>
    <w:p w14:paraId="3562BC94" w14:textId="37D39A43" w:rsidR="006C0252" w:rsidRDefault="009F351B" w:rsidP="006C0252">
      <w:pPr>
        <w:jc w:val="center"/>
        <w:rPr>
          <w:rFonts w:eastAsia="Calibri"/>
          <w:color w:val="000000"/>
        </w:rPr>
      </w:pPr>
      <w:r>
        <w:rPr>
          <w:rFonts w:eastAsia="Calibri"/>
        </w:rPr>
        <w:t>Pasākumā</w:t>
      </w:r>
      <w:r w:rsidR="006C0252">
        <w:rPr>
          <w:rFonts w:eastAsia="Calibri"/>
        </w:rPr>
        <w:t xml:space="preserve">  “Svētki Ikšķilē 2023</w:t>
      </w:r>
      <w:r w:rsidR="004B1408">
        <w:rPr>
          <w:rFonts w:eastAsia="Calibri"/>
        </w:rPr>
        <w:t>”</w:t>
      </w:r>
      <w:r w:rsidR="006C0252">
        <w:rPr>
          <w:rFonts w:eastAsia="Calibri"/>
        </w:rPr>
        <w:t xml:space="preserve"> </w:t>
      </w:r>
      <w:r w:rsidR="006C0252">
        <w:rPr>
          <w:rFonts w:eastAsia="Calibri"/>
          <w:color w:val="000000"/>
        </w:rPr>
        <w:t>gadatirgū</w:t>
      </w:r>
    </w:p>
    <w:p w14:paraId="3600CCBA" w14:textId="77777777" w:rsidR="00257EDC" w:rsidRPr="006C0252" w:rsidRDefault="00257EDC" w:rsidP="006C0252">
      <w:pPr>
        <w:jc w:val="center"/>
        <w:rPr>
          <w:rFonts w:eastAsia="Calibri"/>
        </w:rPr>
      </w:pPr>
    </w:p>
    <w:p w14:paraId="27E9405A" w14:textId="54DE2C7A" w:rsidR="006C0252" w:rsidRDefault="003E1A35" w:rsidP="00257EDC">
      <w:pPr>
        <w:tabs>
          <w:tab w:val="right" w:pos="9781"/>
        </w:tabs>
        <w:suppressAutoHyphens/>
        <w:jc w:val="right"/>
        <w:rPr>
          <w:rFonts w:eastAsia="Batang"/>
          <w:lang w:eastAsia="ko-KR"/>
        </w:rPr>
      </w:pPr>
      <w:r>
        <w:rPr>
          <w:color w:val="00000A"/>
          <w:lang w:eastAsia="zh-CN"/>
        </w:rPr>
        <w:t>Ogrē</w:t>
      </w:r>
      <w:r w:rsidR="00257EDC">
        <w:rPr>
          <w:color w:val="00000A"/>
          <w:lang w:eastAsia="zh-CN"/>
        </w:rPr>
        <w:t xml:space="preserve">                   </w:t>
      </w:r>
      <w:r w:rsidR="0031321C">
        <w:rPr>
          <w:color w:val="00000A"/>
          <w:lang w:eastAsia="zh-CN"/>
        </w:rPr>
        <w:t xml:space="preserve">                       </w:t>
      </w:r>
      <w:r w:rsidR="00257EDC" w:rsidRPr="0031321C">
        <w:rPr>
          <w:i/>
          <w:color w:val="00000A"/>
          <w:lang w:eastAsia="zh-CN"/>
        </w:rPr>
        <w:t>Dokumenta datums ir tā elektroniskās parakstīšanas datums</w:t>
      </w:r>
      <w:r w:rsidR="006C0252" w:rsidRPr="006C0252">
        <w:rPr>
          <w:rFonts w:eastAsia="Batang"/>
          <w:lang w:eastAsia="ko-KR"/>
        </w:rPr>
        <w:tab/>
      </w:r>
    </w:p>
    <w:p w14:paraId="23FD4DE8" w14:textId="77777777" w:rsidR="0031321C" w:rsidRPr="006C0252" w:rsidRDefault="0031321C" w:rsidP="00257EDC">
      <w:pPr>
        <w:tabs>
          <w:tab w:val="right" w:pos="9781"/>
        </w:tabs>
        <w:suppressAutoHyphens/>
        <w:jc w:val="right"/>
        <w:rPr>
          <w:color w:val="00000A"/>
          <w:lang w:eastAsia="zh-CN"/>
        </w:rPr>
      </w:pPr>
    </w:p>
    <w:p w14:paraId="3A567438" w14:textId="77777777" w:rsidR="006C0252" w:rsidRPr="006C0252" w:rsidRDefault="006C0252" w:rsidP="006C0252">
      <w:pPr>
        <w:tabs>
          <w:tab w:val="right" w:pos="9781"/>
        </w:tabs>
        <w:suppressAutoHyphens/>
        <w:rPr>
          <w:color w:val="00000A"/>
          <w:lang w:eastAsia="zh-CN"/>
        </w:rPr>
      </w:pPr>
    </w:p>
    <w:p w14:paraId="21B552AD" w14:textId="43724882" w:rsidR="006C0252" w:rsidRPr="00737875" w:rsidRDefault="006C0252" w:rsidP="00CC4252">
      <w:pPr>
        <w:pStyle w:val="ListParagraph"/>
        <w:numPr>
          <w:ilvl w:val="0"/>
          <w:numId w:val="2"/>
        </w:numPr>
        <w:spacing w:line="256" w:lineRule="auto"/>
        <w:jc w:val="center"/>
        <w:rPr>
          <w:b/>
          <w:sz w:val="24"/>
          <w:szCs w:val="24"/>
        </w:rPr>
      </w:pPr>
      <w:r w:rsidRPr="00737875">
        <w:rPr>
          <w:b/>
          <w:sz w:val="24"/>
          <w:szCs w:val="24"/>
        </w:rPr>
        <w:t>VISPĀRĪGIE NOTEIKUMI</w:t>
      </w:r>
    </w:p>
    <w:p w14:paraId="44317184" w14:textId="239AE8A5"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Calibri"/>
        </w:rPr>
        <w:t>Noteikumi nosaka kārtību un prasības, kādā Ikšķiles pilsētas un Tīnūžus pagasta pārvaldes struktūrvienība Ikšķiles Tautas nams organizētā pasākuma “Svētki Ikšķilē 2023” ietva</w:t>
      </w:r>
      <w:r w:rsidR="009F351B">
        <w:rPr>
          <w:rFonts w:eastAsia="Calibri"/>
        </w:rPr>
        <w:t>ros tiek organizēta ielu tirdzniecība</w:t>
      </w:r>
      <w:r>
        <w:rPr>
          <w:rFonts w:eastAsia="Calibri"/>
        </w:rPr>
        <w:t>.</w:t>
      </w:r>
    </w:p>
    <w:p w14:paraId="65055614" w14:textId="0406833D" w:rsidR="009F351B" w:rsidRDefault="009F351B"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Pasākuma tematika: </w:t>
      </w:r>
      <w:r w:rsidRPr="009F351B">
        <w:rPr>
          <w:rFonts w:eastAsia="SimSun"/>
        </w:rPr>
        <w:t>“Svētki Ikšķilē 2023”</w:t>
      </w:r>
      <w:r>
        <w:rPr>
          <w:rFonts w:eastAsia="SimSun"/>
        </w:rPr>
        <w:t xml:space="preserve"> (turpmāk – Gadatirgus).</w:t>
      </w:r>
    </w:p>
    <w:p w14:paraId="78444B1B" w14:textId="011B1CA3" w:rsidR="00823FCF" w:rsidRPr="009F351B" w:rsidRDefault="00823FCF"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Pasākuma organizators Ogres novada pašvaldības iestādes </w:t>
      </w:r>
      <w:r w:rsidR="009A0D05">
        <w:rPr>
          <w:rFonts w:eastAsia="SimSun"/>
        </w:rPr>
        <w:t>“</w:t>
      </w:r>
      <w:r>
        <w:rPr>
          <w:rFonts w:eastAsia="SimSun"/>
        </w:rPr>
        <w:t>Ogres novada Kultūras centrs</w:t>
      </w:r>
      <w:r w:rsidR="009A0D05">
        <w:rPr>
          <w:rFonts w:eastAsia="SimSun"/>
        </w:rPr>
        <w:t>”</w:t>
      </w:r>
      <w:r w:rsidR="00F76781">
        <w:rPr>
          <w:rFonts w:eastAsia="SimSun"/>
        </w:rPr>
        <w:t>.</w:t>
      </w:r>
    </w:p>
    <w:p w14:paraId="4AD1650B" w14:textId="77777777" w:rsidR="00C56D7A" w:rsidRDefault="009F351B" w:rsidP="00C56D7A">
      <w:pPr>
        <w:numPr>
          <w:ilvl w:val="1"/>
          <w:numId w:val="2"/>
        </w:numPr>
        <w:tabs>
          <w:tab w:val="left" w:pos="142"/>
        </w:tabs>
        <w:suppressAutoHyphens/>
        <w:spacing w:after="160" w:line="256" w:lineRule="auto"/>
        <w:ind w:left="142" w:hanging="567"/>
        <w:contextualSpacing/>
        <w:jc w:val="both"/>
        <w:rPr>
          <w:rFonts w:eastAsia="SimSun"/>
        </w:rPr>
      </w:pPr>
      <w:r>
        <w:rPr>
          <w:rFonts w:eastAsia="SimSun"/>
        </w:rPr>
        <w:t>Gadatirgus</w:t>
      </w:r>
      <w:r w:rsidR="006C0252">
        <w:rPr>
          <w:rFonts w:eastAsia="SimSun"/>
        </w:rPr>
        <w:t xml:space="preserve"> rīkotājs ir </w:t>
      </w:r>
      <w:r w:rsidR="006C0252">
        <w:rPr>
          <w:rFonts w:eastAsia="Calibri"/>
        </w:rPr>
        <w:t>Ikšķiles pilsētas un Tīnūžus pagasta pārvaldes struktūrvienība Ikšķiles Tautas nams</w:t>
      </w:r>
      <w:r w:rsidR="006C0252">
        <w:rPr>
          <w:rFonts w:eastAsia="SimSun"/>
        </w:rPr>
        <w:t xml:space="preserve"> (turpmāk – Rīkotājs).</w:t>
      </w:r>
    </w:p>
    <w:p w14:paraId="3BE0C2AC" w14:textId="16AEFF1B" w:rsidR="0027451B" w:rsidRPr="00C56D7A" w:rsidRDefault="0027451B" w:rsidP="00C56D7A">
      <w:pPr>
        <w:numPr>
          <w:ilvl w:val="1"/>
          <w:numId w:val="2"/>
        </w:numPr>
        <w:tabs>
          <w:tab w:val="left" w:pos="142"/>
        </w:tabs>
        <w:suppressAutoHyphens/>
        <w:spacing w:after="160" w:line="256" w:lineRule="auto"/>
        <w:ind w:left="142" w:hanging="567"/>
        <w:contextualSpacing/>
        <w:jc w:val="both"/>
        <w:rPr>
          <w:rFonts w:eastAsia="SimSun"/>
        </w:rPr>
      </w:pPr>
      <w:r w:rsidRPr="0027451B">
        <w:t xml:space="preserve">Dalībai Gadatirgū var pieteikties jebkura fiziska vai juridiska persona, kas piedāvā </w:t>
      </w:r>
      <w:r w:rsidR="00C56D7A" w:rsidRPr="00C56D7A">
        <w:rPr>
          <w:rFonts w:eastAsia="SimSun"/>
          <w:bCs/>
        </w:rPr>
        <w:t>mājražotāju gatavotas, audzētas preces, tautas lietišķās mākslas priekšmetu darinātāju, amata meistaru preces</w:t>
      </w:r>
      <w:r w:rsidR="00C56D7A">
        <w:rPr>
          <w:rFonts w:eastAsia="SimSun"/>
        </w:rPr>
        <w:t>, stādus, ziedus</w:t>
      </w:r>
      <w:r w:rsidR="00C56D7A" w:rsidRPr="00C56D7A">
        <w:rPr>
          <w:rFonts w:eastAsia="SimSun"/>
        </w:rPr>
        <w:t>, rūpniecības preces</w:t>
      </w:r>
      <w:r w:rsidR="00C56D7A">
        <w:rPr>
          <w:rFonts w:eastAsia="SimSun"/>
          <w:color w:val="0070C0"/>
        </w:rPr>
        <w:t xml:space="preserve"> </w:t>
      </w:r>
      <w:r w:rsidRPr="0027451B">
        <w:t>(turpmāk – Dalībnieks).</w:t>
      </w:r>
    </w:p>
    <w:p w14:paraId="2975048C"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FF0000"/>
        </w:rPr>
      </w:pPr>
      <w:r>
        <w:rPr>
          <w:rFonts w:eastAsia="SimSun"/>
          <w:u w:val="single"/>
        </w:rPr>
        <w:t>Gadatirgus norises vieta un laiks:</w:t>
      </w:r>
      <w:r>
        <w:rPr>
          <w:rFonts w:eastAsia="SimSun"/>
          <w:color w:val="0000FF"/>
        </w:rPr>
        <w:t xml:space="preserve"> </w:t>
      </w:r>
      <w:r>
        <w:rPr>
          <w:rFonts w:eastAsia="Calibri"/>
          <w:b/>
        </w:rPr>
        <w:t>2023. gada 10.jūnijs</w:t>
      </w:r>
      <w:r>
        <w:rPr>
          <w:rFonts w:eastAsia="Calibri"/>
        </w:rPr>
        <w:t xml:space="preserve"> </w:t>
      </w:r>
      <w:r>
        <w:rPr>
          <w:rFonts w:eastAsia="Calibri"/>
          <w:b/>
        </w:rPr>
        <w:t>no</w:t>
      </w:r>
      <w:r>
        <w:rPr>
          <w:rFonts w:eastAsia="Calibri"/>
        </w:rPr>
        <w:t xml:space="preserve"> </w:t>
      </w:r>
      <w:r>
        <w:rPr>
          <w:rFonts w:eastAsia="Calibri"/>
          <w:b/>
          <w:color w:val="000000"/>
        </w:rPr>
        <w:t>plkst. 11.00 līdz  plkst. 16.00.</w:t>
      </w:r>
      <w:r>
        <w:rPr>
          <w:rFonts w:eastAsia="Calibri"/>
          <w:color w:val="FF0000"/>
        </w:rPr>
        <w:t xml:space="preserve"> </w:t>
      </w:r>
      <w:r>
        <w:rPr>
          <w:rFonts w:eastAsia="Calibri"/>
        </w:rPr>
        <w:t>Ikšķile, Centra laukums, Strēlnieku iela.</w:t>
      </w:r>
    </w:p>
    <w:p w14:paraId="093C3AB1"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u w:val="single"/>
        </w:rPr>
        <w:t>Gadatirgus dalībnieku ierašanās</w:t>
      </w:r>
      <w:r>
        <w:rPr>
          <w:rFonts w:eastAsia="SimSun"/>
        </w:rPr>
        <w:t xml:space="preserve">: </w:t>
      </w:r>
      <w:r>
        <w:rPr>
          <w:rFonts w:eastAsia="Calibri"/>
          <w:b/>
        </w:rPr>
        <w:t xml:space="preserve">10.jūnijs </w:t>
      </w:r>
      <w:r w:rsidR="00620C87">
        <w:rPr>
          <w:rFonts w:eastAsia="Calibri"/>
          <w:b/>
          <w:color w:val="000000"/>
        </w:rPr>
        <w:t>no plkst. 8</w:t>
      </w:r>
      <w:r>
        <w:rPr>
          <w:rFonts w:eastAsia="Calibri"/>
          <w:b/>
          <w:color w:val="000000"/>
        </w:rPr>
        <w:t>:00.00 līdz 10:30.</w:t>
      </w:r>
      <w:r>
        <w:rPr>
          <w:rFonts w:eastAsia="Calibri"/>
        </w:rPr>
        <w:t xml:space="preserve"> </w:t>
      </w:r>
    </w:p>
    <w:p w14:paraId="66A444E2" w14:textId="77777777" w:rsidR="006C0252" w:rsidRDefault="006C0252" w:rsidP="006C0252">
      <w:pPr>
        <w:tabs>
          <w:tab w:val="left" w:pos="142"/>
        </w:tabs>
        <w:suppressAutoHyphens/>
        <w:ind w:left="142"/>
        <w:contextualSpacing/>
        <w:jc w:val="both"/>
        <w:rPr>
          <w:rFonts w:eastAsia="SimSun"/>
        </w:rPr>
      </w:pPr>
      <w:r>
        <w:rPr>
          <w:rFonts w:eastAsia="SimSun"/>
        </w:rPr>
        <w:t xml:space="preserve">Automašīnām jāpamet tirgus norises vieta līdz plkst. </w:t>
      </w:r>
      <w:r w:rsidR="00620C87">
        <w:rPr>
          <w:rFonts w:eastAsia="SimSun"/>
          <w:color w:val="000000"/>
        </w:rPr>
        <w:t>10:3</w:t>
      </w:r>
      <w:r>
        <w:rPr>
          <w:rFonts w:eastAsia="SimSun"/>
          <w:color w:val="000000"/>
        </w:rPr>
        <w:t>0!</w:t>
      </w:r>
    </w:p>
    <w:p w14:paraId="03F0E92F" w14:textId="7BD5F731"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Elektrības nepieciešamības gadījumā Dalībniekam jānodrošina sava tirdzniecības vieta ar pagarinātāju </w:t>
      </w:r>
      <w:r>
        <w:rPr>
          <w:rFonts w:eastAsia="SimSun"/>
          <w:color w:val="000000"/>
        </w:rPr>
        <w:t>(skat. punktu 6.</w:t>
      </w:r>
      <w:r w:rsidR="00B378DA">
        <w:rPr>
          <w:rFonts w:eastAsia="SimSun"/>
          <w:color w:val="000000"/>
        </w:rPr>
        <w:t>9</w:t>
      </w:r>
      <w:r>
        <w:rPr>
          <w:rFonts w:eastAsia="SimSun"/>
          <w:color w:val="000000"/>
        </w:rPr>
        <w:t>.).</w:t>
      </w:r>
      <w:r>
        <w:rPr>
          <w:rFonts w:eastAsia="SimSun"/>
        </w:rPr>
        <w:t xml:space="preserve"> </w:t>
      </w:r>
    </w:p>
    <w:p w14:paraId="65D9F8A9" w14:textId="58A5BBA3" w:rsidR="00CC4252" w:rsidRPr="00CC4252" w:rsidRDefault="00B378DA" w:rsidP="00CC4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Info:</w:t>
      </w:r>
      <w:r w:rsidR="00C510C1">
        <w:rPr>
          <w:rFonts w:eastAsia="SimSun"/>
        </w:rPr>
        <w:t xml:space="preserve"> tālr. 65024131</w:t>
      </w:r>
      <w:r>
        <w:rPr>
          <w:rFonts w:eastAsia="SimSun"/>
        </w:rPr>
        <w:t>;</w:t>
      </w:r>
      <w:r w:rsidR="006C0252">
        <w:rPr>
          <w:rFonts w:eastAsia="SimSun"/>
        </w:rPr>
        <w:t xml:space="preserve"> e-pasts</w:t>
      </w:r>
      <w:r>
        <w:rPr>
          <w:rFonts w:eastAsia="SimSun"/>
        </w:rPr>
        <w:t>:</w:t>
      </w:r>
      <w:r w:rsidR="006C0252">
        <w:rPr>
          <w:rFonts w:eastAsia="SimSun"/>
        </w:rPr>
        <w:t xml:space="preserve"> </w:t>
      </w:r>
      <w:hyperlink r:id="rId5" w:history="1">
        <w:r w:rsidR="00CC4252" w:rsidRPr="0024145E">
          <w:rPr>
            <w:rStyle w:val="Hyperlink"/>
            <w:rFonts w:eastAsia="SimSun"/>
          </w:rPr>
          <w:t>ikskul@ogresnovads.lv</w:t>
        </w:r>
      </w:hyperlink>
      <w:r w:rsidR="006C0252">
        <w:rPr>
          <w:rFonts w:eastAsia="SimSun"/>
          <w:color w:val="0000FF"/>
        </w:rPr>
        <w:t xml:space="preserve"> </w:t>
      </w:r>
    </w:p>
    <w:p w14:paraId="2985D737" w14:textId="790F991B" w:rsidR="006C0252" w:rsidRDefault="006C0252" w:rsidP="00B378DA">
      <w:pPr>
        <w:tabs>
          <w:tab w:val="left" w:pos="142"/>
        </w:tabs>
        <w:suppressAutoHyphens/>
        <w:spacing w:after="160" w:line="360" w:lineRule="auto"/>
        <w:ind w:left="142"/>
        <w:contextualSpacing/>
        <w:jc w:val="both"/>
        <w:rPr>
          <w:rFonts w:eastAsia="SimSun"/>
        </w:rPr>
      </w:pPr>
    </w:p>
    <w:p w14:paraId="0E9E34D9" w14:textId="77777777" w:rsidR="006C0252" w:rsidRPr="00C510C1" w:rsidRDefault="006C0252" w:rsidP="006C0252">
      <w:pPr>
        <w:numPr>
          <w:ilvl w:val="0"/>
          <w:numId w:val="2"/>
        </w:numPr>
        <w:suppressAutoHyphens/>
        <w:spacing w:after="160" w:line="256" w:lineRule="auto"/>
        <w:contextualSpacing/>
        <w:jc w:val="center"/>
        <w:rPr>
          <w:rFonts w:eastAsia="SimSun"/>
          <w:b/>
        </w:rPr>
      </w:pPr>
      <w:r w:rsidRPr="00C510C1">
        <w:rPr>
          <w:rFonts w:eastAsia="SimSun"/>
          <w:b/>
        </w:rPr>
        <w:t>GADATIRGUS DALĪBNIEKU PIETEIKŠANĀS KĀRTĪBA</w:t>
      </w:r>
    </w:p>
    <w:p w14:paraId="75E9A806" w14:textId="4C4A3623" w:rsidR="004B1408" w:rsidRDefault="006C0252" w:rsidP="004B1408">
      <w:pPr>
        <w:numPr>
          <w:ilvl w:val="1"/>
          <w:numId w:val="2"/>
        </w:numPr>
        <w:tabs>
          <w:tab w:val="left" w:pos="142"/>
        </w:tabs>
        <w:suppressAutoHyphens/>
        <w:spacing w:after="160" w:line="256" w:lineRule="auto"/>
        <w:ind w:left="142" w:hanging="567"/>
        <w:contextualSpacing/>
        <w:jc w:val="both"/>
        <w:rPr>
          <w:rFonts w:eastAsia="SimSun"/>
        </w:rPr>
      </w:pPr>
      <w:r>
        <w:rPr>
          <w:rFonts w:eastAsia="SimSun"/>
        </w:rPr>
        <w:t>Pieteikties dalībai Gadatirgū var tikai elektroniski</w:t>
      </w:r>
      <w:r w:rsidR="00B378DA">
        <w:rPr>
          <w:rFonts w:eastAsia="SimSun"/>
        </w:rPr>
        <w:t>.</w:t>
      </w:r>
      <w:r w:rsidR="004B1408">
        <w:rPr>
          <w:rFonts w:eastAsia="SimSun"/>
        </w:rPr>
        <w:t xml:space="preserve"> Informācija par pasākumu “Svētki Ikšķilē 2023” pieejama mājās lapā: </w:t>
      </w:r>
      <w:hyperlink r:id="rId6" w:history="1">
        <w:r w:rsidR="004B1408" w:rsidRPr="003F15A5">
          <w:rPr>
            <w:rStyle w:val="Hyperlink"/>
            <w:rFonts w:eastAsia="SimSun"/>
          </w:rPr>
          <w:t>www.ogresnovads.lv</w:t>
        </w:r>
      </w:hyperlink>
    </w:p>
    <w:p w14:paraId="4C54B887" w14:textId="77777777" w:rsidR="00B378DA" w:rsidRDefault="006C0252" w:rsidP="00B378DA">
      <w:pPr>
        <w:numPr>
          <w:ilvl w:val="1"/>
          <w:numId w:val="2"/>
        </w:numPr>
        <w:tabs>
          <w:tab w:val="left" w:pos="142"/>
        </w:tabs>
        <w:suppressAutoHyphens/>
        <w:spacing w:after="160" w:line="256" w:lineRule="auto"/>
        <w:ind w:left="142" w:hanging="567"/>
        <w:contextualSpacing/>
        <w:jc w:val="both"/>
        <w:rPr>
          <w:rFonts w:eastAsia="SimSun"/>
        </w:rPr>
      </w:pPr>
      <w:r w:rsidRPr="00B378DA">
        <w:rPr>
          <w:rFonts w:eastAsia="SimSun"/>
        </w:rPr>
        <w:t xml:space="preserve">Gadatirgus Dalībnieki, kuri vēlas piedalīties </w:t>
      </w:r>
      <w:r w:rsidR="00C510C1" w:rsidRPr="00B378DA">
        <w:rPr>
          <w:rFonts w:eastAsia="SimSun"/>
        </w:rPr>
        <w:t>pasākuma “Svētki Ikšķilē 2023</w:t>
      </w:r>
      <w:r w:rsidR="00B378DA" w:rsidRPr="00B378DA">
        <w:rPr>
          <w:rFonts w:eastAsia="SimSun"/>
        </w:rPr>
        <w:t>”</w:t>
      </w:r>
      <w:r w:rsidR="00620C87" w:rsidRPr="00B378DA">
        <w:rPr>
          <w:rFonts w:eastAsia="SimSun"/>
        </w:rPr>
        <w:t xml:space="preserve"> tirdzniecībā detalizēti aizpilda pieteikumu</w:t>
      </w:r>
      <w:r w:rsidR="00B378DA" w:rsidRPr="00B378DA">
        <w:rPr>
          <w:rFonts w:eastAsia="SimSun"/>
        </w:rPr>
        <w:t xml:space="preserve"> veidlapu</w:t>
      </w:r>
      <w:r w:rsidR="00620C87" w:rsidRPr="00B378DA">
        <w:rPr>
          <w:rFonts w:eastAsia="SimSun"/>
        </w:rPr>
        <w:t xml:space="preserve"> vietnē: </w:t>
      </w:r>
    </w:p>
    <w:p w14:paraId="4B1ABF2D" w14:textId="6937E576" w:rsidR="006C0252" w:rsidRPr="00B378DA" w:rsidRDefault="00000000" w:rsidP="00B378DA">
      <w:pPr>
        <w:tabs>
          <w:tab w:val="left" w:pos="142"/>
        </w:tabs>
        <w:suppressAutoHyphens/>
        <w:spacing w:after="160" w:line="256" w:lineRule="auto"/>
        <w:ind w:left="142"/>
        <w:contextualSpacing/>
        <w:jc w:val="both"/>
        <w:rPr>
          <w:rFonts w:eastAsia="SimSun"/>
        </w:rPr>
      </w:pPr>
      <w:hyperlink r:id="rId7" w:history="1">
        <w:r w:rsidR="00B378DA" w:rsidRPr="00B378DA">
          <w:rPr>
            <w:rStyle w:val="Hyperlink"/>
            <w:rFonts w:eastAsia="SimSun" w:cs="Calibri"/>
            <w:sz w:val="22"/>
            <w:szCs w:val="22"/>
          </w:rPr>
          <w:t>https://ej.uz/svetki_ikskile_2023_gadatirgus</w:t>
        </w:r>
      </w:hyperlink>
      <w:r w:rsidR="00620C87" w:rsidRPr="00B378DA">
        <w:rPr>
          <w:rFonts w:eastAsia="SimSun"/>
        </w:rPr>
        <w:t xml:space="preserve"> </w:t>
      </w:r>
      <w:r w:rsidR="006C0252" w:rsidRPr="00B378DA">
        <w:rPr>
          <w:rFonts w:eastAsia="SimSun"/>
          <w:u w:val="single"/>
        </w:rPr>
        <w:t xml:space="preserve">līdz </w:t>
      </w:r>
      <w:r w:rsidR="006C0252" w:rsidRPr="00B378DA">
        <w:rPr>
          <w:rFonts w:eastAsia="SimSun"/>
          <w:b/>
          <w:u w:val="single"/>
        </w:rPr>
        <w:t>2023. gada</w:t>
      </w:r>
      <w:r w:rsidR="006C0252" w:rsidRPr="00B378DA">
        <w:rPr>
          <w:rFonts w:eastAsia="SimSun"/>
          <w:u w:val="single"/>
        </w:rPr>
        <w:t xml:space="preserve"> </w:t>
      </w:r>
      <w:r w:rsidR="00620C87" w:rsidRPr="00B378DA">
        <w:rPr>
          <w:rFonts w:eastAsia="SimSun"/>
          <w:b/>
          <w:bCs/>
          <w:u w:val="single"/>
        </w:rPr>
        <w:t>31.maijam</w:t>
      </w:r>
      <w:r w:rsidR="006C0252" w:rsidRPr="00B378DA">
        <w:rPr>
          <w:rFonts w:eastAsia="SimSun"/>
          <w:b/>
          <w:bCs/>
          <w:u w:val="single"/>
        </w:rPr>
        <w:t xml:space="preserve"> (ieskaitot)</w:t>
      </w:r>
      <w:r w:rsidR="006C0252" w:rsidRPr="00B378DA">
        <w:rPr>
          <w:rFonts w:eastAsia="SimSun"/>
          <w:u w:val="single"/>
        </w:rPr>
        <w:t xml:space="preserve">. </w:t>
      </w:r>
    </w:p>
    <w:p w14:paraId="5C25011B" w14:textId="77777777" w:rsidR="006C0252" w:rsidRDefault="006C0252" w:rsidP="006C0252">
      <w:pPr>
        <w:tabs>
          <w:tab w:val="left" w:pos="142"/>
        </w:tabs>
        <w:suppressAutoHyphens/>
        <w:ind w:left="142"/>
        <w:contextualSpacing/>
        <w:jc w:val="both"/>
        <w:rPr>
          <w:rFonts w:eastAsia="SimSun"/>
        </w:rPr>
      </w:pPr>
      <w:r>
        <w:rPr>
          <w:rFonts w:eastAsia="SimSun"/>
        </w:rPr>
        <w:t xml:space="preserve">2.2.1. Rīkotājs informē, ka pieteikuma anketā pieprasītā informācija tiks izmantota dalībnieku reģistrācijai. Iegūtie dati netiks nodoti trešajām personām. </w:t>
      </w:r>
    </w:p>
    <w:p w14:paraId="12A847E5"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Piesakoties dalībai Gadatirgū un aizpildot pieteikuma veidlapu, ikviens Dalībnieks apliecina, ka ir pilnībā iepazinies un piekrīt visiem šo noteikumu nosacījumiem</w:t>
      </w:r>
      <w:r w:rsidRPr="006C0252">
        <w:rPr>
          <w:rFonts w:eastAsia="SimSun"/>
        </w:rPr>
        <w:t>.</w:t>
      </w:r>
    </w:p>
    <w:p w14:paraId="5CDAE2EC"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Pēc noteiktā termiņa nosūtītie Pieteikumi, daļēji vai maldinoši aizpildītie Pieteikumi arī netiks reģistrēti un izskatīti.</w:t>
      </w:r>
    </w:p>
    <w:p w14:paraId="5440638E" w14:textId="77777777" w:rsidR="006C0252" w:rsidRDefault="006C0252" w:rsidP="006C0252">
      <w:pPr>
        <w:tabs>
          <w:tab w:val="left" w:pos="142"/>
        </w:tabs>
        <w:suppressAutoHyphens/>
        <w:ind w:left="142"/>
        <w:contextualSpacing/>
        <w:jc w:val="both"/>
        <w:rPr>
          <w:rFonts w:eastAsia="SimSun"/>
        </w:rPr>
      </w:pPr>
    </w:p>
    <w:p w14:paraId="45382709" w14:textId="77777777" w:rsidR="006C0252" w:rsidRDefault="006C0252" w:rsidP="006C0252">
      <w:pPr>
        <w:numPr>
          <w:ilvl w:val="0"/>
          <w:numId w:val="2"/>
        </w:numPr>
        <w:suppressAutoHyphens/>
        <w:spacing w:after="160" w:line="256" w:lineRule="auto"/>
        <w:contextualSpacing/>
        <w:jc w:val="center"/>
        <w:rPr>
          <w:rFonts w:eastAsia="SimSun"/>
          <w:b/>
          <w:lang w:val="en-GB"/>
        </w:rPr>
      </w:pPr>
      <w:r>
        <w:rPr>
          <w:rFonts w:eastAsia="SimSun"/>
          <w:b/>
          <w:lang w:val="en-GB"/>
        </w:rPr>
        <w:t>DALĪBNIEKU ATLASES KĀRTĪBA</w:t>
      </w:r>
    </w:p>
    <w:p w14:paraId="163E660E"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bCs/>
        </w:rPr>
      </w:pPr>
      <w:r>
        <w:rPr>
          <w:rFonts w:eastAsia="SimSun"/>
          <w:bCs/>
        </w:rPr>
        <w:t>Dalībnieka atbilstību dalībai Gadatirgū izvērtē Rīkotājs, saskaņā ar Pasākuma - Gadatirgus tematiku un tirdzniecības vietu skaitu.</w:t>
      </w:r>
    </w:p>
    <w:p w14:paraId="72DDDC22"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bCs/>
        </w:rPr>
      </w:pPr>
      <w:r>
        <w:rPr>
          <w:rFonts w:eastAsia="SimSun"/>
          <w:bCs/>
        </w:rPr>
        <w:t>Rīkotājs vērtē norādītās produkcijas atbilstību Pasākuma tematikai, kā arī šo noteikumu pamatprasībām, izcelsmi (izmantotie materiāli, roku darba apjoms izstrādājuma tapšanā u.c.), saturu, kvalitāti (mākslinieciskā kompozīcija, atbilstība mūsdienu lietotāja prasībām, kreativitāte u.c.), izstrādājuma aktualitāti patērētāju vidū, Dalībnieka uzticamību, ņemot vērā sadarbību iepriekšējos rīkotajos Pasākumos u.c.</w:t>
      </w:r>
    </w:p>
    <w:p w14:paraId="4452F545" w14:textId="7A454FC3"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bCs/>
        </w:rPr>
      </w:pPr>
      <w:r>
        <w:rPr>
          <w:rFonts w:eastAsia="SimSun" w:cs="Calibri"/>
          <w:bCs/>
        </w:rPr>
        <w:lastRenderedPageBreak/>
        <w:t>Izvērtējot pieteikumus, Rīkotājs, pamatojoties uz Dalībnieku iesūtītajiem pieteikumiem, izvērtēs produkcijas atbilstību Pasākuma tematam, produkcijas dažādībai (lai tiktu nodrošināts daudzveidīgs preču sortiments).</w:t>
      </w:r>
    </w:p>
    <w:p w14:paraId="3D9827B7"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Rīkotājs Dalībnieka dalību Gadatirgū </w:t>
      </w:r>
      <w:r>
        <w:rPr>
          <w:rFonts w:eastAsia="SimSun"/>
          <w:u w:val="single"/>
        </w:rPr>
        <w:t>apstiprina</w:t>
      </w:r>
      <w:r>
        <w:rPr>
          <w:rFonts w:eastAsia="SimSun"/>
        </w:rPr>
        <w:t xml:space="preserve"> </w:t>
      </w:r>
      <w:r w:rsidR="00620C87">
        <w:rPr>
          <w:rFonts w:eastAsia="Calibri"/>
          <w:b/>
        </w:rPr>
        <w:t xml:space="preserve">līdz 2023. gada 3.jūnijam </w:t>
      </w:r>
      <w:r>
        <w:rPr>
          <w:rFonts w:eastAsia="SimSun"/>
          <w:b/>
        </w:rPr>
        <w:t>(ieskaitot)</w:t>
      </w:r>
      <w:r>
        <w:rPr>
          <w:rFonts w:eastAsia="SimSun"/>
        </w:rPr>
        <w:t>, nosūtot apstiprinājumu uz norādīto e-pasta adresi.</w:t>
      </w:r>
    </w:p>
    <w:p w14:paraId="1138748B"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Ja Dalībnieka dalība Gadatirgū ir </w:t>
      </w:r>
      <w:r>
        <w:rPr>
          <w:rFonts w:eastAsia="SimSun"/>
          <w:u w:val="single"/>
        </w:rPr>
        <w:t>atteikta</w:t>
      </w:r>
      <w:r>
        <w:rPr>
          <w:rFonts w:eastAsia="SimSun"/>
        </w:rPr>
        <w:t>, par to informē nosūtot informatīvu vēstuli uz norādīto e-pasta adresi līdz</w:t>
      </w:r>
      <w:r w:rsidR="00620C87">
        <w:rPr>
          <w:rFonts w:eastAsia="Calibri"/>
          <w:b/>
        </w:rPr>
        <w:t xml:space="preserve"> 3.jūnijam</w:t>
      </w:r>
      <w:r>
        <w:rPr>
          <w:rFonts w:eastAsia="SimSun"/>
        </w:rPr>
        <w:t>.</w:t>
      </w:r>
    </w:p>
    <w:p w14:paraId="3DDBC2E6"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color w:val="FF0000"/>
        </w:rPr>
      </w:pPr>
      <w:r>
        <w:rPr>
          <w:rFonts w:eastAsia="SimSun"/>
        </w:rPr>
        <w:t>Gadatirgus tirdzniecības vietu Dalībniekam piešķir Rīkotājs</w:t>
      </w:r>
      <w:r w:rsidR="009C22FC">
        <w:rPr>
          <w:rFonts w:eastAsia="SimSun"/>
        </w:rPr>
        <w:t xml:space="preserve"> pasākuma dienā</w:t>
      </w:r>
      <w:r>
        <w:rPr>
          <w:rFonts w:eastAsia="SimSun"/>
        </w:rPr>
        <w:t>, pamatojoties uz plānoto tirdzniecības laukuma ģeogrāfisko izvietojumu un tā tehniskajām iespējām vietu iemērīšanas brīdī. Tirdzniecības vietas standarta dziļums</w:t>
      </w:r>
      <w:r>
        <w:rPr>
          <w:rFonts w:eastAsia="SimSun"/>
          <w:b/>
          <w:bCs/>
        </w:rPr>
        <w:t xml:space="preserve"> </w:t>
      </w:r>
      <w:r w:rsidRPr="006C0252">
        <w:rPr>
          <w:rFonts w:eastAsia="SimSun"/>
          <w:b/>
        </w:rPr>
        <w:t>līdz 3</w:t>
      </w:r>
      <w:r>
        <w:rPr>
          <w:rFonts w:eastAsia="SimSun"/>
          <w:b/>
        </w:rPr>
        <w:t>m</w:t>
      </w:r>
      <w:r>
        <w:rPr>
          <w:rFonts w:eastAsia="SimSun"/>
        </w:rPr>
        <w:t xml:space="preserve">. Dalībniekam vajadzīgo platumu </w:t>
      </w:r>
      <w:r>
        <w:rPr>
          <w:rFonts w:eastAsia="SimSun"/>
          <w:b/>
          <w:bCs/>
        </w:rPr>
        <w:t>pilnos</w:t>
      </w:r>
      <w:r>
        <w:rPr>
          <w:rFonts w:eastAsia="SimSun"/>
        </w:rPr>
        <w:t xml:space="preserve"> metros jānorāda pieteikumā.</w:t>
      </w:r>
      <w:r w:rsidRPr="006C0252">
        <w:rPr>
          <w:rFonts w:eastAsia="SimSun"/>
        </w:rPr>
        <w:t xml:space="preserve"> </w:t>
      </w:r>
      <w:r>
        <w:rPr>
          <w:rFonts w:eastAsia="SimSun"/>
        </w:rPr>
        <w:t>Dalībnieks nedrīkst aizņemt vairāk vietas, kā ticis norādīts pieteikumā.</w:t>
      </w:r>
    </w:p>
    <w:p w14:paraId="32D0D98E"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bCs/>
        </w:rPr>
      </w:pPr>
      <w:r>
        <w:rPr>
          <w:rFonts w:eastAsia="SimSun"/>
          <w:bCs/>
        </w:rPr>
        <w:t>Rīkotāja nolēmumi attiecībā uz Dalībnieku atlasi un tirdzniecības vietu izkārtojumu ir galīgi un nav apstrīdami. Rīkotājam ir tiesības pēc saviem ieskatiem izvietot un līdz Gadatirgus sākumam mainīt Dalībnieku izkārtojumu tirdzniecībai paredzētajās vietās.</w:t>
      </w:r>
    </w:p>
    <w:p w14:paraId="6A25F365" w14:textId="77777777" w:rsidR="00D54583" w:rsidRPr="00A63334" w:rsidRDefault="00D54583" w:rsidP="00CC4252">
      <w:pPr>
        <w:pStyle w:val="ListParagraph"/>
        <w:numPr>
          <w:ilvl w:val="0"/>
          <w:numId w:val="3"/>
        </w:numPr>
        <w:suppressAutoHyphens w:val="0"/>
        <w:spacing w:after="0" w:line="240" w:lineRule="auto"/>
        <w:jc w:val="center"/>
        <w:rPr>
          <w:rFonts w:cs="Times New Roman"/>
          <w:b/>
          <w:sz w:val="24"/>
          <w:szCs w:val="24"/>
        </w:rPr>
      </w:pPr>
      <w:r w:rsidRPr="00A63334">
        <w:rPr>
          <w:rFonts w:cs="Times New Roman"/>
          <w:b/>
          <w:sz w:val="24"/>
          <w:szCs w:val="24"/>
        </w:rPr>
        <w:t>MAKSĀJUMU UN NORĒĶINU KĀRTĪBA</w:t>
      </w:r>
    </w:p>
    <w:p w14:paraId="4CF7585C" w14:textId="276D0F17" w:rsidR="00D54583" w:rsidRPr="009A3419" w:rsidRDefault="00D54583" w:rsidP="00D54583">
      <w:pPr>
        <w:pStyle w:val="ListParagraph"/>
        <w:numPr>
          <w:ilvl w:val="1"/>
          <w:numId w:val="3"/>
        </w:numPr>
        <w:tabs>
          <w:tab w:val="left" w:pos="142"/>
        </w:tabs>
        <w:spacing w:after="0" w:line="240" w:lineRule="auto"/>
        <w:ind w:left="142" w:hanging="567"/>
        <w:jc w:val="both"/>
        <w:rPr>
          <w:rFonts w:cs="Times New Roman"/>
          <w:sz w:val="24"/>
          <w:szCs w:val="24"/>
          <w:lang w:val="lv-LV"/>
        </w:rPr>
      </w:pPr>
      <w:r w:rsidRPr="009A3419">
        <w:rPr>
          <w:rFonts w:cs="Times New Roman"/>
          <w:sz w:val="24"/>
          <w:szCs w:val="24"/>
          <w:lang w:val="lv-LV"/>
        </w:rPr>
        <w:t>Dalības maksa Gadatirgū tiek noteikta saskaņā ar Ogres novada pašvaldības 2019.gada 23.maija saistošo noteikumu Nr.8/2019 “</w:t>
      </w:r>
      <w:r w:rsidR="00257EDC">
        <w:rPr>
          <w:rFonts w:cs="Times New Roman"/>
          <w:bCs/>
          <w:sz w:val="24"/>
          <w:szCs w:val="24"/>
          <w:lang w:val="lv-LV"/>
        </w:rPr>
        <w:t>Ogres novada pašvaldības aģentūra</w:t>
      </w:r>
      <w:r w:rsidR="000B09E4">
        <w:rPr>
          <w:rFonts w:cs="Times New Roman"/>
          <w:bCs/>
          <w:sz w:val="24"/>
          <w:szCs w:val="24"/>
          <w:lang w:val="lv-LV"/>
        </w:rPr>
        <w:t>s</w:t>
      </w:r>
      <w:r w:rsidRPr="009A3419">
        <w:rPr>
          <w:rFonts w:cs="Times New Roman"/>
          <w:bCs/>
          <w:sz w:val="24"/>
          <w:szCs w:val="24"/>
          <w:lang w:val="lv-LV"/>
        </w:rPr>
        <w:t xml:space="preserve"> „</w:t>
      </w:r>
      <w:r w:rsidR="00257EDC">
        <w:rPr>
          <w:rFonts w:cs="Times New Roman"/>
          <w:bCs/>
          <w:sz w:val="24"/>
          <w:szCs w:val="24"/>
          <w:lang w:val="lv-LV"/>
        </w:rPr>
        <w:t>Ogres novada Kultūras centrs</w:t>
      </w:r>
      <w:r w:rsidRPr="009A3419">
        <w:rPr>
          <w:rFonts w:cs="Times New Roman"/>
          <w:bCs/>
          <w:sz w:val="24"/>
          <w:szCs w:val="24"/>
          <w:lang w:val="lv-LV"/>
        </w:rPr>
        <w:t xml:space="preserve">” </w:t>
      </w:r>
      <w:r w:rsidR="00257EDC">
        <w:rPr>
          <w:rFonts w:cs="Times New Roman"/>
          <w:bCs/>
          <w:sz w:val="24"/>
          <w:szCs w:val="24"/>
          <w:lang w:val="lv-LV"/>
        </w:rPr>
        <w:t>maksas pakalpojumu cenrādis</w:t>
      </w:r>
      <w:r w:rsidRPr="009A3419">
        <w:rPr>
          <w:rFonts w:cs="Times New Roman"/>
          <w:sz w:val="24"/>
          <w:szCs w:val="24"/>
          <w:lang w:val="lv-LV"/>
        </w:rPr>
        <w:t>” (protokols Nr.6; 22. §) ar pašvaldības domes 20.06.2019. sēdes lēmuma precizējumiem (protokols Nr.7; 19.</w:t>
      </w:r>
      <w:r w:rsidRPr="009A3419">
        <w:rPr>
          <w:rFonts w:cs="Times New Roman"/>
          <w:bCs/>
          <w:sz w:val="24"/>
          <w:szCs w:val="24"/>
          <w:lang w:val="lv-LV"/>
        </w:rPr>
        <w:t xml:space="preserve"> </w:t>
      </w:r>
      <w:r w:rsidRPr="009A3419">
        <w:rPr>
          <w:rFonts w:cs="Times New Roman"/>
          <w:sz w:val="24"/>
          <w:szCs w:val="24"/>
          <w:lang w:val="lv-LV"/>
        </w:rPr>
        <w:t xml:space="preserve">§). </w:t>
      </w:r>
    </w:p>
    <w:p w14:paraId="2EF853D0" w14:textId="45F1D8C0" w:rsidR="00D54583" w:rsidRDefault="00D54583" w:rsidP="00D54583">
      <w:pPr>
        <w:numPr>
          <w:ilvl w:val="1"/>
          <w:numId w:val="2"/>
        </w:numPr>
        <w:tabs>
          <w:tab w:val="left" w:pos="142"/>
        </w:tabs>
        <w:suppressAutoHyphens/>
        <w:spacing w:after="160" w:line="256" w:lineRule="auto"/>
        <w:ind w:left="142" w:hanging="567"/>
        <w:contextualSpacing/>
        <w:rPr>
          <w:rFonts w:eastAsia="SimSun"/>
          <w:bCs/>
        </w:rPr>
      </w:pPr>
      <w:r>
        <w:rPr>
          <w:rFonts w:eastAsia="SimSun"/>
          <w:bCs/>
        </w:rPr>
        <w:t>Dalības maksa tiek iekasēta uz vietas pasākuma dienā.</w:t>
      </w:r>
    </w:p>
    <w:p w14:paraId="7D8199AA" w14:textId="77777777" w:rsidR="00D54583" w:rsidRDefault="00D54583" w:rsidP="00D54583">
      <w:pPr>
        <w:tabs>
          <w:tab w:val="left" w:pos="142"/>
        </w:tabs>
        <w:suppressAutoHyphens/>
        <w:spacing w:after="160" w:line="256" w:lineRule="auto"/>
        <w:ind w:left="142"/>
        <w:contextualSpacing/>
        <w:rPr>
          <w:rFonts w:eastAsia="SimSun"/>
          <w:bCs/>
        </w:rPr>
      </w:pPr>
    </w:p>
    <w:p w14:paraId="0544FD84" w14:textId="77777777" w:rsidR="006C0252" w:rsidRDefault="006C0252" w:rsidP="00D54583">
      <w:pPr>
        <w:tabs>
          <w:tab w:val="left" w:pos="142"/>
        </w:tabs>
        <w:suppressAutoHyphens/>
        <w:rPr>
          <w:rFonts w:eastAsia="SimSun"/>
        </w:rPr>
      </w:pPr>
    </w:p>
    <w:p w14:paraId="42BE52E5" w14:textId="77777777" w:rsidR="006C0252" w:rsidRDefault="006C0252" w:rsidP="00CC4252">
      <w:pPr>
        <w:numPr>
          <w:ilvl w:val="0"/>
          <w:numId w:val="2"/>
        </w:numPr>
        <w:suppressAutoHyphens/>
        <w:spacing w:after="160" w:line="256" w:lineRule="auto"/>
        <w:contextualSpacing/>
        <w:jc w:val="center"/>
        <w:rPr>
          <w:rFonts w:eastAsia="SimSun"/>
          <w:b/>
          <w:lang w:val="en-GB"/>
        </w:rPr>
      </w:pPr>
      <w:r>
        <w:rPr>
          <w:rFonts w:eastAsia="SimSun"/>
          <w:b/>
          <w:lang w:val="en-GB"/>
        </w:rPr>
        <w:t>RĪKOTĀJA TIESĪBAS UN PIENĀKUMI</w:t>
      </w:r>
    </w:p>
    <w:p w14:paraId="1A7EFFE6"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Rīkotājs nodrošina Gadatirgus tirdzniecības vietas ar iespēju pieslēgt elektrību.</w:t>
      </w:r>
    </w:p>
    <w:p w14:paraId="152BD2D4" w14:textId="36586203"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Ir tiesīgs pieprasīt atlīdzību par zaudējumiem, kas tam radušies Dalībnieka vainas dēļ.</w:t>
      </w:r>
    </w:p>
    <w:p w14:paraId="4D43D24D"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Neatbild par Dalībnieka preču un mantu drošību Gadatirgus laikā.</w:t>
      </w:r>
    </w:p>
    <w:p w14:paraId="3DE7B228" w14:textId="77B4E42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Nodrošina vispārējo kārtību Gadatirgū.</w:t>
      </w:r>
    </w:p>
    <w:p w14:paraId="7CAA8EBB"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Neuzņemas atbildību par nepārvaramas varas apstākļu, Dalībnieku vai apmeklētāju vainas dēļ radītiem zaudējumiem.</w:t>
      </w:r>
    </w:p>
    <w:p w14:paraId="363292D9"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Rīkotājs nenes atbildību gadījumā, ja Dalībnieka produkcija vai pārdošanas veids neatbilst Latvijas Republikas normatīvo aktu prasībām.</w:t>
      </w:r>
    </w:p>
    <w:p w14:paraId="4D384C7F" w14:textId="77777777" w:rsidR="006C0252" w:rsidRDefault="006C0252" w:rsidP="00D54583">
      <w:pPr>
        <w:tabs>
          <w:tab w:val="left" w:pos="142"/>
        </w:tabs>
        <w:suppressAutoHyphens/>
        <w:ind w:left="720"/>
        <w:contextualSpacing/>
        <w:rPr>
          <w:rFonts w:eastAsia="SimSun"/>
        </w:rPr>
      </w:pPr>
    </w:p>
    <w:p w14:paraId="03DB90C9" w14:textId="77777777" w:rsidR="006C0252" w:rsidRDefault="006C0252" w:rsidP="00CC4252">
      <w:pPr>
        <w:numPr>
          <w:ilvl w:val="0"/>
          <w:numId w:val="2"/>
        </w:numPr>
        <w:suppressAutoHyphens/>
        <w:spacing w:after="160" w:line="256" w:lineRule="auto"/>
        <w:contextualSpacing/>
        <w:jc w:val="center"/>
        <w:rPr>
          <w:rFonts w:eastAsia="SimSun"/>
          <w:b/>
          <w:lang w:val="en-GB"/>
        </w:rPr>
      </w:pPr>
      <w:r>
        <w:rPr>
          <w:rFonts w:eastAsia="SimSun"/>
          <w:b/>
          <w:lang w:val="en-GB"/>
        </w:rPr>
        <w:t>DALĪBNIEKA TIESĪBAS UN PIENĀKUMI</w:t>
      </w:r>
    </w:p>
    <w:p w14:paraId="194E3109"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pilnībā aizpilda pieteikuma anketu un atbild par sniegto datu pareizību.</w:t>
      </w:r>
    </w:p>
    <w:p w14:paraId="67BBDAB8"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Aizpildot un iesniedzot pieteikuma anketu Dalībnieks piekrīt šiem noteikumiem.</w:t>
      </w:r>
    </w:p>
    <w:p w14:paraId="2CC2A461" w14:textId="71A1AEEA"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Ir tiesīgs izmantot Gadatirgus tirdzniecības vietu atbilstoši savām vajadzībām, ja tas nav pretrunā ar šiem noteikumiem un normatīvajiem aktiem.</w:t>
      </w:r>
    </w:p>
    <w:p w14:paraId="4228E76B"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ir atbildīgs par realizējamās produkcijas un tās pārdošanas veida atbilstību Latvijas Republikas normatīvo aktu prasībām. Dalībnieks pilnā apmērā uzņemas atbildību par šo nosacījumu neievērošanu.</w:t>
      </w:r>
    </w:p>
    <w:p w14:paraId="3642C6F8"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savā tirdzniecības vietā ir atbildīgs par apmeklētāju drošību, apņemas ievērot spēkā esošo obligāto normatīvos aktu prasības,  t.sk. drošības, elektrodrošības, ugunsdrošības, darba drošības u.c. ievērošanu. Neievērošanas gadījumā Dalībnieks uzņemas atbildību patstāvīgi. Gadījumā, ja par pārkāpumiem uzlikti sodi vai arī to rezultāta trešajām personām vai Rīkotājam nodarīti zaudējumi Dalībnieks tos apmaksā no saviem līdzekļiem.</w:t>
      </w:r>
    </w:p>
    <w:p w14:paraId="3AD7DC6E"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lastRenderedPageBreak/>
        <w:t>Komersanti/Dalībnieki, it īpaši pārtikas preču tirgotāji uzņemas atbildību par sanitāro un higiēnas normu un visu citu obligāto normatīvo aktu prasību ievērošanu, kas saistītās ar tā darbību tirdzniecības vietā (tai skaitā un ne tikai – nepieciešamās atļaujas, licences, elektrodrošības, ugunsdrošības, darba drošības noteikumus).</w:t>
      </w:r>
    </w:p>
    <w:p w14:paraId="0630349E"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Dalībnieka pienākums tirdzniecības vietā ievērot kārtību un tīrību. Pēc Gadatirgus noslēguma Dalībniekam tirdzniecības vieta jāatstāj sakopta un tīra.</w:t>
      </w:r>
    </w:p>
    <w:p w14:paraId="025F3DE9"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pats nodrošina savai tirdzniecības vietai nepieciešamo aprīkojumu (galdi, krēsli, nojumes, apgaismojums u.tml.).</w:t>
      </w:r>
    </w:p>
    <w:p w14:paraId="1AD6C314"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nodrošina savu elektrības pagarinātāju, kabeli, kā minimums 5 metrus garu, ar zemējumu un ar vienu brīvi pieejamu kontaktligzdu, līdz elektrības padeves avotam, vai izmanto savu strāvas ģeneratoru.</w:t>
      </w:r>
    </w:p>
    <w:p w14:paraId="3C0688EC"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 Dalībniekam jānodrošina, lai tirdzniecības vietā būtu pieejama un pēc pieprasījuma tiktu uzrādīta Rīkotāja izsniegtā Tirdzniecības atļauja, kā arī citi dokumenti saskaņā ar normatīvajiem aktiem.</w:t>
      </w:r>
    </w:p>
    <w:p w14:paraId="61BF881E" w14:textId="77777777" w:rsidR="006C0252" w:rsidRDefault="006C0252" w:rsidP="006C0252">
      <w:pPr>
        <w:tabs>
          <w:tab w:val="left" w:pos="142"/>
        </w:tabs>
        <w:suppressAutoHyphens/>
        <w:ind w:left="142"/>
        <w:contextualSpacing/>
        <w:jc w:val="both"/>
        <w:rPr>
          <w:rFonts w:eastAsia="SimSun"/>
        </w:rPr>
      </w:pPr>
    </w:p>
    <w:p w14:paraId="0BD5E48F" w14:textId="77777777" w:rsidR="006C0252" w:rsidRDefault="006C0252" w:rsidP="006C0252">
      <w:pPr>
        <w:numPr>
          <w:ilvl w:val="0"/>
          <w:numId w:val="2"/>
        </w:numPr>
        <w:tabs>
          <w:tab w:val="left" w:pos="142"/>
        </w:tabs>
        <w:suppressAutoHyphens/>
        <w:spacing w:after="160" w:line="256" w:lineRule="auto"/>
        <w:contextualSpacing/>
        <w:jc w:val="center"/>
        <w:rPr>
          <w:rFonts w:eastAsia="SimSun"/>
          <w:b/>
        </w:rPr>
      </w:pPr>
      <w:r>
        <w:rPr>
          <w:rFonts w:eastAsia="Calibri"/>
          <w:b/>
        </w:rPr>
        <w:t>FIZISKU PERSONU DATU APSTRĀDE</w:t>
      </w:r>
    </w:p>
    <w:p w14:paraId="27ADE684"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Pasākuma laikā var tikt veikta filmēšana un fotografēšana no Rīkotāja vai citu tam pilnvaroto personu puses. </w:t>
      </w:r>
    </w:p>
    <w:p w14:paraId="55712201"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Pārzinis - Ogres novada pašvaldība. Adrese: Brīvības iela 33, Ogre, Ogres novads, LV-5001, reģistrācijas Nr. 90000024455, Tālr. 65071160, e-pasts: </w:t>
      </w:r>
      <w:hyperlink r:id="rId8" w:history="1">
        <w:r>
          <w:rPr>
            <w:rStyle w:val="Hyperlink"/>
            <w:rFonts w:eastAsia="SimSun"/>
            <w:color w:val="0563C1"/>
          </w:rPr>
          <w:t>ogredome@ogresnovads.lv</w:t>
        </w:r>
      </w:hyperlink>
    </w:p>
    <w:p w14:paraId="70326836"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Personas datu kategorijas – Gadatirgus dalībnieku un apmeklētāju attēls un ieraksti, kā arī visi citi šo personu personas dati un darbība, kas redzama vietā, kur notiek filmēšana un/vai fotografēšana.</w:t>
      </w:r>
    </w:p>
    <w:p w14:paraId="58D4D661"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Apstrādes nolūks -  Filmēšana un fotografēšana tiek veikta, lai nodrošinātu kultūras pasākumu norišu publicitāti, sabiedrības informēšanu par pašvaldības līdzekļu izmantošanu, sekmētu sabiedrības radošo iniciatīvu un sociālās līdzdalības aktivitāti, nodrošinātu profesionālās mākslas pieejamību, sekmētu radošo kultūras industriju un pozitīvā gaismā atspoguļotu norises novadā. </w:t>
      </w:r>
    </w:p>
    <w:p w14:paraId="78311D54"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Datu saņēmēju kategorijas - Pārzinis un tā darbinieki, mediji kuros tiek izvietotas fotogrāfijas un videoattēli, jebkura persona, kas likumīgi piekļūst resursiem.</w:t>
      </w:r>
    </w:p>
    <w:p w14:paraId="0F3F1468"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Datu glabāšanas ilgums - dati tiek dzēsti (ja tas iespējams), ja zudusi to aktualitāte un atbilstība fotogrāfiju uzņemšanas un filmēšanas nolūkiem.</w:t>
      </w:r>
    </w:p>
    <w:p w14:paraId="01FE9B0C"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Informējam, ka Jums ir tiesības, piekļūt Jūsu personas datiem, normatīvajos aktos noteiktajos gadījumos lūgt Jūsu personas datu apstrādes ierobežošanu, kā arī iebilst pret apstrādi, iesniegt sūdzību par nelikumīgu personas datu apstrādi Datu valsts inspekcijā. </w:t>
      </w:r>
    </w:p>
    <w:p w14:paraId="1F8ED6DB" w14:textId="77777777" w:rsidR="006C0252" w:rsidRDefault="006C0252" w:rsidP="006C0252">
      <w:pPr>
        <w:tabs>
          <w:tab w:val="left" w:pos="142"/>
        </w:tabs>
        <w:suppressAutoHyphens/>
        <w:ind w:left="142"/>
        <w:contextualSpacing/>
        <w:jc w:val="both"/>
        <w:rPr>
          <w:rFonts w:eastAsia="SimSun"/>
          <w:color w:val="000000"/>
        </w:rPr>
      </w:pPr>
    </w:p>
    <w:p w14:paraId="45D54B94" w14:textId="77777777" w:rsidR="006C0252" w:rsidRDefault="006C0252" w:rsidP="006C0252">
      <w:pPr>
        <w:tabs>
          <w:tab w:val="left" w:pos="142"/>
        </w:tabs>
        <w:suppressAutoHyphens/>
        <w:ind w:left="142"/>
        <w:contextualSpacing/>
        <w:jc w:val="both"/>
        <w:rPr>
          <w:rFonts w:eastAsia="SimSun"/>
          <w:color w:val="000000"/>
        </w:rPr>
      </w:pPr>
    </w:p>
    <w:p w14:paraId="73166984" w14:textId="77777777" w:rsidR="00257EDC" w:rsidRDefault="00257EDC" w:rsidP="00257EDC">
      <w:pPr>
        <w:suppressAutoHyphens/>
        <w:jc w:val="both"/>
        <w:rPr>
          <w:kern w:val="1"/>
          <w:lang w:eastAsia="zh-CN"/>
        </w:rPr>
      </w:pPr>
    </w:p>
    <w:p w14:paraId="3DDADEFF" w14:textId="77777777" w:rsidR="00257EDC" w:rsidRDefault="00257EDC" w:rsidP="00257EDC">
      <w:pPr>
        <w:suppressAutoHyphens/>
        <w:jc w:val="both"/>
        <w:rPr>
          <w:kern w:val="1"/>
          <w:lang w:eastAsia="zh-CN"/>
        </w:rPr>
      </w:pPr>
    </w:p>
    <w:p w14:paraId="37026CD8" w14:textId="77777777" w:rsidR="00257EDC" w:rsidRPr="00257EDC" w:rsidRDefault="00257EDC" w:rsidP="00257EDC">
      <w:pPr>
        <w:suppressAutoHyphens/>
        <w:jc w:val="both"/>
        <w:rPr>
          <w:i/>
          <w:kern w:val="1"/>
          <w:lang w:eastAsia="zh-CN"/>
        </w:rPr>
      </w:pPr>
      <w:r w:rsidRPr="00257EDC">
        <w:rPr>
          <w:i/>
          <w:kern w:val="1"/>
          <w:lang w:eastAsia="zh-CN"/>
        </w:rPr>
        <w:t>ŠIS DOKUMENTS IR ELEKTRONISKI PARAKSTĪTS AR DROŠU ELEKTRONISKO PARAKSTU UN SATUR LAIKA ZĪMOGU</w:t>
      </w:r>
    </w:p>
    <w:p w14:paraId="6C4873C5" w14:textId="77777777" w:rsidR="0016236D" w:rsidRDefault="0016236D"/>
    <w:sectPr w:rsidR="0016236D" w:rsidSect="00257EDC">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E065E"/>
    <w:multiLevelType w:val="hybridMultilevel"/>
    <w:tmpl w:val="E78207F6"/>
    <w:lvl w:ilvl="0" w:tplc="FFFFFFFF">
      <w:start w:val="1"/>
      <w:numFmt w:val="decimal"/>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7111497"/>
    <w:multiLevelType w:val="multilevel"/>
    <w:tmpl w:val="47111497"/>
    <w:lvl w:ilvl="0">
      <w:start w:val="1"/>
      <w:numFmt w:val="decimal"/>
      <w:lvlText w:val="%1."/>
      <w:lvlJc w:val="left"/>
      <w:pPr>
        <w:ind w:left="720" w:hanging="360"/>
      </w:pPr>
      <w:rPr>
        <w:b/>
      </w:rPr>
    </w:lvl>
    <w:lvl w:ilvl="1">
      <w:start w:val="1"/>
      <w:numFmt w:val="decimal"/>
      <w:lvlText w:val="%1.%2."/>
      <w:lvlJc w:val="left"/>
      <w:pPr>
        <w:ind w:left="360" w:hanging="360"/>
      </w:pPr>
      <w:rPr>
        <w:b w:val="0"/>
        <w:bCs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97239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799193">
    <w:abstractNumId w:val="1"/>
  </w:num>
  <w:num w:numId="3" w16cid:durableId="9531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52"/>
    <w:rsid w:val="000B09E4"/>
    <w:rsid w:val="000B40C8"/>
    <w:rsid w:val="0016236D"/>
    <w:rsid w:val="00257EDC"/>
    <w:rsid w:val="0027451B"/>
    <w:rsid w:val="00291630"/>
    <w:rsid w:val="003111CA"/>
    <w:rsid w:val="0031321C"/>
    <w:rsid w:val="003E1A35"/>
    <w:rsid w:val="004B1408"/>
    <w:rsid w:val="00620C87"/>
    <w:rsid w:val="006C0252"/>
    <w:rsid w:val="00737875"/>
    <w:rsid w:val="00823FCF"/>
    <w:rsid w:val="009A0D05"/>
    <w:rsid w:val="009C22FC"/>
    <w:rsid w:val="009F351B"/>
    <w:rsid w:val="00A05075"/>
    <w:rsid w:val="00B378DA"/>
    <w:rsid w:val="00C510C1"/>
    <w:rsid w:val="00C56D7A"/>
    <w:rsid w:val="00CC4252"/>
    <w:rsid w:val="00D54583"/>
    <w:rsid w:val="00F44548"/>
    <w:rsid w:val="00F76781"/>
    <w:rsid w:val="00FE73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BE70"/>
  <w15:chartTrackingRefBased/>
  <w15:docId w15:val="{BE2F6228-5C7A-45E5-BC06-5273679F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252"/>
    <w:rPr>
      <w:color w:val="0000FF"/>
      <w:u w:val="single"/>
    </w:rPr>
  </w:style>
  <w:style w:type="paragraph" w:styleId="ListParagraph">
    <w:name w:val="List Paragraph"/>
    <w:basedOn w:val="Normal"/>
    <w:uiPriority w:val="34"/>
    <w:qFormat/>
    <w:rsid w:val="00D54583"/>
    <w:pPr>
      <w:suppressAutoHyphens/>
      <w:spacing w:after="160" w:line="259" w:lineRule="auto"/>
      <w:ind w:left="720"/>
      <w:contextualSpacing/>
    </w:pPr>
    <w:rPr>
      <w:rFonts w:eastAsia="SimSun" w:cs="Calibri"/>
      <w:sz w:val="22"/>
      <w:szCs w:val="22"/>
      <w:lang w:val="en-GB"/>
    </w:rPr>
  </w:style>
  <w:style w:type="character" w:customStyle="1" w:styleId="UnresolvedMention1">
    <w:name w:val="Unresolved Mention1"/>
    <w:basedOn w:val="DefaultParagraphFont"/>
    <w:uiPriority w:val="99"/>
    <w:semiHidden/>
    <w:unhideWhenUsed/>
    <w:rsid w:val="00B37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3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ettings" Target="settings.xml"/><Relationship Id="rId7" Type="http://schemas.openxmlformats.org/officeDocument/2006/relationships/hyperlink" Target="https://ej.uz/svetki_ikskile_2023_gadatirg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hyperlink" Target="mailto:ikskul@ogresnovads.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5517</Words>
  <Characters>3146</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TautasNams</dc:creator>
  <cp:keywords/>
  <dc:description/>
  <cp:lastModifiedBy>Baiba Trumekalne</cp:lastModifiedBy>
  <cp:revision>2</cp:revision>
  <dcterms:created xsi:type="dcterms:W3CDTF">2023-05-12T05:53:00Z</dcterms:created>
  <dcterms:modified xsi:type="dcterms:W3CDTF">2023-05-12T05:53:00Z</dcterms:modified>
</cp:coreProperties>
</file>