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939F5" w14:textId="77777777" w:rsidR="00431870" w:rsidRPr="0016397B" w:rsidRDefault="00431870" w:rsidP="00431870">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53298FD1" wp14:editId="7C7F1E63">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5551191C" w14:textId="77777777" w:rsidR="00431870" w:rsidRPr="0016397B" w:rsidRDefault="00431870" w:rsidP="00431870">
      <w:pPr>
        <w:jc w:val="center"/>
        <w:rPr>
          <w:rFonts w:ascii="Times New Roman" w:hAnsi="Times New Roman"/>
          <w:noProof/>
          <w:sz w:val="12"/>
          <w:szCs w:val="28"/>
          <w:lang w:val="lv-LV"/>
        </w:rPr>
      </w:pPr>
    </w:p>
    <w:p w14:paraId="233D2E5A" w14:textId="77777777" w:rsidR="00431870" w:rsidRPr="0016397B" w:rsidRDefault="00431870" w:rsidP="00431870">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7D27EABD" w14:textId="77777777" w:rsidR="00431870" w:rsidRPr="0016397B" w:rsidRDefault="00431870" w:rsidP="00431870">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7F654FC4" w14:textId="77777777" w:rsidR="00431870" w:rsidRPr="0016397B" w:rsidRDefault="00431870" w:rsidP="00431870">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6CB1FCD3" w14:textId="77777777" w:rsidR="00431870" w:rsidRPr="00ED774E" w:rsidRDefault="00431870" w:rsidP="00ED774E">
      <w:pPr>
        <w:jc w:val="center"/>
        <w:rPr>
          <w:rFonts w:ascii="Times New Roman" w:hAnsi="Times New Roman"/>
          <w:sz w:val="28"/>
          <w:szCs w:val="28"/>
          <w:lang w:val="lv-LV"/>
        </w:rPr>
      </w:pPr>
    </w:p>
    <w:p w14:paraId="033D16C7" w14:textId="77777777" w:rsidR="00431870" w:rsidRPr="00ED774E" w:rsidRDefault="00431870" w:rsidP="00ED774E">
      <w:pPr>
        <w:jc w:val="center"/>
        <w:rPr>
          <w:rFonts w:ascii="Times New Roman" w:hAnsi="Times New Roman"/>
          <w:sz w:val="28"/>
          <w:lang w:val="lv-LV"/>
        </w:rPr>
      </w:pPr>
      <w:r w:rsidRPr="00ED774E">
        <w:rPr>
          <w:rFonts w:ascii="Times New Roman" w:hAnsi="Times New Roman"/>
          <w:sz w:val="28"/>
          <w:lang w:val="lv-LV"/>
        </w:rPr>
        <w:t xml:space="preserve">PAŠVALDĪBAS </w:t>
      </w:r>
      <w:r w:rsidRPr="00ED774E">
        <w:rPr>
          <w:rFonts w:ascii="Times New Roman" w:hAnsi="Times New Roman"/>
          <w:sz w:val="28"/>
          <w:szCs w:val="28"/>
          <w:lang w:val="lv-LV"/>
        </w:rPr>
        <w:t>DOMES SĒDES PROTOKOLA IZRAKSTS</w:t>
      </w:r>
    </w:p>
    <w:p w14:paraId="599F87F7" w14:textId="77777777" w:rsidR="00431870" w:rsidRPr="00ED774E" w:rsidRDefault="00431870" w:rsidP="00ED774E">
      <w:pPr>
        <w:rPr>
          <w:rFonts w:ascii="Times New Roman" w:hAnsi="Times New Roman"/>
          <w:szCs w:val="24"/>
          <w:lang w:val="lv-LV"/>
        </w:rPr>
      </w:pPr>
    </w:p>
    <w:p w14:paraId="582FE6FF" w14:textId="77777777" w:rsidR="00431870" w:rsidRPr="00ED774E" w:rsidRDefault="00431870" w:rsidP="00ED774E">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31870" w:rsidRPr="00ED774E" w14:paraId="5A966F64" w14:textId="77777777" w:rsidTr="007A344F">
        <w:tc>
          <w:tcPr>
            <w:tcW w:w="1666" w:type="pct"/>
          </w:tcPr>
          <w:p w14:paraId="40BDB46E" w14:textId="77777777" w:rsidR="00431870" w:rsidRPr="00ED774E" w:rsidRDefault="00431870" w:rsidP="00ED774E">
            <w:pPr>
              <w:rPr>
                <w:rFonts w:ascii="Times New Roman" w:hAnsi="Times New Roman"/>
                <w:lang w:val="lv-LV"/>
              </w:rPr>
            </w:pPr>
            <w:r w:rsidRPr="00ED774E">
              <w:rPr>
                <w:rFonts w:ascii="Times New Roman" w:hAnsi="Times New Roman"/>
                <w:lang w:val="lv-LV"/>
              </w:rPr>
              <w:t>Ogrē, Brīvības ielā 33</w:t>
            </w:r>
          </w:p>
        </w:tc>
        <w:tc>
          <w:tcPr>
            <w:tcW w:w="1666" w:type="pct"/>
          </w:tcPr>
          <w:p w14:paraId="48BFBA19" w14:textId="39B95432" w:rsidR="00431870" w:rsidRPr="00ED774E" w:rsidRDefault="00A4404E" w:rsidP="00A4404E">
            <w:pPr>
              <w:pStyle w:val="Heading2"/>
              <w:jc w:val="left"/>
            </w:pPr>
            <w:r>
              <w:t xml:space="preserve">                   Nr.7</w:t>
            </w:r>
          </w:p>
        </w:tc>
        <w:tc>
          <w:tcPr>
            <w:tcW w:w="1667" w:type="pct"/>
          </w:tcPr>
          <w:p w14:paraId="7E533EA0" w14:textId="461F3A05" w:rsidR="00431870" w:rsidRPr="00ED774E" w:rsidRDefault="00431870" w:rsidP="00A4404E">
            <w:pPr>
              <w:jc w:val="right"/>
              <w:rPr>
                <w:rFonts w:ascii="Times New Roman" w:hAnsi="Times New Roman"/>
                <w:lang w:val="lv-LV"/>
              </w:rPr>
            </w:pPr>
            <w:r w:rsidRPr="00ED774E">
              <w:rPr>
                <w:rFonts w:ascii="Times New Roman" w:hAnsi="Times New Roman"/>
                <w:lang w:val="lv-LV"/>
              </w:rPr>
              <w:t xml:space="preserve"> 2023. gada </w:t>
            </w:r>
            <w:r w:rsidR="00A4404E">
              <w:rPr>
                <w:rFonts w:ascii="Times New Roman" w:hAnsi="Times New Roman"/>
                <w:lang w:val="lv-LV"/>
              </w:rPr>
              <w:t>25</w:t>
            </w:r>
            <w:r w:rsidRPr="00ED774E">
              <w:rPr>
                <w:rFonts w:ascii="Times New Roman" w:hAnsi="Times New Roman"/>
                <w:lang w:val="lv-LV"/>
              </w:rPr>
              <w:t>. maijā</w:t>
            </w:r>
          </w:p>
        </w:tc>
      </w:tr>
    </w:tbl>
    <w:p w14:paraId="583C457D" w14:textId="77777777" w:rsidR="00431870" w:rsidRPr="00ED774E" w:rsidRDefault="00431870" w:rsidP="00ED774E">
      <w:pPr>
        <w:jc w:val="center"/>
        <w:rPr>
          <w:rFonts w:ascii="Times New Roman" w:hAnsi="Times New Roman"/>
          <w:b/>
          <w:lang w:val="lv-LV"/>
        </w:rPr>
      </w:pPr>
    </w:p>
    <w:p w14:paraId="6CEE2E75" w14:textId="57930D26" w:rsidR="00500DEC" w:rsidRPr="00ED774E" w:rsidRDefault="00A4404E" w:rsidP="00ED774E">
      <w:pPr>
        <w:jc w:val="center"/>
        <w:rPr>
          <w:rFonts w:ascii="Times New Roman" w:hAnsi="Times New Roman"/>
          <w:b/>
          <w:lang w:val="lv-LV"/>
        </w:rPr>
      </w:pPr>
      <w:r>
        <w:rPr>
          <w:rFonts w:ascii="Times New Roman" w:hAnsi="Times New Roman"/>
          <w:b/>
          <w:lang w:val="lv-LV"/>
        </w:rPr>
        <w:t>5</w:t>
      </w:r>
      <w:r w:rsidR="00431870" w:rsidRPr="00ED774E">
        <w:rPr>
          <w:rFonts w:ascii="Times New Roman" w:hAnsi="Times New Roman"/>
          <w:b/>
          <w:lang w:val="lv-LV"/>
        </w:rPr>
        <w:t>.</w:t>
      </w:r>
    </w:p>
    <w:p w14:paraId="6982F94E" w14:textId="713E3F3D" w:rsidR="00431870" w:rsidRPr="00ED774E" w:rsidRDefault="00431870" w:rsidP="00ED774E">
      <w:pPr>
        <w:pStyle w:val="BodyText"/>
        <w:spacing w:after="0" w:line="276" w:lineRule="auto"/>
        <w:jc w:val="center"/>
        <w:rPr>
          <w:rFonts w:ascii="Times New Roman" w:hAnsi="Times New Roman"/>
          <w:b/>
          <w:bCs/>
          <w:u w:val="single"/>
          <w:lang w:val="lv-LV"/>
        </w:rPr>
      </w:pPr>
      <w:r w:rsidRPr="00ED774E">
        <w:rPr>
          <w:rFonts w:ascii="Times New Roman" w:hAnsi="Times New Roman"/>
          <w:b/>
          <w:bCs/>
          <w:u w:val="single"/>
          <w:lang w:val="lv-LV"/>
        </w:rPr>
        <w:t xml:space="preserve">Par grozījumiem Ogres novada pašvaldības domes 2023.gada </w:t>
      </w:r>
      <w:r w:rsidR="00627D8F" w:rsidRPr="00ED774E">
        <w:rPr>
          <w:rFonts w:ascii="Times New Roman" w:hAnsi="Times New Roman"/>
          <w:b/>
          <w:bCs/>
          <w:u w:val="single"/>
          <w:lang w:val="lv-LV"/>
        </w:rPr>
        <w:t>3</w:t>
      </w:r>
      <w:r w:rsidRPr="00ED774E">
        <w:rPr>
          <w:rFonts w:ascii="Times New Roman" w:hAnsi="Times New Roman"/>
          <w:b/>
          <w:bCs/>
          <w:u w:val="single"/>
          <w:lang w:val="lv-LV"/>
        </w:rPr>
        <w:t>0.marta lēmumā “Par Ogres novada Sporta centra amatu klasificēšanas rezultātu apkopojuma apstiprināšanu” (protokola izraksts Nr. 3, 51.)</w:t>
      </w:r>
    </w:p>
    <w:p w14:paraId="60A30E16" w14:textId="77777777" w:rsidR="00431870" w:rsidRPr="00ED774E" w:rsidRDefault="00431870" w:rsidP="00ED774E">
      <w:pPr>
        <w:spacing w:line="276" w:lineRule="auto"/>
        <w:ind w:firstLine="720"/>
        <w:rPr>
          <w:rFonts w:ascii="Times New Roman" w:hAnsi="Times New Roman"/>
          <w:b/>
          <w:bCs/>
          <w:szCs w:val="24"/>
          <w:u w:val="single"/>
          <w:lang w:val="lv-LV"/>
        </w:rPr>
      </w:pPr>
    </w:p>
    <w:p w14:paraId="684EF9CA" w14:textId="209E5B14" w:rsidR="00431870" w:rsidRPr="00ED774E" w:rsidRDefault="00431870" w:rsidP="00ED774E">
      <w:pPr>
        <w:spacing w:line="276" w:lineRule="auto"/>
        <w:ind w:firstLine="720"/>
        <w:jc w:val="both"/>
        <w:rPr>
          <w:rFonts w:ascii="Times New Roman" w:hAnsi="Times New Roman"/>
          <w:szCs w:val="24"/>
          <w:lang w:val="lv-LV"/>
        </w:rPr>
      </w:pPr>
      <w:r w:rsidRPr="00ED774E">
        <w:rPr>
          <w:rFonts w:ascii="Times New Roman" w:hAnsi="Times New Roman"/>
          <w:szCs w:val="24"/>
          <w:lang w:val="lv-LV"/>
        </w:rPr>
        <w:t xml:space="preserve">Ogres novada pašvaldībā saņemta Ogres novada Sporta centra 2023.gada 26.aprīļa vēstule Nr.1-22/51 “Par darbinieku amatu apstiprināšanu” (reģistrēta Ogres novada pašvaldībā 2023.gada 26.aprīlī ar Nr.2-4.1/2190) par </w:t>
      </w:r>
      <w:r w:rsidR="00627D8F" w:rsidRPr="00ED774E">
        <w:rPr>
          <w:rFonts w:ascii="Times New Roman" w:hAnsi="Times New Roman"/>
          <w:szCs w:val="24"/>
          <w:lang w:val="lv-LV"/>
        </w:rPr>
        <w:t>personāla amatu apstiprināšanu sakarā ar apsaimniekošanas nodrošināšanu Ogres Valsts ģimnāzijas sporta arēnā Gunāra Astras ielā 1, Ogrē</w:t>
      </w:r>
      <w:r w:rsidRPr="00ED774E">
        <w:rPr>
          <w:rFonts w:ascii="Times New Roman" w:hAnsi="Times New Roman"/>
          <w:szCs w:val="24"/>
          <w:lang w:val="lv-LV"/>
        </w:rPr>
        <w:t xml:space="preserve">. </w:t>
      </w:r>
    </w:p>
    <w:p w14:paraId="1440F152" w14:textId="5F79D536" w:rsidR="00431870" w:rsidRPr="00ED774E" w:rsidRDefault="00431870" w:rsidP="00ED774E">
      <w:pPr>
        <w:spacing w:line="276" w:lineRule="auto"/>
        <w:ind w:firstLine="720"/>
        <w:jc w:val="both"/>
        <w:rPr>
          <w:rFonts w:ascii="Times New Roman" w:hAnsi="Times New Roman"/>
          <w:szCs w:val="24"/>
          <w:lang w:val="lv-LV"/>
        </w:rPr>
      </w:pPr>
      <w:r w:rsidRPr="00ED774E">
        <w:rPr>
          <w:rFonts w:ascii="Times New Roman" w:hAnsi="Times New Roman"/>
          <w:szCs w:val="24"/>
          <w:lang w:val="lv-LV"/>
        </w:rPr>
        <w:t xml:space="preserve">Pamatojoties uz Ministru kabineta 2022.gada 26.aprīļa noteikumu Nr. 262 “Valsts un pašvaldību institūciju amatu katalogs, amatu klasifikācijas un amatu apraksta izstrādāšanas kārtība” 25.punktu un Valsts un pašvaldību institūciju amatpersonu un darbinieku atlīdzības likuma pārejas noteikumu 52.punktu, </w:t>
      </w:r>
    </w:p>
    <w:p w14:paraId="160121C1" w14:textId="77777777" w:rsidR="00431870" w:rsidRPr="00ED774E" w:rsidRDefault="00431870" w:rsidP="00ED774E">
      <w:pPr>
        <w:spacing w:line="276" w:lineRule="auto"/>
        <w:ind w:firstLine="720"/>
        <w:jc w:val="both"/>
        <w:rPr>
          <w:rFonts w:ascii="Times New Roman" w:hAnsi="Times New Roman"/>
          <w:szCs w:val="24"/>
          <w:lang w:val="lv-LV"/>
        </w:rPr>
      </w:pPr>
    </w:p>
    <w:p w14:paraId="7F1D5F6B" w14:textId="77777777" w:rsidR="00A4404E" w:rsidRPr="00A4404E" w:rsidRDefault="00A4404E" w:rsidP="00A4404E">
      <w:pPr>
        <w:jc w:val="center"/>
        <w:rPr>
          <w:rFonts w:ascii="Times New Roman" w:hAnsi="Times New Roman"/>
          <w:b/>
          <w:iCs/>
          <w:color w:val="000000"/>
          <w:szCs w:val="24"/>
          <w:lang w:val="lv-LV"/>
        </w:rPr>
      </w:pPr>
      <w:r w:rsidRPr="00A4404E">
        <w:rPr>
          <w:rFonts w:ascii="Times New Roman" w:hAnsi="Times New Roman"/>
          <w:b/>
          <w:iCs/>
          <w:color w:val="000000"/>
          <w:szCs w:val="24"/>
          <w:lang w:val="lv-LV"/>
        </w:rPr>
        <w:t xml:space="preserve">balsojot: </w:t>
      </w:r>
      <w:r w:rsidRPr="00A4404E">
        <w:rPr>
          <w:rFonts w:ascii="Times New Roman" w:hAnsi="Times New Roman"/>
          <w:b/>
          <w:iCs/>
          <w:noProof/>
          <w:color w:val="000000"/>
          <w:szCs w:val="24"/>
          <w:lang w:val="lv-LV"/>
        </w:rPr>
        <w:t>ar 21 balsi "Par" (Andris Krauja, Artūrs Mangulis, Atvars Lakstīgala, Dace Kļaviņa, Dace Māliņa, Dace Veiliņa, Daiga Brante, Egils Helmanis, Gints Sīviņš, Ilmārs Zemnieks, Indulis Trapiņš, Jānis Iklāvs, Jānis Kaijaks, Jānis Siliņš, Kaspars Bramanis, Pāvels Kotāns, Raivis Ūzuls, Rūdolfs Kudļa, Santa Ločmele, Toms Āboltiņš, Valentīns Špēlis), "Pret" – nav, "Atturas" – nav,</w:t>
      </w:r>
      <w:r w:rsidRPr="00A4404E">
        <w:rPr>
          <w:rFonts w:ascii="Times New Roman" w:hAnsi="Times New Roman"/>
          <w:b/>
          <w:iCs/>
          <w:color w:val="000000"/>
          <w:szCs w:val="24"/>
          <w:lang w:val="lv-LV"/>
        </w:rPr>
        <w:t xml:space="preserve"> </w:t>
      </w:r>
    </w:p>
    <w:p w14:paraId="7BF9228E" w14:textId="180958C9" w:rsidR="00A4404E" w:rsidRPr="00A4404E" w:rsidRDefault="00A4404E" w:rsidP="00A4404E">
      <w:pPr>
        <w:autoSpaceDE w:val="0"/>
        <w:autoSpaceDN w:val="0"/>
        <w:adjustRightInd w:val="0"/>
        <w:spacing w:before="60" w:after="60"/>
        <w:ind w:firstLine="567"/>
        <w:jc w:val="center"/>
        <w:rPr>
          <w:rFonts w:ascii="Times New Roman" w:hAnsi="Times New Roman"/>
          <w:i/>
          <w:iCs/>
          <w:szCs w:val="24"/>
          <w:lang w:val="lv-LV"/>
        </w:rPr>
      </w:pPr>
      <w:r w:rsidRPr="00A4404E">
        <w:rPr>
          <w:rFonts w:ascii="Times New Roman" w:hAnsi="Times New Roman"/>
          <w:i/>
          <w:iCs/>
          <w:szCs w:val="24"/>
          <w:lang w:val="lv-LV"/>
        </w:rPr>
        <w:t xml:space="preserve">Dzirkstīte </w:t>
      </w:r>
      <w:proofErr w:type="spellStart"/>
      <w:r w:rsidRPr="00A4404E">
        <w:rPr>
          <w:rFonts w:ascii="Times New Roman" w:hAnsi="Times New Roman"/>
          <w:i/>
          <w:iCs/>
          <w:szCs w:val="24"/>
          <w:lang w:val="lv-LV"/>
        </w:rPr>
        <w:t>Žindiga</w:t>
      </w:r>
      <w:proofErr w:type="spellEnd"/>
      <w:r w:rsidRPr="00A4404E">
        <w:rPr>
          <w:rFonts w:ascii="Times New Roman" w:hAnsi="Times New Roman"/>
          <w:i/>
          <w:iCs/>
          <w:szCs w:val="24"/>
          <w:lang w:val="lv-LV"/>
        </w:rPr>
        <w:t xml:space="preserve"> balsojumā nepiedalās, ievērojot likumā “Par interešu konflikta novēršanu valsts amatpersonu darbībā” paredzētos lēmumu pieņemšanas ierobežojumus,</w:t>
      </w:r>
    </w:p>
    <w:p w14:paraId="24E29059" w14:textId="77777777" w:rsidR="00A4404E" w:rsidRPr="00A4404E" w:rsidRDefault="00A4404E" w:rsidP="00A4404E">
      <w:pPr>
        <w:jc w:val="center"/>
        <w:rPr>
          <w:rFonts w:ascii="Times New Roman" w:hAnsi="Times New Roman"/>
          <w:b/>
          <w:iCs/>
          <w:color w:val="000000"/>
          <w:szCs w:val="24"/>
          <w:lang w:val="lv-LV"/>
        </w:rPr>
      </w:pPr>
      <w:r w:rsidRPr="00A4404E">
        <w:rPr>
          <w:rFonts w:ascii="Times New Roman" w:hAnsi="Times New Roman"/>
          <w:iCs/>
          <w:color w:val="000000"/>
          <w:szCs w:val="24"/>
          <w:lang w:val="lv-LV"/>
        </w:rPr>
        <w:t>Ogres novada pašvaldības dome</w:t>
      </w:r>
      <w:r w:rsidRPr="00A4404E">
        <w:rPr>
          <w:rFonts w:ascii="Times New Roman" w:hAnsi="Times New Roman"/>
          <w:b/>
          <w:iCs/>
          <w:color w:val="000000"/>
          <w:szCs w:val="24"/>
          <w:lang w:val="lv-LV"/>
        </w:rPr>
        <w:t xml:space="preserve"> NOLEMJ:</w:t>
      </w:r>
    </w:p>
    <w:p w14:paraId="2CBB400C" w14:textId="77777777" w:rsidR="00431870" w:rsidRPr="00ED774E" w:rsidRDefault="00431870" w:rsidP="00ED774E">
      <w:pPr>
        <w:spacing w:line="276" w:lineRule="auto"/>
        <w:ind w:firstLine="720"/>
        <w:jc w:val="both"/>
        <w:rPr>
          <w:rFonts w:ascii="Times New Roman" w:hAnsi="Times New Roman"/>
          <w:szCs w:val="24"/>
          <w:lang w:val="lv-LV"/>
        </w:rPr>
      </w:pPr>
    </w:p>
    <w:p w14:paraId="2694E274" w14:textId="1A958FE6" w:rsidR="00431870" w:rsidRPr="00ED774E" w:rsidRDefault="00431870" w:rsidP="00ED774E">
      <w:pPr>
        <w:pStyle w:val="ListParagraph"/>
        <w:numPr>
          <w:ilvl w:val="0"/>
          <w:numId w:val="1"/>
        </w:numPr>
        <w:shd w:val="clear" w:color="auto" w:fill="FFFFFF"/>
        <w:tabs>
          <w:tab w:val="left" w:pos="993"/>
        </w:tabs>
        <w:spacing w:line="276" w:lineRule="auto"/>
        <w:ind w:left="0" w:firstLine="720"/>
        <w:contextualSpacing w:val="0"/>
        <w:jc w:val="both"/>
        <w:rPr>
          <w:rFonts w:ascii="Times New Roman" w:hAnsi="Times New Roman"/>
          <w:bCs/>
          <w:szCs w:val="24"/>
          <w:lang w:val="lv-LV"/>
        </w:rPr>
      </w:pPr>
      <w:r w:rsidRPr="00ED774E">
        <w:rPr>
          <w:rFonts w:ascii="Times New Roman" w:hAnsi="Times New Roman"/>
          <w:b/>
          <w:szCs w:val="24"/>
          <w:lang w:val="lv-LV"/>
        </w:rPr>
        <w:t xml:space="preserve">Izdarīt </w:t>
      </w:r>
      <w:r w:rsidRPr="00ED774E">
        <w:rPr>
          <w:rFonts w:ascii="Times New Roman" w:hAnsi="Times New Roman"/>
          <w:bCs/>
          <w:szCs w:val="24"/>
          <w:lang w:val="lv-LV"/>
        </w:rPr>
        <w:t xml:space="preserve">Ogres novada pašvaldības domes 2023.gada </w:t>
      </w:r>
      <w:r w:rsidR="00627D8F" w:rsidRPr="00ED774E">
        <w:rPr>
          <w:rFonts w:ascii="Times New Roman" w:hAnsi="Times New Roman"/>
          <w:bCs/>
          <w:szCs w:val="24"/>
          <w:lang w:val="lv-LV"/>
        </w:rPr>
        <w:t>30</w:t>
      </w:r>
      <w:r w:rsidRPr="00ED774E">
        <w:rPr>
          <w:rFonts w:ascii="Times New Roman" w:hAnsi="Times New Roman"/>
          <w:bCs/>
          <w:szCs w:val="24"/>
          <w:lang w:val="lv-LV"/>
        </w:rPr>
        <w:t>.</w:t>
      </w:r>
      <w:r w:rsidR="00627D8F" w:rsidRPr="00ED774E">
        <w:rPr>
          <w:rFonts w:ascii="Times New Roman" w:hAnsi="Times New Roman"/>
          <w:bCs/>
          <w:szCs w:val="24"/>
          <w:lang w:val="lv-LV"/>
        </w:rPr>
        <w:t>marta</w:t>
      </w:r>
      <w:r w:rsidRPr="00ED774E">
        <w:rPr>
          <w:rFonts w:ascii="Times New Roman" w:hAnsi="Times New Roman"/>
          <w:bCs/>
          <w:szCs w:val="24"/>
          <w:lang w:val="lv-LV"/>
        </w:rPr>
        <w:t xml:space="preserve"> lēmumā “Par Ogres novada </w:t>
      </w:r>
      <w:r w:rsidR="00627D8F" w:rsidRPr="00ED774E">
        <w:rPr>
          <w:rFonts w:ascii="Times New Roman" w:hAnsi="Times New Roman"/>
          <w:bCs/>
          <w:szCs w:val="24"/>
          <w:lang w:val="lv-LV"/>
        </w:rPr>
        <w:t xml:space="preserve">Sporta centra </w:t>
      </w:r>
      <w:r w:rsidRPr="00ED774E">
        <w:rPr>
          <w:rFonts w:ascii="Times New Roman" w:hAnsi="Times New Roman"/>
          <w:bCs/>
          <w:szCs w:val="24"/>
          <w:lang w:val="lv-LV"/>
        </w:rPr>
        <w:t>amatu klasificēšanas rezultātu apkopojuma apstiprināšanu” (protokola izraksts Nr. </w:t>
      </w:r>
      <w:r w:rsidR="00627D8F" w:rsidRPr="00ED774E">
        <w:rPr>
          <w:rFonts w:ascii="Times New Roman" w:hAnsi="Times New Roman"/>
          <w:bCs/>
          <w:szCs w:val="24"/>
          <w:lang w:val="lv-LV"/>
        </w:rPr>
        <w:t>3</w:t>
      </w:r>
      <w:r w:rsidRPr="00ED774E">
        <w:rPr>
          <w:rFonts w:ascii="Times New Roman" w:hAnsi="Times New Roman"/>
          <w:bCs/>
          <w:szCs w:val="24"/>
          <w:lang w:val="lv-LV"/>
        </w:rPr>
        <w:t xml:space="preserve">, </w:t>
      </w:r>
      <w:r w:rsidR="00627D8F" w:rsidRPr="00ED774E">
        <w:rPr>
          <w:rFonts w:ascii="Times New Roman" w:hAnsi="Times New Roman"/>
          <w:bCs/>
          <w:szCs w:val="24"/>
          <w:lang w:val="lv-LV"/>
        </w:rPr>
        <w:t>51</w:t>
      </w:r>
      <w:r w:rsidRPr="00ED774E">
        <w:rPr>
          <w:rFonts w:ascii="Times New Roman" w:hAnsi="Times New Roman"/>
          <w:bCs/>
          <w:szCs w:val="24"/>
          <w:lang w:val="lv-LV"/>
        </w:rPr>
        <w:t xml:space="preserve">.) šādus grozījumus: </w:t>
      </w:r>
    </w:p>
    <w:p w14:paraId="43FD4362" w14:textId="0065B0F3" w:rsidR="00431870" w:rsidRPr="00ED774E" w:rsidRDefault="00D13739" w:rsidP="00ED774E">
      <w:pPr>
        <w:pStyle w:val="ListParagraph"/>
        <w:numPr>
          <w:ilvl w:val="1"/>
          <w:numId w:val="1"/>
        </w:numPr>
        <w:shd w:val="clear" w:color="auto" w:fill="FFFFFF"/>
        <w:tabs>
          <w:tab w:val="left" w:pos="1134"/>
          <w:tab w:val="left" w:pos="1701"/>
        </w:tabs>
        <w:spacing w:line="276" w:lineRule="auto"/>
        <w:ind w:left="0" w:firstLine="720"/>
        <w:jc w:val="both"/>
        <w:rPr>
          <w:rFonts w:ascii="Times New Roman" w:hAnsi="Times New Roman"/>
          <w:bCs/>
          <w:szCs w:val="24"/>
          <w:lang w:val="lv-LV"/>
        </w:rPr>
      </w:pPr>
      <w:r w:rsidRPr="00ED774E">
        <w:rPr>
          <w:rFonts w:ascii="Times New Roman" w:hAnsi="Times New Roman"/>
          <w:bCs/>
          <w:szCs w:val="24"/>
          <w:lang w:val="lv-LV"/>
        </w:rPr>
        <w:t xml:space="preserve"> </w:t>
      </w:r>
      <w:r w:rsidR="00431870" w:rsidRPr="00ED774E">
        <w:rPr>
          <w:rFonts w:ascii="Times New Roman" w:hAnsi="Times New Roman"/>
          <w:bCs/>
          <w:szCs w:val="24"/>
          <w:lang w:val="lv-LV"/>
        </w:rPr>
        <w:t>aizstāt pielikuma 1</w:t>
      </w:r>
      <w:r w:rsidR="00EB38A0" w:rsidRPr="00ED774E">
        <w:rPr>
          <w:rFonts w:ascii="Times New Roman" w:hAnsi="Times New Roman"/>
          <w:bCs/>
          <w:szCs w:val="24"/>
          <w:lang w:val="lv-LV"/>
        </w:rPr>
        <w:t>0</w:t>
      </w:r>
      <w:r w:rsidR="00431870" w:rsidRPr="00ED774E">
        <w:rPr>
          <w:rFonts w:ascii="Times New Roman" w:hAnsi="Times New Roman"/>
          <w:bCs/>
          <w:szCs w:val="24"/>
          <w:lang w:val="lv-LV"/>
        </w:rPr>
        <w:t>.punkta kolonnā “Amata vienību skaits” skaitli “</w:t>
      </w:r>
      <w:r w:rsidR="00EB38A0" w:rsidRPr="00ED774E">
        <w:rPr>
          <w:rFonts w:ascii="Times New Roman" w:hAnsi="Times New Roman"/>
          <w:bCs/>
          <w:szCs w:val="24"/>
          <w:lang w:val="lv-LV"/>
        </w:rPr>
        <w:t>1</w:t>
      </w:r>
      <w:r w:rsidR="00431870" w:rsidRPr="00ED774E">
        <w:rPr>
          <w:rFonts w:ascii="Times New Roman" w:hAnsi="Times New Roman"/>
          <w:bCs/>
          <w:szCs w:val="24"/>
          <w:lang w:val="lv-LV"/>
        </w:rPr>
        <w:t xml:space="preserve">” ar     </w:t>
      </w:r>
    </w:p>
    <w:p w14:paraId="660EE875" w14:textId="77777777" w:rsidR="00431870" w:rsidRPr="00ED774E" w:rsidRDefault="00431870" w:rsidP="00ED774E">
      <w:pPr>
        <w:pStyle w:val="ListParagraph"/>
        <w:shd w:val="clear" w:color="auto" w:fill="FFFFFF"/>
        <w:tabs>
          <w:tab w:val="left" w:pos="0"/>
          <w:tab w:val="left" w:pos="1134"/>
          <w:tab w:val="left" w:pos="1701"/>
        </w:tabs>
        <w:spacing w:line="276" w:lineRule="auto"/>
        <w:ind w:left="0" w:hanging="142"/>
        <w:jc w:val="both"/>
        <w:rPr>
          <w:rFonts w:ascii="Times New Roman" w:hAnsi="Times New Roman"/>
          <w:bCs/>
          <w:szCs w:val="24"/>
          <w:lang w:val="lv-LV"/>
        </w:rPr>
      </w:pPr>
      <w:r w:rsidRPr="00ED774E">
        <w:rPr>
          <w:rFonts w:ascii="Times New Roman" w:hAnsi="Times New Roman"/>
          <w:bCs/>
          <w:szCs w:val="24"/>
          <w:lang w:val="lv-LV"/>
        </w:rPr>
        <w:t xml:space="preserve">  skaitli “2”;</w:t>
      </w:r>
    </w:p>
    <w:p w14:paraId="76B7400D" w14:textId="77045C87" w:rsidR="00627D8F" w:rsidRPr="00ED774E" w:rsidRDefault="00627D8F" w:rsidP="00ED774E">
      <w:pPr>
        <w:pStyle w:val="BodyTextIndent2"/>
        <w:tabs>
          <w:tab w:val="left" w:pos="567"/>
          <w:tab w:val="left" w:pos="851"/>
          <w:tab w:val="left" w:pos="1134"/>
          <w:tab w:val="left" w:pos="1276"/>
        </w:tabs>
        <w:spacing w:after="0" w:line="276" w:lineRule="auto"/>
        <w:ind w:left="720"/>
        <w:rPr>
          <w:rFonts w:ascii="Times New Roman" w:hAnsi="Times New Roman"/>
          <w:szCs w:val="24"/>
        </w:rPr>
      </w:pPr>
      <w:r w:rsidRPr="00ED774E">
        <w:rPr>
          <w:rFonts w:ascii="Times New Roman" w:hAnsi="Times New Roman"/>
          <w:szCs w:val="24"/>
        </w:rPr>
        <w:t xml:space="preserve">1.2. </w:t>
      </w:r>
      <w:r w:rsidR="00D13739" w:rsidRPr="00ED774E">
        <w:rPr>
          <w:rFonts w:ascii="Times New Roman" w:hAnsi="Times New Roman"/>
          <w:szCs w:val="24"/>
        </w:rPr>
        <w:t xml:space="preserve"> </w:t>
      </w:r>
      <w:proofErr w:type="spellStart"/>
      <w:r w:rsidRPr="00ED774E">
        <w:rPr>
          <w:rFonts w:ascii="Times New Roman" w:hAnsi="Times New Roman"/>
          <w:szCs w:val="24"/>
        </w:rPr>
        <w:t>papildināt</w:t>
      </w:r>
      <w:proofErr w:type="spellEnd"/>
      <w:r w:rsidRPr="00ED774E">
        <w:rPr>
          <w:rFonts w:ascii="Times New Roman" w:hAnsi="Times New Roman"/>
          <w:szCs w:val="24"/>
        </w:rPr>
        <w:t xml:space="preserve"> </w:t>
      </w:r>
      <w:proofErr w:type="spellStart"/>
      <w:r w:rsidRPr="00ED774E">
        <w:rPr>
          <w:rFonts w:ascii="Times New Roman" w:hAnsi="Times New Roman"/>
          <w:szCs w:val="24"/>
        </w:rPr>
        <w:t>ar</w:t>
      </w:r>
      <w:proofErr w:type="spellEnd"/>
      <w:r w:rsidRPr="00ED774E">
        <w:rPr>
          <w:rFonts w:ascii="Times New Roman" w:hAnsi="Times New Roman"/>
          <w:szCs w:val="24"/>
        </w:rPr>
        <w:t xml:space="preserve"> 1</w:t>
      </w:r>
      <w:r w:rsidR="00EB38A0" w:rsidRPr="00ED774E">
        <w:rPr>
          <w:rFonts w:ascii="Times New Roman" w:hAnsi="Times New Roman"/>
          <w:szCs w:val="24"/>
        </w:rPr>
        <w:t>9.</w:t>
      </w:r>
      <w:r w:rsidR="00500DEC" w:rsidRPr="00ED774E">
        <w:rPr>
          <w:rFonts w:ascii="Times New Roman" w:hAnsi="Times New Roman"/>
          <w:szCs w:val="24"/>
        </w:rPr>
        <w:t xml:space="preserve"> – 21.</w:t>
      </w:r>
      <w:r w:rsidRPr="00ED774E">
        <w:rPr>
          <w:rFonts w:ascii="Times New Roman" w:hAnsi="Times New Roman"/>
          <w:szCs w:val="24"/>
        </w:rPr>
        <w:t xml:space="preserve">punktu </w:t>
      </w:r>
      <w:proofErr w:type="spellStart"/>
      <w:r w:rsidRPr="00ED774E">
        <w:rPr>
          <w:rFonts w:ascii="Times New Roman" w:hAnsi="Times New Roman"/>
          <w:szCs w:val="24"/>
        </w:rPr>
        <w:t>šādā</w:t>
      </w:r>
      <w:proofErr w:type="spellEnd"/>
      <w:r w:rsidRPr="00ED774E">
        <w:rPr>
          <w:rFonts w:ascii="Times New Roman" w:hAnsi="Times New Roman"/>
          <w:szCs w:val="24"/>
        </w:rPr>
        <w:t xml:space="preserve"> </w:t>
      </w:r>
      <w:proofErr w:type="spellStart"/>
      <w:r w:rsidRPr="00ED774E">
        <w:rPr>
          <w:rFonts w:ascii="Times New Roman" w:hAnsi="Times New Roman"/>
          <w:szCs w:val="24"/>
        </w:rPr>
        <w:t>redakcijā</w:t>
      </w:r>
      <w:proofErr w:type="spellEnd"/>
      <w:r w:rsidRPr="00ED774E">
        <w:rPr>
          <w:rFonts w:ascii="Times New Roman" w:hAnsi="Times New Roman"/>
          <w:szCs w:val="24"/>
        </w:rPr>
        <w:t>:</w:t>
      </w:r>
    </w:p>
    <w:tbl>
      <w:tblPr>
        <w:tblW w:w="4695" w:type="pct"/>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
        <w:gridCol w:w="3240"/>
        <w:gridCol w:w="1137"/>
        <w:gridCol w:w="990"/>
        <w:gridCol w:w="849"/>
        <w:gridCol w:w="849"/>
        <w:gridCol w:w="846"/>
      </w:tblGrid>
      <w:tr w:rsidR="00405451" w:rsidRPr="00ED774E" w14:paraId="67AB6AEE" w14:textId="77777777" w:rsidTr="00500DEC">
        <w:trPr>
          <w:trHeight w:val="510"/>
        </w:trPr>
        <w:tc>
          <w:tcPr>
            <w:tcW w:w="351" w:type="pct"/>
            <w:noWrap/>
            <w:vAlign w:val="center"/>
          </w:tcPr>
          <w:p w14:paraId="6078D2FF" w14:textId="1213E467" w:rsidR="00EB38A0" w:rsidRPr="00ED774E" w:rsidRDefault="00EB38A0" w:rsidP="00ED774E">
            <w:pPr>
              <w:jc w:val="center"/>
              <w:rPr>
                <w:rFonts w:ascii="Times New Roman" w:hAnsi="Times New Roman"/>
                <w:szCs w:val="24"/>
                <w:lang w:val="lv-LV"/>
              </w:rPr>
            </w:pPr>
            <w:r w:rsidRPr="00ED774E">
              <w:rPr>
                <w:rFonts w:ascii="Times New Roman" w:hAnsi="Times New Roman"/>
                <w:szCs w:val="24"/>
                <w:lang w:val="lv-LV"/>
              </w:rPr>
              <w:t>19.</w:t>
            </w:r>
          </w:p>
        </w:tc>
        <w:tc>
          <w:tcPr>
            <w:tcW w:w="1904" w:type="pct"/>
            <w:vAlign w:val="center"/>
          </w:tcPr>
          <w:p w14:paraId="16437AEC" w14:textId="7FDD8218" w:rsidR="00EB38A0" w:rsidRPr="00ED774E" w:rsidRDefault="00EB38A0" w:rsidP="00ED774E">
            <w:pPr>
              <w:rPr>
                <w:rFonts w:ascii="Times New Roman" w:hAnsi="Times New Roman"/>
                <w:szCs w:val="24"/>
                <w:lang w:val="lv-LV"/>
              </w:rPr>
            </w:pPr>
            <w:r w:rsidRPr="00ED774E">
              <w:rPr>
                <w:rFonts w:ascii="Times New Roman" w:hAnsi="Times New Roman"/>
                <w:szCs w:val="24"/>
                <w:lang w:val="lv-LV"/>
              </w:rPr>
              <w:t>Sporta arēnas pārvaldnieks</w:t>
            </w:r>
          </w:p>
        </w:tc>
        <w:tc>
          <w:tcPr>
            <w:tcW w:w="668" w:type="pct"/>
            <w:shd w:val="clear" w:color="auto" w:fill="auto"/>
            <w:vAlign w:val="center"/>
          </w:tcPr>
          <w:p w14:paraId="35CF73FF" w14:textId="0264992F" w:rsidR="00EB38A0" w:rsidRPr="00ED774E" w:rsidRDefault="00046B90" w:rsidP="00ED774E">
            <w:pPr>
              <w:jc w:val="center"/>
              <w:rPr>
                <w:rFonts w:ascii="Times New Roman" w:hAnsi="Times New Roman"/>
                <w:szCs w:val="24"/>
                <w:lang w:val="lv-LV"/>
              </w:rPr>
            </w:pPr>
            <w:r w:rsidRPr="00ED774E">
              <w:rPr>
                <w:rFonts w:ascii="Times New Roman" w:hAnsi="Times New Roman"/>
                <w:szCs w:val="24"/>
                <w:lang w:val="lv-LV"/>
              </w:rPr>
              <w:t>1431 03</w:t>
            </w:r>
          </w:p>
        </w:tc>
        <w:tc>
          <w:tcPr>
            <w:tcW w:w="582" w:type="pct"/>
            <w:vAlign w:val="center"/>
          </w:tcPr>
          <w:p w14:paraId="72A1C351" w14:textId="49F60C10" w:rsidR="00EB38A0" w:rsidRPr="00ED774E" w:rsidRDefault="00405451" w:rsidP="00ED774E">
            <w:pPr>
              <w:jc w:val="center"/>
              <w:rPr>
                <w:rFonts w:ascii="Times New Roman" w:hAnsi="Times New Roman"/>
                <w:szCs w:val="24"/>
                <w:lang w:val="lv-LV"/>
              </w:rPr>
            </w:pPr>
            <w:r w:rsidRPr="00ED774E">
              <w:rPr>
                <w:rFonts w:ascii="Times New Roman" w:hAnsi="Times New Roman"/>
                <w:szCs w:val="24"/>
                <w:lang w:val="lv-LV"/>
              </w:rPr>
              <w:t>3</w:t>
            </w:r>
          </w:p>
        </w:tc>
        <w:tc>
          <w:tcPr>
            <w:tcW w:w="499" w:type="pct"/>
            <w:vAlign w:val="center"/>
          </w:tcPr>
          <w:p w14:paraId="42CEF7C8" w14:textId="3C96E0BC" w:rsidR="00EB38A0" w:rsidRPr="00ED774E" w:rsidRDefault="00405451" w:rsidP="00ED774E">
            <w:pPr>
              <w:jc w:val="center"/>
              <w:rPr>
                <w:rFonts w:ascii="Times New Roman" w:hAnsi="Times New Roman"/>
                <w:szCs w:val="24"/>
                <w:lang w:val="lv-LV"/>
              </w:rPr>
            </w:pPr>
            <w:r w:rsidRPr="00ED774E">
              <w:rPr>
                <w:rFonts w:ascii="Times New Roman" w:hAnsi="Times New Roman"/>
                <w:szCs w:val="24"/>
                <w:lang w:val="lv-LV"/>
              </w:rPr>
              <w:t>III</w:t>
            </w:r>
          </w:p>
        </w:tc>
        <w:tc>
          <w:tcPr>
            <w:tcW w:w="499" w:type="pct"/>
            <w:noWrap/>
            <w:vAlign w:val="center"/>
          </w:tcPr>
          <w:p w14:paraId="19048927" w14:textId="0338676A" w:rsidR="00EB38A0" w:rsidRPr="00ED774E" w:rsidRDefault="00405451" w:rsidP="00ED774E">
            <w:pPr>
              <w:jc w:val="center"/>
              <w:rPr>
                <w:rFonts w:ascii="Times New Roman" w:hAnsi="Times New Roman"/>
                <w:szCs w:val="24"/>
                <w:lang w:val="lv-LV"/>
              </w:rPr>
            </w:pPr>
            <w:r w:rsidRPr="00ED774E">
              <w:rPr>
                <w:rFonts w:ascii="Times New Roman" w:hAnsi="Times New Roman"/>
                <w:szCs w:val="24"/>
                <w:lang w:val="lv-LV"/>
              </w:rPr>
              <w:t>8</w:t>
            </w:r>
          </w:p>
        </w:tc>
        <w:tc>
          <w:tcPr>
            <w:tcW w:w="498" w:type="pct"/>
            <w:vAlign w:val="center"/>
          </w:tcPr>
          <w:p w14:paraId="5E0E5A4F" w14:textId="25E3FC31" w:rsidR="00EB38A0" w:rsidRPr="00ED774E" w:rsidRDefault="00405451" w:rsidP="00ED774E">
            <w:pPr>
              <w:jc w:val="center"/>
              <w:rPr>
                <w:rFonts w:ascii="Times New Roman" w:hAnsi="Times New Roman"/>
                <w:szCs w:val="24"/>
                <w:lang w:val="lv-LV"/>
              </w:rPr>
            </w:pPr>
            <w:r w:rsidRPr="00ED774E">
              <w:rPr>
                <w:rFonts w:ascii="Times New Roman" w:hAnsi="Times New Roman"/>
                <w:szCs w:val="24"/>
                <w:lang w:val="lv-LV"/>
              </w:rPr>
              <w:t>1</w:t>
            </w:r>
          </w:p>
        </w:tc>
      </w:tr>
      <w:tr w:rsidR="00500DEC" w:rsidRPr="00ED774E" w14:paraId="44B67A99" w14:textId="77777777" w:rsidTr="00500DEC">
        <w:trPr>
          <w:trHeight w:val="510"/>
        </w:trPr>
        <w:tc>
          <w:tcPr>
            <w:tcW w:w="351" w:type="pct"/>
            <w:noWrap/>
            <w:vAlign w:val="center"/>
          </w:tcPr>
          <w:p w14:paraId="380F0788" w14:textId="346CD286" w:rsidR="00500DEC" w:rsidRPr="00ED774E" w:rsidRDefault="00500DEC" w:rsidP="00ED774E">
            <w:pPr>
              <w:jc w:val="center"/>
              <w:rPr>
                <w:rFonts w:ascii="Times New Roman" w:hAnsi="Times New Roman"/>
                <w:szCs w:val="24"/>
                <w:lang w:val="lv-LV"/>
              </w:rPr>
            </w:pPr>
            <w:r w:rsidRPr="00ED774E">
              <w:rPr>
                <w:rFonts w:ascii="Times New Roman" w:hAnsi="Times New Roman"/>
                <w:szCs w:val="24"/>
                <w:lang w:val="lv-LV"/>
              </w:rPr>
              <w:t>20.</w:t>
            </w:r>
          </w:p>
        </w:tc>
        <w:tc>
          <w:tcPr>
            <w:tcW w:w="1904" w:type="pct"/>
            <w:vAlign w:val="center"/>
          </w:tcPr>
          <w:p w14:paraId="33A0B9A9" w14:textId="4DD52E41" w:rsidR="00500DEC" w:rsidRPr="00ED774E" w:rsidRDefault="00500DEC" w:rsidP="00ED774E">
            <w:pPr>
              <w:rPr>
                <w:rFonts w:ascii="Times New Roman" w:hAnsi="Times New Roman"/>
                <w:szCs w:val="24"/>
                <w:lang w:val="lv-LV"/>
              </w:rPr>
            </w:pPr>
            <w:r w:rsidRPr="00ED774E">
              <w:rPr>
                <w:rFonts w:ascii="Times New Roman" w:hAnsi="Times New Roman"/>
                <w:szCs w:val="24"/>
                <w:lang w:val="lv-LV"/>
              </w:rPr>
              <w:t>Trenažieru zāles administrators</w:t>
            </w:r>
          </w:p>
        </w:tc>
        <w:tc>
          <w:tcPr>
            <w:tcW w:w="668" w:type="pct"/>
            <w:shd w:val="clear" w:color="auto" w:fill="auto"/>
            <w:vAlign w:val="center"/>
          </w:tcPr>
          <w:p w14:paraId="37FF4649" w14:textId="065C49B6" w:rsidR="00500DEC" w:rsidRPr="00ED774E" w:rsidRDefault="00500DEC" w:rsidP="00ED774E">
            <w:pPr>
              <w:jc w:val="center"/>
              <w:rPr>
                <w:rFonts w:ascii="Times New Roman" w:hAnsi="Times New Roman"/>
                <w:szCs w:val="24"/>
                <w:lang w:val="lv-LV"/>
              </w:rPr>
            </w:pPr>
            <w:r w:rsidRPr="00ED774E">
              <w:rPr>
                <w:rFonts w:ascii="Times New Roman" w:hAnsi="Times New Roman"/>
                <w:szCs w:val="24"/>
                <w:lang w:val="lv-LV"/>
              </w:rPr>
              <w:t>5151 01</w:t>
            </w:r>
          </w:p>
        </w:tc>
        <w:tc>
          <w:tcPr>
            <w:tcW w:w="582" w:type="pct"/>
            <w:vAlign w:val="center"/>
          </w:tcPr>
          <w:p w14:paraId="573839B5" w14:textId="1D847348" w:rsidR="00500DEC" w:rsidRPr="00ED774E" w:rsidRDefault="00500DEC" w:rsidP="00ED774E">
            <w:pPr>
              <w:jc w:val="center"/>
              <w:rPr>
                <w:rFonts w:ascii="Times New Roman" w:hAnsi="Times New Roman"/>
                <w:szCs w:val="24"/>
                <w:lang w:val="lv-LV"/>
              </w:rPr>
            </w:pPr>
            <w:r w:rsidRPr="00ED774E">
              <w:rPr>
                <w:rFonts w:ascii="Times New Roman" w:hAnsi="Times New Roman"/>
                <w:szCs w:val="24"/>
                <w:lang w:val="lv-LV"/>
              </w:rPr>
              <w:t>3</w:t>
            </w:r>
          </w:p>
        </w:tc>
        <w:tc>
          <w:tcPr>
            <w:tcW w:w="499" w:type="pct"/>
            <w:vAlign w:val="center"/>
          </w:tcPr>
          <w:p w14:paraId="230AB0C5" w14:textId="7D47526A" w:rsidR="00500DEC" w:rsidRPr="00ED774E" w:rsidRDefault="00500DEC" w:rsidP="00ED774E">
            <w:pPr>
              <w:jc w:val="center"/>
              <w:rPr>
                <w:rFonts w:ascii="Times New Roman" w:hAnsi="Times New Roman"/>
                <w:szCs w:val="24"/>
                <w:lang w:val="lv-LV"/>
              </w:rPr>
            </w:pPr>
            <w:r w:rsidRPr="00ED774E">
              <w:rPr>
                <w:rFonts w:ascii="Times New Roman" w:hAnsi="Times New Roman"/>
                <w:szCs w:val="24"/>
                <w:lang w:val="lv-LV"/>
              </w:rPr>
              <w:t>I</w:t>
            </w:r>
          </w:p>
        </w:tc>
        <w:tc>
          <w:tcPr>
            <w:tcW w:w="499" w:type="pct"/>
            <w:noWrap/>
            <w:vAlign w:val="center"/>
          </w:tcPr>
          <w:p w14:paraId="6C2C2B23" w14:textId="3431B4BA" w:rsidR="00500DEC" w:rsidRPr="00ED774E" w:rsidRDefault="00500DEC" w:rsidP="00ED774E">
            <w:pPr>
              <w:jc w:val="center"/>
              <w:rPr>
                <w:rFonts w:ascii="Times New Roman" w:hAnsi="Times New Roman"/>
                <w:szCs w:val="24"/>
                <w:lang w:val="lv-LV"/>
              </w:rPr>
            </w:pPr>
            <w:r w:rsidRPr="00ED774E">
              <w:rPr>
                <w:rFonts w:ascii="Times New Roman" w:hAnsi="Times New Roman"/>
                <w:szCs w:val="24"/>
                <w:lang w:val="lv-LV"/>
              </w:rPr>
              <w:t>5</w:t>
            </w:r>
          </w:p>
        </w:tc>
        <w:tc>
          <w:tcPr>
            <w:tcW w:w="498" w:type="pct"/>
            <w:vAlign w:val="center"/>
          </w:tcPr>
          <w:p w14:paraId="757FD90B" w14:textId="71EF2619" w:rsidR="00500DEC" w:rsidRPr="00ED774E" w:rsidRDefault="00500DEC" w:rsidP="00ED774E">
            <w:pPr>
              <w:jc w:val="center"/>
              <w:rPr>
                <w:rFonts w:ascii="Times New Roman" w:hAnsi="Times New Roman"/>
                <w:szCs w:val="24"/>
                <w:lang w:val="lv-LV"/>
              </w:rPr>
            </w:pPr>
            <w:r w:rsidRPr="00ED774E">
              <w:rPr>
                <w:rFonts w:ascii="Times New Roman" w:hAnsi="Times New Roman"/>
                <w:szCs w:val="24"/>
                <w:lang w:val="lv-LV"/>
              </w:rPr>
              <w:t>1</w:t>
            </w:r>
          </w:p>
        </w:tc>
      </w:tr>
      <w:tr w:rsidR="00500DEC" w:rsidRPr="00ED774E" w14:paraId="6BA91743" w14:textId="77777777" w:rsidTr="00500DEC">
        <w:trPr>
          <w:trHeight w:val="510"/>
        </w:trPr>
        <w:tc>
          <w:tcPr>
            <w:tcW w:w="351" w:type="pct"/>
            <w:noWrap/>
            <w:vAlign w:val="center"/>
          </w:tcPr>
          <w:p w14:paraId="155AE6AF" w14:textId="7E54FE11" w:rsidR="00500DEC" w:rsidRPr="00ED774E" w:rsidRDefault="00500DEC" w:rsidP="00ED774E">
            <w:pPr>
              <w:jc w:val="center"/>
              <w:rPr>
                <w:rFonts w:ascii="Times New Roman" w:hAnsi="Times New Roman"/>
                <w:szCs w:val="24"/>
                <w:lang w:val="lv-LV"/>
              </w:rPr>
            </w:pPr>
            <w:r w:rsidRPr="00ED774E">
              <w:rPr>
                <w:rFonts w:ascii="Times New Roman" w:hAnsi="Times New Roman"/>
                <w:szCs w:val="24"/>
                <w:lang w:val="lv-LV"/>
              </w:rPr>
              <w:lastRenderedPageBreak/>
              <w:t>21.</w:t>
            </w:r>
          </w:p>
        </w:tc>
        <w:tc>
          <w:tcPr>
            <w:tcW w:w="1904" w:type="pct"/>
            <w:vAlign w:val="center"/>
          </w:tcPr>
          <w:p w14:paraId="5B507880" w14:textId="1DA3C8A4" w:rsidR="00500DEC" w:rsidRPr="00ED774E" w:rsidRDefault="00500DEC" w:rsidP="00ED774E">
            <w:pPr>
              <w:rPr>
                <w:rFonts w:ascii="Times New Roman" w:hAnsi="Times New Roman"/>
                <w:szCs w:val="24"/>
                <w:lang w:val="lv-LV"/>
              </w:rPr>
            </w:pPr>
            <w:r w:rsidRPr="00ED774E">
              <w:rPr>
                <w:rFonts w:ascii="Times New Roman" w:hAnsi="Times New Roman"/>
                <w:szCs w:val="24"/>
                <w:lang w:val="lv-LV"/>
              </w:rPr>
              <w:t>Sporta arēnas administrators</w:t>
            </w:r>
          </w:p>
        </w:tc>
        <w:tc>
          <w:tcPr>
            <w:tcW w:w="668" w:type="pct"/>
            <w:shd w:val="clear" w:color="auto" w:fill="auto"/>
            <w:vAlign w:val="center"/>
          </w:tcPr>
          <w:p w14:paraId="392BB7CB" w14:textId="2F54F5CC" w:rsidR="00500DEC" w:rsidRPr="00ED774E" w:rsidRDefault="00500DEC" w:rsidP="00ED774E">
            <w:pPr>
              <w:jc w:val="center"/>
              <w:rPr>
                <w:rFonts w:ascii="Times New Roman" w:hAnsi="Times New Roman"/>
                <w:szCs w:val="24"/>
                <w:lang w:val="lv-LV"/>
              </w:rPr>
            </w:pPr>
            <w:r w:rsidRPr="00ED774E">
              <w:rPr>
                <w:rFonts w:ascii="Times New Roman" w:hAnsi="Times New Roman"/>
                <w:szCs w:val="24"/>
                <w:lang w:val="lv-LV"/>
              </w:rPr>
              <w:t>5151 01</w:t>
            </w:r>
          </w:p>
        </w:tc>
        <w:tc>
          <w:tcPr>
            <w:tcW w:w="582" w:type="pct"/>
            <w:vAlign w:val="center"/>
          </w:tcPr>
          <w:p w14:paraId="5D36B2CC" w14:textId="6966721E" w:rsidR="00500DEC" w:rsidRPr="00ED774E" w:rsidRDefault="00500DEC" w:rsidP="00ED774E">
            <w:pPr>
              <w:jc w:val="center"/>
              <w:rPr>
                <w:rFonts w:ascii="Times New Roman" w:hAnsi="Times New Roman"/>
                <w:szCs w:val="24"/>
                <w:lang w:val="lv-LV"/>
              </w:rPr>
            </w:pPr>
            <w:r w:rsidRPr="00ED774E">
              <w:rPr>
                <w:rFonts w:ascii="Times New Roman" w:hAnsi="Times New Roman"/>
                <w:szCs w:val="24"/>
                <w:lang w:val="lv-LV"/>
              </w:rPr>
              <w:t>3</w:t>
            </w:r>
          </w:p>
        </w:tc>
        <w:tc>
          <w:tcPr>
            <w:tcW w:w="499" w:type="pct"/>
            <w:vAlign w:val="center"/>
          </w:tcPr>
          <w:p w14:paraId="167623F6" w14:textId="1A34CF07" w:rsidR="00500DEC" w:rsidRPr="00ED774E" w:rsidRDefault="00500DEC" w:rsidP="00ED774E">
            <w:pPr>
              <w:jc w:val="center"/>
              <w:rPr>
                <w:rFonts w:ascii="Times New Roman" w:hAnsi="Times New Roman"/>
                <w:szCs w:val="24"/>
                <w:lang w:val="lv-LV"/>
              </w:rPr>
            </w:pPr>
            <w:r w:rsidRPr="00ED774E">
              <w:rPr>
                <w:rFonts w:ascii="Times New Roman" w:hAnsi="Times New Roman"/>
                <w:szCs w:val="24"/>
                <w:lang w:val="lv-LV"/>
              </w:rPr>
              <w:t>I</w:t>
            </w:r>
          </w:p>
        </w:tc>
        <w:tc>
          <w:tcPr>
            <w:tcW w:w="499" w:type="pct"/>
            <w:noWrap/>
            <w:vAlign w:val="center"/>
          </w:tcPr>
          <w:p w14:paraId="4D4E64C4" w14:textId="76F7091F" w:rsidR="00500DEC" w:rsidRPr="00ED774E" w:rsidRDefault="00500DEC" w:rsidP="00ED774E">
            <w:pPr>
              <w:jc w:val="center"/>
              <w:rPr>
                <w:rFonts w:ascii="Times New Roman" w:hAnsi="Times New Roman"/>
                <w:szCs w:val="24"/>
                <w:lang w:val="lv-LV"/>
              </w:rPr>
            </w:pPr>
            <w:r w:rsidRPr="00ED774E">
              <w:rPr>
                <w:rFonts w:ascii="Times New Roman" w:hAnsi="Times New Roman"/>
                <w:szCs w:val="24"/>
                <w:lang w:val="lv-LV"/>
              </w:rPr>
              <w:t>5</w:t>
            </w:r>
          </w:p>
        </w:tc>
        <w:tc>
          <w:tcPr>
            <w:tcW w:w="498" w:type="pct"/>
            <w:vAlign w:val="center"/>
          </w:tcPr>
          <w:p w14:paraId="537C8938" w14:textId="7E25D255" w:rsidR="00500DEC" w:rsidRPr="00ED774E" w:rsidRDefault="00500DEC" w:rsidP="00ED774E">
            <w:pPr>
              <w:jc w:val="center"/>
              <w:rPr>
                <w:rFonts w:ascii="Times New Roman" w:hAnsi="Times New Roman"/>
                <w:szCs w:val="24"/>
                <w:lang w:val="lv-LV"/>
              </w:rPr>
            </w:pPr>
            <w:r w:rsidRPr="00ED774E">
              <w:rPr>
                <w:rFonts w:ascii="Times New Roman" w:hAnsi="Times New Roman"/>
                <w:szCs w:val="24"/>
                <w:lang w:val="lv-LV"/>
              </w:rPr>
              <w:t>3</w:t>
            </w:r>
          </w:p>
        </w:tc>
      </w:tr>
    </w:tbl>
    <w:p w14:paraId="7BF55563" w14:textId="31DB9DE0" w:rsidR="00405451" w:rsidRPr="00ED774E" w:rsidRDefault="00405451" w:rsidP="00A4404E">
      <w:pPr>
        <w:pStyle w:val="BodyTextIndent2"/>
        <w:tabs>
          <w:tab w:val="left" w:pos="567"/>
          <w:tab w:val="left" w:pos="851"/>
          <w:tab w:val="left" w:pos="1134"/>
          <w:tab w:val="left" w:pos="1276"/>
        </w:tabs>
        <w:spacing w:after="0" w:line="276" w:lineRule="auto"/>
        <w:ind w:left="0"/>
        <w:rPr>
          <w:rFonts w:ascii="Times New Roman" w:hAnsi="Times New Roman"/>
          <w:szCs w:val="24"/>
        </w:rPr>
      </w:pPr>
    </w:p>
    <w:p w14:paraId="481305B9" w14:textId="046B2037" w:rsidR="00431870" w:rsidRPr="00ED774E" w:rsidRDefault="00627D8F" w:rsidP="00ED774E">
      <w:pPr>
        <w:pStyle w:val="ListParagraph"/>
        <w:numPr>
          <w:ilvl w:val="0"/>
          <w:numId w:val="1"/>
        </w:numPr>
        <w:tabs>
          <w:tab w:val="left" w:pos="851"/>
          <w:tab w:val="left" w:pos="993"/>
        </w:tabs>
        <w:spacing w:line="276" w:lineRule="auto"/>
        <w:ind w:left="0" w:firstLine="720"/>
        <w:jc w:val="both"/>
        <w:rPr>
          <w:rFonts w:ascii="Times New Roman" w:hAnsi="Times New Roman"/>
          <w:bCs/>
          <w:szCs w:val="24"/>
          <w:lang w:val="lv-LV"/>
        </w:rPr>
      </w:pPr>
      <w:r w:rsidRPr="00ED774E">
        <w:rPr>
          <w:rFonts w:ascii="Times New Roman" w:hAnsi="Times New Roman"/>
          <w:b/>
          <w:szCs w:val="24"/>
          <w:lang w:val="lv-LV"/>
        </w:rPr>
        <w:t>Noteikt</w:t>
      </w:r>
      <w:r w:rsidRPr="00ED774E">
        <w:rPr>
          <w:rFonts w:ascii="Times New Roman" w:hAnsi="Times New Roman"/>
          <w:bCs/>
          <w:szCs w:val="24"/>
          <w:lang w:val="lv-LV"/>
        </w:rPr>
        <w:t xml:space="preserve">, ka grozījumi </w:t>
      </w:r>
      <w:r w:rsidRPr="00ED774E">
        <w:rPr>
          <w:rFonts w:ascii="Times New Roman" w:hAnsi="Times New Roman"/>
          <w:color w:val="000000" w:themeColor="text1"/>
          <w:szCs w:val="24"/>
          <w:lang w:val="lv-LV"/>
        </w:rPr>
        <w:t xml:space="preserve">Ogres novada </w:t>
      </w:r>
      <w:r w:rsidRPr="00ED774E">
        <w:rPr>
          <w:rFonts w:ascii="Times New Roman" w:hAnsi="Times New Roman"/>
          <w:bCs/>
          <w:szCs w:val="24"/>
          <w:lang w:val="lv-LV"/>
        </w:rPr>
        <w:t xml:space="preserve">Sporta centra amatu klasificēšanas rezultātu apkopojumā stājas spēkā </w:t>
      </w:r>
      <w:r w:rsidR="00EB38A0" w:rsidRPr="00ED774E">
        <w:rPr>
          <w:rFonts w:ascii="Times New Roman" w:hAnsi="Times New Roman"/>
          <w:b/>
          <w:szCs w:val="24"/>
          <w:lang w:val="lv-LV"/>
        </w:rPr>
        <w:t xml:space="preserve">ar </w:t>
      </w:r>
      <w:r w:rsidRPr="00ED774E">
        <w:rPr>
          <w:rFonts w:ascii="Times New Roman" w:hAnsi="Times New Roman"/>
          <w:b/>
          <w:szCs w:val="24"/>
          <w:lang w:val="lv-LV"/>
        </w:rPr>
        <w:t>2023.gada 1.jūnij</w:t>
      </w:r>
      <w:r w:rsidR="00EB38A0" w:rsidRPr="00ED774E">
        <w:rPr>
          <w:rFonts w:ascii="Times New Roman" w:hAnsi="Times New Roman"/>
          <w:b/>
          <w:szCs w:val="24"/>
          <w:lang w:val="lv-LV"/>
        </w:rPr>
        <w:t>u</w:t>
      </w:r>
      <w:r w:rsidRPr="00ED774E">
        <w:rPr>
          <w:rFonts w:ascii="Times New Roman" w:hAnsi="Times New Roman"/>
          <w:bCs/>
          <w:szCs w:val="24"/>
          <w:lang w:val="lv-LV"/>
        </w:rPr>
        <w:t>.</w:t>
      </w:r>
    </w:p>
    <w:p w14:paraId="1DD86B81" w14:textId="31E5B661" w:rsidR="00431870" w:rsidRPr="00ED774E" w:rsidRDefault="00431870" w:rsidP="00ED774E">
      <w:pPr>
        <w:pStyle w:val="ListParagraph"/>
        <w:numPr>
          <w:ilvl w:val="0"/>
          <w:numId w:val="1"/>
        </w:numPr>
        <w:shd w:val="clear" w:color="auto" w:fill="FFFFFF"/>
        <w:tabs>
          <w:tab w:val="left" w:pos="993"/>
        </w:tabs>
        <w:spacing w:line="276" w:lineRule="auto"/>
        <w:ind w:left="0" w:firstLine="720"/>
        <w:contextualSpacing w:val="0"/>
        <w:jc w:val="both"/>
        <w:rPr>
          <w:rFonts w:ascii="Times New Roman" w:hAnsi="Times New Roman"/>
          <w:szCs w:val="24"/>
          <w:lang w:val="lv-LV"/>
        </w:rPr>
      </w:pPr>
      <w:r w:rsidRPr="00ED774E">
        <w:rPr>
          <w:rFonts w:ascii="Times New Roman" w:hAnsi="Times New Roman"/>
          <w:b/>
          <w:szCs w:val="24"/>
          <w:lang w:val="lv-LV"/>
        </w:rPr>
        <w:t>Kontroli</w:t>
      </w:r>
      <w:r w:rsidRPr="00ED774E">
        <w:rPr>
          <w:rFonts w:ascii="Times New Roman" w:hAnsi="Times New Roman"/>
          <w:szCs w:val="24"/>
          <w:lang w:val="lv-LV"/>
        </w:rPr>
        <w:t xml:space="preserve"> par lēmuma izpildi uzdot </w:t>
      </w:r>
      <w:r w:rsidR="00EB38A0" w:rsidRPr="00ED774E">
        <w:rPr>
          <w:rFonts w:ascii="Times New Roman" w:hAnsi="Times New Roman"/>
          <w:szCs w:val="24"/>
          <w:lang w:val="lv-LV"/>
        </w:rPr>
        <w:t xml:space="preserve">Ogres novada </w:t>
      </w:r>
      <w:r w:rsidRPr="00ED774E">
        <w:rPr>
          <w:rFonts w:ascii="Times New Roman" w:hAnsi="Times New Roman"/>
          <w:szCs w:val="24"/>
          <w:lang w:val="lv-LV"/>
        </w:rPr>
        <w:t>pašvaldības izpilddirektoram.</w:t>
      </w:r>
    </w:p>
    <w:p w14:paraId="12A10670" w14:textId="77777777" w:rsidR="00431870" w:rsidRPr="00ED774E" w:rsidRDefault="00431870" w:rsidP="00ED774E">
      <w:pPr>
        <w:jc w:val="right"/>
        <w:rPr>
          <w:rFonts w:ascii="Times New Roman" w:hAnsi="Times New Roman"/>
          <w:szCs w:val="24"/>
          <w:lang w:val="lv-LV"/>
        </w:rPr>
      </w:pPr>
      <w:bookmarkStart w:id="0" w:name="_GoBack"/>
      <w:bookmarkEnd w:id="0"/>
    </w:p>
    <w:p w14:paraId="4680B09B" w14:textId="77777777" w:rsidR="00431870" w:rsidRPr="00ED774E" w:rsidRDefault="00431870" w:rsidP="00ED774E">
      <w:pPr>
        <w:rPr>
          <w:rFonts w:ascii="Times New Roman" w:hAnsi="Times New Roman"/>
          <w:szCs w:val="24"/>
          <w:lang w:val="lv-LV"/>
        </w:rPr>
      </w:pPr>
    </w:p>
    <w:p w14:paraId="520413CF" w14:textId="77777777" w:rsidR="00431870" w:rsidRPr="00ED774E" w:rsidRDefault="00431870" w:rsidP="00ED774E">
      <w:pPr>
        <w:pStyle w:val="BodyTextIndent2"/>
        <w:spacing w:after="0" w:line="240" w:lineRule="auto"/>
        <w:ind w:left="357"/>
        <w:jc w:val="right"/>
        <w:rPr>
          <w:rFonts w:ascii="Times New Roman" w:hAnsi="Times New Roman"/>
          <w:bCs/>
          <w:szCs w:val="24"/>
          <w:lang w:val="lv-LV"/>
        </w:rPr>
      </w:pPr>
      <w:r w:rsidRPr="00ED774E">
        <w:rPr>
          <w:rFonts w:ascii="Times New Roman" w:hAnsi="Times New Roman"/>
          <w:bCs/>
          <w:szCs w:val="24"/>
          <w:lang w:val="lv-LV"/>
        </w:rPr>
        <w:t>(Sēdes vadītāja,</w:t>
      </w:r>
    </w:p>
    <w:p w14:paraId="0178BC74" w14:textId="77777777" w:rsidR="00431870" w:rsidRPr="00ED774E" w:rsidRDefault="00431870" w:rsidP="00ED774E">
      <w:pPr>
        <w:pStyle w:val="BodyTextIndent2"/>
        <w:spacing w:after="0" w:line="240" w:lineRule="auto"/>
        <w:ind w:left="357"/>
        <w:jc w:val="right"/>
        <w:rPr>
          <w:rFonts w:ascii="Times New Roman" w:hAnsi="Times New Roman"/>
          <w:bCs/>
          <w:szCs w:val="24"/>
          <w:lang w:val="lv-LV"/>
        </w:rPr>
      </w:pPr>
      <w:r w:rsidRPr="00ED774E">
        <w:rPr>
          <w:rFonts w:ascii="Times New Roman" w:hAnsi="Times New Roman"/>
          <w:bCs/>
          <w:szCs w:val="24"/>
          <w:lang w:val="lv-LV"/>
        </w:rPr>
        <w:t xml:space="preserve">domes priekšsēdētāja </w:t>
      </w:r>
      <w:proofErr w:type="spellStart"/>
      <w:r w:rsidRPr="00ED774E">
        <w:rPr>
          <w:rFonts w:ascii="Times New Roman" w:hAnsi="Times New Roman"/>
          <w:bCs/>
          <w:szCs w:val="24"/>
          <w:lang w:val="lv-LV"/>
        </w:rPr>
        <w:t>E.Helmaņa</w:t>
      </w:r>
      <w:proofErr w:type="spellEnd"/>
      <w:r w:rsidRPr="00ED774E">
        <w:rPr>
          <w:rFonts w:ascii="Times New Roman" w:hAnsi="Times New Roman"/>
          <w:bCs/>
          <w:szCs w:val="24"/>
          <w:lang w:val="lv-LV"/>
        </w:rPr>
        <w:t xml:space="preserve"> paraksts)</w:t>
      </w:r>
    </w:p>
    <w:p w14:paraId="0FE24FDD" w14:textId="77777777" w:rsidR="00431870" w:rsidRPr="00ED774E" w:rsidRDefault="00431870" w:rsidP="00ED774E">
      <w:pPr>
        <w:rPr>
          <w:rFonts w:ascii="Times New Roman" w:hAnsi="Times New Roman"/>
        </w:rPr>
      </w:pPr>
    </w:p>
    <w:p w14:paraId="781E7AB8" w14:textId="77777777" w:rsidR="00431870" w:rsidRPr="00ED774E" w:rsidRDefault="00431870" w:rsidP="00ED774E">
      <w:pPr>
        <w:rPr>
          <w:rFonts w:ascii="Times New Roman" w:hAnsi="Times New Roman"/>
        </w:rPr>
      </w:pPr>
    </w:p>
    <w:p w14:paraId="4456DB58" w14:textId="77777777" w:rsidR="00431870" w:rsidRDefault="00431870" w:rsidP="00431870"/>
    <w:p w14:paraId="1470DD28" w14:textId="77777777" w:rsidR="00C12F78" w:rsidRDefault="00C12F78"/>
    <w:sectPr w:rsidR="00C12F78" w:rsidSect="001B7AE2">
      <w:headerReference w:type="default" r:id="rId8"/>
      <w:pgSz w:w="11907" w:h="16840" w:code="9"/>
      <w:pgMar w:top="1304" w:right="1134" w:bottom="124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75CC9" w14:textId="77777777" w:rsidR="00A200B5" w:rsidRDefault="00A200B5">
      <w:r>
        <w:separator/>
      </w:r>
    </w:p>
  </w:endnote>
  <w:endnote w:type="continuationSeparator" w:id="0">
    <w:p w14:paraId="08B3CFF2" w14:textId="77777777" w:rsidR="00A200B5" w:rsidRDefault="00A20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panose1 w:val="00000000000000000000"/>
    <w:charset w:val="BA"/>
    <w:family w:val="auto"/>
    <w:notTrueType/>
    <w:pitch w:val="default"/>
    <w:sig w:usb0="00000005" w:usb1="00000000" w:usb2="00000000" w:usb3="00000000" w:csb0="0000008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C25B3" w14:textId="77777777" w:rsidR="00A200B5" w:rsidRDefault="00A200B5">
      <w:r>
        <w:separator/>
      </w:r>
    </w:p>
  </w:footnote>
  <w:footnote w:type="continuationSeparator" w:id="0">
    <w:p w14:paraId="3255C7C1" w14:textId="77777777" w:rsidR="00A200B5" w:rsidRDefault="00A200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75906"/>
      <w:docPartObj>
        <w:docPartGallery w:val="Page Numbers (Top of Page)"/>
        <w:docPartUnique/>
      </w:docPartObj>
    </w:sdtPr>
    <w:sdtEndPr>
      <w:rPr>
        <w:rFonts w:ascii="Times New Roman" w:hAnsi="Times New Roman"/>
        <w:sz w:val="20"/>
      </w:rPr>
    </w:sdtEndPr>
    <w:sdtContent>
      <w:p w14:paraId="33BDB786" w14:textId="77777777" w:rsidR="001B7AE2" w:rsidRPr="001B7AE2" w:rsidRDefault="004F5D4E">
        <w:pPr>
          <w:pStyle w:val="Header"/>
          <w:jc w:val="center"/>
          <w:rPr>
            <w:rFonts w:ascii="Times New Roman" w:hAnsi="Times New Roman"/>
            <w:sz w:val="20"/>
          </w:rPr>
        </w:pPr>
        <w:r w:rsidRPr="001B7AE2">
          <w:rPr>
            <w:rFonts w:ascii="Times New Roman" w:hAnsi="Times New Roman"/>
            <w:sz w:val="20"/>
          </w:rPr>
          <w:fldChar w:fldCharType="begin"/>
        </w:r>
        <w:r w:rsidRPr="001B7AE2">
          <w:rPr>
            <w:rFonts w:ascii="Times New Roman" w:hAnsi="Times New Roman"/>
            <w:sz w:val="20"/>
          </w:rPr>
          <w:instrText>PAGE   \* MERGEFORMAT</w:instrText>
        </w:r>
        <w:r w:rsidRPr="001B7AE2">
          <w:rPr>
            <w:rFonts w:ascii="Times New Roman" w:hAnsi="Times New Roman"/>
            <w:sz w:val="20"/>
          </w:rPr>
          <w:fldChar w:fldCharType="separate"/>
        </w:r>
        <w:r w:rsidR="00A4404E" w:rsidRPr="00A4404E">
          <w:rPr>
            <w:rFonts w:ascii="Times New Roman" w:hAnsi="Times New Roman"/>
            <w:noProof/>
            <w:sz w:val="20"/>
            <w:lang w:val="lv-LV"/>
          </w:rPr>
          <w:t>2</w:t>
        </w:r>
        <w:r w:rsidRPr="001B7AE2">
          <w:rPr>
            <w:rFonts w:ascii="Times New Roman" w:hAnsi="Times New Roman"/>
            <w:sz w:val="20"/>
          </w:rPr>
          <w:fldChar w:fldCharType="end"/>
        </w:r>
      </w:p>
    </w:sdtContent>
  </w:sdt>
  <w:p w14:paraId="10365764" w14:textId="77777777" w:rsidR="001B7AE2" w:rsidRDefault="00A440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2738B5"/>
    <w:multiLevelType w:val="multilevel"/>
    <w:tmpl w:val="ACC4656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870"/>
    <w:rsid w:val="00046B90"/>
    <w:rsid w:val="00405451"/>
    <w:rsid w:val="00431870"/>
    <w:rsid w:val="004F5D4E"/>
    <w:rsid w:val="00500DEC"/>
    <w:rsid w:val="00627D8F"/>
    <w:rsid w:val="00A200B5"/>
    <w:rsid w:val="00A4404E"/>
    <w:rsid w:val="00C12F78"/>
    <w:rsid w:val="00D13739"/>
    <w:rsid w:val="00EB38A0"/>
    <w:rsid w:val="00ED774E"/>
    <w:rsid w:val="00F545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9FC87"/>
  <w15:chartTrackingRefBased/>
  <w15:docId w15:val="{39596A5A-FE32-4940-9049-5ABE6073A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870"/>
    <w:pPr>
      <w:spacing w:after="0" w:line="240" w:lineRule="auto"/>
    </w:pPr>
    <w:rPr>
      <w:rFonts w:ascii="RimTimes" w:eastAsia="Times New Roman" w:hAnsi="RimTimes" w:cs="Times New Roman"/>
      <w:kern w:val="0"/>
      <w:sz w:val="24"/>
      <w:szCs w:val="20"/>
      <w:lang w:val="en-US"/>
      <w14:ligatures w14:val="none"/>
    </w:rPr>
  </w:style>
  <w:style w:type="paragraph" w:styleId="Heading2">
    <w:name w:val="heading 2"/>
    <w:basedOn w:val="Normal"/>
    <w:next w:val="Normal"/>
    <w:link w:val="Heading2Char"/>
    <w:qFormat/>
    <w:rsid w:val="00431870"/>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31870"/>
    <w:rPr>
      <w:rFonts w:ascii="Times New Roman" w:eastAsia="Times New Roman" w:hAnsi="Times New Roman" w:cs="Times New Roman"/>
      <w:b/>
      <w:bCs/>
      <w:kern w:val="0"/>
      <w:sz w:val="24"/>
      <w:szCs w:val="20"/>
      <w14:ligatures w14:val="none"/>
    </w:rPr>
  </w:style>
  <w:style w:type="paragraph" w:styleId="BodyText">
    <w:name w:val="Body Text"/>
    <w:basedOn w:val="Normal"/>
    <w:link w:val="BodyTextChar"/>
    <w:rsid w:val="00431870"/>
    <w:pPr>
      <w:spacing w:after="120"/>
    </w:pPr>
  </w:style>
  <w:style w:type="character" w:customStyle="1" w:styleId="BodyTextChar">
    <w:name w:val="Body Text Char"/>
    <w:basedOn w:val="DefaultParagraphFont"/>
    <w:link w:val="BodyText"/>
    <w:rsid w:val="00431870"/>
    <w:rPr>
      <w:rFonts w:ascii="RimTimes" w:eastAsia="Times New Roman" w:hAnsi="RimTimes" w:cs="Times New Roman"/>
      <w:kern w:val="0"/>
      <w:sz w:val="24"/>
      <w:szCs w:val="20"/>
      <w:lang w:val="en-US"/>
      <w14:ligatures w14:val="none"/>
    </w:rPr>
  </w:style>
  <w:style w:type="paragraph" w:styleId="BodyTextIndent2">
    <w:name w:val="Body Text Indent 2"/>
    <w:basedOn w:val="Normal"/>
    <w:link w:val="BodyTextIndent2Char"/>
    <w:unhideWhenUsed/>
    <w:rsid w:val="00431870"/>
    <w:pPr>
      <w:spacing w:after="120" w:line="480" w:lineRule="auto"/>
      <w:ind w:left="283"/>
    </w:pPr>
  </w:style>
  <w:style w:type="character" w:customStyle="1" w:styleId="BodyTextIndent2Char">
    <w:name w:val="Body Text Indent 2 Char"/>
    <w:basedOn w:val="DefaultParagraphFont"/>
    <w:link w:val="BodyTextIndent2"/>
    <w:rsid w:val="00431870"/>
    <w:rPr>
      <w:rFonts w:ascii="RimTimes" w:eastAsia="Times New Roman" w:hAnsi="RimTimes" w:cs="Times New Roman"/>
      <w:kern w:val="0"/>
      <w:sz w:val="24"/>
      <w:szCs w:val="20"/>
      <w:lang w:val="en-US"/>
      <w14:ligatures w14:val="none"/>
    </w:rPr>
  </w:style>
  <w:style w:type="paragraph" w:styleId="ListParagraph">
    <w:name w:val="List Paragraph"/>
    <w:basedOn w:val="Normal"/>
    <w:uiPriority w:val="34"/>
    <w:qFormat/>
    <w:rsid w:val="00431870"/>
    <w:pPr>
      <w:ind w:left="720"/>
      <w:contextualSpacing/>
    </w:pPr>
  </w:style>
  <w:style w:type="paragraph" w:customStyle="1" w:styleId="tv213">
    <w:name w:val="tv213"/>
    <w:basedOn w:val="Normal"/>
    <w:rsid w:val="00431870"/>
    <w:pPr>
      <w:spacing w:before="100" w:beforeAutospacing="1" w:after="100" w:afterAutospacing="1"/>
    </w:pPr>
    <w:rPr>
      <w:rFonts w:ascii="Times New Roman" w:hAnsi="Times New Roman"/>
      <w:szCs w:val="24"/>
      <w:lang w:val="lv-LV" w:eastAsia="lv-LV"/>
    </w:rPr>
  </w:style>
  <w:style w:type="paragraph" w:customStyle="1" w:styleId="naisf">
    <w:name w:val="naisf"/>
    <w:basedOn w:val="Normal"/>
    <w:rsid w:val="00431870"/>
    <w:pPr>
      <w:spacing w:before="75" w:after="75"/>
      <w:ind w:firstLine="375"/>
      <w:jc w:val="both"/>
    </w:pPr>
    <w:rPr>
      <w:rFonts w:ascii="Times New Roman" w:hAnsi="Times New Roman"/>
      <w:szCs w:val="24"/>
      <w:lang w:val="lv-LV" w:eastAsia="lv-LV"/>
    </w:rPr>
  </w:style>
  <w:style w:type="paragraph" w:styleId="Header">
    <w:name w:val="header"/>
    <w:basedOn w:val="Normal"/>
    <w:link w:val="HeaderChar"/>
    <w:uiPriority w:val="99"/>
    <w:unhideWhenUsed/>
    <w:rsid w:val="00431870"/>
    <w:pPr>
      <w:tabs>
        <w:tab w:val="center" w:pos="4153"/>
        <w:tab w:val="right" w:pos="8306"/>
      </w:tabs>
    </w:pPr>
  </w:style>
  <w:style w:type="character" w:customStyle="1" w:styleId="HeaderChar">
    <w:name w:val="Header Char"/>
    <w:basedOn w:val="DefaultParagraphFont"/>
    <w:link w:val="Header"/>
    <w:uiPriority w:val="99"/>
    <w:rsid w:val="00431870"/>
    <w:rPr>
      <w:rFonts w:ascii="RimTimes" w:eastAsia="Times New Roman" w:hAnsi="RimTimes" w:cs="Times New Roman"/>
      <w:kern w:val="0"/>
      <w:sz w:val="24"/>
      <w:szCs w:val="20"/>
      <w:lang w:val="en-US"/>
      <w14:ligatures w14:val="none"/>
    </w:rPr>
  </w:style>
  <w:style w:type="table" w:styleId="TableGrid">
    <w:name w:val="Table Grid"/>
    <w:basedOn w:val="TableNormal"/>
    <w:uiPriority w:val="39"/>
    <w:rsid w:val="00627D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40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04E"/>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1594</Words>
  <Characters>909</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2</cp:revision>
  <cp:lastPrinted>2023-05-25T08:39:00Z</cp:lastPrinted>
  <dcterms:created xsi:type="dcterms:W3CDTF">2023-05-25T08:40:00Z</dcterms:created>
  <dcterms:modified xsi:type="dcterms:W3CDTF">2023-05-25T08:40:00Z</dcterms:modified>
</cp:coreProperties>
</file>