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EDD38" w14:textId="77777777" w:rsidR="00750F99" w:rsidRPr="00750F99" w:rsidRDefault="00750F99" w:rsidP="00750F99">
      <w:pPr>
        <w:widowControl w:val="0"/>
        <w:ind w:right="43"/>
        <w:jc w:val="center"/>
        <w:rPr>
          <w:rFonts w:ascii="Calibri" w:eastAsia="Calibri" w:hAnsi="Calibri"/>
          <w:noProof/>
          <w:sz w:val="22"/>
          <w:szCs w:val="22"/>
          <w:lang w:val="en-US" w:eastAsia="en-US"/>
        </w:rPr>
      </w:pPr>
      <w:r w:rsidRPr="00750F99">
        <w:rPr>
          <w:rFonts w:ascii="Calibri" w:eastAsia="Calibri" w:hAnsi="Calibri"/>
          <w:noProof/>
          <w:sz w:val="22"/>
          <w:szCs w:val="22"/>
        </w:rPr>
        <w:drawing>
          <wp:inline distT="0" distB="0" distL="0" distR="0" wp14:anchorId="0BA37831" wp14:editId="1946A561">
            <wp:extent cx="607060" cy="721360"/>
            <wp:effectExtent l="0" t="0" r="2540" b="254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48F97F04" w14:textId="77777777" w:rsidR="00750F99" w:rsidRPr="00750F99" w:rsidRDefault="00750F99" w:rsidP="00750F99">
      <w:pPr>
        <w:widowControl w:val="0"/>
        <w:ind w:right="43"/>
        <w:jc w:val="center"/>
        <w:rPr>
          <w:rFonts w:eastAsia="Calibri"/>
          <w:noProof/>
          <w:sz w:val="36"/>
          <w:szCs w:val="22"/>
          <w:lang w:val="en-US" w:eastAsia="en-US"/>
        </w:rPr>
      </w:pPr>
      <w:r w:rsidRPr="00750F99">
        <w:rPr>
          <w:rFonts w:eastAsia="Calibri"/>
          <w:noProof/>
          <w:sz w:val="36"/>
          <w:szCs w:val="22"/>
          <w:lang w:val="en-US" w:eastAsia="en-US"/>
        </w:rPr>
        <w:t>OGRES  NOVADA  PAŠVALDĪBA</w:t>
      </w:r>
    </w:p>
    <w:p w14:paraId="268A95D8" w14:textId="77777777" w:rsidR="00750F99" w:rsidRPr="00750F99" w:rsidRDefault="00750F99" w:rsidP="00750F99">
      <w:pPr>
        <w:widowControl w:val="0"/>
        <w:ind w:right="43"/>
        <w:jc w:val="center"/>
        <w:rPr>
          <w:rFonts w:eastAsia="Calibri"/>
          <w:noProof/>
          <w:sz w:val="18"/>
          <w:szCs w:val="22"/>
          <w:lang w:val="en-US" w:eastAsia="en-US"/>
        </w:rPr>
      </w:pPr>
      <w:r w:rsidRPr="00750F99">
        <w:rPr>
          <w:rFonts w:eastAsia="Calibri"/>
          <w:noProof/>
          <w:sz w:val="18"/>
          <w:szCs w:val="22"/>
          <w:lang w:val="en-US" w:eastAsia="en-US"/>
        </w:rPr>
        <w:t>Reģ.Nr.90000024455, Brīvības iela 33, Ogre, Ogres nov., LV-5001</w:t>
      </w:r>
    </w:p>
    <w:p w14:paraId="2DA34DB2" w14:textId="77777777" w:rsidR="00750F99" w:rsidRPr="00750F99" w:rsidRDefault="00750F99" w:rsidP="00750F99">
      <w:pPr>
        <w:widowControl w:val="0"/>
        <w:pBdr>
          <w:bottom w:val="single" w:sz="4" w:space="1" w:color="auto"/>
        </w:pBdr>
        <w:ind w:right="43"/>
        <w:jc w:val="center"/>
        <w:rPr>
          <w:rFonts w:eastAsia="Calibri"/>
          <w:noProof/>
          <w:sz w:val="18"/>
          <w:szCs w:val="22"/>
          <w:lang w:val="en-US" w:eastAsia="en-US"/>
        </w:rPr>
      </w:pPr>
      <w:r w:rsidRPr="00750F99">
        <w:rPr>
          <w:rFonts w:eastAsia="Calibri"/>
          <w:noProof/>
          <w:sz w:val="18"/>
          <w:szCs w:val="22"/>
          <w:lang w:val="en-US" w:eastAsia="en-US"/>
        </w:rPr>
        <w:t xml:space="preserve">tālrunis 65071160, </w:t>
      </w:r>
      <w:r w:rsidRPr="00750F99">
        <w:rPr>
          <w:rFonts w:eastAsia="Calibri"/>
          <w:sz w:val="18"/>
          <w:szCs w:val="22"/>
          <w:lang w:eastAsia="en-US"/>
        </w:rPr>
        <w:t xml:space="preserve">e-pasts: ogredome@ogresnovads.lv, www.ogresnovads.lv </w:t>
      </w:r>
    </w:p>
    <w:p w14:paraId="6CE8716A" w14:textId="77777777" w:rsidR="00750F99" w:rsidRPr="003F666C" w:rsidRDefault="00750F99" w:rsidP="00750F99">
      <w:pPr>
        <w:widowControl w:val="0"/>
        <w:ind w:right="43"/>
        <w:rPr>
          <w:rFonts w:eastAsia="Calibri"/>
          <w:sz w:val="28"/>
          <w:szCs w:val="28"/>
          <w:lang w:val="en-US" w:eastAsia="en-US"/>
        </w:rPr>
      </w:pPr>
    </w:p>
    <w:p w14:paraId="2C53E1DA" w14:textId="36607720" w:rsidR="00750F99" w:rsidRPr="00750F99" w:rsidRDefault="00B343FA" w:rsidP="00750F99">
      <w:pPr>
        <w:widowControl w:val="0"/>
        <w:ind w:right="43"/>
        <w:jc w:val="center"/>
        <w:rPr>
          <w:rFonts w:eastAsia="Calibri"/>
          <w:sz w:val="32"/>
          <w:szCs w:val="32"/>
          <w:lang w:val="en-US" w:eastAsia="en-US"/>
        </w:rPr>
      </w:pPr>
      <w:r>
        <w:rPr>
          <w:rFonts w:eastAsia="Calibri"/>
          <w:sz w:val="28"/>
          <w:szCs w:val="28"/>
          <w:lang w:val="en-US" w:eastAsia="en-US"/>
        </w:rPr>
        <w:t xml:space="preserve">PAŠVALDĪBAS </w:t>
      </w:r>
      <w:r w:rsidR="00261106">
        <w:rPr>
          <w:rFonts w:eastAsia="Calibri"/>
          <w:sz w:val="28"/>
          <w:szCs w:val="28"/>
          <w:lang w:val="en-US" w:eastAsia="en-US"/>
        </w:rPr>
        <w:t>DOMES</w:t>
      </w:r>
      <w:r w:rsidR="00750F99" w:rsidRPr="00750F99">
        <w:rPr>
          <w:rFonts w:eastAsia="Calibri"/>
          <w:sz w:val="28"/>
          <w:szCs w:val="28"/>
          <w:lang w:val="en-US" w:eastAsia="en-US"/>
        </w:rPr>
        <w:t xml:space="preserve"> SĒDES PROTOKOLA IZRAKSTS</w:t>
      </w:r>
    </w:p>
    <w:p w14:paraId="290C22DE" w14:textId="77777777" w:rsidR="00750F99" w:rsidRPr="00750F99" w:rsidRDefault="00750F99" w:rsidP="00750F99">
      <w:pPr>
        <w:widowControl w:val="0"/>
        <w:ind w:right="43"/>
        <w:rPr>
          <w:rFonts w:eastAsia="Calibri"/>
          <w:szCs w:val="32"/>
          <w:lang w:val="en-US" w:eastAsia="en-US"/>
        </w:rPr>
      </w:pPr>
    </w:p>
    <w:tbl>
      <w:tblPr>
        <w:tblW w:w="5058" w:type="pct"/>
        <w:tblLook w:val="0000" w:firstRow="0" w:lastRow="0" w:firstColumn="0" w:lastColumn="0" w:noHBand="0" w:noVBand="0"/>
      </w:tblPr>
      <w:tblGrid>
        <w:gridCol w:w="3024"/>
        <w:gridCol w:w="3023"/>
        <w:gridCol w:w="3129"/>
      </w:tblGrid>
      <w:tr w:rsidR="00750F99" w:rsidRPr="00750F99" w14:paraId="7C595F21" w14:textId="77777777" w:rsidTr="00742B5A">
        <w:tc>
          <w:tcPr>
            <w:tcW w:w="1648" w:type="pct"/>
          </w:tcPr>
          <w:p w14:paraId="51A25ABD" w14:textId="77777777" w:rsidR="00750F99" w:rsidRPr="00750F99" w:rsidRDefault="00750F99" w:rsidP="00750F99">
            <w:pPr>
              <w:widowControl w:val="0"/>
              <w:ind w:right="43"/>
              <w:rPr>
                <w:rFonts w:eastAsia="Calibri"/>
                <w:lang w:val="en-US" w:eastAsia="en-US"/>
              </w:rPr>
            </w:pPr>
          </w:p>
          <w:p w14:paraId="5C7FF86C" w14:textId="77777777" w:rsidR="00750F99" w:rsidRPr="00750F99" w:rsidRDefault="00750F99" w:rsidP="00750F99">
            <w:pPr>
              <w:widowControl w:val="0"/>
              <w:ind w:right="43"/>
              <w:rPr>
                <w:rFonts w:eastAsia="Calibri"/>
                <w:lang w:val="en-US" w:eastAsia="en-US"/>
              </w:rPr>
            </w:pPr>
            <w:proofErr w:type="spellStart"/>
            <w:r w:rsidRPr="00750F99">
              <w:rPr>
                <w:rFonts w:eastAsia="Calibri"/>
                <w:lang w:val="en-US" w:eastAsia="en-US"/>
              </w:rPr>
              <w:t>Ogrē</w:t>
            </w:r>
            <w:proofErr w:type="spellEnd"/>
            <w:r w:rsidRPr="00750F99">
              <w:rPr>
                <w:rFonts w:eastAsia="Calibri"/>
                <w:lang w:val="en-US" w:eastAsia="en-US"/>
              </w:rPr>
              <w:t xml:space="preserve">, </w:t>
            </w:r>
            <w:proofErr w:type="spellStart"/>
            <w:r w:rsidRPr="00750F99">
              <w:rPr>
                <w:rFonts w:eastAsia="Calibri"/>
                <w:lang w:val="en-US" w:eastAsia="en-US"/>
              </w:rPr>
              <w:t>Brīvības</w:t>
            </w:r>
            <w:proofErr w:type="spellEnd"/>
            <w:r w:rsidRPr="00750F99">
              <w:rPr>
                <w:rFonts w:eastAsia="Calibri"/>
                <w:lang w:val="en-US" w:eastAsia="en-US"/>
              </w:rPr>
              <w:t xml:space="preserve"> </w:t>
            </w:r>
            <w:proofErr w:type="spellStart"/>
            <w:r w:rsidRPr="00750F99">
              <w:rPr>
                <w:rFonts w:eastAsia="Calibri"/>
                <w:lang w:val="en-US" w:eastAsia="en-US"/>
              </w:rPr>
              <w:t>ielā</w:t>
            </w:r>
            <w:proofErr w:type="spellEnd"/>
            <w:r w:rsidRPr="00750F99">
              <w:rPr>
                <w:rFonts w:eastAsia="Calibri"/>
                <w:lang w:val="en-US" w:eastAsia="en-US"/>
              </w:rPr>
              <w:t xml:space="preserve"> 33</w:t>
            </w:r>
          </w:p>
        </w:tc>
        <w:tc>
          <w:tcPr>
            <w:tcW w:w="1647" w:type="pct"/>
          </w:tcPr>
          <w:p w14:paraId="346A396D" w14:textId="77777777" w:rsidR="00750F99" w:rsidRPr="00750F99" w:rsidRDefault="00750F99" w:rsidP="003F666C">
            <w:pPr>
              <w:keepNext/>
              <w:ind w:right="45"/>
              <w:jc w:val="center"/>
              <w:outlineLvl w:val="1"/>
              <w:rPr>
                <w:b/>
              </w:rPr>
            </w:pPr>
          </w:p>
          <w:p w14:paraId="6A29DD8B" w14:textId="083157AD" w:rsidR="00750F99" w:rsidRPr="00750F99" w:rsidRDefault="0046159C" w:rsidP="00750F99">
            <w:pPr>
              <w:keepNext/>
              <w:ind w:right="43"/>
              <w:jc w:val="center"/>
              <w:outlineLvl w:val="1"/>
              <w:rPr>
                <w:b/>
                <w:i/>
              </w:rPr>
            </w:pPr>
            <w:r>
              <w:rPr>
                <w:b/>
              </w:rPr>
              <w:t>Nr.</w:t>
            </w:r>
            <w:r w:rsidR="003F666C">
              <w:rPr>
                <w:b/>
              </w:rPr>
              <w:t>7</w:t>
            </w:r>
          </w:p>
        </w:tc>
        <w:tc>
          <w:tcPr>
            <w:tcW w:w="1705" w:type="pct"/>
          </w:tcPr>
          <w:p w14:paraId="6324FA41" w14:textId="77777777" w:rsidR="00750F99" w:rsidRPr="00750F99" w:rsidRDefault="00750F99" w:rsidP="00750F99">
            <w:pPr>
              <w:widowControl w:val="0"/>
              <w:ind w:right="43"/>
              <w:jc w:val="right"/>
              <w:rPr>
                <w:rFonts w:eastAsia="Calibri"/>
                <w:lang w:val="en-US" w:eastAsia="en-US"/>
              </w:rPr>
            </w:pPr>
          </w:p>
          <w:p w14:paraId="1CA18ADF" w14:textId="2B325799" w:rsidR="00750F99" w:rsidRPr="00750F99" w:rsidRDefault="00750F99" w:rsidP="0046159C">
            <w:pPr>
              <w:widowControl w:val="0"/>
              <w:ind w:right="43"/>
              <w:jc w:val="right"/>
              <w:rPr>
                <w:rFonts w:eastAsia="Calibri"/>
                <w:lang w:val="en-US" w:eastAsia="en-US"/>
              </w:rPr>
            </w:pPr>
            <w:r w:rsidRPr="00750F99">
              <w:rPr>
                <w:rFonts w:eastAsia="Calibri"/>
                <w:lang w:val="en-US" w:eastAsia="en-US"/>
              </w:rPr>
              <w:t>20</w:t>
            </w:r>
            <w:r w:rsidR="0046159C">
              <w:rPr>
                <w:rFonts w:eastAsia="Calibri"/>
                <w:lang w:val="en-US" w:eastAsia="en-US"/>
              </w:rPr>
              <w:t>23</w:t>
            </w:r>
            <w:r w:rsidRPr="00750F99">
              <w:rPr>
                <w:rFonts w:eastAsia="Calibri"/>
                <w:lang w:val="en-US" w:eastAsia="en-US"/>
              </w:rPr>
              <w:t xml:space="preserve">.gada </w:t>
            </w:r>
            <w:proofErr w:type="gramStart"/>
            <w:r w:rsidR="003F666C">
              <w:rPr>
                <w:rFonts w:eastAsia="Calibri"/>
                <w:lang w:val="en-US" w:eastAsia="en-US"/>
              </w:rPr>
              <w:t>25.maijā</w:t>
            </w:r>
            <w:proofErr w:type="gramEnd"/>
          </w:p>
        </w:tc>
      </w:tr>
    </w:tbl>
    <w:p w14:paraId="37CEFE03" w14:textId="77777777" w:rsidR="0016596C" w:rsidRDefault="0016596C" w:rsidP="003F666C">
      <w:pPr>
        <w:pBdr>
          <w:top w:val="nil"/>
          <w:left w:val="nil"/>
          <w:bottom w:val="nil"/>
          <w:right w:val="nil"/>
          <w:between w:val="nil"/>
        </w:pBdr>
        <w:jc w:val="center"/>
        <w:rPr>
          <w:b/>
          <w:color w:val="000000"/>
        </w:rPr>
      </w:pPr>
    </w:p>
    <w:p w14:paraId="1AF39927" w14:textId="30EF972A" w:rsidR="00EC5341" w:rsidRPr="0016596C" w:rsidRDefault="003F666C" w:rsidP="003F666C">
      <w:pPr>
        <w:pBdr>
          <w:top w:val="nil"/>
          <w:left w:val="nil"/>
          <w:bottom w:val="nil"/>
          <w:right w:val="nil"/>
          <w:between w:val="nil"/>
        </w:pBdr>
        <w:jc w:val="center"/>
        <w:rPr>
          <w:b/>
          <w:color w:val="000000"/>
        </w:rPr>
      </w:pPr>
      <w:r>
        <w:rPr>
          <w:b/>
          <w:color w:val="000000"/>
        </w:rPr>
        <w:t>21</w:t>
      </w:r>
      <w:r w:rsidR="0046159C">
        <w:rPr>
          <w:b/>
          <w:color w:val="000000"/>
        </w:rPr>
        <w:t>.</w:t>
      </w:r>
    </w:p>
    <w:p w14:paraId="0E471B67" w14:textId="3011CC79" w:rsidR="00EC5341" w:rsidRPr="0046159C" w:rsidRDefault="0061621E" w:rsidP="003F666C">
      <w:pPr>
        <w:jc w:val="center"/>
        <w:rPr>
          <w:color w:val="000000"/>
          <w:u w:val="single"/>
        </w:rPr>
      </w:pPr>
      <w:r w:rsidRPr="0046159C">
        <w:rPr>
          <w:b/>
          <w:color w:val="000000"/>
          <w:u w:val="single"/>
        </w:rPr>
        <w:t>Par Ogres novada pašvaldības saistošo noteikumu Nr.</w:t>
      </w:r>
      <w:r w:rsidR="003F666C">
        <w:rPr>
          <w:b/>
          <w:color w:val="000000"/>
          <w:u w:val="single"/>
        </w:rPr>
        <w:t>11</w:t>
      </w:r>
      <w:r w:rsidRPr="0046159C">
        <w:rPr>
          <w:b/>
          <w:color w:val="000000"/>
          <w:u w:val="single"/>
        </w:rPr>
        <w:t>/202</w:t>
      </w:r>
      <w:r w:rsidR="008A5982" w:rsidRPr="0046159C">
        <w:rPr>
          <w:b/>
          <w:color w:val="000000"/>
          <w:u w:val="single"/>
        </w:rPr>
        <w:t>3</w:t>
      </w:r>
      <w:r w:rsidRPr="0046159C">
        <w:rPr>
          <w:b/>
          <w:color w:val="000000"/>
          <w:u w:val="single"/>
        </w:rPr>
        <w:t xml:space="preserve"> “</w:t>
      </w:r>
      <w:r w:rsidR="008A5982" w:rsidRPr="0046159C">
        <w:rPr>
          <w:rFonts w:eastAsia="Calibri"/>
          <w:b/>
          <w:bCs/>
          <w:u w:val="single"/>
          <w:lang w:eastAsia="en-US"/>
        </w:rPr>
        <w:t xml:space="preserve">Par </w:t>
      </w:r>
      <w:r w:rsidR="00C60567">
        <w:rPr>
          <w:rFonts w:eastAsia="Calibri"/>
          <w:b/>
          <w:bCs/>
          <w:u w:val="single"/>
          <w:lang w:eastAsia="en-US"/>
        </w:rPr>
        <w:t>ēdināšanas pabalstu</w:t>
      </w:r>
      <w:r w:rsidRPr="0046159C">
        <w:rPr>
          <w:b/>
          <w:color w:val="000000"/>
          <w:u w:val="single"/>
        </w:rPr>
        <w:t>” </w:t>
      </w:r>
      <w:r w:rsidR="0003069D" w:rsidRPr="0046159C">
        <w:rPr>
          <w:b/>
          <w:color w:val="000000"/>
          <w:u w:val="single"/>
        </w:rPr>
        <w:t>izdošanu</w:t>
      </w:r>
    </w:p>
    <w:p w14:paraId="58F2F4AA" w14:textId="77777777" w:rsidR="00EC5341" w:rsidRDefault="00EC5341" w:rsidP="003F666C">
      <w:pPr>
        <w:ind w:firstLine="851"/>
        <w:jc w:val="both"/>
      </w:pPr>
    </w:p>
    <w:p w14:paraId="597BD80B" w14:textId="3290A486" w:rsidR="002C3482" w:rsidRDefault="008430C6" w:rsidP="003F666C">
      <w:pPr>
        <w:ind w:firstLine="720"/>
        <w:jc w:val="both"/>
        <w:rPr>
          <w:shd w:val="clear" w:color="auto" w:fill="FFFFFF"/>
        </w:rPr>
      </w:pPr>
      <w:bookmarkStart w:id="0" w:name="_Hlk112326239"/>
      <w:r>
        <w:rPr>
          <w:iCs/>
        </w:rPr>
        <w:t>S</w:t>
      </w:r>
      <w:r w:rsidRPr="008430C6">
        <w:rPr>
          <w:iCs/>
        </w:rPr>
        <w:t xml:space="preserve">askaņā </w:t>
      </w:r>
      <w:r w:rsidR="009109F3">
        <w:rPr>
          <w:iCs/>
        </w:rPr>
        <w:t>Pašvaldību likuma (turpmāk – Likums) 4.panta pirmās daļas 9.punktu viena no pašvaldības autonomajām funkcijā ir nodrošināt iedzīvotājiem atbalstu sociālo problēmu risināšanā, kā arī iespēju saņemt sociālo palīdzību un sociālos pakalpojumus</w:t>
      </w:r>
      <w:r w:rsidR="00147DA0">
        <w:rPr>
          <w:shd w:val="clear" w:color="auto" w:fill="FFFFFF"/>
        </w:rPr>
        <w:t>.</w:t>
      </w:r>
      <w:r w:rsidR="009109F3">
        <w:rPr>
          <w:shd w:val="clear" w:color="auto" w:fill="FFFFFF"/>
        </w:rPr>
        <w:t xml:space="preserve"> Savukārt Likuma 5.panta pirmā daļa nosaka, ka pašvaldība savas administratīvās teritorijas iedzīvotāju interesēs var brīvprātīgi īstenot iniciatīvas ikvienā jautājumā.</w:t>
      </w:r>
    </w:p>
    <w:p w14:paraId="5DF99ACE" w14:textId="7356FBD9" w:rsidR="003233A2" w:rsidRPr="00B5751D" w:rsidRDefault="002D5404" w:rsidP="003F666C">
      <w:pPr>
        <w:ind w:firstLine="720"/>
        <w:jc w:val="both"/>
        <w:rPr>
          <w:iCs/>
        </w:rPr>
      </w:pPr>
      <w:r w:rsidRPr="004E7FC5">
        <w:rPr>
          <w:shd w:val="clear" w:color="auto" w:fill="FFFFFF"/>
        </w:rPr>
        <w:t>Ogres novada pašvaldības</w:t>
      </w:r>
      <w:r w:rsidR="00CC6244">
        <w:rPr>
          <w:shd w:val="clear" w:color="auto" w:fill="FFFFFF"/>
        </w:rPr>
        <w:t xml:space="preserve"> dome</w:t>
      </w:r>
      <w:r w:rsidRPr="004E7FC5">
        <w:rPr>
          <w:shd w:val="clear" w:color="auto" w:fill="FFFFFF"/>
        </w:rPr>
        <w:t xml:space="preserve"> 202</w:t>
      </w:r>
      <w:r>
        <w:rPr>
          <w:shd w:val="clear" w:color="auto" w:fill="FFFFFF"/>
        </w:rPr>
        <w:t>1</w:t>
      </w:r>
      <w:r w:rsidRPr="004E7FC5">
        <w:rPr>
          <w:shd w:val="clear" w:color="auto" w:fill="FFFFFF"/>
        </w:rPr>
        <w:t>.gada 26.august</w:t>
      </w:r>
      <w:r>
        <w:rPr>
          <w:shd w:val="clear" w:color="auto" w:fill="FFFFFF"/>
        </w:rPr>
        <w:t>ā pieņēma</w:t>
      </w:r>
      <w:r w:rsidRPr="004E7FC5">
        <w:rPr>
          <w:shd w:val="clear" w:color="auto" w:fill="FFFFFF"/>
        </w:rPr>
        <w:t xml:space="preserve"> saistoš</w:t>
      </w:r>
      <w:r>
        <w:rPr>
          <w:shd w:val="clear" w:color="auto" w:fill="FFFFFF"/>
        </w:rPr>
        <w:t>os</w:t>
      </w:r>
      <w:r w:rsidRPr="004E7FC5">
        <w:rPr>
          <w:shd w:val="clear" w:color="auto" w:fill="FFFFFF"/>
        </w:rPr>
        <w:t xml:space="preserve"> noteikum</w:t>
      </w:r>
      <w:r>
        <w:rPr>
          <w:shd w:val="clear" w:color="auto" w:fill="FFFFFF"/>
        </w:rPr>
        <w:t>us</w:t>
      </w:r>
      <w:r w:rsidRPr="004E7FC5">
        <w:rPr>
          <w:shd w:val="clear" w:color="auto" w:fill="FFFFFF"/>
        </w:rPr>
        <w:t xml:space="preserve"> Nr.16/2021 “Par ēdināšanas pabalstu”</w:t>
      </w:r>
      <w:r w:rsidR="00E42894">
        <w:rPr>
          <w:shd w:val="clear" w:color="auto" w:fill="FFFFFF"/>
        </w:rPr>
        <w:t>.</w:t>
      </w:r>
      <w:r>
        <w:rPr>
          <w:shd w:val="clear" w:color="auto" w:fill="FFFFFF"/>
        </w:rPr>
        <w:t xml:space="preserve"> </w:t>
      </w:r>
      <w:r w:rsidR="003233A2">
        <w:t xml:space="preserve">Atbilstoši juridiskās tehnikas prasībām saistošo noteikumu grozījumus izdod uz tā paša vai augstāka juridiskā spēka tiesību normas pamata, uz kā izdoti grozāmie saistošie noteikumi. </w:t>
      </w:r>
      <w:r w:rsidR="00E42894">
        <w:t>Ņemot vērā, ka</w:t>
      </w:r>
      <w:r w:rsidR="00E42894" w:rsidRPr="00E42894">
        <w:t xml:space="preserve"> likums “Par pašvaldībām” ir zaudējis spēku ar 2023.gada 1.janvāri, sagatavots </w:t>
      </w:r>
      <w:r w:rsidR="00E42894">
        <w:t>s</w:t>
      </w:r>
      <w:r w:rsidR="00E42894" w:rsidRPr="00E42894">
        <w:t>aistošo noteikumu projekts “</w:t>
      </w:r>
      <w:r w:rsidR="00E42894">
        <w:t>Par ēdināšanas pabalstu</w:t>
      </w:r>
      <w:r w:rsidR="00E42894" w:rsidRPr="00E42894">
        <w:t>”</w:t>
      </w:r>
      <w:r w:rsidR="00E42894">
        <w:t xml:space="preserve"> (turpmāk – </w:t>
      </w:r>
      <w:r w:rsidR="00571EE4">
        <w:t>S</w:t>
      </w:r>
      <w:r w:rsidR="00E42894">
        <w:t>aistoš</w:t>
      </w:r>
      <w:r w:rsidR="00571EE4">
        <w:t>ie</w:t>
      </w:r>
      <w:r w:rsidR="00E42894">
        <w:t xml:space="preserve"> noteikum</w:t>
      </w:r>
      <w:r w:rsidR="00571EE4">
        <w:t>i</w:t>
      </w:r>
      <w:r w:rsidR="00E42894">
        <w:t>)</w:t>
      </w:r>
      <w:r w:rsidR="00571EE4">
        <w:t xml:space="preserve"> un paskaidrojuma raksts</w:t>
      </w:r>
      <w:r w:rsidR="00E42894">
        <w:t xml:space="preserve">.  </w:t>
      </w:r>
    </w:p>
    <w:p w14:paraId="0F419197" w14:textId="0D53BF46" w:rsidR="008430C6" w:rsidRDefault="002C3482" w:rsidP="003F666C">
      <w:pPr>
        <w:ind w:firstLine="720"/>
        <w:jc w:val="both"/>
      </w:pPr>
      <w:r>
        <w:rPr>
          <w:shd w:val="clear" w:color="auto" w:fill="FFFFFF"/>
        </w:rPr>
        <w:t>Saistošie noteikumi nosaka kārtību, kādā</w:t>
      </w:r>
      <w:r w:rsidRPr="002C3482">
        <w:rPr>
          <w:rFonts w:eastAsia="Calibri"/>
          <w:lang w:eastAsia="en-US"/>
        </w:rPr>
        <w:t xml:space="preserve"> Ogres novada administratīvajā teritorijā </w:t>
      </w:r>
      <w:r w:rsidR="009109F3">
        <w:rPr>
          <w:rFonts w:eastAsia="Calibri"/>
          <w:lang w:eastAsia="en-US"/>
        </w:rPr>
        <w:t xml:space="preserve">deklarētajiem </w:t>
      </w:r>
      <w:r w:rsidR="00391433">
        <w:t>izglītības iestāžu izglītojamajiem, izņemot izglītojamos, kas ievietoti audžuģimenē vai nodoti aizbildnībā, pamatojoties uz Ogres novada bāriņtiesas lēmumu, kuri apgūst vispārējo pirmsskolas, pamata vai vidējās izglītības programmu, piešķir Ogres novada pašvaldības pabalstu izglītības iestāžu nodrošinātā ēdināšanas pakalpojuma apmaksai, pabalsta apmēru, pieprasīšanas un piešķiršanas kārtību</w:t>
      </w:r>
      <w:r w:rsidR="003D6ED7">
        <w:t>.</w:t>
      </w:r>
    </w:p>
    <w:p w14:paraId="6DFC25CA" w14:textId="405855AC" w:rsidR="001D386B" w:rsidRPr="008430C6" w:rsidRDefault="000C2162" w:rsidP="003F666C">
      <w:pPr>
        <w:ind w:firstLine="720"/>
        <w:jc w:val="both"/>
      </w:pPr>
      <w:r>
        <w:t>Saskaņā ar</w:t>
      </w:r>
      <w:r w:rsidR="001D386B" w:rsidRPr="001D386B">
        <w:t xml:space="preserve"> Pašvaldību likuma 46.panta treš</w:t>
      </w:r>
      <w:r>
        <w:t>o</w:t>
      </w:r>
      <w:r w:rsidR="001D386B" w:rsidRPr="001D386B">
        <w:t xml:space="preserve"> daļ</w:t>
      </w:r>
      <w:r>
        <w:t>u</w:t>
      </w:r>
      <w:r w:rsidR="001D386B" w:rsidRPr="001D386B">
        <w:t xml:space="preserve"> 2023.gada </w:t>
      </w:r>
      <w:r w:rsidR="00391433">
        <w:t>20.aprīlī</w:t>
      </w:r>
      <w:r w:rsidR="001D386B" w:rsidRPr="001D386B">
        <w:t xml:space="preserve"> </w:t>
      </w:r>
      <w:r w:rsidR="00571EE4">
        <w:t>S</w:t>
      </w:r>
      <w:r w:rsidR="001D386B" w:rsidRPr="001D386B">
        <w:t xml:space="preserve">aistošo noteikumu projekts </w:t>
      </w:r>
      <w:r w:rsidR="00496BFA">
        <w:t xml:space="preserve">tika </w:t>
      </w:r>
      <w:r w:rsidR="001D386B" w:rsidRPr="001D386B">
        <w:t xml:space="preserve">publicēts pašvaldības mājas lapā sabiedrības viedokļa noskaidrošanai. Viedokļus un priekšlikumus par </w:t>
      </w:r>
      <w:r w:rsidR="00571EE4">
        <w:t>S</w:t>
      </w:r>
      <w:r w:rsidR="001D386B" w:rsidRPr="001D386B">
        <w:t xml:space="preserve">aistošo noteikumu projektu </w:t>
      </w:r>
      <w:proofErr w:type="spellStart"/>
      <w:r w:rsidR="001D386B" w:rsidRPr="001D386B">
        <w:t>rakstveidā</w:t>
      </w:r>
      <w:proofErr w:type="spellEnd"/>
      <w:r w:rsidR="001D386B" w:rsidRPr="001D386B">
        <w:t xml:space="preserve"> varēja iesniegt līdz 2023. gada </w:t>
      </w:r>
      <w:r w:rsidR="00391433">
        <w:t>4.maijam</w:t>
      </w:r>
      <w:r w:rsidR="001D386B" w:rsidRPr="001D386B">
        <w:t>.</w:t>
      </w:r>
      <w:r w:rsidR="00496BFA">
        <w:t xml:space="preserve"> </w:t>
      </w:r>
      <w:r w:rsidR="00496BFA" w:rsidRPr="00B4404A">
        <w:rPr>
          <w:shd w:val="clear" w:color="auto" w:fill="FFFFFF"/>
        </w:rPr>
        <w:t>Noteiktajā  termiņā sabiedr</w:t>
      </w:r>
      <w:r w:rsidR="00496BFA">
        <w:rPr>
          <w:shd w:val="clear" w:color="auto" w:fill="FFFFFF"/>
        </w:rPr>
        <w:t xml:space="preserve">ības viedokļi par </w:t>
      </w:r>
      <w:r w:rsidR="00571EE4">
        <w:rPr>
          <w:shd w:val="clear" w:color="auto" w:fill="FFFFFF"/>
        </w:rPr>
        <w:t>S</w:t>
      </w:r>
      <w:r w:rsidR="00496BFA">
        <w:rPr>
          <w:shd w:val="clear" w:color="auto" w:fill="FFFFFF"/>
        </w:rPr>
        <w:t>aistošajiem noteikumiem</w:t>
      </w:r>
      <w:r w:rsidR="00496BFA" w:rsidRPr="00B4404A">
        <w:rPr>
          <w:shd w:val="clear" w:color="auto" w:fill="FFFFFF"/>
        </w:rPr>
        <w:t xml:space="preserve"> netika saņemti.</w:t>
      </w:r>
      <w:r w:rsidR="001D386B" w:rsidRPr="001D386B">
        <w:t xml:space="preserve">      </w:t>
      </w:r>
    </w:p>
    <w:p w14:paraId="4EB2185A" w14:textId="580C00B5" w:rsidR="00EC5341" w:rsidRPr="00261106" w:rsidRDefault="002C3482" w:rsidP="003F666C">
      <w:pPr>
        <w:ind w:firstLine="720"/>
        <w:jc w:val="both"/>
        <w:rPr>
          <w:color w:val="000000" w:themeColor="text1"/>
        </w:rPr>
      </w:pPr>
      <w:r w:rsidRPr="00261106">
        <w:rPr>
          <w:color w:val="000000" w:themeColor="text1"/>
        </w:rPr>
        <w:t>P</w:t>
      </w:r>
      <w:r w:rsidR="00DC2CB6" w:rsidRPr="00261106">
        <w:rPr>
          <w:color w:val="000000" w:themeColor="text1"/>
        </w:rPr>
        <w:t xml:space="preserve">amatojoties uz </w:t>
      </w:r>
      <w:r w:rsidRPr="00261106">
        <w:rPr>
          <w:color w:val="000000" w:themeColor="text1"/>
        </w:rPr>
        <w:t xml:space="preserve">Pašvaldību </w:t>
      </w:r>
      <w:r w:rsidR="00DC2CB6" w:rsidRPr="00261106">
        <w:rPr>
          <w:color w:val="000000" w:themeColor="text1"/>
        </w:rPr>
        <w:t xml:space="preserve">likuma </w:t>
      </w:r>
      <w:r w:rsidRPr="00261106">
        <w:rPr>
          <w:color w:val="000000" w:themeColor="text1"/>
        </w:rPr>
        <w:t>44.panta</w:t>
      </w:r>
      <w:r w:rsidR="00DC2CB6" w:rsidRPr="00261106">
        <w:rPr>
          <w:color w:val="000000" w:themeColor="text1"/>
        </w:rPr>
        <w:t xml:space="preserve"> </w:t>
      </w:r>
      <w:r w:rsidR="00391433" w:rsidRPr="00261106">
        <w:rPr>
          <w:color w:val="000000" w:themeColor="text1"/>
        </w:rPr>
        <w:t>otro</w:t>
      </w:r>
      <w:r w:rsidR="003D6ED7" w:rsidRPr="00261106">
        <w:rPr>
          <w:color w:val="000000" w:themeColor="text1"/>
        </w:rPr>
        <w:t xml:space="preserve"> </w:t>
      </w:r>
      <w:r w:rsidR="00DC2CB6" w:rsidRPr="00261106">
        <w:rPr>
          <w:color w:val="000000" w:themeColor="text1"/>
        </w:rPr>
        <w:t>daļu</w:t>
      </w:r>
      <w:r w:rsidR="008309C6" w:rsidRPr="00261106">
        <w:rPr>
          <w:color w:val="000000" w:themeColor="text1"/>
        </w:rPr>
        <w:t xml:space="preserve"> un</w:t>
      </w:r>
      <w:r w:rsidRPr="00261106">
        <w:rPr>
          <w:color w:val="000000" w:themeColor="text1"/>
        </w:rPr>
        <w:t xml:space="preserve"> </w:t>
      </w:r>
      <w:r w:rsidR="00571EE4">
        <w:rPr>
          <w:color w:val="000000" w:themeColor="text1"/>
        </w:rPr>
        <w:t>I</w:t>
      </w:r>
      <w:r w:rsidR="008309C6" w:rsidRPr="00261106">
        <w:rPr>
          <w:color w:val="000000" w:themeColor="text1"/>
        </w:rPr>
        <w:t>zglītības likuma 17.panta trešās daļas 11.puktu</w:t>
      </w:r>
      <w:r w:rsidR="0061621E" w:rsidRPr="00261106">
        <w:rPr>
          <w:color w:val="000000" w:themeColor="text1"/>
        </w:rPr>
        <w:t xml:space="preserve">, </w:t>
      </w:r>
    </w:p>
    <w:bookmarkEnd w:id="0"/>
    <w:p w14:paraId="215D09F7" w14:textId="77777777" w:rsidR="00EC5341" w:rsidRPr="00261106" w:rsidRDefault="00EC5341" w:rsidP="003F666C">
      <w:pPr>
        <w:pBdr>
          <w:top w:val="nil"/>
          <w:left w:val="nil"/>
          <w:bottom w:val="nil"/>
          <w:right w:val="nil"/>
          <w:between w:val="nil"/>
        </w:pBdr>
        <w:ind w:firstLine="720"/>
        <w:jc w:val="both"/>
        <w:rPr>
          <w:color w:val="000000" w:themeColor="text1"/>
        </w:rPr>
      </w:pPr>
    </w:p>
    <w:p w14:paraId="6A5B17EA" w14:textId="77777777" w:rsidR="003F666C" w:rsidRDefault="003F666C" w:rsidP="003F666C">
      <w:pPr>
        <w:jc w:val="center"/>
        <w:rPr>
          <w:b/>
        </w:rPr>
      </w:pPr>
      <w:r>
        <w:rPr>
          <w:b/>
        </w:rPr>
        <w:t xml:space="preserve">balsojot: </w:t>
      </w:r>
      <w:r w:rsidRPr="00CB2D18">
        <w:rPr>
          <w:b/>
          <w:noProof/>
        </w:rPr>
        <w:t>ar 22 balsīm "Par" (Andris Krauja, Artūrs Mangulis, Atvars Lakstīgala, Dace Kļaviņa, Dace Māliņa, Dace Veiliņa, Daiga Brante,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Pr>
          <w:b/>
          <w:noProof/>
        </w:rPr>
        <w:t>,</w:t>
      </w:r>
      <w:r>
        <w:rPr>
          <w:b/>
        </w:rPr>
        <w:t xml:space="preserve"> </w:t>
      </w:r>
    </w:p>
    <w:p w14:paraId="43B1506A" w14:textId="77777777" w:rsidR="003F666C" w:rsidRDefault="003F666C" w:rsidP="003F666C">
      <w:pPr>
        <w:jc w:val="center"/>
        <w:rPr>
          <w:b/>
        </w:rPr>
      </w:pPr>
      <w:r w:rsidRPr="00B35BC8">
        <w:t>Ogres novada pašvaldības dome</w:t>
      </w:r>
      <w:r w:rsidRPr="00B35BC8">
        <w:rPr>
          <w:b/>
        </w:rPr>
        <w:t xml:space="preserve"> NOLEMJ:</w:t>
      </w:r>
    </w:p>
    <w:p w14:paraId="4E156FE8" w14:textId="77777777" w:rsidR="00EC5341" w:rsidRPr="00261106" w:rsidRDefault="00EC5341" w:rsidP="003F666C">
      <w:pPr>
        <w:ind w:right="-170"/>
        <w:jc w:val="both"/>
        <w:rPr>
          <w:color w:val="000000" w:themeColor="text1"/>
        </w:rPr>
      </w:pPr>
    </w:p>
    <w:p w14:paraId="2772FA1D" w14:textId="62F2796B" w:rsidR="00EC5341" w:rsidRDefault="0003069D" w:rsidP="003F666C">
      <w:pPr>
        <w:widowControl w:val="0"/>
        <w:numPr>
          <w:ilvl w:val="0"/>
          <w:numId w:val="1"/>
        </w:numPr>
        <w:ind w:right="-170"/>
        <w:jc w:val="both"/>
        <w:rPr>
          <w:color w:val="000000" w:themeColor="text1"/>
        </w:rPr>
      </w:pPr>
      <w:bookmarkStart w:id="1" w:name="_heading=h.gjdgxs" w:colFirst="0" w:colLast="0"/>
      <w:bookmarkStart w:id="2" w:name="_Hlk112326264"/>
      <w:bookmarkEnd w:id="1"/>
      <w:r w:rsidRPr="00261106">
        <w:rPr>
          <w:b/>
          <w:color w:val="000000" w:themeColor="text1"/>
        </w:rPr>
        <w:t>Izdot</w:t>
      </w:r>
      <w:r w:rsidR="0061621E" w:rsidRPr="00261106">
        <w:rPr>
          <w:color w:val="000000" w:themeColor="text1"/>
        </w:rPr>
        <w:t xml:space="preserve"> Ogres novada pašvaldības saistošos noteikumus Nr.</w:t>
      </w:r>
      <w:r w:rsidR="003F666C">
        <w:rPr>
          <w:color w:val="000000" w:themeColor="text1"/>
        </w:rPr>
        <w:t>11</w:t>
      </w:r>
      <w:r w:rsidR="0061621E" w:rsidRPr="00261106">
        <w:rPr>
          <w:color w:val="000000" w:themeColor="text1"/>
        </w:rPr>
        <w:t>/202</w:t>
      </w:r>
      <w:r w:rsidR="00547412" w:rsidRPr="00261106">
        <w:rPr>
          <w:color w:val="000000" w:themeColor="text1"/>
        </w:rPr>
        <w:t>3</w:t>
      </w:r>
      <w:r w:rsidR="0061621E" w:rsidRPr="00261106">
        <w:rPr>
          <w:color w:val="000000" w:themeColor="text1"/>
        </w:rPr>
        <w:t xml:space="preserve"> “</w:t>
      </w:r>
      <w:r w:rsidR="00547412" w:rsidRPr="00261106">
        <w:rPr>
          <w:rFonts w:eastAsia="Calibri"/>
          <w:bCs/>
          <w:color w:val="000000" w:themeColor="text1"/>
          <w:lang w:eastAsia="en-US"/>
        </w:rPr>
        <w:t xml:space="preserve">Par </w:t>
      </w:r>
      <w:r w:rsidR="00214E34" w:rsidRPr="00261106">
        <w:rPr>
          <w:rFonts w:eastAsia="Calibri"/>
          <w:bCs/>
          <w:color w:val="000000" w:themeColor="text1"/>
          <w:lang w:eastAsia="en-US"/>
        </w:rPr>
        <w:t>ēdināšanas pabalstu</w:t>
      </w:r>
      <w:r w:rsidR="002204A4" w:rsidRPr="00261106">
        <w:rPr>
          <w:color w:val="000000" w:themeColor="text1"/>
        </w:rPr>
        <w:t>” (</w:t>
      </w:r>
      <w:r w:rsidR="0061621E" w:rsidRPr="00261106">
        <w:rPr>
          <w:color w:val="000000" w:themeColor="text1"/>
        </w:rPr>
        <w:t>turpmāk</w:t>
      </w:r>
      <w:r w:rsidR="00C7142C" w:rsidRPr="00261106">
        <w:rPr>
          <w:color w:val="000000" w:themeColor="text1"/>
        </w:rPr>
        <w:t> </w:t>
      </w:r>
      <w:r w:rsidR="0061621E" w:rsidRPr="00261106">
        <w:rPr>
          <w:color w:val="000000" w:themeColor="text1"/>
        </w:rPr>
        <w:t>– Noteikumi</w:t>
      </w:r>
      <w:r w:rsidR="002204A4" w:rsidRPr="00261106">
        <w:rPr>
          <w:color w:val="000000" w:themeColor="text1"/>
        </w:rPr>
        <w:t>)</w:t>
      </w:r>
      <w:r w:rsidR="0061621E" w:rsidRPr="00261106">
        <w:rPr>
          <w:color w:val="000000" w:themeColor="text1"/>
        </w:rPr>
        <w:t xml:space="preserve"> (pielikumā). </w:t>
      </w:r>
    </w:p>
    <w:p w14:paraId="262B275A" w14:textId="03D325F9" w:rsidR="00571EE4" w:rsidRPr="00571EE4" w:rsidRDefault="00571EE4" w:rsidP="003F666C">
      <w:pPr>
        <w:widowControl w:val="0"/>
        <w:numPr>
          <w:ilvl w:val="0"/>
          <w:numId w:val="1"/>
        </w:numPr>
        <w:ind w:right="-170"/>
        <w:jc w:val="both"/>
        <w:rPr>
          <w:color w:val="000000" w:themeColor="text1"/>
        </w:rPr>
      </w:pPr>
      <w:r w:rsidRPr="00571EE4">
        <w:rPr>
          <w:color w:val="000000" w:themeColor="text1"/>
        </w:rPr>
        <w:t xml:space="preserve">Ogres novada pašvaldības Centrālās administrācijas Juridiskajai nodaļai triju darba dienu </w:t>
      </w:r>
      <w:r w:rsidRPr="00571EE4">
        <w:rPr>
          <w:color w:val="000000" w:themeColor="text1"/>
        </w:rPr>
        <w:lastRenderedPageBreak/>
        <w:t xml:space="preserve">laikā pēc Noteikumu parakstīšanas </w:t>
      </w:r>
      <w:proofErr w:type="spellStart"/>
      <w:r w:rsidRPr="00571EE4">
        <w:rPr>
          <w:color w:val="000000" w:themeColor="text1"/>
        </w:rPr>
        <w:t>rakstveidā</w:t>
      </w:r>
      <w:proofErr w:type="spellEnd"/>
      <w:r w:rsidRPr="00571EE4">
        <w:rPr>
          <w:color w:val="000000" w:themeColor="text1"/>
        </w:rPr>
        <w:t xml:space="preserve"> nosūtīt tos un paskaidrojumu rakstu Vides aizsardzības un reģionālās attīstības ministrijai (turpmāk – VARAM) atzinuma sniegšanai.</w:t>
      </w:r>
    </w:p>
    <w:p w14:paraId="60915C98" w14:textId="77FB0854" w:rsidR="00571EE4" w:rsidRPr="00571EE4" w:rsidRDefault="00571EE4" w:rsidP="003F666C">
      <w:pPr>
        <w:widowControl w:val="0"/>
        <w:numPr>
          <w:ilvl w:val="0"/>
          <w:numId w:val="1"/>
        </w:numPr>
        <w:ind w:right="-170"/>
        <w:jc w:val="both"/>
        <w:rPr>
          <w:color w:val="000000" w:themeColor="text1"/>
        </w:rPr>
      </w:pPr>
      <w:r w:rsidRPr="00571EE4">
        <w:rPr>
          <w:color w:val="000000" w:themeColor="text1"/>
        </w:rPr>
        <w:t>Uzdot Ogres novada pašvaldības Centrālās administrācijas Juridiskajai nodaļai pēc pozitīva VARAM atzinuma saņemšanas nodrošināt Noteikumu publicēšanu oficiālajā izdevumā</w:t>
      </w:r>
      <w:r w:rsidR="00226B6F">
        <w:rPr>
          <w:color w:val="000000" w:themeColor="text1"/>
        </w:rPr>
        <w:t xml:space="preserve"> </w:t>
      </w:r>
      <w:r w:rsidRPr="00571EE4">
        <w:rPr>
          <w:color w:val="000000" w:themeColor="text1"/>
        </w:rPr>
        <w:t>“Latvijas Vēstnesis”.</w:t>
      </w:r>
    </w:p>
    <w:p w14:paraId="439A1633" w14:textId="77777777" w:rsidR="00571EE4" w:rsidRPr="00571EE4" w:rsidRDefault="00571EE4" w:rsidP="003F666C">
      <w:pPr>
        <w:widowControl w:val="0"/>
        <w:numPr>
          <w:ilvl w:val="0"/>
          <w:numId w:val="1"/>
        </w:numPr>
        <w:ind w:right="-170"/>
        <w:jc w:val="both"/>
        <w:rPr>
          <w:color w:val="000000" w:themeColor="text1"/>
        </w:rPr>
      </w:pPr>
      <w:r w:rsidRPr="00571EE4">
        <w:rPr>
          <w:color w:val="000000" w:themeColor="text1"/>
        </w:rPr>
        <w:t>Uzdot Ogres novada pašvaldības Centrālās administrācijas Komunikācijas nodaļai pēc pozitīva VARAM atzinuma saņemšanas publicēt Noteikumus Ogres novada pašvaldības mājas lapā internetā.</w:t>
      </w:r>
    </w:p>
    <w:p w14:paraId="09527A59" w14:textId="77777777" w:rsidR="00571EE4" w:rsidRPr="00571EE4" w:rsidRDefault="00571EE4" w:rsidP="003F666C">
      <w:pPr>
        <w:widowControl w:val="0"/>
        <w:numPr>
          <w:ilvl w:val="0"/>
          <w:numId w:val="1"/>
        </w:numPr>
        <w:ind w:right="-170"/>
        <w:jc w:val="both"/>
        <w:rPr>
          <w:color w:val="000000" w:themeColor="text1"/>
        </w:rPr>
      </w:pPr>
      <w:r w:rsidRPr="00571EE4">
        <w:rPr>
          <w:color w:val="000000" w:themeColor="text1"/>
        </w:rPr>
        <w:t>Uzdot Ogres novada pašvaldības Centrālās administrācijas Kancelejai pēc Noteikumu spēkā stāšanās nodrošināt Noteikumu brīvu pieeju Ogres novada pašvaldības ēkā.</w:t>
      </w:r>
    </w:p>
    <w:p w14:paraId="3C2C5750" w14:textId="77777777" w:rsidR="00571EE4" w:rsidRPr="00571EE4" w:rsidRDefault="00571EE4" w:rsidP="003F666C">
      <w:pPr>
        <w:widowControl w:val="0"/>
        <w:numPr>
          <w:ilvl w:val="0"/>
          <w:numId w:val="1"/>
        </w:numPr>
        <w:ind w:right="-170"/>
        <w:jc w:val="both"/>
        <w:rPr>
          <w:color w:val="000000" w:themeColor="text1"/>
        </w:rPr>
      </w:pPr>
      <w:r w:rsidRPr="00571EE4">
        <w:rPr>
          <w:color w:val="000000" w:themeColor="text1"/>
        </w:rPr>
        <w:t>Uzdot Ogres novada pašvaldības pilsētu un pagastu pārvalžu vadītājiem pēc Noteikumu spēkā stāšanās nodrošināt Noteikumu brīvu pieeju pašvaldības pilsētu un pagastu pārvaldēs.</w:t>
      </w:r>
    </w:p>
    <w:p w14:paraId="0C1E6DA2" w14:textId="77777777" w:rsidR="00571EE4" w:rsidRPr="00571EE4" w:rsidRDefault="00571EE4" w:rsidP="003F666C">
      <w:pPr>
        <w:widowControl w:val="0"/>
        <w:numPr>
          <w:ilvl w:val="0"/>
          <w:numId w:val="1"/>
        </w:numPr>
        <w:ind w:right="-170"/>
        <w:jc w:val="both"/>
        <w:rPr>
          <w:color w:val="000000" w:themeColor="text1"/>
        </w:rPr>
      </w:pPr>
      <w:r w:rsidRPr="00571EE4">
        <w:rPr>
          <w:color w:val="000000" w:themeColor="text1"/>
        </w:rPr>
        <w:t>Kontroli par lēmuma izpildi uzdot Ogres novada pašvaldības izpilddirektoram.</w:t>
      </w:r>
    </w:p>
    <w:bookmarkEnd w:id="2"/>
    <w:p w14:paraId="64F37918" w14:textId="09D7CCA1" w:rsidR="00D01140" w:rsidRDefault="00D01140" w:rsidP="003F666C"/>
    <w:p w14:paraId="45D37EEF" w14:textId="77777777" w:rsidR="003F666C" w:rsidRPr="00192B02" w:rsidRDefault="003F666C" w:rsidP="003F666C"/>
    <w:p w14:paraId="3236518E" w14:textId="77777777" w:rsidR="00226B6F" w:rsidRDefault="00226B6F" w:rsidP="003F666C">
      <w:pPr>
        <w:jc w:val="right"/>
      </w:pPr>
      <w:r>
        <w:t>(Sēdes vadītāja,</w:t>
      </w:r>
    </w:p>
    <w:p w14:paraId="2F3FBFEF" w14:textId="68E38163" w:rsidR="00EC5341" w:rsidRDefault="00226B6F" w:rsidP="003F666C">
      <w:pPr>
        <w:jc w:val="right"/>
      </w:pPr>
      <w:r>
        <w:t xml:space="preserve">domes priekšsēdētāja </w:t>
      </w:r>
      <w:proofErr w:type="spellStart"/>
      <w:r>
        <w:t>E.Helmaņa</w:t>
      </w:r>
      <w:proofErr w:type="spellEnd"/>
      <w:r>
        <w:t xml:space="preserve"> paraksts)</w:t>
      </w:r>
    </w:p>
    <w:sectPr w:rsidR="00EC5341">
      <w:footerReference w:type="even" r:id="rId10"/>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0C22A" w14:textId="77777777" w:rsidR="003C1755" w:rsidRDefault="003C1755">
      <w:r>
        <w:separator/>
      </w:r>
    </w:p>
  </w:endnote>
  <w:endnote w:type="continuationSeparator" w:id="0">
    <w:p w14:paraId="52122744" w14:textId="77777777" w:rsidR="003C1755" w:rsidRDefault="003C1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BD9DB" w14:textId="77777777" w:rsidR="00EC5341" w:rsidRDefault="0061621E">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53D17DD9" w14:textId="77777777" w:rsidR="00EC5341" w:rsidRDefault="00EC5341">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BAE2A" w14:textId="77777777" w:rsidR="003C1755" w:rsidRDefault="003C1755">
      <w:r>
        <w:separator/>
      </w:r>
    </w:p>
  </w:footnote>
  <w:footnote w:type="continuationSeparator" w:id="0">
    <w:p w14:paraId="3B762572" w14:textId="77777777" w:rsidR="003C1755" w:rsidRDefault="003C17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33BD0"/>
    <w:multiLevelType w:val="multilevel"/>
    <w:tmpl w:val="24C04646"/>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4784CE0"/>
    <w:multiLevelType w:val="multilevel"/>
    <w:tmpl w:val="83C826A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38400828">
    <w:abstractNumId w:val="0"/>
  </w:num>
  <w:num w:numId="2" w16cid:durableId="1432118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341"/>
    <w:rsid w:val="00003091"/>
    <w:rsid w:val="000109B1"/>
    <w:rsid w:val="0002172E"/>
    <w:rsid w:val="0003069D"/>
    <w:rsid w:val="000566E7"/>
    <w:rsid w:val="00060A3E"/>
    <w:rsid w:val="00082089"/>
    <w:rsid w:val="00085031"/>
    <w:rsid w:val="000C2162"/>
    <w:rsid w:val="000D27B5"/>
    <w:rsid w:val="0010630D"/>
    <w:rsid w:val="00147DA0"/>
    <w:rsid w:val="00157AB6"/>
    <w:rsid w:val="0016596C"/>
    <w:rsid w:val="001D386B"/>
    <w:rsid w:val="001D64C4"/>
    <w:rsid w:val="001F30C5"/>
    <w:rsid w:val="00214E34"/>
    <w:rsid w:val="002204A4"/>
    <w:rsid w:val="00226B6F"/>
    <w:rsid w:val="00234DAA"/>
    <w:rsid w:val="00261106"/>
    <w:rsid w:val="00266E20"/>
    <w:rsid w:val="002A11AB"/>
    <w:rsid w:val="002B6AEE"/>
    <w:rsid w:val="002C3482"/>
    <w:rsid w:val="002D5404"/>
    <w:rsid w:val="003233A2"/>
    <w:rsid w:val="00340923"/>
    <w:rsid w:val="0035293C"/>
    <w:rsid w:val="003538C9"/>
    <w:rsid w:val="00391433"/>
    <w:rsid w:val="003C1755"/>
    <w:rsid w:val="003D6ED7"/>
    <w:rsid w:val="003F666C"/>
    <w:rsid w:val="0042147C"/>
    <w:rsid w:val="0046159C"/>
    <w:rsid w:val="00496BFA"/>
    <w:rsid w:val="004A0600"/>
    <w:rsid w:val="004B33BE"/>
    <w:rsid w:val="004C2F13"/>
    <w:rsid w:val="004C675B"/>
    <w:rsid w:val="00547412"/>
    <w:rsid w:val="00571EE4"/>
    <w:rsid w:val="005A1D76"/>
    <w:rsid w:val="0061621E"/>
    <w:rsid w:val="00627FA3"/>
    <w:rsid w:val="00672FAE"/>
    <w:rsid w:val="00685248"/>
    <w:rsid w:val="006F6203"/>
    <w:rsid w:val="0072370B"/>
    <w:rsid w:val="00750F99"/>
    <w:rsid w:val="00774191"/>
    <w:rsid w:val="007A1582"/>
    <w:rsid w:val="007D7862"/>
    <w:rsid w:val="008239AC"/>
    <w:rsid w:val="008309C6"/>
    <w:rsid w:val="008430C6"/>
    <w:rsid w:val="0085307F"/>
    <w:rsid w:val="00856926"/>
    <w:rsid w:val="00880EA6"/>
    <w:rsid w:val="00896039"/>
    <w:rsid w:val="008A5982"/>
    <w:rsid w:val="008C14EE"/>
    <w:rsid w:val="009109F3"/>
    <w:rsid w:val="00916702"/>
    <w:rsid w:val="00970A38"/>
    <w:rsid w:val="00994282"/>
    <w:rsid w:val="00A515E7"/>
    <w:rsid w:val="00AF0F72"/>
    <w:rsid w:val="00B060BA"/>
    <w:rsid w:val="00B213C1"/>
    <w:rsid w:val="00B343FA"/>
    <w:rsid w:val="00B5751D"/>
    <w:rsid w:val="00C20682"/>
    <w:rsid w:val="00C34B8C"/>
    <w:rsid w:val="00C60567"/>
    <w:rsid w:val="00C7142C"/>
    <w:rsid w:val="00CC6244"/>
    <w:rsid w:val="00D01140"/>
    <w:rsid w:val="00D40BF5"/>
    <w:rsid w:val="00D433C2"/>
    <w:rsid w:val="00DB0747"/>
    <w:rsid w:val="00DC2CB6"/>
    <w:rsid w:val="00E42894"/>
    <w:rsid w:val="00E45E0A"/>
    <w:rsid w:val="00E46CD4"/>
    <w:rsid w:val="00EC5341"/>
    <w:rsid w:val="00F11C69"/>
    <w:rsid w:val="00F62AE2"/>
    <w:rsid w:val="00F72D6F"/>
    <w:rsid w:val="00F84C71"/>
    <w:rsid w:val="00FE0535"/>
    <w:rsid w:val="00FE77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A9193"/>
  <w15:docId w15:val="{1FF81107-F508-4107-8807-E865A2B7F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3512F"/>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link w:val="Virsraksts2Rakstz"/>
    <w:uiPriority w:val="9"/>
    <w:semiHidden/>
    <w:unhideWhenUsed/>
    <w:qFormat/>
    <w:rsid w:val="00435C0D"/>
    <w:pPr>
      <w:keepNext/>
      <w:ind w:left="5670" w:hanging="5670"/>
      <w:outlineLvl w:val="1"/>
    </w:pPr>
    <w:rPr>
      <w:b/>
      <w:bCs/>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character" w:customStyle="1" w:styleId="Virsraksts2Rakstz">
    <w:name w:val="Virsraksts 2 Rakstz."/>
    <w:basedOn w:val="Noklusjumarindkopasfonts"/>
    <w:link w:val="Virsraksts2"/>
    <w:rsid w:val="00435C0D"/>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435C0D"/>
    <w:pPr>
      <w:ind w:left="-142"/>
      <w:jc w:val="both"/>
    </w:pPr>
    <w:rPr>
      <w:szCs w:val="20"/>
    </w:rPr>
  </w:style>
  <w:style w:type="character" w:customStyle="1" w:styleId="Pamattekstaatkpe2Rakstz">
    <w:name w:val="Pamatteksta atkāpe 2 Rakstz."/>
    <w:basedOn w:val="Noklusjumarindkopasfonts"/>
    <w:link w:val="Pamattekstaatkpe2"/>
    <w:uiPriority w:val="99"/>
    <w:rsid w:val="00435C0D"/>
    <w:rPr>
      <w:rFonts w:ascii="Times New Roman" w:eastAsia="Times New Roman" w:hAnsi="Times New Roman" w:cs="Times New Roman"/>
      <w:sz w:val="24"/>
      <w:szCs w:val="20"/>
    </w:rPr>
  </w:style>
  <w:style w:type="paragraph" w:styleId="Kjene">
    <w:name w:val="footer"/>
    <w:basedOn w:val="Parasts"/>
    <w:link w:val="KjeneRakstz"/>
    <w:uiPriority w:val="99"/>
    <w:rsid w:val="00435C0D"/>
    <w:pPr>
      <w:tabs>
        <w:tab w:val="center" w:pos="4153"/>
        <w:tab w:val="right" w:pos="8306"/>
      </w:tabs>
    </w:pPr>
  </w:style>
  <w:style w:type="character" w:customStyle="1" w:styleId="KjeneRakstz">
    <w:name w:val="Kājene Rakstz."/>
    <w:basedOn w:val="Noklusjumarindkopasfonts"/>
    <w:link w:val="Kjene"/>
    <w:uiPriority w:val="99"/>
    <w:rsid w:val="00435C0D"/>
    <w:rPr>
      <w:rFonts w:ascii="Times New Roman" w:eastAsia="Times New Roman" w:hAnsi="Times New Roman" w:cs="Times New Roman"/>
      <w:sz w:val="24"/>
      <w:szCs w:val="24"/>
    </w:rPr>
  </w:style>
  <w:style w:type="character" w:styleId="Lappusesnumurs">
    <w:name w:val="page number"/>
    <w:basedOn w:val="Noklusjumarindkopasfonts"/>
    <w:rsid w:val="00435C0D"/>
  </w:style>
  <w:style w:type="paragraph" w:customStyle="1" w:styleId="naisf">
    <w:name w:val="naisf"/>
    <w:basedOn w:val="Parasts"/>
    <w:rsid w:val="00435C0D"/>
    <w:pPr>
      <w:spacing w:before="75" w:after="75"/>
      <w:ind w:firstLine="375"/>
      <w:jc w:val="both"/>
    </w:pPr>
  </w:style>
  <w:style w:type="paragraph" w:styleId="Pamatteksts">
    <w:name w:val="Body Text"/>
    <w:basedOn w:val="Parasts"/>
    <w:link w:val="PamattekstsRakstz"/>
    <w:uiPriority w:val="99"/>
    <w:semiHidden/>
    <w:unhideWhenUsed/>
    <w:rsid w:val="00435C0D"/>
    <w:pPr>
      <w:spacing w:after="120"/>
    </w:pPr>
  </w:style>
  <w:style w:type="character" w:customStyle="1" w:styleId="PamattekstsRakstz">
    <w:name w:val="Pamatteksts Rakstz."/>
    <w:basedOn w:val="Noklusjumarindkopasfonts"/>
    <w:link w:val="Pamatteksts"/>
    <w:uiPriority w:val="99"/>
    <w:semiHidden/>
    <w:rsid w:val="00435C0D"/>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435C0D"/>
    <w:pPr>
      <w:spacing w:after="120" w:line="480" w:lineRule="auto"/>
    </w:pPr>
  </w:style>
  <w:style w:type="character" w:customStyle="1" w:styleId="Pamatteksts2Rakstz">
    <w:name w:val="Pamatteksts 2 Rakstz."/>
    <w:basedOn w:val="Noklusjumarindkopasfonts"/>
    <w:link w:val="Pamatteksts2"/>
    <w:uiPriority w:val="99"/>
    <w:semiHidden/>
    <w:rsid w:val="00435C0D"/>
    <w:rPr>
      <w:rFonts w:ascii="Times New Roman" w:eastAsia="Times New Roman" w:hAnsi="Times New Roman" w:cs="Times New Roman"/>
      <w:sz w:val="24"/>
      <w:szCs w:val="24"/>
    </w:rPr>
  </w:style>
  <w:style w:type="paragraph" w:styleId="Bezatstarpm">
    <w:name w:val="No Spacing"/>
    <w:uiPriority w:val="1"/>
    <w:qFormat/>
    <w:rsid w:val="00435C0D"/>
  </w:style>
  <w:style w:type="paragraph" w:styleId="Sarakstarindkopa">
    <w:name w:val="List Paragraph"/>
    <w:basedOn w:val="Parasts"/>
    <w:uiPriority w:val="34"/>
    <w:qFormat/>
    <w:rsid w:val="00F11811"/>
    <w:pPr>
      <w:ind w:left="720"/>
      <w:contextualSpacing/>
    </w:pPr>
  </w:style>
  <w:style w:type="paragraph" w:styleId="Paraststmeklis">
    <w:name w:val="Normal (Web)"/>
    <w:basedOn w:val="Parasts"/>
    <w:uiPriority w:val="99"/>
    <w:semiHidden/>
    <w:unhideWhenUsed/>
    <w:rsid w:val="00423336"/>
    <w:pPr>
      <w:spacing w:before="100" w:beforeAutospacing="1" w:after="100" w:afterAutospacing="1"/>
    </w:pPr>
  </w:style>
  <w:style w:type="character" w:customStyle="1" w:styleId="apple-tab-span">
    <w:name w:val="apple-tab-span"/>
    <w:basedOn w:val="Noklusjumarindkopasfonts"/>
    <w:rsid w:val="00423336"/>
  </w:style>
  <w:style w:type="table" w:styleId="Reatabula">
    <w:name w:val="Table Grid"/>
    <w:basedOn w:val="Parastatabula"/>
    <w:uiPriority w:val="39"/>
    <w:rsid w:val="0042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08" w:type="dxa"/>
        <w:right w:w="108" w:type="dxa"/>
      </w:tblCellMar>
    </w:tblPr>
  </w:style>
  <w:style w:type="paragraph" w:styleId="Balonteksts">
    <w:name w:val="Balloon Text"/>
    <w:basedOn w:val="Parasts"/>
    <w:link w:val="BalontekstsRakstz"/>
    <w:uiPriority w:val="99"/>
    <w:semiHidden/>
    <w:unhideWhenUsed/>
    <w:rsid w:val="001313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133A"/>
    <w:rPr>
      <w:rFonts w:ascii="Segoe UI" w:hAnsi="Segoe UI" w:cs="Segoe UI"/>
      <w:sz w:val="18"/>
      <w:szCs w:val="18"/>
    </w:rPr>
  </w:style>
  <w:style w:type="table" w:customStyle="1" w:styleId="a1">
    <w:basedOn w:val="TableNormal3"/>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top w:w="15" w:type="dxa"/>
        <w:left w:w="15" w:type="dxa"/>
        <w:bottom w:w="15" w:type="dxa"/>
        <w:right w:w="15" w:type="dxa"/>
      </w:tblCellMar>
    </w:tblPr>
  </w:style>
  <w:style w:type="character" w:styleId="Komentraatsauce">
    <w:name w:val="annotation reference"/>
    <w:basedOn w:val="Noklusjumarindkopasfonts"/>
    <w:uiPriority w:val="99"/>
    <w:semiHidden/>
    <w:unhideWhenUsed/>
    <w:rsid w:val="00DC4948"/>
    <w:rPr>
      <w:sz w:val="16"/>
      <w:szCs w:val="16"/>
    </w:rPr>
  </w:style>
  <w:style w:type="paragraph" w:styleId="Komentrateksts">
    <w:name w:val="annotation text"/>
    <w:basedOn w:val="Parasts"/>
    <w:link w:val="KomentratekstsRakstz"/>
    <w:uiPriority w:val="99"/>
    <w:semiHidden/>
    <w:unhideWhenUsed/>
    <w:rsid w:val="00DC4948"/>
    <w:rPr>
      <w:sz w:val="20"/>
      <w:szCs w:val="20"/>
    </w:rPr>
  </w:style>
  <w:style w:type="character" w:customStyle="1" w:styleId="KomentratekstsRakstz">
    <w:name w:val="Komentāra teksts Rakstz."/>
    <w:basedOn w:val="Noklusjumarindkopasfonts"/>
    <w:link w:val="Komentrateksts"/>
    <w:uiPriority w:val="99"/>
    <w:semiHidden/>
    <w:rsid w:val="00DC4948"/>
    <w:rPr>
      <w:sz w:val="20"/>
      <w:szCs w:val="20"/>
    </w:rPr>
  </w:style>
  <w:style w:type="paragraph" w:styleId="Komentratma">
    <w:name w:val="annotation subject"/>
    <w:basedOn w:val="Komentrateksts"/>
    <w:next w:val="Komentrateksts"/>
    <w:link w:val="KomentratmaRakstz"/>
    <w:uiPriority w:val="99"/>
    <w:semiHidden/>
    <w:unhideWhenUsed/>
    <w:rsid w:val="00DC4948"/>
    <w:rPr>
      <w:b/>
      <w:bCs/>
    </w:rPr>
  </w:style>
  <w:style w:type="character" w:customStyle="1" w:styleId="KomentratmaRakstz">
    <w:name w:val="Komentāra tēma Rakstz."/>
    <w:basedOn w:val="KomentratekstsRakstz"/>
    <w:link w:val="Komentratma"/>
    <w:uiPriority w:val="99"/>
    <w:semiHidden/>
    <w:rsid w:val="00DC4948"/>
    <w:rPr>
      <w:b/>
      <w:bCs/>
      <w:sz w:val="20"/>
      <w:szCs w:val="20"/>
    </w:rPr>
  </w:style>
  <w:style w:type="paragraph" w:styleId="Prskatjums">
    <w:name w:val="Revision"/>
    <w:hidden/>
    <w:uiPriority w:val="99"/>
    <w:semiHidden/>
    <w:rsid w:val="008108BA"/>
  </w:style>
  <w:style w:type="table" w:customStyle="1" w:styleId="a4">
    <w:basedOn w:val="TableNormal1"/>
    <w:tblPr>
      <w:tblStyleRowBandSize w:val="1"/>
      <w:tblStyleColBandSize w:val="1"/>
      <w:tblCellMar>
        <w:top w:w="15" w:type="dxa"/>
        <w:left w:w="15" w:type="dxa"/>
        <w:bottom w:w="15" w:type="dxa"/>
        <w:right w:w="15" w:type="dxa"/>
      </w:tblCellMar>
    </w:tblPr>
  </w:style>
  <w:style w:type="character" w:styleId="Hipersaite">
    <w:name w:val="Hyperlink"/>
    <w:basedOn w:val="Noklusjumarindkopasfonts"/>
    <w:uiPriority w:val="99"/>
    <w:semiHidden/>
    <w:unhideWhenUsed/>
    <w:rsid w:val="00DC2C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884889">
      <w:bodyDiv w:val="1"/>
      <w:marLeft w:val="0"/>
      <w:marRight w:val="0"/>
      <w:marTop w:val="0"/>
      <w:marBottom w:val="0"/>
      <w:divBdr>
        <w:top w:val="none" w:sz="0" w:space="0" w:color="auto"/>
        <w:left w:val="none" w:sz="0" w:space="0" w:color="auto"/>
        <w:bottom w:val="none" w:sz="0" w:space="0" w:color="auto"/>
        <w:right w:val="none" w:sz="0" w:space="0" w:color="auto"/>
      </w:divBdr>
    </w:div>
    <w:div w:id="1899824534">
      <w:bodyDiv w:val="1"/>
      <w:marLeft w:val="0"/>
      <w:marRight w:val="0"/>
      <w:marTop w:val="0"/>
      <w:marBottom w:val="0"/>
      <w:divBdr>
        <w:top w:val="none" w:sz="0" w:space="0" w:color="auto"/>
        <w:left w:val="none" w:sz="0" w:space="0" w:color="auto"/>
        <w:bottom w:val="none" w:sz="0" w:space="0" w:color="auto"/>
        <w:right w:val="none" w:sz="0" w:space="0" w:color="auto"/>
      </w:divBdr>
      <w:divsChild>
        <w:div w:id="1079213405">
          <w:marLeft w:val="0"/>
          <w:marRight w:val="0"/>
          <w:marTop w:val="0"/>
          <w:marBottom w:val="0"/>
          <w:divBdr>
            <w:top w:val="none" w:sz="0" w:space="0" w:color="auto"/>
            <w:left w:val="none" w:sz="0" w:space="0" w:color="auto"/>
            <w:bottom w:val="none" w:sz="0" w:space="0" w:color="auto"/>
            <w:right w:val="none" w:sz="0" w:space="0" w:color="auto"/>
          </w:divBdr>
        </w:div>
        <w:div w:id="19356746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pzILTZFX2lZMu+XfysT7kj073A==">AMUW2mV9sQ4CHaw5OXVAgYdBR6VjUrqzUrccjgWtP0KOuuZuciHsBnycrOp4VscdiIkUknvmL2j1FGZjPKOp7trpr0+5QN4NEMeHLGikeVSJsc9AAGtcPSaYcYSV1JvtOK1q8CYwTPHZgayx4c4PzU71CniBTtKD/Q==</go:docsCustomData>
</go:gDocsCustomXmlDataStorage>
</file>

<file path=customXml/itemProps1.xml><?xml version="1.0" encoding="utf-8"?>
<ds:datastoreItem xmlns:ds="http://schemas.openxmlformats.org/officeDocument/2006/customXml" ds:itemID="{80CEA7B1-5D74-45AD-8542-73D299C25BB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2512</Words>
  <Characters>1433</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Elizabete Anna Kurpniece</cp:lastModifiedBy>
  <cp:revision>2</cp:revision>
  <cp:lastPrinted>2023-05-25T09:01:00Z</cp:lastPrinted>
  <dcterms:created xsi:type="dcterms:W3CDTF">2023-05-25T09:02:00Z</dcterms:created>
  <dcterms:modified xsi:type="dcterms:W3CDTF">2023-05-25T09:02:00Z</dcterms:modified>
</cp:coreProperties>
</file>