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/>
        <w:spacing w:after="0" w:line="240" w:lineRule="auto"/>
        <w:contextualSpacing/>
        <w:rPr>
          <w:rFonts w:ascii="Times New Roman" w:hAnsi="Times New Roman" w:eastAsia="SimSun" w:cs="Times New Roman"/>
          <w:kern w:val="1"/>
          <w:lang w:val="lv-LV" w:eastAsia="zh-CN" w:bidi="hi-IN"/>
        </w:rPr>
      </w:pPr>
    </w:p>
    <w:p>
      <w:pPr>
        <w:keepNext/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 w:eastAsia="SimSun" w:cs="Times New Roman"/>
          <w:b/>
          <w:bCs/>
          <w:color w:val="000000"/>
          <w:kern w:val="1"/>
          <w:sz w:val="24"/>
          <w:szCs w:val="24"/>
          <w:lang w:val="lv-LV" w:eastAsia="zh-CN" w:bidi="hi-IN"/>
        </w:rPr>
      </w:pPr>
    </w:p>
    <w:p>
      <w:pPr>
        <w:keepNext/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 w:eastAsia="SimSun" w:cs="Times New Roman"/>
          <w:b/>
          <w:bCs/>
          <w:color w:val="000000"/>
          <w:kern w:val="1"/>
          <w:sz w:val="24"/>
          <w:szCs w:val="24"/>
          <w:lang w:val="lv-LV" w:eastAsia="zh-CN" w:bidi="hi-IN"/>
        </w:rPr>
      </w:pPr>
    </w:p>
    <w:p>
      <w:pPr>
        <w:keepNext/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 w:eastAsia="SimSun" w:cs="Times New Roman"/>
          <w:b/>
          <w:bCs/>
          <w:color w:val="000000"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SimSun" w:cs="Times New Roman"/>
          <w:b/>
          <w:bCs/>
          <w:color w:val="000000"/>
          <w:kern w:val="1"/>
          <w:sz w:val="24"/>
          <w:szCs w:val="24"/>
          <w:lang w:val="lv-LV" w:eastAsia="zh-CN" w:bidi="hi-IN"/>
        </w:rPr>
        <w:t>Saistošie noteikumi Nr. 8/2019 “Ogres novada pašvaldības aģentūras “Ogres novada Kultūras centrs” maksas pakalpojumu cenrādis.</w:t>
      </w:r>
    </w:p>
    <w:p>
      <w:pPr>
        <w:keepNext/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 w:eastAsia="SimSun" w:cs="Times New Roman"/>
          <w:b/>
          <w:bCs/>
          <w:color w:val="000000"/>
          <w:kern w:val="1"/>
          <w:sz w:val="24"/>
          <w:szCs w:val="24"/>
          <w:lang w:val="lv-LV" w:eastAsia="zh-CN" w:bidi="hi-IN"/>
        </w:rPr>
      </w:pPr>
    </w:p>
    <w:p>
      <w:pPr>
        <w:widowControl w:val="0"/>
        <w:suppressAutoHyphens/>
        <w:spacing w:after="0" w:line="240" w:lineRule="auto"/>
        <w:rPr>
          <w:rFonts w:ascii="Times New Roman" w:hAnsi="Times New Roman" w:eastAsia="Arial Unicode MS" w:cs="Times New Roman"/>
          <w:i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Arial Unicode MS" w:cs="Times New Roman"/>
          <w:i/>
          <w:kern w:val="1"/>
          <w:sz w:val="24"/>
          <w:szCs w:val="24"/>
          <w:lang w:val="lv-LV" w:eastAsia="zh-CN" w:bidi="hi-IN"/>
        </w:rPr>
        <w:t xml:space="preserve">     Pieņemti Ogres novada pašvaldības domes sēdē 23.05.2019.(protokols Nr. 6; 22.§). Precizēti 20.06.2019. (protokols Nr.7; 19.§). Izdoti saskaņā ar Publisko aģentūru likuma 17. panta ceturto daļu.</w:t>
      </w:r>
    </w:p>
    <w:p>
      <w:pPr>
        <w:pStyle w:val="10"/>
        <w:widowControl w:val="0"/>
        <w:numPr>
          <w:ilvl w:val="0"/>
          <w:numId w:val="1"/>
        </w:numPr>
        <w:tabs>
          <w:tab w:val="left" w:pos="426"/>
        </w:tabs>
        <w:suppressAutoHyphens/>
        <w:spacing w:before="120" w:after="280" w:line="240" w:lineRule="auto"/>
        <w:jc w:val="both"/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  <w:t>Saistošie noteikumi nosaka Ogres novada pašvaldības aģentūras “Ogres novada Kultūras centrs” (turpmāk – Aģentūra) sniegto maksas pakalpojumu cenrādi.</w:t>
      </w:r>
    </w:p>
    <w:p>
      <w:pPr>
        <w:pStyle w:val="10"/>
        <w:widowControl w:val="0"/>
        <w:numPr>
          <w:ilvl w:val="0"/>
          <w:numId w:val="1"/>
        </w:numPr>
        <w:tabs>
          <w:tab w:val="left" w:pos="426"/>
        </w:tabs>
        <w:suppressAutoHyphens/>
        <w:spacing w:before="120" w:after="280" w:line="240" w:lineRule="auto"/>
        <w:jc w:val="both"/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  <w:t xml:space="preserve">Aģentūra sniedz maksas pakalpojumus (turpmāk -pakalpojums) saskaņā ar cenrādi (pielikums). </w:t>
      </w:r>
    </w:p>
    <w:p>
      <w:pPr>
        <w:widowControl w:val="0"/>
        <w:tabs>
          <w:tab w:val="left" w:pos="426"/>
        </w:tabs>
        <w:suppressAutoHyphens/>
        <w:spacing w:before="120" w:after="280" w:line="240" w:lineRule="auto"/>
        <w:jc w:val="both"/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</w:p>
    <w:p>
      <w:pPr>
        <w:pStyle w:val="10"/>
        <w:numPr>
          <w:ilvl w:val="0"/>
          <w:numId w:val="1"/>
        </w:numPr>
        <w:jc w:val="both"/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  <w:t>Šajos noteikumos minēto pakalpojumu maksa noteikta bez pievienotās vērtības nodokļa 21 % (turpmāk – PVN).</w:t>
      </w:r>
    </w:p>
    <w:p>
      <w:pPr>
        <w:pStyle w:val="10"/>
        <w:widowControl w:val="0"/>
        <w:numPr>
          <w:ilvl w:val="0"/>
          <w:numId w:val="1"/>
        </w:numPr>
        <w:tabs>
          <w:tab w:val="left" w:pos="426"/>
        </w:tabs>
        <w:suppressAutoHyphens/>
        <w:spacing w:before="120" w:after="280" w:line="240" w:lineRule="auto"/>
        <w:jc w:val="both"/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  <w:t>Pakalpojumu sniedz, pamatojoties uz personas iesniegumu.</w:t>
      </w:r>
    </w:p>
    <w:p>
      <w:pPr>
        <w:pStyle w:val="10"/>
        <w:widowControl w:val="0"/>
        <w:numPr>
          <w:ilvl w:val="0"/>
          <w:numId w:val="1"/>
        </w:numPr>
        <w:tabs>
          <w:tab w:val="left" w:pos="426"/>
        </w:tabs>
        <w:suppressAutoHyphens/>
        <w:spacing w:before="120" w:after="280" w:line="240" w:lineRule="auto"/>
        <w:jc w:val="both"/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  <w:t>Persona ar Aģentūru slēdz līgumu par pakalpojuma veidu un apjomu, kā arī veic pakalpojuma apmaksu saskaņā ar noslēgtā līguma noteikumiem.</w:t>
      </w:r>
    </w:p>
    <w:p>
      <w:pPr>
        <w:pStyle w:val="10"/>
        <w:widowControl w:val="0"/>
        <w:numPr>
          <w:ilvl w:val="0"/>
          <w:numId w:val="1"/>
        </w:numPr>
        <w:tabs>
          <w:tab w:val="left" w:pos="426"/>
        </w:tabs>
        <w:suppressAutoHyphens/>
        <w:spacing w:before="120" w:after="280" w:line="240" w:lineRule="auto"/>
        <w:jc w:val="both"/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  <w:t>Samaksu par sniegtajiem pakalpojumiem veic izmantojot šādus maksājumu pakalpojumu veidus:</w:t>
      </w:r>
    </w:p>
    <w:p>
      <w:pPr>
        <w:pStyle w:val="10"/>
        <w:widowControl w:val="0"/>
        <w:numPr>
          <w:ilvl w:val="1"/>
          <w:numId w:val="1"/>
        </w:numPr>
        <w:tabs>
          <w:tab w:val="left" w:pos="426"/>
        </w:tabs>
        <w:suppressAutoHyphens/>
        <w:spacing w:before="120" w:after="280" w:line="240" w:lineRule="auto"/>
        <w:jc w:val="both"/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  <w:t xml:space="preserve"> saskaņā ar izrakstīto rēķinu bezskaidras naudas norēķinu veidā ar kredītiestāžu starpniecību;</w:t>
      </w:r>
    </w:p>
    <w:p>
      <w:pPr>
        <w:pStyle w:val="10"/>
        <w:widowControl w:val="0"/>
        <w:numPr>
          <w:ilvl w:val="1"/>
          <w:numId w:val="1"/>
        </w:numPr>
        <w:tabs>
          <w:tab w:val="left" w:pos="426"/>
        </w:tabs>
        <w:suppressAutoHyphens/>
        <w:spacing w:before="120" w:after="280" w:line="240" w:lineRule="auto"/>
        <w:jc w:val="both"/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  <w:t xml:space="preserve"> saskaņā ar izrakstīto rēķinu iemaksājot skaidru naudu Aģentūras kasē.</w:t>
      </w:r>
    </w:p>
    <w:p>
      <w:pPr>
        <w:pStyle w:val="10"/>
        <w:widowControl w:val="0"/>
        <w:numPr>
          <w:ilvl w:val="0"/>
          <w:numId w:val="1"/>
        </w:numPr>
        <w:tabs>
          <w:tab w:val="left" w:pos="426"/>
        </w:tabs>
        <w:suppressAutoHyphens/>
        <w:spacing w:before="120" w:after="280" w:line="240" w:lineRule="auto"/>
        <w:jc w:val="both"/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  <w:t>No samaksas par pakalpojumu, uzrādot attiecīgu statusu apliecinošu dokumentu, atbrīvo:</w:t>
      </w:r>
    </w:p>
    <w:p>
      <w:pPr>
        <w:pStyle w:val="10"/>
        <w:widowControl w:val="0"/>
        <w:numPr>
          <w:ilvl w:val="1"/>
          <w:numId w:val="1"/>
        </w:numPr>
        <w:tabs>
          <w:tab w:val="left" w:pos="426"/>
        </w:tabs>
        <w:suppressAutoHyphens/>
        <w:spacing w:before="120" w:after="280" w:line="240" w:lineRule="auto"/>
        <w:jc w:val="both"/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lv-LV"/>
        </w:rPr>
        <w:t xml:space="preserve"> Ogres novada pašvaldības centrālo administrāciju nekomerciālu pasākumu organizēšanai;</w:t>
      </w:r>
    </w:p>
    <w:p>
      <w:pPr>
        <w:pStyle w:val="10"/>
        <w:widowControl w:val="0"/>
        <w:numPr>
          <w:ilvl w:val="1"/>
          <w:numId w:val="1"/>
        </w:numPr>
        <w:tabs>
          <w:tab w:val="left" w:pos="426"/>
        </w:tabs>
        <w:suppressAutoHyphens/>
        <w:spacing w:before="120" w:after="280" w:line="240" w:lineRule="auto"/>
        <w:jc w:val="both"/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lv-LV"/>
        </w:rPr>
        <w:t xml:space="preserve"> Ogres novada pašvaldības iestādes un aģentūras informatīva vai izglītojoša pasākuma organizēšanai vienu reizi kalendāra gadā;</w:t>
      </w:r>
    </w:p>
    <w:p>
      <w:pPr>
        <w:pStyle w:val="10"/>
        <w:widowControl w:val="0"/>
        <w:numPr>
          <w:ilvl w:val="1"/>
          <w:numId w:val="1"/>
        </w:numPr>
        <w:tabs>
          <w:tab w:val="left" w:pos="426"/>
        </w:tabs>
        <w:suppressAutoHyphens/>
        <w:spacing w:before="120" w:after="280" w:line="240" w:lineRule="auto"/>
        <w:jc w:val="both"/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lv-LV"/>
        </w:rPr>
        <w:t xml:space="preserve"> Valsts Ugunsdzēsības un glābšanas dienestu trauksmes izziņošanas sistēmas izvietošanai uz Ogres novada kultūras centra jumta daļas;</w:t>
      </w:r>
    </w:p>
    <w:p>
      <w:pPr>
        <w:pStyle w:val="10"/>
        <w:widowControl w:val="0"/>
        <w:numPr>
          <w:ilvl w:val="1"/>
          <w:numId w:val="1"/>
        </w:numPr>
        <w:tabs>
          <w:tab w:val="left" w:pos="426"/>
        </w:tabs>
        <w:suppressAutoHyphens/>
        <w:spacing w:before="120" w:after="280" w:line="240" w:lineRule="auto"/>
        <w:jc w:val="both"/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lv-LV"/>
        </w:rPr>
        <w:t xml:space="preserve"> Ogres Bērnu un jauniešu centru pastāvīgās darbības nodrošināšanai Aģentūras ierādītajās telpās;</w:t>
      </w:r>
    </w:p>
    <w:p>
      <w:pPr>
        <w:pStyle w:val="10"/>
        <w:widowControl w:val="0"/>
        <w:numPr>
          <w:ilvl w:val="1"/>
          <w:numId w:val="1"/>
        </w:numPr>
        <w:tabs>
          <w:tab w:val="left" w:pos="426"/>
        </w:tabs>
        <w:suppressAutoHyphens/>
        <w:spacing w:before="120" w:after="280" w:line="240" w:lineRule="auto"/>
        <w:jc w:val="both"/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lv-LV"/>
        </w:rPr>
        <w:t xml:space="preserve"> Ogres Vēstures un mākslas muzeju pastāvīgās darbības nodrošināšanai Aģentūras ierādītajās telpās;</w:t>
      </w:r>
    </w:p>
    <w:p>
      <w:pPr>
        <w:pStyle w:val="10"/>
        <w:numPr>
          <w:ilvl w:val="1"/>
          <w:numId w:val="1"/>
        </w:numPr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  <w:t xml:space="preserve"> Ogresgala pagasta pārvaldi pastāvīgās darbības nodrošināšanai Aģentūras ierādītajās telpās;</w:t>
      </w:r>
    </w:p>
    <w:p>
      <w:pPr>
        <w:pStyle w:val="10"/>
        <w:numPr>
          <w:ilvl w:val="1"/>
          <w:numId w:val="1"/>
        </w:numPr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  <w:t xml:space="preserve"> Ogresgala bibliotēku pastāvīgās darbības nodrošināšanai Aģentūras ierādītajās telpās;</w:t>
      </w:r>
    </w:p>
    <w:p>
      <w:pPr>
        <w:pStyle w:val="10"/>
        <w:numPr>
          <w:ilvl w:val="1"/>
          <w:numId w:val="1"/>
        </w:numPr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  <w:t>Ciemupes bibliotēku pastāvīgās darbības nodrošināšanai Aģentūras ierādītajās telpās;</w:t>
      </w:r>
    </w:p>
    <w:p>
      <w:pPr>
        <w:pStyle w:val="10"/>
        <w:widowControl w:val="0"/>
        <w:numPr>
          <w:ilvl w:val="1"/>
          <w:numId w:val="1"/>
        </w:numPr>
        <w:tabs>
          <w:tab w:val="left" w:pos="426"/>
        </w:tabs>
        <w:suppressAutoHyphens/>
        <w:spacing w:before="120" w:after="280" w:line="240" w:lineRule="auto"/>
        <w:jc w:val="both"/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  <w:t xml:space="preserve"> Ogres novada Sociālā dienesta ģimenes atbalsta dienas centru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lv-LV"/>
        </w:rPr>
        <w:t>pastāvīgās darbības nodrošināšanai Aģentūras ierādītajās telpās;</w:t>
      </w:r>
    </w:p>
    <w:p>
      <w:pPr>
        <w:pStyle w:val="10"/>
        <w:widowControl w:val="0"/>
        <w:numPr>
          <w:ilvl w:val="1"/>
          <w:numId w:val="1"/>
        </w:numPr>
        <w:suppressAutoHyphens/>
        <w:spacing w:before="120" w:after="280" w:line="240" w:lineRule="auto"/>
        <w:ind w:left="993" w:hanging="201"/>
        <w:jc w:val="both"/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lv-LV"/>
        </w:rPr>
        <w:t>Ogres novada pašvaldības iestādes antenu izvietošanai uz Ogres novada kultūras centra jumta daļas.</w:t>
      </w:r>
    </w:p>
    <w:p>
      <w:pPr>
        <w:pStyle w:val="10"/>
        <w:widowControl w:val="0"/>
        <w:numPr>
          <w:ilvl w:val="0"/>
          <w:numId w:val="1"/>
        </w:numPr>
        <w:tabs>
          <w:tab w:val="left" w:pos="426"/>
        </w:tabs>
        <w:suppressAutoHyphens/>
        <w:spacing w:before="120" w:after="280" w:line="240" w:lineRule="auto"/>
        <w:jc w:val="both"/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  <w:t xml:space="preserve">Atzīt par spēku zaudējušiem Ogres novada pašvaldības </w:t>
      </w:r>
      <w:r>
        <w:rPr>
          <w:rFonts w:ascii="Times New Roman" w:hAnsi="Times New Roman" w:cs="Times New Roman"/>
          <w:sz w:val="24"/>
          <w:szCs w:val="24"/>
          <w:lang w:val="lv-LV"/>
        </w:rPr>
        <w:t>2017.gada 16.marta saistošie noteikumi Nr. 2/2017 “Ogres novada pašvaldības aģentūras “Ogres novada Kultūras centrs” maksas pakalpojumu cenrādis”.</w:t>
      </w:r>
    </w:p>
    <w:p>
      <w:pPr>
        <w:pStyle w:val="10"/>
        <w:widowControl w:val="0"/>
        <w:numPr>
          <w:ilvl w:val="0"/>
          <w:numId w:val="1"/>
        </w:numPr>
        <w:tabs>
          <w:tab w:val="left" w:pos="426"/>
        </w:tabs>
        <w:suppressAutoHyphens/>
        <w:spacing w:before="120" w:after="280" w:line="240" w:lineRule="auto"/>
        <w:jc w:val="both"/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  <w:t xml:space="preserve">Saistošie noteikumi stājas spēkā </w:t>
      </w:r>
      <w:r>
        <w:rPr>
          <w:rFonts w:ascii="Times New Roman" w:hAnsi="Times New Roman" w:cs="Times New Roman"/>
          <w:sz w:val="24"/>
          <w:szCs w:val="24"/>
          <w:lang w:val="lv-LV"/>
        </w:rPr>
        <w:t>ar 2019 .gada 1. septembrī.</w:t>
      </w:r>
    </w:p>
    <w:p>
      <w:pPr>
        <w:widowControl w:val="0"/>
        <w:tabs>
          <w:tab w:val="left" w:pos="426"/>
        </w:tabs>
        <w:suppressAutoHyphens/>
        <w:spacing w:before="120" w:after="280" w:line="240" w:lineRule="auto"/>
        <w:ind w:left="360"/>
        <w:jc w:val="right"/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  <w:t>Domes priekšsēdētājs  E. Helmanis</w:t>
      </w:r>
    </w:p>
    <w:p>
      <w:pPr>
        <w:rPr>
          <w:rFonts w:ascii="Times New Roman" w:hAnsi="Times New Roman" w:eastAsia="Arial Unicode MS" w:cs="Times New Roman"/>
          <w:kern w:val="1"/>
          <w:lang w:val="lv-LV" w:eastAsia="zh-CN" w:bidi="hi-IN"/>
        </w:rPr>
      </w:pPr>
      <w:r>
        <w:rPr>
          <w:rFonts w:ascii="Times New Roman" w:hAnsi="Times New Roman" w:eastAsia="Arial Unicode MS" w:cs="Times New Roman"/>
          <w:kern w:val="1"/>
          <w:lang w:val="lv-LV" w:eastAsia="zh-CN" w:bidi="hi-IN"/>
        </w:rPr>
        <w:br w:type="page"/>
      </w:r>
    </w:p>
    <w:p>
      <w:pPr>
        <w:widowControl w:val="0"/>
        <w:tabs>
          <w:tab w:val="left" w:pos="426"/>
        </w:tabs>
        <w:suppressAutoHyphens/>
        <w:spacing w:after="0" w:line="240" w:lineRule="auto"/>
        <w:jc w:val="right"/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  <w:t>Pielikums</w:t>
      </w:r>
    </w:p>
    <w:p>
      <w:pPr>
        <w:widowControl w:val="0"/>
        <w:tabs>
          <w:tab w:val="left" w:pos="426"/>
        </w:tabs>
        <w:suppressAutoHyphens/>
        <w:spacing w:after="0" w:line="240" w:lineRule="auto"/>
        <w:jc w:val="right"/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  <w:t>Ogres novada pašvaldības 2019. gada 23. maija</w:t>
      </w:r>
    </w:p>
    <w:p>
      <w:pPr>
        <w:widowControl w:val="0"/>
        <w:tabs>
          <w:tab w:val="left" w:pos="426"/>
        </w:tabs>
        <w:suppressAutoHyphens/>
        <w:spacing w:after="0" w:line="240" w:lineRule="auto"/>
        <w:jc w:val="right"/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  <w:t>Saistošajiem noteikumiem Nr.  8/2019</w:t>
      </w:r>
    </w:p>
    <w:p>
      <w:pPr>
        <w:widowControl w:val="0"/>
        <w:tabs>
          <w:tab w:val="left" w:pos="426"/>
        </w:tabs>
        <w:suppressAutoHyphens/>
        <w:spacing w:after="0" w:line="240" w:lineRule="auto"/>
        <w:jc w:val="right"/>
        <w:rPr>
          <w:rFonts w:ascii="Times New Roman" w:hAnsi="Times New Roman" w:eastAsia="Arial Unicode MS" w:cs="Times New Roman"/>
          <w:kern w:val="1"/>
          <w:sz w:val="24"/>
          <w:szCs w:val="24"/>
          <w:lang w:val="lv-LV" w:eastAsia="zh-CN" w:bidi="hi-IN"/>
        </w:rPr>
      </w:pPr>
    </w:p>
    <w:p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Times New Roman" w:hAnsi="Times New Roman" w:eastAsia="Arial Unicode MS" w:cs="Times New Roman"/>
          <w:b/>
          <w:kern w:val="1"/>
          <w:sz w:val="24"/>
          <w:szCs w:val="24"/>
          <w:lang w:val="lv-LV" w:eastAsia="zh-CN" w:bidi="hi-IN"/>
        </w:rPr>
      </w:pPr>
      <w:r>
        <w:rPr>
          <w:rFonts w:ascii="Times New Roman" w:hAnsi="Times New Roman" w:eastAsia="Arial Unicode MS" w:cs="Times New Roman"/>
          <w:b/>
          <w:kern w:val="1"/>
          <w:sz w:val="24"/>
          <w:szCs w:val="24"/>
          <w:lang w:val="lv-LV" w:eastAsia="zh-CN" w:bidi="hi-IN"/>
        </w:rPr>
        <w:t>Ogres novada pašvaldības aģentūras “Ogres novada kultūras centrs” maksas pakalpojumu cenrādis</w:t>
      </w:r>
    </w:p>
    <w:p>
      <w:pPr>
        <w:widowControl w:val="0"/>
        <w:tabs>
          <w:tab w:val="left" w:pos="426"/>
        </w:tabs>
        <w:suppressAutoHyphens/>
        <w:spacing w:before="120" w:after="0" w:line="240" w:lineRule="auto"/>
        <w:jc w:val="both"/>
        <w:rPr>
          <w:rFonts w:ascii="Times New Roman" w:hAnsi="Times New Roman" w:eastAsia="Arial Unicode MS" w:cs="Times New Roman"/>
          <w:kern w:val="1"/>
          <w:lang w:val="lv-LV" w:eastAsia="zh-CN" w:bidi="hi-IN"/>
        </w:rPr>
      </w:pPr>
    </w:p>
    <w:tbl>
      <w:tblPr>
        <w:tblStyle w:val="9"/>
        <w:tblW w:w="963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196"/>
        <w:gridCol w:w="5245"/>
        <w:gridCol w:w="1701"/>
        <w:gridCol w:w="15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3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  <w:t>Nr.p.k.</w:t>
            </w:r>
          </w:p>
        </w:tc>
        <w:tc>
          <w:tcPr>
            <w:tcW w:w="5441" w:type="dxa"/>
            <w:gridSpan w:val="2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  <w:t>Pakalpojuma veids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  <w:t>Mērvienība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  <w:t>Cena EUR (bez PVN)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631" w:type="dxa"/>
            <w:gridSpan w:val="5"/>
            <w:tcBorders>
              <w:top w:val="single" w:color="CCCCCC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pStyle w:val="1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lv-LV"/>
              </w:rPr>
              <w:t xml:space="preserve">OGRES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  <w:t>NOVADA KULTŪRAS CENTRĀ (turpmāk – ONKC)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1.1.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color w:val="000000"/>
                <w:highlight w:val="yellow"/>
                <w:lang w:val="lv-LV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lang w:val="lv-LV"/>
              </w:rPr>
              <w:t xml:space="preserve">Ieejas biļešu cenas kultūras pasākumos, kino, ONKC organizētajos semināros, konferencēs, konkursos, festivālos </w:t>
            </w:r>
            <w:r>
              <w:rPr>
                <w:rFonts w:ascii="Times New Roman" w:hAnsi="Times New Roman" w:eastAsia="Times New Roman"/>
                <w:bCs/>
                <w:color w:val="000000"/>
                <w:lang w:val="lv-LV"/>
              </w:rPr>
              <w:t>nosaka ONKC administrācija, izvērtējot nepieciešamo finanšu līdzekļu ieguldījumu katra pasākuma organizēšanā, pamatojoties uz pašvaldības saistošajiem noteikumiem Nr. 20/2015 Ogres novada pašvaldības aģentūras “Ogres novada Kultūras centrs” Nolikums.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1.2.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  <w:t>Telpu noma ONKC: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1.2.1.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Telpu nomas maksa saskaņā ar izmantošanas mērķi – kultūras, izglītības vai sporta funkciju nodrošināšana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1m²/mēnesī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4,53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1.2.2.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Jumta daļa 1 tehniskās iekārtas izvietošanai (telekomunikāciju antena/frīders)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EUR/mēnesī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83,62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1.2.3.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pārtikas automāta izvietošana ēkā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1m²/mēnesī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1.2.4.</w:t>
            </w:r>
          </w:p>
        </w:tc>
        <w:tc>
          <w:tcPr>
            <w:tcW w:w="8505" w:type="dxa"/>
            <w:gridSpan w:val="3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Maksa par telpu nomu pasākumam bez fiksētas ieejas maksas, bez skaņas un gaismas aparatūras, ar stacionāro telpas inventāru: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1.2.4.1.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Lielā zāle (700 sēdvietas), skatuve, garderobe, koplietošanas telpas, 3 aktieru telpas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90,00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1.2.4.2.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Mazā zāle, garderobe, koplietošanas telpas, 2 aktieru telpas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50,00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1.2.4.3.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Deju zāle, garderobe, koplietošanas telpas, 1 aktieru telpa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45,00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1.2.4.4.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Kamerzāle (35 sēdvietas, semināra galds), garderobe, koplietošanas telpas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1.2.4.5.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Vestibils pie Lielās zāles, garderobe, koplietošanas telpas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37,00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1.2.4.6.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Lielās zāles 1. un 2. stāva vestibils, garderobe, koplietošanas telpas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52,00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1.2.4.7.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Lielās zāles skatuve, koplietošanas telpas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50,00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1.2.4.8.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Nodarbību telpa, garderobe, koplietošanas telpas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18,00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1.2.4.9.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Ogres Teātra telpas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62,00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1.2.4.10.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Ogres Teātra telpas + Vasaras dārzs (komplekts)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76,00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1.2.4.11.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Mākslas zona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1.2.4.12.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Vasaras dārzs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29,00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1.2.4.13.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Vasaras dārzs + mākslas zona (komplekts)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1.2.4.14.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Vasaras dārzs + mākslas zona + Ogres Teātra telpas (komplekts)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86,00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1.2.5.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Maksa par telpu nomu no 1.2.4. punkta apakšpunktos minētās pilnās maksas par pasākuma uzbūves un nobūves laiku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-50%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1.2.6.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Maksa par telpu nomu kultūras un sporta nozaru kolektīvu mēģinājumiem, nodarbībām: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1.2.6.1.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Lielā zāle, skatuve, garderobe, koplietošanas telpas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1.2.6.2.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Mazā zāle, garderobe, koplietošanas telpas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1.2.6.3.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Deju zāle, garderobe, koplietošanas telpas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1.2.6.4.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Nodarbību telpa, garderobe, koplietošanas telpas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1.2.7.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Maksa par telpu nomu kafejnīcas darbībai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viena norise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1.2.8.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Maksa par telpu nomu % pasākumam ar fiksētu ieejas maksu:</w:t>
            </w:r>
          </w:p>
        </w:tc>
      </w:tr>
      <w:tr>
        <w:tblPrEx>
          <w:tblLayout w:type="fixed"/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1.2.8.1.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Izrādes, koncerti, uzvedumi bērniem un</w:t>
            </w: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informatīvi izglītojoši pasākumi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10% no kopējās pārdoto biļešu summas, par telpu nomu līdz 8 stundām *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bet ne mazāk kā 228,00 par Lielo zāli, 164,00 par Mazo zāli, 152,00 par Deju zāli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1.2.8.2.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Izrādes, koncerti, uzvedumi pieaugušajiem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15% no kopējās pārdoto biļešu summas, par telpu nomu līdz 8 stundām *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bet ne mazāk kā 539,00 par Lielo zāli, 225,00 par Mazo zāli, 323,00 par Deju zāli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631" w:type="dxa"/>
            <w:gridSpan w:val="5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Cs/>
                <w:i/>
                <w:color w:val="99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val="lv-LV"/>
              </w:rPr>
              <w:t xml:space="preserve"> *Katra nākamā stunda tiek aprēķināta saskaņā ar 1.2.4. punktu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1.3.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  <w:t>Tehniskā aprīkojuma noma ONKC telpās: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1.3.1.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lang w:val="lv-LV"/>
              </w:rPr>
              <w:t>Gaismu aparatūras noma ONKC telpās (uz pasākumu, nepārsniedzot 24 stundas):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Lielās zāles skatuves stacionārie prožektori (priekšskatuves izgaismošana)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Lielās zāles skatuves stacionārie prožektori (pilna skatuves izgaismošana)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1.3.1.3.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Mazās zāles stacionārie prožektori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86,00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1.3.1.4.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Deju zāles stacionārie prožektori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86,00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1.3.1.5.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Prožektors PAR64 1000 W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1.3.1.6.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Prožektors Selecon Acclaim PC 650 W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12,00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1.3.1.7.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LED prožektors Chauvet Par Quad 18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1.3.1.8.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Gaismu efekts LED Flash (bārs/panelis) RGB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1.3.1.9.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Gaismu efekts LED Flash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1.3.1.10.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Gaismu efekts LED Martin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8,00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1.3.1.11.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Gaismu efekts LED Flash LED PAR64RGBW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9,00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1.3.1.12.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Vadības pults Strand Lighting 200plus 24/48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20,00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1.3.1.13.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Vadības pults Jands 96ch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31,00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1.3.1.14.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Vadības pults Scene setter 12/24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7,00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1.3.1.15.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Signāla sadalītājs DMX Splitter Eurolite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4,00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1.3.1.16.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Gaismu statīvs ar vinču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13,00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1.3.1.17.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Gaismu statīvs K&amp;M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2,50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1.3.1.18.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Gaismu statīva pārliknis K&amp;M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1.3.1.19.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Gaismu grīdas statīvs ADJ FS4LB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0,50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1.3.1.20.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Barošanas bloks NA Dimmer 12ch Omega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27,00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1.3.1.21.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Elektriskās strāvas pagarinātāji schuko 1-9 m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0,50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1.3.1.22.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Elektriskās strāvas pagarinātāji schuko 10-25 m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1.3.1.23.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DMX signāla kabeļi 1-9 m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1.3.1.24.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DMX signāla kabeļi 10-25 m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1.3.1.25.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Krāsu filtrs prožektoram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0,40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1.3.1.26.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Gobo FX prožektoram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0,40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1.3.1.27.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Dūmu mašīna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54,00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1.3.2.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lang w:val="lv-LV"/>
              </w:rPr>
              <w:t>Skaņu aparatūras noma ONKC telpās (uz pasākumu, nepārsniedzot 24 stundas):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Lielās zāles stacionārais komplekts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150,00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Mazās zāles stacionārais komplekts (2 top + 2 sub, mazā pults)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1.3.2.3.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Deju zāles stacionārais komplekts (2 top + 2 sub, mazā pults)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1.3.2.4.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Kolektīvu mēģinājumu tehnikas komplekts (aktīvā skanda, cd atskaņotājs, pieslēgums datoram, rokas vada mikrofons)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30,00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1.3.2.5.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Aktīvā 12’’ skanda (viens gab.)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1.3.2.6.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Pasīvā 15” skanda (viens gab.)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1.3.2.7.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Pastiprinātājs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1.3.2.8.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Digitālā 32 kanālu pults (MIDAS M32R bez stage box – izmantojami 16in / 8out kanāli)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85,00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1.3.2.9.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Digitālais 32 kanālu stagebox (MIDAS DL32 32in / 16 out kanāli)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35,00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1.3.2.10.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Analogā 32 kanālu pults (YAMAHA IM8 32 mono + 4 stereo / 8aux)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85,00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1.3.2.11.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Analogā 24 kanālu pults (ALLEN &amp; HEATH PA28 24 mono + 2 stereo / 4aux)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32,00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1.3.2.12.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Analogā 10 kanālu pults (ALLEN &amp; HEATH ZED 16FX)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1.3.2.13.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Analogā 6 kanālu pults (ALLEN &amp; HEATH ZED 12FX)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14,00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1.3.2.14.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Analogā 2 kanālu pults (ALLEN &amp; HEATH ZED-6)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12,00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1.3.2.15.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Efektu procesors (Lexicon MX300)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9,00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1.3.2.16.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Mikrofons dinamiskais vokālam (Shure SM58, Shure SM58 beta)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7,00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1.3.2.17.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Kondensatormikrofons vokālam (Mipro MM-707P)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1.3.2.18.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Kondensatormikrofons instrumentiem (Shure PG81)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1.3.2.19.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Kondensatormikrofons korim (Bayerdinamics MCE530 vai Opus53)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1.3.2.20.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Mikrofons instrumentu apskaņošanai (Shure SM57, AKG D11, AKG D22)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1.3.2.21.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Mikrofons instrumentu apskaņošanai ar klipsi (AKG C519M, iepējams lietot arī ar radio sistēmu)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1.3.2.22.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Mikrofons grīdas (Shure Beta 91A)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9,00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1.3.2.23.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Ausu monitoru pastiprinātājs (LD Systems HPA1)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7,00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1.3.2.24.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Multicore (13ch, XLR)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1.3.2.25.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Multicore (8ch, XLR, 2x 15m, 1x 10m)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1.3.2.26.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Di BOX aktīvie (ART Xdirect)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3,00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1.3.2.27.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DI BOX aktīvie (BSS 133)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1.3.2.28.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DI BOX pasīvs stereo (Radial Pro D2)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1.3.2.29.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Radio mikrofona komplekts 1 līnija (AKG DMS800, rokas AKG DHT800 D5WL1)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20,00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1.3.2.30.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Radio mikrofona komplekts 1 līnija (AKG DMS800, galvas AKG DPT800 C111 LP)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25,00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1.3.2.31.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Mikrofons galvas DPA CORE 4266 Omni (papildinājums AKG DMS800 radio sistēmai)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13,00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1.3.2.32.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Ģitārai - apskaņošanas kombosistēma (RANDALL RG100)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17,00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1.3.2.33.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Basģitārai - apskaņošanas kombosistēma (HARTKE HA2500)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17,00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1.3.2.34.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Statīvs mikrofonam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3,00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1.3.2.35.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Statīvs skandām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3,00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1.3.2.36.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CD, MD atskaņotājs Tascam MD-CD1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20,00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1.3.2.37.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CD atskaņotājs Tascam cd200SB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17,00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1.3.2.38.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CD atskaņotājs Omnitronic XDP-1400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9,00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1.3.2.39.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CD dual atskaņotājs JB Systems MCD680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11,00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1.3.2.40.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CD dual + 2USB atskaņotājs Gemini CDMP-2600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12,00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1.3.3.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lang w:val="lv-LV"/>
              </w:rPr>
              <w:t>Video un projekcijas aparatūras noma ONKC telpās (uz pasākumu, nepārsniedzot 24 stundas):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1.3.3.1.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Projektors Panasonic PT-EZ590 5400 lm WUXGA (lēca Panasonic ET-ELT30 vai ET-ELW31)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100,00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1.3.3.2.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Projektors Panasonic PT-EZ590 5400 lm WUXGA komplektā ar komutāciju, datoru, apkalpošanu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152,00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1.3.3.3.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 xml:space="preserve">Projektors Mitsubishi FD730U 4100 lm WUXGA 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28,00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1.3.3.4.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Video signāla komutācija 70m HDMI/DVI-optika-DVI/HDMI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1.3.3.5.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Projekcijas ekrāns Dark Pearl (tikai lielā zāle)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73,00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1.3.3.6.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Projekcijas ekrāns AV Stumpfl (10.30m x 6.30m, tikai lielā zāle)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54,00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1.3.3.7.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Blue Ray atskaņotājs Pioner BDP-150-K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12,00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1.3.4.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lang w:val="lv-LV"/>
              </w:rPr>
              <w:t>Aparatūras noma ONKC Ogres Tautas Teātra telpās (uz pasākumu, nepārsniedzot 24 stundas):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1.3.4.1.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Skaņas kompleks (6x QSC K10.2, 1x QSC KS212c, Allen&amp;Heath QU-16, Denon DN500CB, 4x Rode M5)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60,00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bookmarkStart w:id="0" w:name="_GoBack"/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1.3.4.2.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Gaismu komplekts (6x LED Profile, 10x LED PC, 4x LED RGBWA, Strand 200+)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60,00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1.3.4.3.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Projekciju komplekts (Optoma ZU850, HDBaseT, AV Stumpfl 4,2m x 2,7m)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120,00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1.3.4.4.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QSC K10.2 skanda ar iekari stangā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1.3.4.5.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QSC KS212c aktīvais kardioīda subvūferis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26,00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1.3.4.6.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Allen &amp; Heath QU-16 digitālā pults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31,00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1.3.4.7.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Denon DN500CB CD/Mediju atskaņotājs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7,00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1.3.4.8.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Rode M5 mikrofoni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1.3.4.9.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XLR skaņas vadi 20m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1.3.4.10.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Teclumen MiniPony Profile gaismeklis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26,00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1.3.4.11.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Teclumen MiniPony PC gaismeklis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21,00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1.3.4.12.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Enttec ET MK2 RGBWA LED gaismeklis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18,00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1.3.4.13.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Strand 200plus gaismu vadības pults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27,00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1.3.4.14.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Projektors Optoma ZU850 (8000lm, A15 0.75-0.95:1 lēca, iekares rāmis)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215,00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1.3.4.15.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 xml:space="preserve">HDBaseT raidītājs 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7,00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1.3.4.16.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AV Stumpfl VARIO 32 426x270cm priekšas projekcijas ekrāns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95,00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lang w:val="lv-LV"/>
              </w:rPr>
              <w:t>1.4.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lv-LV"/>
              </w:rPr>
              <w:t>Speciālistu pakalpojumi ONKC telpās: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1.4.1.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Skaņu operators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14,00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1.4.2.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Skaņu tehniķis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11,00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1.4.3.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Gaismu operators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14,00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1.4.4.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Gaismu tehniķis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11,00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1.4.5.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Skatuves meistars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14,00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1.4.6.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Skatuves meistara palīgs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11,00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1.4.7.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Speciālistu pakalpojumi nakts stundās (24.00 – 06.00)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Pamatlikme + 50%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1.5.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  <w:t>Inventāra noma ONKC telpās: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1.5.1.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Flīģelis ESTONIA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70,00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1.5.2.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Flīģelis BLUTNER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70,00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1.5.3.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Digitālās klavieres YAMAH CLP -685B ar pārklāju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53,00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1.5.4.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Deju grīdas noma (ar montāžu un demontāžu) 15 m x 10 m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366,00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1.5.5.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Kubs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1.5.6.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Lielā grīdas vāze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1.5.7.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Podests 1 modulis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11,00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1.5.8.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Apaļais galds (1,20 m diametrā) 1gab.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1.5.9.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Apaļais galds (1,80 m diametrā) 1gab.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1.5.10.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Taisnstūra galds (1,60 m garumā) 1gab.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1.5.11.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Krēsls 1gab.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1,50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1.5.12.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Galdauts 1gab.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8,00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1.5.13.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Koka galds 1gab.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1.5.14.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Koka sols 1gab.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1.5.15.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Alumīnija stāvgalds 1gab.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1.5.16.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Atpūtas dīvāns 1gab.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7,00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1.5.17.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Nojume (3m x 6m) 1gab.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1.6.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  <w:t>Reklāmas / tirdzniecības vietas noma: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1.6.1.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Vietas noma komersanta reklāmas / tirdzniecības aktivitātei ONKC telpās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1.6.2.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Vieta reklāmas izvietošanai ONKC vestibilā (1 afiša)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nedēļa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7,00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1.6.3.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Monitorā vestibilā pie Mazās zāles (rullītis līdz 30 sek.)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diena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1.7.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  <w:t>Laukuma noma atrakcijām, cirkam un citiem pasākumiem: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darbības diena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56,00</w:t>
            </w:r>
          </w:p>
        </w:tc>
      </w:tr>
      <w:tr>
        <w:tblPrEx>
          <w:tblLayout w:type="fixed"/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1.7.1.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Maksa par laukuma nomu no 1.8.punkta pilnās maksas pasākuma montāžas un demontāžas laikā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darbības diena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-50%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1.8.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  <w:t xml:space="preserve">Maksa par ielu tirdzniecības organizēšanas nodrošināšanu Aģentūras organizētajos gadatirgos un pasākumos: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1.8.1.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amatnieku un mājražotāju preču (t.i., pašu ražoto preču) tirdzniecībai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tirdzniecības vieta</w:t>
            </w: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(platumā – līdz 1 metram; dziļumā - līdz 3 metriem)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7,00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1.8.2.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rūpnieciski ražotu nepārtikas preču tirdzniecībai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tirdzniecības vieta</w:t>
            </w: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(platumā – līdz 1 metram; dziļumā - līdz 3 metriem)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12,00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1.8.3.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rūpnieciski ražotu pārtikas preču tirdzniecībai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tirdzniecības vieta</w:t>
            </w: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(platumā – līdz 1 metram; dziļumā - līdz 3 metriem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7,00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1.8.4.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firmu un produktu reklāmas aktivitātes, t.sk. loterijas, izlozes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tirdzniecības vieta</w:t>
            </w: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(platumā – līdz 1 metram; dziļumā - līdz 3 metriem)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1.8.5.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par vieglās automašīnas (līdz 5 metri) atrašanos tirdzniecības laukumā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gadatirgus darbības diena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1.8.6.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personai ar invaliditāti, uzrādot apliecību, par vieglās automašīnas (līdz 5 metri) atrašanos tirdzniecības laukumā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gadatirgus darbības diena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1.8.7.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par specializētā transporta līdzekļa (līdz 5 metri) atrašanos tirdzniecības laukumā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gadatirgus darbības diena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1.8.8.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par specializētā transporta līdzekļa (līdz 10 metri) atrašanos tirdzniecības laukumā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gadatirgus darbības diena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1.8.9.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izklaides un piepūšamajām atrakcijām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tirdzniecības vieta</w:t>
            </w: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(5 x 5 metri)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1.8.10.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izklaides un piepūšamajām atrakcijām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tirdzniecības vieta</w:t>
            </w: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(vairāk par 5 x 5 metri)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1.8.11.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vienfāzes elektrības pieslēgums tirdzniecības vietai ar jaudu līdz 1kW (4A)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pieslēgums tirdzniecības vietai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1.8.12.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vienfāzes elektrības pieslēgums tirdzniecības vietai ar jaudu līdz 3,5kW (16A)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pieslēgums tirdzniecības vietai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1.9.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  <w:t xml:space="preserve">Maksa par ielu tirdzniecības organizēšanas nodrošināšanu sabiedriskās ēdināšanas pakalpojumu sniedzējiem Aģentūras organizētajos gadatirgos un pasākumos: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1.9.1.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sabiedriskā ēdināšana bez alkohola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tirdzniecības vieta</w:t>
            </w: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(platumā – līdz 1 metram; dziļumā - līdz 3 metriem)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1.9.2.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sabiedriskā ēdināšana ar alkoholu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tirdzniecības vieta</w:t>
            </w: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(platumā – līdz 1 metram; dziļumā - līdz 3 metriem)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1.9.3.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sabiedriskā ēdināšana bez alkohola (vakara un nakts pasākumos)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tirdzniecības vieta</w:t>
            </w: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(platumā – līdz 1 metram; dziļumā - līdz 3 metriem)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1.9.4.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sabiedriskā ēdināšana ar vieglo alkoholu (vakara un nakts pasākumos)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tirdzniecības vieta</w:t>
            </w: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(platumā – līdz 1 metram; dziļumā - līdz 3 metriem)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1.9.5.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sabiedriskā ēdināšana ar stipro alkoholu (vakara un nakts pasākumos)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tirdzniecības vieta</w:t>
            </w: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(platumā – līdz 1 metram; dziļumā - līdz 3 metriem)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50,00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1.9.6.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vienfāzes elektrības pieslēgums tirdzniecības vietai ar jaudu līdz 1kW (4A)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pieslēgums tirdzniecības vietai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1.9.7.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vienfāzes elektrības pieslēgums tirdzniecības vietai ar jaudu līdz 3,5kW (16A)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pieslēgums tirdzniecības vietai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1.10.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  <w:t xml:space="preserve">Dalības maksas: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(ar PVN neapliekams darījums)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1.10.1.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Bērnu vokālā studija “Svilpastes”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mēnesis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1.10.2.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Bērnu vokālā studija “Svilpastes” ar Ogres novada iedzīvotāja karti vai ar Ogres novada skolēna karti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mēnesis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1.10.3.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Bērnu vokālā studija “Svilpastes” ar Ogres novada iedzīvotāja karti vai ar Ogres novada skolēna karti un 3+ Ģimenes karti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mēnesis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1.10.4.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Bērnu deju studija "Pīlādzītis"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mēnesis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14,00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1.10.5.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Bērnu deju studija "Pīlādzītis" ar Ogres novada iedzīvotāja karti vai ar Ogres novada skolēna karti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mēnesis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7,00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1.10.6.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Bērnu deju studija "Pīlādzītis" ar Ogres novada iedzīvotāja karti vai ar Ogres novada skolēna karti un 3+ Ģimenes karti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mēnesis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3,50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1.10.7.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Atbrīvoti no dalības maksas trūcīgo un maznodrošināto ģimeņu bērni ar Ogres novada iedzīvotāja karti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1.10.8.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Atbrīvoti no dalības maksas personas ar invaliditāti (pamats – invaliditāti apliecinošs dokuments)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  <w:t>2. OGRESGALA TAUTAS NAMĀ (turpmāk - OTN)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2.1.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lang w:val="lv-LV"/>
              </w:rPr>
              <w:t xml:space="preserve">Ieejas biļešu cenas kultūras pasākumos, kino, ONKC organizētajos semināros, konferencēs, konkursos, festivālos </w:t>
            </w:r>
            <w:r>
              <w:rPr>
                <w:rFonts w:ascii="Times New Roman" w:hAnsi="Times New Roman" w:eastAsia="Times New Roman"/>
                <w:bCs/>
                <w:color w:val="000000"/>
                <w:lang w:val="lv-LV"/>
              </w:rPr>
              <w:t>nosaka ONKC administrācija, izvērtējot nepieciešamo finanšu līdzekļu ieguldījumu katra pasākuma organizēšanā, pamatojoties uz pašvaldības saistošajiem noteikumiem Nr. 20/2015 Ogres novada pašvaldības aģentūras “Ogres novada kultūras centrs” Nolikums.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2.2.</w:t>
            </w:r>
          </w:p>
        </w:tc>
        <w:tc>
          <w:tcPr>
            <w:tcW w:w="8505" w:type="dxa"/>
            <w:gridSpan w:val="3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  <w:t>Telpu noma: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2.2.1.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Telpu nomas maksa saskaņā ar izmantošanas mērķi – kultūras, izglītības vai sporta funkciju nodrošināšana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m²/mēnesī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4,48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2.2.2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Maksa par telpu nomu pasākumam bez fiksētas ieejas maksas, bez skaņas un gaismas aparatūras: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2.2.2.1.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Lielā zāle, garderobe, koplietošanas telpas, 1 aktieru telpa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21,00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2.2.2.2.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Mazā zāle, garderobe, koplietošanas telpas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12,00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2.2.2.3.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Virtuve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2.2.2.4.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Nodarbību telpa, garderobe, koplietošanas telpas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6,00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2.2.3.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Maksa par telpu nomu kultūras un sporta nozaru kolektīvu mēģinājumiem, nodarbībām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4,00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2.2.4.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Maksa par telpu nomu % pasākumam ar fiksētu ieejas maksu: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2.2.4.1.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Izrādes, koncerti, uzvedumi bērniem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% no kopējās pārdoto biļešu summas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10 %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2.2.4.2.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Izrādes, koncerti, uzvedumi pieaugušajiem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% no kopējās pārdoto biļešu summas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10 %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2.3.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  <w:t xml:space="preserve">Tehniskā aprīkojuma un inventāra noma OTN telpās: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(uz pasākumu, nepārsniedzot 24 stundas):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2.3.1.</w:t>
            </w:r>
          </w:p>
        </w:tc>
        <w:tc>
          <w:tcPr>
            <w:tcW w:w="8505" w:type="dxa"/>
            <w:gridSpan w:val="3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Skaņu aparatūras noma OTN telpās: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2.3.1.1.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Stacionārais apskaņošanas komplekts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50,00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2.3.1.2.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Analogā 16+3 kanālu skaņu pults Allen &amp; Heat ZED 22-FX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22,00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2.3.1.3.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Aktīvā 12” skanda (viens gab.) Db tehnologic Cromo 12+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2.3.1.4.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Radio mikrofona komplekts 1 līnija (AKG DMS800, rokas D5)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20,00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2.3.1.5.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Radio mikrofona komplekts 1 līnija (AKG WMS 420, rokas)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2.3.1.6.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Mikrofons dinamiskais vokālam Shure SM 58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7,00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2.3.1.7.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Kondensatormikrofons korim Beurdynamic Opus 53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2.3.1.8.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Statīvs mikrofonam K&amp;M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2.3.1.9.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CD/USB/Flash atskaņotājs Omnitronic XDP-2800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14,00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2.3.1.10.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Statīvs skandām K&amp;M 21435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2.3.2.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Projekciju tehnikas noma: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2.3.2.1.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Projektora noma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40,00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2.3.2.2.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Blue Ray atskaņotājs Pioner BDP-150-K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2.3.3.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Gaismu aparatūras noma: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2.3.3.1.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Zāles skatuves izgaismošana, komplekts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50,00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2.3.3.2.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Gaismu pults DMX Scene Setter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7,00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2.3.3.3.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Gaismu vadības pults Philips Strand Lighting 200plus 24/48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2.3.3.4.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Starmetis LDR Aria PC1000 Plus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4,00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2.3.3.5.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Signāla sadalītājs NA DMX Opto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2.3.3.6.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Prožektors FX PAR 9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2.4.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Dalības maksas: (ar PVN neapliekams darījums):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2.4.1.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Bērnu deju kolektīvs “Ābolēni”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mēnesis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2.4.2.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Bērnu deju kolektīvs “Ābolēni” ar Ogres novada iedzīvotāja karti vai ar Ogres novada skolēna karti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mēnesis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2.4.3.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Bērnu deju kolektīvs “Ābolēni” ar Ogres novada iedzīvotāja karti vai ar Ogres novada skolēna karti un 3+ Ģimenes karti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mēnesis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2,50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2.4.4.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Bērnu keramikas pulciņš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mēnesis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8,00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2.4.5.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Bērnu keramikas pulciņš ar Ogres novada iedzīvotāja karti vai Ogres novada skolēna karti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mēnesis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4,00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2.4.6.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Bērnu keramikas pulciņš ar Ogres novada iedzīvotāja karti vai Ogres novada skolēna karti un 3+ Ģimenes karti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mēnesis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2.4.7.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Atbrīvoti no dalības maksas trūcīgo un maznodrošināto ģimeņu bērni ar Ogres novada iedzīvotāja karti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2.4.8.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Atbrīvoti no dalības maksas personas ar invaliditāti (pamats – invaliditāti apliecinošs dokuments)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  <w:t>3. CIEMUPES TAUTAS NAMĀ (turpmāk - CTN)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3.1.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lang w:val="lv-LV"/>
              </w:rPr>
              <w:t xml:space="preserve">Ieejas biļešu cenas kultūras pasākumos, kino, ONKC organizētajos semināros, konferencēs, konkursos, festivālos </w:t>
            </w:r>
            <w:r>
              <w:rPr>
                <w:rFonts w:ascii="Times New Roman" w:hAnsi="Times New Roman" w:eastAsia="Times New Roman"/>
                <w:bCs/>
                <w:color w:val="000000"/>
                <w:lang w:val="lv-LV"/>
              </w:rPr>
              <w:t>nosaka ONKC administrācija, izvērtējot nepieciešamo finanšu līdzekļu ieguldījumu katra pasākuma organizēšanā, pamatojoties uz pašvaldības saistošajiem noteikumiem Nr. 20/2015 Ogres novada pašvaldības aģentūras “Ogres novada kultūras centrs” Nolikums.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3.2.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  <w:t>Telpu noma: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3.2.1.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Telpu nomas maksa saskaņā ar izmantošanas mērķi – kultūras, izglītības vai sporta funkciju nodrošināšana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m²/mēnesī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4,62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3.2.2.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Maksa par telpu nomu pasākumam bez fiksētas ieejas maksas: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3.2.2.1.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Lielā zāle, garderobe, koplietošanas telpas, 2 aktieru telpa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16,00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3.2.2.2.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Mazā zāle, garderobe, koplietošanas telpas, 2 aktieru telpas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8,00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3.2.3.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Maksa par telpu nomu kultūras un sporta nozaru kolektīvu mēģinājumiem, nodarbībām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stunda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4,00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3.2.4.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Maksa par telpu nomu % pasākumam ar fiksētu ieejas maksu: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3.2.4.1.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Izrādes, koncerti, uzvedumi bērniem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% no kopējās pārdoto biļešu summas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10 %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3.2.4.2.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Izrādes, koncerti, uzvedumi pieaugušajiem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% no kopējās pārdoto biļešu summas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10 %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3.3.</w:t>
            </w:r>
          </w:p>
        </w:tc>
        <w:tc>
          <w:tcPr>
            <w:tcW w:w="850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val="lv-LV"/>
              </w:rPr>
              <w:t xml:space="preserve">Tehniskā aprīkojuma noma CTN telpās: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lv-LV"/>
              </w:rPr>
              <w:t>(uz pasākumu, nepārsniedzot 24 stundas):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3.3.1.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Stacionārais apskaņošanas komplekts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30,00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3.3.2.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Zāles skatuves izgaismošana, komplekts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30,00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3.3.3.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Analogā 6+3 kanālu pults Allen &amp; Heath ZED 12FX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12,00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3.3.4.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Aktīvā 12” skanda (viens gab.) Db tehnologic Cromo 12+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11,00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3.3.5.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Mikrofons dinamiskais vokālam Shure SM58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7,00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3.3.6.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Kondensatormikrofons korim LineAudio CM3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5,00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3.3.7.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Statīvs mikrofonam K&amp;M 210/2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3.3.8.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Statīvs skandām K&amp;M 21435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3,00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26" w:type="dxa"/>
            <w:gridSpan w:val="2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val="lv-LV"/>
              </w:rPr>
            </w:pPr>
            <w:r>
              <w:rPr>
                <w:rFonts w:ascii="Times New Roman" w:hAnsi="Times New Roman" w:eastAsia="Times New Roman" w:cs="Times New Roman"/>
                <w:lang w:val="lv-LV"/>
              </w:rPr>
              <w:t>3.3.9.</w:t>
            </w:r>
          </w:p>
        </w:tc>
        <w:tc>
          <w:tcPr>
            <w:tcW w:w="524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Projektora noma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1 pasākums</w:t>
            </w:r>
          </w:p>
        </w:tc>
        <w:tc>
          <w:tcPr>
            <w:tcW w:w="1559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lv-LV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lv-LV"/>
              </w:rPr>
              <w:t>40,00</w:t>
            </w:r>
          </w:p>
        </w:tc>
      </w:tr>
    </w:tbl>
    <w:p>
      <w:pPr>
        <w:rPr>
          <w:lang w:val="lv-LV"/>
        </w:rPr>
      </w:pPr>
    </w:p>
    <w:p>
      <w:pPr>
        <w:pStyle w:val="14"/>
        <w:spacing w:after="0" w:line="240" w:lineRule="auto"/>
        <w:jc w:val="both"/>
        <w:rPr>
          <w:rFonts w:cs="Times New Roman"/>
          <w:sz w:val="22"/>
          <w:szCs w:val="22"/>
          <w:lang w:val="lv-LV"/>
        </w:rPr>
      </w:pPr>
    </w:p>
    <w:p>
      <w:pPr>
        <w:pStyle w:val="14"/>
        <w:spacing w:after="0" w:line="240" w:lineRule="auto"/>
        <w:jc w:val="right"/>
        <w:rPr>
          <w:rFonts w:cs="Times New Roman"/>
          <w:sz w:val="22"/>
          <w:szCs w:val="22"/>
          <w:lang w:val="lv-LV"/>
        </w:rPr>
      </w:pPr>
      <w:r>
        <w:rPr>
          <w:rFonts w:cs="Times New Roman"/>
          <w:sz w:val="22"/>
          <w:szCs w:val="22"/>
          <w:lang w:val="lv-LV"/>
        </w:rPr>
        <w:t xml:space="preserve">Domes priekšsēdētājs  </w:t>
      </w:r>
      <w:r>
        <w:rPr>
          <w:rFonts w:cs="Times New Roman"/>
          <w:b/>
          <w:sz w:val="22"/>
          <w:szCs w:val="22"/>
          <w:lang w:val="lv-LV"/>
        </w:rPr>
        <w:t>E. Helmanis</w:t>
      </w:r>
    </w:p>
    <w:sectPr>
      <w:footerReference r:id="rId3" w:type="default"/>
      <w:pgSz w:w="12240" w:h="15840"/>
      <w:pgMar w:top="0" w:right="1041" w:bottom="284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BA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BA"/>
    <w:family w:val="swiss"/>
    <w:pitch w:val="default"/>
    <w:sig w:usb0="E4002EFF" w:usb1="C000E47F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663604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D44D9"/>
    <w:multiLevelType w:val="multilevel"/>
    <w:tmpl w:val="351D44D9"/>
    <w:lvl w:ilvl="0" w:tentative="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152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1">
    <w:nsid w:val="5EAF266E"/>
    <w:multiLevelType w:val="multilevel"/>
    <w:tmpl w:val="5EAF266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2C"/>
    <w:rsid w:val="00000B33"/>
    <w:rsid w:val="00000EB9"/>
    <w:rsid w:val="00023372"/>
    <w:rsid w:val="00023BFE"/>
    <w:rsid w:val="000306F0"/>
    <w:rsid w:val="00056ED9"/>
    <w:rsid w:val="00092940"/>
    <w:rsid w:val="000A7C3A"/>
    <w:rsid w:val="000C691A"/>
    <w:rsid w:val="000D6F98"/>
    <w:rsid w:val="000E252F"/>
    <w:rsid w:val="0010524A"/>
    <w:rsid w:val="00133BA6"/>
    <w:rsid w:val="0013486B"/>
    <w:rsid w:val="001453AA"/>
    <w:rsid w:val="00153A7A"/>
    <w:rsid w:val="0018240F"/>
    <w:rsid w:val="00192BF4"/>
    <w:rsid w:val="001A276D"/>
    <w:rsid w:val="001D3D13"/>
    <w:rsid w:val="001F5177"/>
    <w:rsid w:val="00216990"/>
    <w:rsid w:val="0024407C"/>
    <w:rsid w:val="002551F0"/>
    <w:rsid w:val="002C5414"/>
    <w:rsid w:val="002D650A"/>
    <w:rsid w:val="003004FB"/>
    <w:rsid w:val="00304EF6"/>
    <w:rsid w:val="0033712C"/>
    <w:rsid w:val="00345AD6"/>
    <w:rsid w:val="00350867"/>
    <w:rsid w:val="00366CD1"/>
    <w:rsid w:val="003743C7"/>
    <w:rsid w:val="00383839"/>
    <w:rsid w:val="0038719A"/>
    <w:rsid w:val="003B4736"/>
    <w:rsid w:val="003C3448"/>
    <w:rsid w:val="003D5F69"/>
    <w:rsid w:val="003F2EBA"/>
    <w:rsid w:val="003F6A2B"/>
    <w:rsid w:val="00403919"/>
    <w:rsid w:val="00403E46"/>
    <w:rsid w:val="00420951"/>
    <w:rsid w:val="004221D0"/>
    <w:rsid w:val="00454491"/>
    <w:rsid w:val="004C1F78"/>
    <w:rsid w:val="004D560B"/>
    <w:rsid w:val="0053372B"/>
    <w:rsid w:val="00540AAB"/>
    <w:rsid w:val="00546087"/>
    <w:rsid w:val="00557058"/>
    <w:rsid w:val="00562D85"/>
    <w:rsid w:val="00563E76"/>
    <w:rsid w:val="00584F98"/>
    <w:rsid w:val="00597496"/>
    <w:rsid w:val="005B0D2E"/>
    <w:rsid w:val="005E287A"/>
    <w:rsid w:val="006130BE"/>
    <w:rsid w:val="006376E6"/>
    <w:rsid w:val="006B2A1D"/>
    <w:rsid w:val="006E48D9"/>
    <w:rsid w:val="0070221B"/>
    <w:rsid w:val="00707D5D"/>
    <w:rsid w:val="0076484D"/>
    <w:rsid w:val="007674A1"/>
    <w:rsid w:val="00793BC3"/>
    <w:rsid w:val="007B352F"/>
    <w:rsid w:val="007C22CD"/>
    <w:rsid w:val="007C6293"/>
    <w:rsid w:val="007D3331"/>
    <w:rsid w:val="007E32C3"/>
    <w:rsid w:val="00814257"/>
    <w:rsid w:val="00874697"/>
    <w:rsid w:val="0087722A"/>
    <w:rsid w:val="008E0327"/>
    <w:rsid w:val="008F5EB9"/>
    <w:rsid w:val="00906040"/>
    <w:rsid w:val="00915BA7"/>
    <w:rsid w:val="0093588C"/>
    <w:rsid w:val="009541BC"/>
    <w:rsid w:val="00986A13"/>
    <w:rsid w:val="00992BB8"/>
    <w:rsid w:val="00997820"/>
    <w:rsid w:val="009A4AC9"/>
    <w:rsid w:val="009A5360"/>
    <w:rsid w:val="009C4494"/>
    <w:rsid w:val="009C53C0"/>
    <w:rsid w:val="009E342F"/>
    <w:rsid w:val="00A01649"/>
    <w:rsid w:val="00A07D58"/>
    <w:rsid w:val="00A24B5E"/>
    <w:rsid w:val="00A30FED"/>
    <w:rsid w:val="00A361D4"/>
    <w:rsid w:val="00A52E99"/>
    <w:rsid w:val="00A53DDE"/>
    <w:rsid w:val="00A65CA0"/>
    <w:rsid w:val="00A84938"/>
    <w:rsid w:val="00A86A49"/>
    <w:rsid w:val="00AB484E"/>
    <w:rsid w:val="00AE2559"/>
    <w:rsid w:val="00AE296E"/>
    <w:rsid w:val="00AF0B80"/>
    <w:rsid w:val="00AF66A4"/>
    <w:rsid w:val="00B17EEC"/>
    <w:rsid w:val="00B56A97"/>
    <w:rsid w:val="00B8287F"/>
    <w:rsid w:val="00BA2325"/>
    <w:rsid w:val="00BB20B7"/>
    <w:rsid w:val="00BB36A5"/>
    <w:rsid w:val="00C303D0"/>
    <w:rsid w:val="00C3218C"/>
    <w:rsid w:val="00C54304"/>
    <w:rsid w:val="00C659F7"/>
    <w:rsid w:val="00C7178E"/>
    <w:rsid w:val="00C8064D"/>
    <w:rsid w:val="00C83B4D"/>
    <w:rsid w:val="00C96580"/>
    <w:rsid w:val="00CB5A3B"/>
    <w:rsid w:val="00CC0296"/>
    <w:rsid w:val="00CC2499"/>
    <w:rsid w:val="00CC29AD"/>
    <w:rsid w:val="00CD208C"/>
    <w:rsid w:val="00CE5663"/>
    <w:rsid w:val="00CF22A5"/>
    <w:rsid w:val="00D011BB"/>
    <w:rsid w:val="00D0728C"/>
    <w:rsid w:val="00D14B48"/>
    <w:rsid w:val="00D25EDA"/>
    <w:rsid w:val="00D7369C"/>
    <w:rsid w:val="00DB1069"/>
    <w:rsid w:val="00DB7538"/>
    <w:rsid w:val="00DC5A2C"/>
    <w:rsid w:val="00DE7EF9"/>
    <w:rsid w:val="00DF34F2"/>
    <w:rsid w:val="00DF6121"/>
    <w:rsid w:val="00DF6416"/>
    <w:rsid w:val="00E00C9A"/>
    <w:rsid w:val="00E21F70"/>
    <w:rsid w:val="00E53509"/>
    <w:rsid w:val="00E65512"/>
    <w:rsid w:val="00E66C4A"/>
    <w:rsid w:val="00EA0F8E"/>
    <w:rsid w:val="00EB64B2"/>
    <w:rsid w:val="00EC1637"/>
    <w:rsid w:val="00F00591"/>
    <w:rsid w:val="00F06221"/>
    <w:rsid w:val="00F35485"/>
    <w:rsid w:val="00F36D32"/>
    <w:rsid w:val="00F5783C"/>
    <w:rsid w:val="00F87EBB"/>
    <w:rsid w:val="00F970D6"/>
    <w:rsid w:val="00FE11E9"/>
    <w:rsid w:val="49A2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annotation text"/>
    <w:basedOn w:val="1"/>
    <w:link w:val="16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4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paragraph" w:styleId="5">
    <w:name w:val="footer"/>
    <w:basedOn w:val="1"/>
    <w:link w:val="12"/>
    <w:unhideWhenUsed/>
    <w:uiPriority w:val="99"/>
    <w:pPr>
      <w:tabs>
        <w:tab w:val="center" w:pos="4680"/>
        <w:tab w:val="right" w:pos="9360"/>
      </w:tabs>
      <w:spacing w:after="0" w:line="240" w:lineRule="auto"/>
    </w:pPr>
    <w:rPr>
      <w:lang w:val="lv-LV"/>
    </w:rPr>
  </w:style>
  <w:style w:type="paragraph" w:styleId="6">
    <w:name w:val="head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  <w:rPr>
      <w:lang w:val="lv-LV"/>
    </w:rPr>
  </w:style>
  <w:style w:type="character" w:styleId="8">
    <w:name w:val="annotation reference"/>
    <w:basedOn w:val="7"/>
    <w:semiHidden/>
    <w:unhideWhenUsed/>
    <w:qFormat/>
    <w:uiPriority w:val="99"/>
    <w:rPr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Header Char"/>
    <w:basedOn w:val="7"/>
    <w:link w:val="6"/>
    <w:uiPriority w:val="99"/>
    <w:rPr>
      <w:lang w:val="lv-LV"/>
    </w:rPr>
  </w:style>
  <w:style w:type="character" w:customStyle="1" w:styleId="12">
    <w:name w:val="Footer Char"/>
    <w:basedOn w:val="7"/>
    <w:link w:val="5"/>
    <w:uiPriority w:val="99"/>
    <w:rPr>
      <w:lang w:val="lv-LV"/>
    </w:rPr>
  </w:style>
  <w:style w:type="paragraph" w:customStyle="1" w:styleId="13">
    <w:name w:val="naislab"/>
    <w:basedOn w:val="1"/>
    <w:uiPriority w:val="0"/>
    <w:pPr>
      <w:widowControl w:val="0"/>
      <w:suppressAutoHyphens/>
      <w:spacing w:before="280" w:after="280" w:line="240" w:lineRule="auto"/>
    </w:pPr>
    <w:rPr>
      <w:rFonts w:ascii="Arial Unicode MS" w:hAnsi="Arial Unicode MS" w:eastAsia="Arial Unicode MS" w:cs="Arial Unicode MS"/>
      <w:kern w:val="1"/>
      <w:sz w:val="24"/>
      <w:szCs w:val="24"/>
      <w:lang w:val="en-GB" w:eastAsia="zh-CN" w:bidi="hi-IN"/>
    </w:rPr>
  </w:style>
  <w:style w:type="paragraph" w:customStyle="1" w:styleId="14">
    <w:name w:val="Pamatteksts 21"/>
    <w:basedOn w:val="1"/>
    <w:uiPriority w:val="0"/>
    <w:pPr>
      <w:widowControl w:val="0"/>
      <w:suppressAutoHyphens/>
      <w:spacing w:after="120" w:line="480" w:lineRule="auto"/>
    </w:pPr>
    <w:rPr>
      <w:rFonts w:ascii="Times New Roman" w:hAnsi="Times New Roman" w:eastAsia="SimSun" w:cs="Lucida Sans"/>
      <w:kern w:val="1"/>
      <w:sz w:val="24"/>
      <w:szCs w:val="24"/>
      <w:lang w:val="en-GB" w:eastAsia="zh-CN" w:bidi="hi-IN"/>
    </w:rPr>
  </w:style>
  <w:style w:type="character" w:customStyle="1" w:styleId="15">
    <w:name w:val="Balloon Text Char"/>
    <w:basedOn w:val="7"/>
    <w:link w:val="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6">
    <w:name w:val="Comment Text Char"/>
    <w:basedOn w:val="7"/>
    <w:link w:val="3"/>
    <w:semiHidden/>
    <w:qFormat/>
    <w:uiPriority w:val="99"/>
    <w:rPr>
      <w:sz w:val="20"/>
      <w:szCs w:val="20"/>
    </w:rPr>
  </w:style>
  <w:style w:type="character" w:customStyle="1" w:styleId="17">
    <w:name w:val="Comment Subject Char"/>
    <w:basedOn w:val="16"/>
    <w:link w:val="4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09E59E-8EEB-4B06-9A28-961BF56CE0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16237</Words>
  <Characters>9256</Characters>
  <Lines>77</Lines>
  <Paragraphs>50</Paragraphs>
  <TotalTime>1</TotalTime>
  <ScaleCrop>false</ScaleCrop>
  <LinksUpToDate>false</LinksUpToDate>
  <CharactersWithSpaces>25443</CharactersWithSpaces>
  <Application>WPS Office_11.2.0.8934_F1E327BC-269C-435d-A152-05C5408002CA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2019-07-23T11:53:00Z</dcterms:created>
  <dc:creator>Kristīne Krastiņa</dc:creator>
  <cp:lastModifiedBy>Ilga</cp:lastModifiedBy>
  <cp:lastPrinted>2019-08-28T08:39:42Z</cp:lastPrinted>
  <dcterms:modified xsi:type="dcterms:W3CDTF">2019-08-28T08:39:48Z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