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84FA704" w14:textId="77777777" w:rsidR="00B269FB" w:rsidRPr="009E755D" w:rsidRDefault="001F571A">
      <w:pPr>
        <w:jc w:val="center"/>
        <w:rPr>
          <w:rFonts w:ascii="RimBelwe" w:eastAsia="RimBelwe" w:hAnsi="RimBelwe" w:cs="RimBelwe"/>
          <w:sz w:val="12"/>
          <w:szCs w:val="12"/>
        </w:rPr>
      </w:pPr>
      <w:r w:rsidRPr="009E755D">
        <w:rPr>
          <w:noProof/>
          <w:sz w:val="18"/>
          <w:szCs w:val="18"/>
          <w:lang w:eastAsia="lv-LV"/>
        </w:rPr>
        <w:drawing>
          <wp:inline distT="0" distB="0" distL="0" distR="0" wp14:anchorId="5EBAE8F2" wp14:editId="43877FD4">
            <wp:extent cx="600075" cy="723900"/>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600075" cy="723900"/>
                    </a:xfrm>
                    <a:prstGeom prst="rect">
                      <a:avLst/>
                    </a:prstGeom>
                    <a:ln/>
                  </pic:spPr>
                </pic:pic>
              </a:graphicData>
            </a:graphic>
          </wp:inline>
        </w:drawing>
      </w:r>
    </w:p>
    <w:p w14:paraId="32C719A6" w14:textId="77777777" w:rsidR="00B269FB" w:rsidRPr="009E755D" w:rsidRDefault="00B269FB">
      <w:pPr>
        <w:jc w:val="center"/>
        <w:rPr>
          <w:rFonts w:ascii="RimBelwe" w:eastAsia="RimBelwe" w:hAnsi="RimBelwe" w:cs="RimBelwe"/>
          <w:sz w:val="12"/>
          <w:szCs w:val="12"/>
        </w:rPr>
      </w:pPr>
    </w:p>
    <w:p w14:paraId="1B2FBCF0" w14:textId="77777777" w:rsidR="00B269FB" w:rsidRPr="009E755D" w:rsidRDefault="001F571A">
      <w:pPr>
        <w:jc w:val="center"/>
        <w:rPr>
          <w:sz w:val="18"/>
          <w:szCs w:val="18"/>
        </w:rPr>
      </w:pPr>
      <w:r w:rsidRPr="009E755D">
        <w:rPr>
          <w:sz w:val="36"/>
          <w:szCs w:val="36"/>
        </w:rPr>
        <w:t>OGRES  NOVADA  PAŠVALDĪBA</w:t>
      </w:r>
    </w:p>
    <w:p w14:paraId="11700F8B" w14:textId="77777777" w:rsidR="00B269FB" w:rsidRPr="009E755D" w:rsidRDefault="001F571A">
      <w:pPr>
        <w:jc w:val="center"/>
        <w:rPr>
          <w:sz w:val="18"/>
          <w:szCs w:val="18"/>
        </w:rPr>
      </w:pPr>
      <w:r w:rsidRPr="009E755D">
        <w:rPr>
          <w:sz w:val="18"/>
          <w:szCs w:val="18"/>
        </w:rPr>
        <w:t>Reģ.Nr.90000024455, Brīvības iela 33, Ogre, Ogres nov., LV-5001</w:t>
      </w:r>
    </w:p>
    <w:p w14:paraId="1310FE7F" w14:textId="77777777" w:rsidR="00B269FB" w:rsidRPr="009E755D" w:rsidRDefault="001F571A">
      <w:pPr>
        <w:pBdr>
          <w:bottom w:val="single" w:sz="4" w:space="1" w:color="000000"/>
        </w:pBdr>
        <w:jc w:val="center"/>
      </w:pPr>
      <w:r w:rsidRPr="009E755D">
        <w:rPr>
          <w:sz w:val="18"/>
          <w:szCs w:val="18"/>
        </w:rPr>
        <w:t xml:space="preserve">tālrunis 65071160, e-pasts: ogredome@ogresnovads.lv, www.ogresnovads.lv </w:t>
      </w:r>
    </w:p>
    <w:p w14:paraId="0E000E0E" w14:textId="77777777" w:rsidR="00B269FB" w:rsidRPr="009E755D" w:rsidRDefault="00B269FB">
      <w:pPr>
        <w:rPr>
          <w:sz w:val="24"/>
          <w:szCs w:val="24"/>
        </w:rPr>
      </w:pPr>
    </w:p>
    <w:p w14:paraId="3327E03D" w14:textId="726C919C" w:rsidR="00B269FB" w:rsidRPr="009E755D" w:rsidRDefault="001F571A">
      <w:pPr>
        <w:jc w:val="center"/>
        <w:rPr>
          <w:sz w:val="28"/>
          <w:szCs w:val="28"/>
        </w:rPr>
      </w:pPr>
      <w:r w:rsidRPr="009E755D">
        <w:rPr>
          <w:sz w:val="28"/>
          <w:szCs w:val="28"/>
        </w:rPr>
        <w:t>PAŠVALDĪBAS DOMES SĒDES PROTOKOLA IZRAKSTS</w:t>
      </w:r>
    </w:p>
    <w:p w14:paraId="1BD263FF" w14:textId="77777777" w:rsidR="00B269FB" w:rsidRPr="009E755D" w:rsidRDefault="00B269FB">
      <w:pPr>
        <w:rPr>
          <w:sz w:val="24"/>
          <w:szCs w:val="24"/>
        </w:rPr>
      </w:pPr>
    </w:p>
    <w:p w14:paraId="7152ED53" w14:textId="77777777" w:rsidR="00B269FB" w:rsidRPr="009E755D" w:rsidRDefault="00B269FB">
      <w:pPr>
        <w:rPr>
          <w:sz w:val="24"/>
          <w:szCs w:val="24"/>
        </w:rPr>
      </w:pPr>
    </w:p>
    <w:tbl>
      <w:tblPr>
        <w:tblStyle w:val="a"/>
        <w:tblW w:w="9041" w:type="dxa"/>
        <w:tblInd w:w="0" w:type="dxa"/>
        <w:tblLayout w:type="fixed"/>
        <w:tblLook w:val="0000" w:firstRow="0" w:lastRow="0" w:firstColumn="0" w:lastColumn="0" w:noHBand="0" w:noVBand="0"/>
      </w:tblPr>
      <w:tblGrid>
        <w:gridCol w:w="3014"/>
        <w:gridCol w:w="3014"/>
        <w:gridCol w:w="3013"/>
      </w:tblGrid>
      <w:tr w:rsidR="00B269FB" w:rsidRPr="009E755D" w14:paraId="0E604D6A" w14:textId="77777777" w:rsidTr="00CC14A2">
        <w:trPr>
          <w:trHeight w:val="278"/>
        </w:trPr>
        <w:tc>
          <w:tcPr>
            <w:tcW w:w="3014" w:type="dxa"/>
          </w:tcPr>
          <w:p w14:paraId="15677221" w14:textId="77777777" w:rsidR="00B269FB" w:rsidRPr="009E755D" w:rsidRDefault="001F571A">
            <w:r w:rsidRPr="009E755D">
              <w:rPr>
                <w:sz w:val="24"/>
                <w:szCs w:val="24"/>
              </w:rPr>
              <w:t>Ogrē, Brīvības ielā 33</w:t>
            </w:r>
          </w:p>
        </w:tc>
        <w:tc>
          <w:tcPr>
            <w:tcW w:w="3014" w:type="dxa"/>
          </w:tcPr>
          <w:p w14:paraId="3C9221E6" w14:textId="2AFB10F0" w:rsidR="00B269FB" w:rsidRPr="009E755D" w:rsidRDefault="00CC14A2" w:rsidP="00CC14A2">
            <w:pPr>
              <w:pStyle w:val="Virsraksts2"/>
              <w:numPr>
                <w:ilvl w:val="0"/>
                <w:numId w:val="0"/>
              </w:numPr>
              <w:ind w:left="576"/>
            </w:pPr>
            <w:r>
              <w:t xml:space="preserve">         </w:t>
            </w:r>
            <w:r w:rsidR="009E755D">
              <w:t>Nr.</w:t>
            </w:r>
            <w:r w:rsidR="008C494F">
              <w:t>9</w:t>
            </w:r>
          </w:p>
        </w:tc>
        <w:tc>
          <w:tcPr>
            <w:tcW w:w="3013" w:type="dxa"/>
          </w:tcPr>
          <w:p w14:paraId="4D2B3A16" w14:textId="1A786885" w:rsidR="00B269FB" w:rsidRPr="009E755D" w:rsidRDefault="00CC14A2" w:rsidP="008C494F">
            <w:pPr>
              <w:jc w:val="right"/>
            </w:pPr>
            <w:r>
              <w:rPr>
                <w:sz w:val="24"/>
                <w:szCs w:val="24"/>
              </w:rPr>
              <w:t xml:space="preserve">         </w:t>
            </w:r>
            <w:r w:rsidR="001F571A" w:rsidRPr="009E755D">
              <w:rPr>
                <w:sz w:val="24"/>
                <w:szCs w:val="24"/>
              </w:rPr>
              <w:t>202</w:t>
            </w:r>
            <w:r w:rsidR="00B72591">
              <w:rPr>
                <w:sz w:val="24"/>
                <w:szCs w:val="24"/>
              </w:rPr>
              <w:t>3</w:t>
            </w:r>
            <w:r w:rsidR="001F571A" w:rsidRPr="009E755D">
              <w:rPr>
                <w:sz w:val="24"/>
                <w:szCs w:val="24"/>
              </w:rPr>
              <w:t xml:space="preserve">. gada </w:t>
            </w:r>
            <w:r w:rsidR="008C494F">
              <w:rPr>
                <w:sz w:val="24"/>
                <w:szCs w:val="24"/>
              </w:rPr>
              <w:t>15</w:t>
            </w:r>
            <w:r w:rsidR="001F571A" w:rsidRPr="009E755D">
              <w:rPr>
                <w:sz w:val="24"/>
                <w:szCs w:val="24"/>
              </w:rPr>
              <w:t>. jūnijā</w:t>
            </w:r>
          </w:p>
        </w:tc>
      </w:tr>
    </w:tbl>
    <w:p w14:paraId="1F8692CF" w14:textId="77777777" w:rsidR="00B269FB" w:rsidRPr="009E755D" w:rsidRDefault="00B269FB">
      <w:pPr>
        <w:jc w:val="center"/>
        <w:rPr>
          <w:b/>
          <w:sz w:val="24"/>
          <w:szCs w:val="24"/>
        </w:rPr>
      </w:pPr>
    </w:p>
    <w:p w14:paraId="08BAC4A0" w14:textId="0A06F46E" w:rsidR="00B269FB" w:rsidRPr="009E755D" w:rsidRDefault="008C494F">
      <w:pPr>
        <w:jc w:val="center"/>
        <w:rPr>
          <w:b/>
          <w:sz w:val="24"/>
          <w:szCs w:val="24"/>
        </w:rPr>
      </w:pPr>
      <w:r>
        <w:rPr>
          <w:b/>
          <w:sz w:val="24"/>
          <w:szCs w:val="24"/>
        </w:rPr>
        <w:t>14</w:t>
      </w:r>
      <w:r w:rsidR="001F571A" w:rsidRPr="009E755D">
        <w:rPr>
          <w:b/>
          <w:sz w:val="24"/>
          <w:szCs w:val="24"/>
        </w:rPr>
        <w:t>.</w:t>
      </w:r>
    </w:p>
    <w:p w14:paraId="656AE0DC" w14:textId="4F3C6F12" w:rsidR="00B269FB" w:rsidRPr="008C494F" w:rsidRDefault="001F571A" w:rsidP="008C494F">
      <w:pPr>
        <w:jc w:val="center"/>
        <w:rPr>
          <w:b/>
          <w:sz w:val="24"/>
          <w:szCs w:val="24"/>
          <w:u w:val="single"/>
        </w:rPr>
      </w:pPr>
      <w:r w:rsidRPr="008C494F">
        <w:rPr>
          <w:b/>
          <w:sz w:val="24"/>
          <w:szCs w:val="24"/>
          <w:u w:val="single"/>
        </w:rPr>
        <w:t>Par Ogres novada pa</w:t>
      </w:r>
      <w:r w:rsidR="00CC14A2" w:rsidRPr="008C494F">
        <w:rPr>
          <w:b/>
          <w:sz w:val="24"/>
          <w:szCs w:val="24"/>
          <w:u w:val="single"/>
        </w:rPr>
        <w:t>švaldības iekšējo noteikumu Nr.</w:t>
      </w:r>
      <w:r w:rsidR="008C494F" w:rsidRPr="008C494F">
        <w:rPr>
          <w:b/>
          <w:sz w:val="24"/>
          <w:szCs w:val="24"/>
          <w:u w:val="single"/>
        </w:rPr>
        <w:t>16</w:t>
      </w:r>
      <w:r w:rsidRPr="008C494F">
        <w:rPr>
          <w:b/>
          <w:sz w:val="24"/>
          <w:szCs w:val="24"/>
          <w:u w:val="single"/>
        </w:rPr>
        <w:t>/202</w:t>
      </w:r>
      <w:r w:rsidR="00B72591" w:rsidRPr="008C494F">
        <w:rPr>
          <w:b/>
          <w:sz w:val="24"/>
          <w:szCs w:val="24"/>
          <w:u w:val="single"/>
        </w:rPr>
        <w:t>3</w:t>
      </w:r>
      <w:r w:rsidRPr="008C494F">
        <w:rPr>
          <w:b/>
          <w:sz w:val="24"/>
          <w:szCs w:val="24"/>
          <w:u w:val="single"/>
        </w:rPr>
        <w:t xml:space="preserve"> “Ukrainas bērnu un jauniešu </w:t>
      </w:r>
      <w:r w:rsidR="00B72591" w:rsidRPr="008C494F">
        <w:rPr>
          <w:b/>
          <w:sz w:val="24"/>
          <w:szCs w:val="24"/>
          <w:u w:val="single"/>
        </w:rPr>
        <w:t>neformālās izglītības pasākumu organizēšana</w:t>
      </w:r>
      <w:r w:rsidR="00202C6B" w:rsidRPr="008C494F">
        <w:rPr>
          <w:b/>
          <w:sz w:val="24"/>
          <w:szCs w:val="24"/>
          <w:u w:val="single"/>
        </w:rPr>
        <w:t>s</w:t>
      </w:r>
      <w:r w:rsidRPr="008C494F">
        <w:rPr>
          <w:b/>
          <w:sz w:val="24"/>
          <w:szCs w:val="24"/>
          <w:u w:val="single"/>
        </w:rPr>
        <w:t xml:space="preserve"> Ogres novadā projektu konkursa nolikums”</w:t>
      </w:r>
      <w:r w:rsidR="008C494F">
        <w:rPr>
          <w:b/>
          <w:sz w:val="24"/>
          <w:szCs w:val="24"/>
          <w:u w:val="single"/>
        </w:rPr>
        <w:t xml:space="preserve"> </w:t>
      </w:r>
      <w:r w:rsidR="00B76F07" w:rsidRPr="008C494F">
        <w:rPr>
          <w:b/>
          <w:sz w:val="24"/>
          <w:szCs w:val="24"/>
          <w:u w:val="single"/>
        </w:rPr>
        <w:t>apstiprināšanu</w:t>
      </w:r>
    </w:p>
    <w:p w14:paraId="50415640" w14:textId="77777777" w:rsidR="00B269FB" w:rsidRPr="009E755D" w:rsidRDefault="00B269FB">
      <w:pPr>
        <w:pBdr>
          <w:top w:val="nil"/>
          <w:left w:val="nil"/>
          <w:bottom w:val="nil"/>
          <w:right w:val="nil"/>
          <w:between w:val="nil"/>
        </w:pBdr>
        <w:tabs>
          <w:tab w:val="left" w:pos="567"/>
        </w:tabs>
        <w:jc w:val="center"/>
        <w:rPr>
          <w:color w:val="000000"/>
          <w:sz w:val="24"/>
          <w:szCs w:val="24"/>
        </w:rPr>
      </w:pPr>
    </w:p>
    <w:p w14:paraId="7596C62A" w14:textId="1A609E54" w:rsidR="00B269FB" w:rsidRPr="009E755D" w:rsidRDefault="001F571A">
      <w:pPr>
        <w:ind w:firstLine="567"/>
        <w:jc w:val="both"/>
        <w:rPr>
          <w:sz w:val="24"/>
          <w:szCs w:val="24"/>
        </w:rPr>
      </w:pPr>
      <w:r w:rsidRPr="009E755D">
        <w:rPr>
          <w:sz w:val="24"/>
          <w:szCs w:val="24"/>
        </w:rPr>
        <w:t xml:space="preserve">Pamatojoties uz </w:t>
      </w:r>
      <w:r w:rsidRPr="0053694F">
        <w:rPr>
          <w:sz w:val="24"/>
          <w:szCs w:val="24"/>
        </w:rPr>
        <w:t>Ministru kabineta 202</w:t>
      </w:r>
      <w:r w:rsidR="00B72591" w:rsidRPr="0053694F">
        <w:rPr>
          <w:sz w:val="24"/>
          <w:szCs w:val="24"/>
        </w:rPr>
        <w:t>3</w:t>
      </w:r>
      <w:r w:rsidRPr="0053694F">
        <w:rPr>
          <w:sz w:val="24"/>
          <w:szCs w:val="24"/>
        </w:rPr>
        <w:t>.</w:t>
      </w:r>
      <w:r w:rsidR="00202C6B">
        <w:rPr>
          <w:sz w:val="24"/>
          <w:szCs w:val="24"/>
        </w:rPr>
        <w:t xml:space="preserve"> </w:t>
      </w:r>
      <w:r w:rsidRPr="0053694F">
        <w:rPr>
          <w:sz w:val="24"/>
          <w:szCs w:val="24"/>
        </w:rPr>
        <w:t xml:space="preserve">gada </w:t>
      </w:r>
      <w:r w:rsidR="00F70E06" w:rsidRPr="0053694F">
        <w:rPr>
          <w:sz w:val="24"/>
          <w:szCs w:val="24"/>
        </w:rPr>
        <w:t>25.</w:t>
      </w:r>
      <w:r w:rsidR="00202C6B">
        <w:rPr>
          <w:sz w:val="24"/>
          <w:szCs w:val="24"/>
        </w:rPr>
        <w:t xml:space="preserve"> </w:t>
      </w:r>
      <w:r w:rsidR="00F70E06" w:rsidRPr="0053694F">
        <w:rPr>
          <w:sz w:val="24"/>
          <w:szCs w:val="24"/>
        </w:rPr>
        <w:t>aprīļa</w:t>
      </w:r>
      <w:r w:rsidRPr="0053694F">
        <w:rPr>
          <w:sz w:val="24"/>
          <w:szCs w:val="24"/>
        </w:rPr>
        <w:t xml:space="preserve"> rīkojumu Nr.</w:t>
      </w:r>
      <w:r w:rsidR="00F70E06" w:rsidRPr="0053694F">
        <w:rPr>
          <w:sz w:val="24"/>
          <w:szCs w:val="24"/>
        </w:rPr>
        <w:t>232</w:t>
      </w:r>
      <w:r w:rsidRPr="0053694F">
        <w:rPr>
          <w:sz w:val="24"/>
          <w:szCs w:val="24"/>
        </w:rPr>
        <w:t xml:space="preserve"> “</w:t>
      </w:r>
      <w:r w:rsidR="009D713E" w:rsidRPr="0053694F">
        <w:rPr>
          <w:sz w:val="24"/>
          <w:szCs w:val="24"/>
        </w:rPr>
        <w:t>Par apropriācijas pārdali no budžeta resora "74. Gadskārtējā valsts budžeta izpildes procesā pārdalāmais finansējums" programmas 17.00.00 "Finansējums Ukrainas civiliedzīvotāju atbalsta likumā noteikto pasākumu īstenošanai" uz Izglītības un zinātnes ministrijas budžetu</w:t>
      </w:r>
      <w:r w:rsidR="0053694F" w:rsidRPr="0053694F">
        <w:rPr>
          <w:sz w:val="24"/>
          <w:szCs w:val="24"/>
        </w:rPr>
        <w:t>” (prot. Nr. 22 16. §)</w:t>
      </w:r>
      <w:r w:rsidRPr="0053694F">
        <w:rPr>
          <w:sz w:val="24"/>
          <w:szCs w:val="24"/>
        </w:rPr>
        <w:t xml:space="preserve">, </w:t>
      </w:r>
      <w:r w:rsidR="00F70E06" w:rsidRPr="0053694F">
        <w:rPr>
          <w:sz w:val="24"/>
          <w:szCs w:val="24"/>
        </w:rPr>
        <w:t xml:space="preserve">lai nodrošinātu Ukrainas bērniem neformālās izglītības pasākumus, t.sk. latviešu valodas apguvi, ir sniegts atbalsts 1 050 000 </w:t>
      </w:r>
      <w:proofErr w:type="spellStart"/>
      <w:r w:rsidR="00F70E06" w:rsidRPr="0053694F">
        <w:rPr>
          <w:i/>
          <w:sz w:val="24"/>
          <w:szCs w:val="24"/>
        </w:rPr>
        <w:t>euro</w:t>
      </w:r>
      <w:proofErr w:type="spellEnd"/>
      <w:r w:rsidR="00F70E06" w:rsidRPr="0053694F">
        <w:rPr>
          <w:sz w:val="24"/>
          <w:szCs w:val="24"/>
        </w:rPr>
        <w:t xml:space="preserve"> apmērā</w:t>
      </w:r>
      <w:r w:rsidRPr="0053694F">
        <w:rPr>
          <w:sz w:val="24"/>
          <w:szCs w:val="24"/>
        </w:rPr>
        <w:t xml:space="preserve">. </w:t>
      </w:r>
      <w:r w:rsidR="00F70E06" w:rsidRPr="0053694F">
        <w:rPr>
          <w:sz w:val="24"/>
          <w:szCs w:val="24"/>
        </w:rPr>
        <w:t>Atbalsta programmu “Neformālās izglītības pasākumi</w:t>
      </w:r>
      <w:r w:rsidR="00F70E06" w:rsidRPr="00F70E06">
        <w:rPr>
          <w:sz w:val="24"/>
          <w:szCs w:val="24"/>
        </w:rPr>
        <w:t xml:space="preserve">, t.sk. latviešu valodas apguve, Ukrainas bērniem un jauniešiem” </w:t>
      </w:r>
      <w:r w:rsidR="002F2FFD">
        <w:rPr>
          <w:sz w:val="24"/>
          <w:szCs w:val="24"/>
        </w:rPr>
        <w:t xml:space="preserve">( turpmāk – Programma) </w:t>
      </w:r>
      <w:r w:rsidR="00F70E06" w:rsidRPr="00F70E06">
        <w:rPr>
          <w:sz w:val="24"/>
          <w:szCs w:val="24"/>
        </w:rPr>
        <w:t>īsteno Valsts izglītības satura centrs (turpmāk- Centrs) un pašvaldības līdz 2023.</w:t>
      </w:r>
      <w:r w:rsidR="00202C6B">
        <w:rPr>
          <w:sz w:val="24"/>
          <w:szCs w:val="24"/>
        </w:rPr>
        <w:t xml:space="preserve"> </w:t>
      </w:r>
      <w:r w:rsidR="00F70E06" w:rsidRPr="00F70E06">
        <w:rPr>
          <w:sz w:val="24"/>
          <w:szCs w:val="24"/>
        </w:rPr>
        <w:t>gada 1.</w:t>
      </w:r>
      <w:r w:rsidR="00202C6B">
        <w:rPr>
          <w:sz w:val="24"/>
          <w:szCs w:val="24"/>
        </w:rPr>
        <w:t xml:space="preserve"> </w:t>
      </w:r>
      <w:r w:rsidR="00F70E06" w:rsidRPr="00F70E06">
        <w:rPr>
          <w:sz w:val="24"/>
          <w:szCs w:val="24"/>
        </w:rPr>
        <w:t>decembrim</w:t>
      </w:r>
      <w:r w:rsidRPr="009E755D">
        <w:rPr>
          <w:sz w:val="24"/>
          <w:szCs w:val="24"/>
        </w:rPr>
        <w:t xml:space="preserve">. </w:t>
      </w:r>
    </w:p>
    <w:p w14:paraId="7C408AC4" w14:textId="4AB31C1F" w:rsidR="00F70E06" w:rsidRDefault="002F2FFD">
      <w:pPr>
        <w:ind w:firstLine="567"/>
        <w:jc w:val="both"/>
        <w:rPr>
          <w:sz w:val="24"/>
          <w:szCs w:val="24"/>
          <w:highlight w:val="yellow"/>
        </w:rPr>
      </w:pPr>
      <w:r>
        <w:rPr>
          <w:sz w:val="24"/>
          <w:szCs w:val="24"/>
        </w:rPr>
        <w:t>P</w:t>
      </w:r>
      <w:r w:rsidR="00F70E06" w:rsidRPr="00F70E06">
        <w:rPr>
          <w:sz w:val="24"/>
          <w:szCs w:val="24"/>
        </w:rPr>
        <w:t xml:space="preserve">rogramma tiek īstenota ar mērķi sniegt atbalstu neformālās izglītības pasākumu nodrošināšanai, t.sk. latviešu valodas apguvei, Ukrainas bērniem un jauniešiem. Lai mazinātu kara notikumu izraisīto </w:t>
      </w:r>
      <w:proofErr w:type="spellStart"/>
      <w:r w:rsidR="00F70E06" w:rsidRPr="00F70E06">
        <w:rPr>
          <w:sz w:val="24"/>
          <w:szCs w:val="24"/>
        </w:rPr>
        <w:t>psihoemocionālo</w:t>
      </w:r>
      <w:proofErr w:type="spellEnd"/>
      <w:r w:rsidR="00F70E06" w:rsidRPr="00F70E06">
        <w:rPr>
          <w:sz w:val="24"/>
          <w:szCs w:val="24"/>
        </w:rPr>
        <w:t xml:space="preserve"> spriedzi, kā arī stiprinātu Ukrainas bērnu etnisko identitāti un kopību ar Latvijā dzīvojošo ukraiņu kopienu, ir būtiski nodrošināt atbilstīgas aktivitātes bērnu </w:t>
      </w:r>
      <w:proofErr w:type="spellStart"/>
      <w:r w:rsidR="00F70E06" w:rsidRPr="00F70E06">
        <w:rPr>
          <w:sz w:val="24"/>
          <w:szCs w:val="24"/>
        </w:rPr>
        <w:t>psihoemocionālās</w:t>
      </w:r>
      <w:proofErr w:type="spellEnd"/>
      <w:r w:rsidR="00F70E06" w:rsidRPr="00F70E06">
        <w:rPr>
          <w:sz w:val="24"/>
          <w:szCs w:val="24"/>
        </w:rPr>
        <w:t xml:space="preserve"> </w:t>
      </w:r>
      <w:proofErr w:type="spellStart"/>
      <w:r w:rsidR="00F70E06" w:rsidRPr="00F70E06">
        <w:rPr>
          <w:sz w:val="24"/>
          <w:szCs w:val="24"/>
        </w:rPr>
        <w:t>labizjūtas</w:t>
      </w:r>
      <w:proofErr w:type="spellEnd"/>
      <w:r w:rsidR="00F70E06" w:rsidRPr="00F70E06">
        <w:rPr>
          <w:sz w:val="24"/>
          <w:szCs w:val="24"/>
        </w:rPr>
        <w:t xml:space="preserve"> un piederības sekmēšanai. Savukārt, lai pilnvērtīgi un veiksmīgi integrētos un iekļautos Latvijas izglītības sistēmā un kultūrvidē, ir jāapgūst latviešu valodas prasmes.</w:t>
      </w:r>
    </w:p>
    <w:p w14:paraId="6B3F9393" w14:textId="77777777" w:rsidR="002B12BF" w:rsidRPr="002B12BF" w:rsidRDefault="002B12BF">
      <w:pPr>
        <w:ind w:firstLine="567"/>
        <w:jc w:val="both"/>
        <w:rPr>
          <w:sz w:val="24"/>
          <w:szCs w:val="24"/>
        </w:rPr>
      </w:pPr>
      <w:r w:rsidRPr="002B12BF">
        <w:rPr>
          <w:sz w:val="24"/>
          <w:szCs w:val="24"/>
        </w:rPr>
        <w:t xml:space="preserve">Neformālās izglītības pasākumus, t.sk. latviešu valodas apguvi, organizē Ukrainas bērniem un jauniešiem no 5 līdz 18 gadu (ieskaitot) vecumam. </w:t>
      </w:r>
    </w:p>
    <w:p w14:paraId="343D2F32" w14:textId="39FC03F8" w:rsidR="00B269FB" w:rsidRPr="002F2FFD" w:rsidRDefault="001F571A" w:rsidP="002B12BF">
      <w:pPr>
        <w:ind w:firstLine="567"/>
        <w:jc w:val="both"/>
        <w:rPr>
          <w:sz w:val="24"/>
          <w:szCs w:val="24"/>
        </w:rPr>
      </w:pPr>
      <w:r w:rsidRPr="002B12BF">
        <w:rPr>
          <w:sz w:val="24"/>
          <w:szCs w:val="24"/>
        </w:rPr>
        <w:t xml:space="preserve">Finansējums </w:t>
      </w:r>
      <w:r w:rsidR="002B12BF" w:rsidRPr="002B12BF">
        <w:rPr>
          <w:sz w:val="24"/>
          <w:szCs w:val="24"/>
        </w:rPr>
        <w:t xml:space="preserve">tiek piešķirts uz līguma, kas tiek noslēgts starp </w:t>
      </w:r>
      <w:r w:rsidRPr="002B12BF">
        <w:rPr>
          <w:sz w:val="24"/>
          <w:szCs w:val="24"/>
        </w:rPr>
        <w:t>Centru un pašvaldību</w:t>
      </w:r>
      <w:r w:rsidR="002B12BF" w:rsidRPr="002B12BF">
        <w:rPr>
          <w:sz w:val="24"/>
          <w:szCs w:val="24"/>
        </w:rPr>
        <w:t>, pamata</w:t>
      </w:r>
      <w:r w:rsidRPr="002B12BF">
        <w:rPr>
          <w:sz w:val="24"/>
          <w:szCs w:val="24"/>
        </w:rPr>
        <w:t xml:space="preserve">. Atbalsta apjoms </w:t>
      </w:r>
      <w:r w:rsidR="002B12BF" w:rsidRPr="002B12BF">
        <w:rPr>
          <w:sz w:val="24"/>
          <w:szCs w:val="24"/>
        </w:rPr>
        <w:t xml:space="preserve">pašvaldībā tika piešķirts, </w:t>
      </w:r>
      <w:r w:rsidR="002B12BF">
        <w:rPr>
          <w:sz w:val="24"/>
          <w:szCs w:val="24"/>
        </w:rPr>
        <w:t>ņ</w:t>
      </w:r>
      <w:r w:rsidR="002B12BF" w:rsidRPr="002B12BF">
        <w:rPr>
          <w:sz w:val="24"/>
          <w:szCs w:val="24"/>
        </w:rPr>
        <w:t>emot vērā katrā pašvaldībā dzīvojošo Ukrainas bērnu un jauniešu skaitu, tā</w:t>
      </w:r>
      <w:r w:rsidR="002B12BF">
        <w:rPr>
          <w:sz w:val="24"/>
          <w:szCs w:val="24"/>
        </w:rPr>
        <w:t xml:space="preserve">dā apjomā, </w:t>
      </w:r>
      <w:r w:rsidR="002B12BF" w:rsidRPr="002B12BF">
        <w:rPr>
          <w:sz w:val="24"/>
          <w:szCs w:val="24"/>
        </w:rPr>
        <w:t>lai iesaistītu aptu</w:t>
      </w:r>
      <w:r w:rsidR="002B12BF" w:rsidRPr="002F2FFD">
        <w:rPr>
          <w:sz w:val="24"/>
          <w:szCs w:val="24"/>
        </w:rPr>
        <w:t xml:space="preserve">veni vienu trešdaļu no viņiem. </w:t>
      </w:r>
      <w:r w:rsidRPr="002F2FFD">
        <w:rPr>
          <w:sz w:val="24"/>
          <w:szCs w:val="24"/>
        </w:rPr>
        <w:t xml:space="preserve">Ogres novada pašvaldībai </w:t>
      </w:r>
      <w:r w:rsidR="002F2FFD">
        <w:rPr>
          <w:sz w:val="24"/>
          <w:szCs w:val="24"/>
        </w:rPr>
        <w:t>P</w:t>
      </w:r>
      <w:r w:rsidRPr="002F2FFD">
        <w:rPr>
          <w:sz w:val="24"/>
          <w:szCs w:val="24"/>
        </w:rPr>
        <w:t>r</w:t>
      </w:r>
      <w:r w:rsidR="002B12BF" w:rsidRPr="002F2FFD">
        <w:rPr>
          <w:sz w:val="24"/>
          <w:szCs w:val="24"/>
        </w:rPr>
        <w:t>ogrammas īstenošanai piešķirti 7 4</w:t>
      </w:r>
      <w:r w:rsidR="002F2FFD" w:rsidRPr="002F2FFD">
        <w:rPr>
          <w:sz w:val="24"/>
          <w:szCs w:val="24"/>
        </w:rPr>
        <w:t>25</w:t>
      </w:r>
      <w:r w:rsidR="002B12BF" w:rsidRPr="002F2FFD">
        <w:rPr>
          <w:sz w:val="24"/>
          <w:szCs w:val="24"/>
        </w:rPr>
        <w:t xml:space="preserve"> </w:t>
      </w:r>
      <w:proofErr w:type="spellStart"/>
      <w:r w:rsidRPr="002F2FFD">
        <w:rPr>
          <w:i/>
          <w:sz w:val="24"/>
          <w:szCs w:val="24"/>
        </w:rPr>
        <w:t>euro</w:t>
      </w:r>
      <w:proofErr w:type="spellEnd"/>
      <w:r w:rsidRPr="002F2FFD">
        <w:rPr>
          <w:sz w:val="24"/>
          <w:szCs w:val="24"/>
        </w:rPr>
        <w:t xml:space="preserve">. </w:t>
      </w:r>
    </w:p>
    <w:p w14:paraId="4F24DBCA" w14:textId="6D815143" w:rsidR="002F2FFD" w:rsidRDefault="002F2FFD">
      <w:pPr>
        <w:ind w:firstLine="709"/>
        <w:jc w:val="both"/>
        <w:rPr>
          <w:sz w:val="24"/>
          <w:szCs w:val="24"/>
        </w:rPr>
      </w:pPr>
      <w:r w:rsidRPr="002F2FFD">
        <w:rPr>
          <w:sz w:val="24"/>
          <w:szCs w:val="24"/>
        </w:rPr>
        <w:t>Programmas īstenošanā var izmantot dažādas darbības formas, piemēram, valodas mācīšanās un/vai neformālās/interešu izglītības nodarbība, radošā darbnīca, saliedēšanās pasākums, ekskursija, iešana dabā, āra aktivitātes, talka, muzeja/ kultūras pasākuma apmeklējums u.c.</w:t>
      </w:r>
      <w:r>
        <w:rPr>
          <w:sz w:val="24"/>
          <w:szCs w:val="24"/>
        </w:rPr>
        <w:t>.</w:t>
      </w:r>
    </w:p>
    <w:p w14:paraId="2D3B72E9" w14:textId="66F8AFE8" w:rsidR="00B269FB" w:rsidRPr="00727C97" w:rsidRDefault="002F2FFD">
      <w:pPr>
        <w:ind w:firstLine="709"/>
        <w:jc w:val="both"/>
        <w:rPr>
          <w:color w:val="000000" w:themeColor="text1"/>
          <w:sz w:val="24"/>
          <w:szCs w:val="24"/>
        </w:rPr>
      </w:pPr>
      <w:r>
        <w:rPr>
          <w:sz w:val="24"/>
          <w:szCs w:val="24"/>
        </w:rPr>
        <w:t>P</w:t>
      </w:r>
      <w:r w:rsidR="002B12BF" w:rsidRPr="002B12BF">
        <w:rPr>
          <w:sz w:val="24"/>
          <w:szCs w:val="24"/>
        </w:rPr>
        <w:t xml:space="preserve">rogrammas īstenošanas laikā tiek atbalstītas 10 aktivitātes vienam bērnam. Vienas aktivitātes ilgums vismaz 6 stundas, un kopumā vienam bērnam iespējams saņemt 60 stundu atbalstu. Aprēķins veidots, nosakot vienas </w:t>
      </w:r>
      <w:r w:rsidR="002B12BF" w:rsidRPr="00727C97">
        <w:rPr>
          <w:color w:val="000000" w:themeColor="text1"/>
          <w:sz w:val="24"/>
          <w:szCs w:val="24"/>
        </w:rPr>
        <w:t>stundas izmaksas 5 EUR jeb 30 EUR par vienu aktivitāti, bet reālā katram bērnam pieejamā atbalsta summa ir 297 EUR.</w:t>
      </w:r>
    </w:p>
    <w:p w14:paraId="2FB215CA" w14:textId="38B006B5" w:rsidR="002F2FFD" w:rsidRDefault="002F2FFD" w:rsidP="00F25766">
      <w:pPr>
        <w:ind w:firstLine="709"/>
        <w:jc w:val="both"/>
        <w:rPr>
          <w:sz w:val="24"/>
          <w:szCs w:val="24"/>
        </w:rPr>
      </w:pPr>
      <w:r w:rsidRPr="00727C97">
        <w:rPr>
          <w:color w:val="000000" w:themeColor="text1"/>
          <w:sz w:val="24"/>
          <w:szCs w:val="24"/>
        </w:rPr>
        <w:t>Programmas īstenotāji var būt gan valsts un pašvaldību dibinātas iestādes</w:t>
      </w:r>
      <w:r w:rsidRPr="002F2FFD">
        <w:rPr>
          <w:sz w:val="24"/>
          <w:szCs w:val="24"/>
        </w:rPr>
        <w:t xml:space="preserve">, gan biedrības un nodibinājumi, īpaši uzrunājot ukraiņu kopienas organizācijas, kā arī organizācijas, kas </w:t>
      </w:r>
      <w:r w:rsidRPr="002F2FFD">
        <w:rPr>
          <w:sz w:val="24"/>
          <w:szCs w:val="24"/>
        </w:rPr>
        <w:lastRenderedPageBreak/>
        <w:t>sniedz atbalstu Ukrainas bēgļiem, gan jaunatnes nevalstiskās organizācijas, gan bērnu nometņu organizētāji un citas juridiskas personas.</w:t>
      </w:r>
    </w:p>
    <w:p w14:paraId="5DFAACF7" w14:textId="03E7D05A" w:rsidR="002F2FFD" w:rsidRDefault="002F2FFD">
      <w:pPr>
        <w:ind w:firstLine="709"/>
        <w:jc w:val="both"/>
        <w:rPr>
          <w:sz w:val="24"/>
          <w:szCs w:val="24"/>
        </w:rPr>
      </w:pPr>
      <w:r>
        <w:rPr>
          <w:sz w:val="24"/>
          <w:szCs w:val="24"/>
        </w:rPr>
        <w:t>Centrs norādījis, ka p</w:t>
      </w:r>
      <w:r w:rsidRPr="002F2FFD">
        <w:rPr>
          <w:sz w:val="24"/>
          <w:szCs w:val="24"/>
        </w:rPr>
        <w:t>ašvaldību ietvaros finansējums programmas īstenotājiem piešķirams caurspīdīgā, atklātā, nediskriminējošā un konkurenci nodrošinošā projektu konkursā vai publiskā iepirkuma procesā, kuram var pieteikties jebkurš interesents, kas atbilst attiecīgajiem kritērijiem. Pašvaldība, izsludinot konkursu, ir tiesīga noteikt kritērijus un nosacījumus pretendentiem neformālās izglītības pasākumu organizēšanai un piedāvājumu izvērtēšanai, lai nodrošinātu mērķa sasniegšanu un kvalitatīvu atbalsta programmas norisi.</w:t>
      </w:r>
    </w:p>
    <w:p w14:paraId="5CB410E3" w14:textId="29728D94" w:rsidR="00B269FB" w:rsidRPr="009D713E" w:rsidRDefault="00F22989">
      <w:pPr>
        <w:ind w:firstLine="709"/>
        <w:jc w:val="both"/>
        <w:rPr>
          <w:sz w:val="24"/>
          <w:szCs w:val="24"/>
        </w:rPr>
      </w:pPr>
      <w:r>
        <w:rPr>
          <w:sz w:val="24"/>
          <w:szCs w:val="24"/>
        </w:rPr>
        <w:t xml:space="preserve">Ņemot vērā minēto, ir </w:t>
      </w:r>
      <w:r w:rsidR="001F571A" w:rsidRPr="009E755D">
        <w:rPr>
          <w:sz w:val="24"/>
          <w:szCs w:val="24"/>
        </w:rPr>
        <w:t xml:space="preserve">nepieciešams apstiprināt </w:t>
      </w:r>
      <w:r w:rsidR="001F571A" w:rsidRPr="009D713E">
        <w:rPr>
          <w:sz w:val="24"/>
          <w:szCs w:val="24"/>
        </w:rPr>
        <w:t xml:space="preserve">Ukrainas bērnu un jauniešu </w:t>
      </w:r>
      <w:r w:rsidR="002F2FFD" w:rsidRPr="009D713E">
        <w:rPr>
          <w:sz w:val="24"/>
          <w:szCs w:val="24"/>
        </w:rPr>
        <w:t xml:space="preserve">neformālās izglītības pasākumu organizēšanas </w:t>
      </w:r>
      <w:r w:rsidR="001F571A" w:rsidRPr="009D713E">
        <w:rPr>
          <w:sz w:val="24"/>
          <w:szCs w:val="24"/>
        </w:rPr>
        <w:t>Ogres novadā projektu konkursa nolikumu.</w:t>
      </w:r>
    </w:p>
    <w:p w14:paraId="02F8AFCE" w14:textId="449AAE6F" w:rsidR="00B269FB" w:rsidRPr="009E755D" w:rsidRDefault="001F571A">
      <w:pPr>
        <w:jc w:val="both"/>
        <w:rPr>
          <w:b/>
        </w:rPr>
      </w:pPr>
      <w:bookmarkStart w:id="0" w:name="_heading=h.gjdgxs" w:colFirst="0" w:colLast="0"/>
      <w:bookmarkEnd w:id="0"/>
      <w:r w:rsidRPr="009D713E">
        <w:rPr>
          <w:sz w:val="24"/>
          <w:szCs w:val="24"/>
        </w:rPr>
        <w:tab/>
        <w:t xml:space="preserve">Pamatojoties uz </w:t>
      </w:r>
      <w:r w:rsidRPr="00C50000">
        <w:rPr>
          <w:sz w:val="24"/>
          <w:szCs w:val="24"/>
        </w:rPr>
        <w:t>Ministru kabineta 202</w:t>
      </w:r>
      <w:r w:rsidR="002F2FFD" w:rsidRPr="00C50000">
        <w:rPr>
          <w:sz w:val="24"/>
          <w:szCs w:val="24"/>
        </w:rPr>
        <w:t>3</w:t>
      </w:r>
      <w:r w:rsidRPr="00C50000">
        <w:rPr>
          <w:sz w:val="24"/>
          <w:szCs w:val="24"/>
        </w:rPr>
        <w:t>.</w:t>
      </w:r>
      <w:r w:rsidR="00F22989" w:rsidRPr="00C50000">
        <w:rPr>
          <w:sz w:val="24"/>
          <w:szCs w:val="24"/>
        </w:rPr>
        <w:t xml:space="preserve"> </w:t>
      </w:r>
      <w:r w:rsidRPr="00C50000">
        <w:rPr>
          <w:sz w:val="24"/>
          <w:szCs w:val="24"/>
        </w:rPr>
        <w:t xml:space="preserve">gada </w:t>
      </w:r>
      <w:r w:rsidR="002F2FFD" w:rsidRPr="00C50000">
        <w:rPr>
          <w:sz w:val="24"/>
          <w:szCs w:val="24"/>
        </w:rPr>
        <w:t>25</w:t>
      </w:r>
      <w:r w:rsidRPr="00C50000">
        <w:rPr>
          <w:sz w:val="24"/>
          <w:szCs w:val="24"/>
        </w:rPr>
        <w:t>.</w:t>
      </w:r>
      <w:r w:rsidR="00F22989" w:rsidRPr="00C50000">
        <w:rPr>
          <w:sz w:val="24"/>
          <w:szCs w:val="24"/>
        </w:rPr>
        <w:t xml:space="preserve"> </w:t>
      </w:r>
      <w:r w:rsidR="002F2FFD" w:rsidRPr="00C50000">
        <w:rPr>
          <w:sz w:val="24"/>
          <w:szCs w:val="24"/>
        </w:rPr>
        <w:t>aprīļa</w:t>
      </w:r>
      <w:r w:rsidRPr="00C50000">
        <w:rPr>
          <w:sz w:val="24"/>
          <w:szCs w:val="24"/>
        </w:rPr>
        <w:t xml:space="preserve"> rīkojumu Nr.</w:t>
      </w:r>
      <w:r w:rsidR="00F22989" w:rsidRPr="00C50000">
        <w:rPr>
          <w:sz w:val="24"/>
          <w:szCs w:val="24"/>
        </w:rPr>
        <w:t xml:space="preserve"> </w:t>
      </w:r>
      <w:r w:rsidR="002F2FFD" w:rsidRPr="00C50000">
        <w:rPr>
          <w:sz w:val="24"/>
          <w:szCs w:val="24"/>
        </w:rPr>
        <w:t>232</w:t>
      </w:r>
      <w:r w:rsidRPr="00C50000">
        <w:rPr>
          <w:sz w:val="24"/>
          <w:szCs w:val="24"/>
        </w:rPr>
        <w:t xml:space="preserve">, </w:t>
      </w:r>
      <w:r w:rsidR="009D713E" w:rsidRPr="00C50000">
        <w:rPr>
          <w:sz w:val="24"/>
          <w:szCs w:val="24"/>
        </w:rPr>
        <w:t xml:space="preserve">Pašvaldību </w:t>
      </w:r>
      <w:r w:rsidRPr="00C50000">
        <w:rPr>
          <w:sz w:val="24"/>
          <w:szCs w:val="24"/>
        </w:rPr>
        <w:t xml:space="preserve">likuma </w:t>
      </w:r>
      <w:r w:rsidR="009D713E" w:rsidRPr="00C50000">
        <w:rPr>
          <w:sz w:val="24"/>
          <w:szCs w:val="24"/>
        </w:rPr>
        <w:t xml:space="preserve">4.panta pirmās daļas 4. punktu </w:t>
      </w:r>
      <w:r w:rsidRPr="00C50000">
        <w:rPr>
          <w:sz w:val="24"/>
          <w:szCs w:val="24"/>
        </w:rPr>
        <w:t xml:space="preserve">un </w:t>
      </w:r>
      <w:r w:rsidR="009D713E" w:rsidRPr="00C50000">
        <w:rPr>
          <w:sz w:val="24"/>
          <w:szCs w:val="24"/>
        </w:rPr>
        <w:t>50</w:t>
      </w:r>
      <w:r w:rsidRPr="00C50000">
        <w:rPr>
          <w:sz w:val="24"/>
          <w:szCs w:val="24"/>
        </w:rPr>
        <w:t>. panta pirm</w:t>
      </w:r>
      <w:r w:rsidR="009D713E" w:rsidRPr="00C50000">
        <w:rPr>
          <w:sz w:val="24"/>
          <w:szCs w:val="24"/>
        </w:rPr>
        <w:t>o</w:t>
      </w:r>
      <w:r w:rsidRPr="00C50000">
        <w:rPr>
          <w:sz w:val="24"/>
          <w:szCs w:val="24"/>
        </w:rPr>
        <w:t xml:space="preserve"> daļ</w:t>
      </w:r>
      <w:r w:rsidR="009D713E" w:rsidRPr="00C50000">
        <w:rPr>
          <w:sz w:val="24"/>
          <w:szCs w:val="24"/>
        </w:rPr>
        <w:t>u</w:t>
      </w:r>
      <w:r w:rsidRPr="00C50000">
        <w:rPr>
          <w:sz w:val="24"/>
          <w:szCs w:val="24"/>
        </w:rPr>
        <w:t>,</w:t>
      </w:r>
      <w:r w:rsidR="00FF4BE2" w:rsidRPr="00C50000">
        <w:rPr>
          <w:sz w:val="24"/>
          <w:szCs w:val="24"/>
        </w:rPr>
        <w:t xml:space="preserve"> Valsts pārvaldes iekārtas likuma 7</w:t>
      </w:r>
      <w:r w:rsidR="00C50000" w:rsidRPr="00C50000">
        <w:rPr>
          <w:sz w:val="24"/>
          <w:szCs w:val="24"/>
        </w:rPr>
        <w:t>2</w:t>
      </w:r>
      <w:r w:rsidR="00FF4BE2" w:rsidRPr="00C50000">
        <w:rPr>
          <w:sz w:val="24"/>
          <w:szCs w:val="24"/>
        </w:rPr>
        <w:t xml:space="preserve">. panta pirmās daļas </w:t>
      </w:r>
      <w:r w:rsidR="00C50000" w:rsidRPr="00C50000">
        <w:rPr>
          <w:sz w:val="24"/>
          <w:szCs w:val="24"/>
        </w:rPr>
        <w:t>2</w:t>
      </w:r>
      <w:r w:rsidR="00FF4BE2" w:rsidRPr="00C50000">
        <w:rPr>
          <w:sz w:val="24"/>
          <w:szCs w:val="24"/>
        </w:rPr>
        <w:t>. punktu</w:t>
      </w:r>
      <w:r w:rsidR="00C50000" w:rsidRPr="00C50000">
        <w:rPr>
          <w:sz w:val="24"/>
          <w:szCs w:val="24"/>
        </w:rPr>
        <w:t>,</w:t>
      </w:r>
    </w:p>
    <w:p w14:paraId="197D356D" w14:textId="77777777" w:rsidR="00B269FB" w:rsidRPr="009E755D" w:rsidRDefault="00B269FB"/>
    <w:p w14:paraId="635246CB" w14:textId="5B8A7C08" w:rsidR="00CC14A2" w:rsidRPr="008C494F" w:rsidRDefault="008C494F" w:rsidP="00CC14A2">
      <w:pPr>
        <w:suppressAutoHyphens w:val="0"/>
        <w:jc w:val="center"/>
        <w:rPr>
          <w:b/>
          <w:iCs/>
          <w:color w:val="000000"/>
          <w:kern w:val="0"/>
          <w:sz w:val="24"/>
          <w:szCs w:val="24"/>
          <w:lang w:eastAsia="en-US"/>
        </w:rPr>
      </w:pPr>
      <w:r w:rsidRPr="008C494F">
        <w:rPr>
          <w:b/>
          <w:sz w:val="24"/>
          <w:szCs w:val="24"/>
        </w:rPr>
        <w:t xml:space="preserve">balsojot: </w:t>
      </w:r>
      <w:r w:rsidRPr="008C494F">
        <w:rPr>
          <w:b/>
          <w:noProof/>
          <w:sz w:val="24"/>
          <w:szCs w:val="24"/>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00B72591" w:rsidRPr="008C494F">
        <w:rPr>
          <w:b/>
          <w:iCs/>
          <w:color w:val="000000"/>
          <w:kern w:val="0"/>
          <w:sz w:val="24"/>
          <w:szCs w:val="24"/>
          <w:lang w:eastAsia="en-US"/>
        </w:rPr>
        <w:t>,</w:t>
      </w:r>
    </w:p>
    <w:p w14:paraId="6672B335" w14:textId="77777777" w:rsidR="00CC14A2" w:rsidRPr="00CC14A2" w:rsidRDefault="00CC14A2" w:rsidP="00CC14A2">
      <w:pPr>
        <w:suppressAutoHyphens w:val="0"/>
        <w:jc w:val="center"/>
        <w:rPr>
          <w:b/>
          <w:iCs/>
          <w:color w:val="000000"/>
          <w:kern w:val="0"/>
          <w:sz w:val="24"/>
          <w:szCs w:val="24"/>
          <w:lang w:eastAsia="en-US"/>
        </w:rPr>
      </w:pPr>
      <w:r w:rsidRPr="00CC14A2">
        <w:rPr>
          <w:iCs/>
          <w:color w:val="000000"/>
          <w:kern w:val="0"/>
          <w:sz w:val="24"/>
          <w:szCs w:val="24"/>
          <w:lang w:eastAsia="en-US"/>
        </w:rPr>
        <w:t>Ogres novada pašvaldības dome</w:t>
      </w:r>
      <w:r w:rsidRPr="00CC14A2">
        <w:rPr>
          <w:b/>
          <w:iCs/>
          <w:color w:val="000000"/>
          <w:kern w:val="0"/>
          <w:sz w:val="24"/>
          <w:szCs w:val="24"/>
          <w:lang w:eastAsia="en-US"/>
        </w:rPr>
        <w:t xml:space="preserve"> NOLEMJ:</w:t>
      </w:r>
    </w:p>
    <w:p w14:paraId="643F4A21" w14:textId="77777777" w:rsidR="00B269FB" w:rsidRPr="009E755D" w:rsidRDefault="00B269FB">
      <w:pPr>
        <w:pBdr>
          <w:top w:val="nil"/>
          <w:left w:val="nil"/>
          <w:bottom w:val="nil"/>
          <w:right w:val="nil"/>
          <w:between w:val="nil"/>
        </w:pBdr>
        <w:ind w:firstLine="567"/>
        <w:jc w:val="both"/>
        <w:rPr>
          <w:color w:val="000000"/>
          <w:sz w:val="24"/>
          <w:szCs w:val="24"/>
        </w:rPr>
      </w:pPr>
    </w:p>
    <w:p w14:paraId="6B0BB1A5" w14:textId="1BC5F941" w:rsidR="00B269FB" w:rsidRPr="00FD0BC3" w:rsidRDefault="00B76F07">
      <w:pPr>
        <w:numPr>
          <w:ilvl w:val="0"/>
          <w:numId w:val="1"/>
        </w:numPr>
        <w:pBdr>
          <w:top w:val="nil"/>
          <w:left w:val="nil"/>
          <w:bottom w:val="nil"/>
          <w:right w:val="nil"/>
          <w:between w:val="nil"/>
        </w:pBdr>
        <w:spacing w:before="120"/>
        <w:jc w:val="both"/>
        <w:rPr>
          <w:color w:val="000000"/>
          <w:sz w:val="24"/>
          <w:szCs w:val="24"/>
        </w:rPr>
      </w:pPr>
      <w:r w:rsidRPr="00FC6D8E">
        <w:rPr>
          <w:b/>
          <w:color w:val="000000"/>
          <w:sz w:val="24"/>
          <w:szCs w:val="24"/>
        </w:rPr>
        <w:t>Apstiprināt</w:t>
      </w:r>
      <w:r w:rsidR="001F571A" w:rsidRPr="00F22989">
        <w:rPr>
          <w:b/>
          <w:color w:val="000000"/>
          <w:sz w:val="24"/>
          <w:szCs w:val="24"/>
        </w:rPr>
        <w:t xml:space="preserve"> </w:t>
      </w:r>
      <w:r w:rsidR="001F571A" w:rsidRPr="009E755D">
        <w:rPr>
          <w:color w:val="000000"/>
          <w:sz w:val="24"/>
          <w:szCs w:val="24"/>
        </w:rPr>
        <w:t>Ogres novada pašvaldības iekšējos noteikumus Nr.</w:t>
      </w:r>
      <w:r w:rsidR="008C494F">
        <w:rPr>
          <w:color w:val="000000"/>
          <w:sz w:val="24"/>
          <w:szCs w:val="24"/>
        </w:rPr>
        <w:t>16</w:t>
      </w:r>
      <w:r w:rsidR="001F571A" w:rsidRPr="009E755D">
        <w:rPr>
          <w:color w:val="000000"/>
          <w:sz w:val="24"/>
          <w:szCs w:val="24"/>
        </w:rPr>
        <w:t>/202</w:t>
      </w:r>
      <w:r w:rsidR="00B72591">
        <w:rPr>
          <w:color w:val="000000"/>
          <w:sz w:val="24"/>
          <w:szCs w:val="24"/>
        </w:rPr>
        <w:t>3</w:t>
      </w:r>
      <w:r w:rsidR="001F571A" w:rsidRPr="009E755D">
        <w:rPr>
          <w:color w:val="000000"/>
          <w:sz w:val="24"/>
          <w:szCs w:val="24"/>
        </w:rPr>
        <w:t xml:space="preserve"> “Ukrainas </w:t>
      </w:r>
      <w:r w:rsidR="00B72591">
        <w:rPr>
          <w:color w:val="000000"/>
          <w:sz w:val="24"/>
          <w:szCs w:val="24"/>
        </w:rPr>
        <w:t>b</w:t>
      </w:r>
      <w:r w:rsidR="001F571A" w:rsidRPr="009E755D">
        <w:rPr>
          <w:color w:val="000000"/>
          <w:sz w:val="24"/>
          <w:szCs w:val="24"/>
        </w:rPr>
        <w:t xml:space="preserve">ērnu un jauniešu </w:t>
      </w:r>
      <w:r w:rsidR="00B72591">
        <w:rPr>
          <w:color w:val="000000"/>
          <w:sz w:val="24"/>
          <w:szCs w:val="24"/>
        </w:rPr>
        <w:t>neformālās izglītības pasākumu</w:t>
      </w:r>
      <w:bookmarkStart w:id="1" w:name="_GoBack"/>
      <w:bookmarkEnd w:id="1"/>
      <w:r w:rsidR="001F571A" w:rsidRPr="009E755D">
        <w:rPr>
          <w:color w:val="000000"/>
          <w:sz w:val="24"/>
          <w:szCs w:val="24"/>
        </w:rPr>
        <w:t xml:space="preserve"> </w:t>
      </w:r>
      <w:r w:rsidR="002F2FFD">
        <w:rPr>
          <w:color w:val="000000"/>
          <w:sz w:val="24"/>
          <w:szCs w:val="24"/>
        </w:rPr>
        <w:t xml:space="preserve">organizēšanas </w:t>
      </w:r>
      <w:r w:rsidR="001F571A" w:rsidRPr="009E755D">
        <w:rPr>
          <w:color w:val="000000"/>
          <w:sz w:val="24"/>
          <w:szCs w:val="24"/>
        </w:rPr>
        <w:t>Ogres novadā projektu konkursa nolikums”</w:t>
      </w:r>
      <w:r w:rsidR="00EA7C04">
        <w:rPr>
          <w:color w:val="000000"/>
          <w:sz w:val="24"/>
          <w:szCs w:val="24"/>
        </w:rPr>
        <w:t xml:space="preserve"> </w:t>
      </w:r>
      <w:r w:rsidR="00383F3A">
        <w:rPr>
          <w:color w:val="000000"/>
          <w:sz w:val="24"/>
          <w:szCs w:val="24"/>
        </w:rPr>
        <w:t>(pielikumā)</w:t>
      </w:r>
      <w:r w:rsidR="001F571A" w:rsidRPr="00FD0BC3">
        <w:rPr>
          <w:color w:val="000000"/>
          <w:sz w:val="24"/>
          <w:szCs w:val="24"/>
        </w:rPr>
        <w:t>.</w:t>
      </w:r>
    </w:p>
    <w:p w14:paraId="3AAB0918" w14:textId="77777777" w:rsidR="00B269FB" w:rsidRPr="009E755D" w:rsidRDefault="001F571A">
      <w:pPr>
        <w:numPr>
          <w:ilvl w:val="0"/>
          <w:numId w:val="1"/>
        </w:numPr>
        <w:pBdr>
          <w:top w:val="nil"/>
          <w:left w:val="nil"/>
          <w:bottom w:val="nil"/>
          <w:right w:val="nil"/>
          <w:between w:val="nil"/>
        </w:pBdr>
        <w:jc w:val="both"/>
        <w:rPr>
          <w:color w:val="000000"/>
          <w:sz w:val="24"/>
          <w:szCs w:val="24"/>
        </w:rPr>
      </w:pPr>
      <w:r w:rsidRPr="00F22989">
        <w:rPr>
          <w:b/>
          <w:color w:val="000000"/>
          <w:sz w:val="24"/>
          <w:szCs w:val="24"/>
        </w:rPr>
        <w:t>Uzdot</w:t>
      </w:r>
      <w:r w:rsidRPr="009E755D">
        <w:rPr>
          <w:color w:val="000000"/>
          <w:sz w:val="24"/>
          <w:szCs w:val="24"/>
        </w:rPr>
        <w:t xml:space="preserve"> Ogres novada Izglītības pārvaldei organizēt atklātu projektu konkursu.</w:t>
      </w:r>
    </w:p>
    <w:p w14:paraId="4E88A4D3" w14:textId="77777777" w:rsidR="00B269FB" w:rsidRPr="009E755D" w:rsidRDefault="001F571A">
      <w:pPr>
        <w:numPr>
          <w:ilvl w:val="0"/>
          <w:numId w:val="1"/>
        </w:numPr>
        <w:pBdr>
          <w:top w:val="nil"/>
          <w:left w:val="nil"/>
          <w:bottom w:val="nil"/>
          <w:right w:val="nil"/>
          <w:between w:val="nil"/>
        </w:pBdr>
        <w:jc w:val="both"/>
        <w:rPr>
          <w:color w:val="000000"/>
          <w:sz w:val="24"/>
          <w:szCs w:val="24"/>
        </w:rPr>
      </w:pPr>
      <w:r w:rsidRPr="00F22989">
        <w:rPr>
          <w:b/>
          <w:color w:val="000000"/>
          <w:sz w:val="24"/>
          <w:szCs w:val="24"/>
        </w:rPr>
        <w:t>Uzdot</w:t>
      </w:r>
      <w:r w:rsidR="00F22989">
        <w:rPr>
          <w:color w:val="000000"/>
          <w:sz w:val="24"/>
          <w:szCs w:val="24"/>
        </w:rPr>
        <w:t xml:space="preserve"> Ogres novada pašvaldības C</w:t>
      </w:r>
      <w:r w:rsidRPr="009E755D">
        <w:rPr>
          <w:color w:val="000000"/>
          <w:sz w:val="24"/>
          <w:szCs w:val="24"/>
        </w:rPr>
        <w:t>entrālās administrācijas Komunikācijas nodaļai publicēt informāciju par projektu konkursu Ogres novada pašvaldības mājas lapā www.ogresnovads.lv.</w:t>
      </w:r>
    </w:p>
    <w:p w14:paraId="6B281AF3" w14:textId="76FBC7BD" w:rsidR="00B269FB" w:rsidRPr="009E755D" w:rsidRDefault="001F571A">
      <w:pPr>
        <w:numPr>
          <w:ilvl w:val="0"/>
          <w:numId w:val="1"/>
        </w:numPr>
        <w:pBdr>
          <w:top w:val="nil"/>
          <w:left w:val="nil"/>
          <w:bottom w:val="nil"/>
          <w:right w:val="nil"/>
          <w:between w:val="nil"/>
        </w:pBdr>
        <w:jc w:val="both"/>
        <w:rPr>
          <w:color w:val="000000"/>
          <w:sz w:val="24"/>
          <w:szCs w:val="24"/>
        </w:rPr>
      </w:pPr>
      <w:r w:rsidRPr="00F22989">
        <w:rPr>
          <w:b/>
          <w:color w:val="000000"/>
          <w:sz w:val="24"/>
          <w:szCs w:val="24"/>
        </w:rPr>
        <w:t>Uzdot</w:t>
      </w:r>
      <w:r w:rsidRPr="009E755D">
        <w:rPr>
          <w:color w:val="000000"/>
          <w:sz w:val="24"/>
          <w:szCs w:val="24"/>
        </w:rPr>
        <w:t xml:space="preserve"> Ogres novada p</w:t>
      </w:r>
      <w:r w:rsidR="00F22989">
        <w:rPr>
          <w:color w:val="000000"/>
          <w:sz w:val="24"/>
          <w:szCs w:val="24"/>
        </w:rPr>
        <w:t>ašvaldības C</w:t>
      </w:r>
      <w:r w:rsidRPr="009E755D">
        <w:rPr>
          <w:color w:val="000000"/>
          <w:sz w:val="24"/>
          <w:szCs w:val="24"/>
        </w:rPr>
        <w:t xml:space="preserve">entrālās administrācijas Kancelejai nodrošināt pieejamu projektu konkursa nolikumu </w:t>
      </w:r>
      <w:r w:rsidR="00A72586">
        <w:rPr>
          <w:color w:val="000000"/>
          <w:sz w:val="24"/>
          <w:szCs w:val="24"/>
        </w:rPr>
        <w:t>Klientu apkalpošanas</w:t>
      </w:r>
      <w:r w:rsidRPr="009E755D">
        <w:rPr>
          <w:color w:val="000000"/>
          <w:sz w:val="24"/>
          <w:szCs w:val="24"/>
        </w:rPr>
        <w:t xml:space="preserve"> centrā un nosūtīt to Ogres novada pilsētu un pagastu pārvaldēm.</w:t>
      </w:r>
    </w:p>
    <w:p w14:paraId="7C9ED67B" w14:textId="77777777" w:rsidR="00B269FB" w:rsidRPr="009E755D" w:rsidRDefault="001F571A">
      <w:pPr>
        <w:numPr>
          <w:ilvl w:val="0"/>
          <w:numId w:val="1"/>
        </w:numPr>
        <w:pBdr>
          <w:top w:val="nil"/>
          <w:left w:val="nil"/>
          <w:bottom w:val="nil"/>
          <w:right w:val="nil"/>
          <w:between w:val="nil"/>
        </w:pBdr>
        <w:spacing w:after="120"/>
        <w:jc w:val="both"/>
        <w:rPr>
          <w:color w:val="000000"/>
          <w:sz w:val="24"/>
          <w:szCs w:val="24"/>
        </w:rPr>
      </w:pPr>
      <w:r w:rsidRPr="009E755D">
        <w:rPr>
          <w:color w:val="000000"/>
          <w:sz w:val="24"/>
          <w:szCs w:val="24"/>
        </w:rPr>
        <w:t>Kontroli par lēmuma izpildi uzdot Ogres novada pašvaldības izpilddirektoram.</w:t>
      </w:r>
    </w:p>
    <w:p w14:paraId="749736C6" w14:textId="77777777" w:rsidR="00B269FB" w:rsidRPr="009E755D" w:rsidRDefault="00B269FB">
      <w:pPr>
        <w:pBdr>
          <w:top w:val="nil"/>
          <w:left w:val="nil"/>
          <w:bottom w:val="nil"/>
          <w:right w:val="nil"/>
          <w:between w:val="nil"/>
        </w:pBdr>
        <w:ind w:left="218"/>
        <w:jc w:val="right"/>
        <w:rPr>
          <w:color w:val="000000"/>
          <w:sz w:val="24"/>
          <w:szCs w:val="24"/>
        </w:rPr>
      </w:pPr>
    </w:p>
    <w:p w14:paraId="681D4123" w14:textId="77777777" w:rsidR="00B269FB" w:rsidRPr="009E755D" w:rsidRDefault="00B269FB">
      <w:pPr>
        <w:pBdr>
          <w:top w:val="nil"/>
          <w:left w:val="nil"/>
          <w:bottom w:val="nil"/>
          <w:right w:val="nil"/>
          <w:between w:val="nil"/>
        </w:pBdr>
        <w:ind w:left="218"/>
        <w:jc w:val="right"/>
        <w:rPr>
          <w:color w:val="000000"/>
          <w:sz w:val="24"/>
          <w:szCs w:val="24"/>
        </w:rPr>
      </w:pPr>
    </w:p>
    <w:p w14:paraId="4558DB9E" w14:textId="77777777" w:rsidR="00B269FB" w:rsidRPr="009E755D" w:rsidRDefault="001F571A">
      <w:pPr>
        <w:pBdr>
          <w:top w:val="nil"/>
          <w:left w:val="nil"/>
          <w:bottom w:val="nil"/>
          <w:right w:val="nil"/>
          <w:between w:val="nil"/>
        </w:pBdr>
        <w:ind w:left="218"/>
        <w:jc w:val="right"/>
        <w:rPr>
          <w:color w:val="000000"/>
          <w:sz w:val="24"/>
          <w:szCs w:val="24"/>
        </w:rPr>
      </w:pPr>
      <w:r w:rsidRPr="009E755D">
        <w:rPr>
          <w:color w:val="000000"/>
          <w:sz w:val="24"/>
          <w:szCs w:val="24"/>
        </w:rPr>
        <w:t xml:space="preserve"> (Sēdes vadītāja,</w:t>
      </w:r>
    </w:p>
    <w:p w14:paraId="7CEE188F" w14:textId="4DBE0B11" w:rsidR="00B269FB" w:rsidRPr="009E755D" w:rsidRDefault="001F571A">
      <w:pPr>
        <w:pBdr>
          <w:top w:val="nil"/>
          <w:left w:val="nil"/>
          <w:bottom w:val="nil"/>
          <w:right w:val="nil"/>
          <w:between w:val="nil"/>
        </w:pBdr>
        <w:ind w:left="218"/>
        <w:jc w:val="right"/>
        <w:rPr>
          <w:color w:val="000000"/>
          <w:sz w:val="24"/>
          <w:szCs w:val="24"/>
        </w:rPr>
      </w:pPr>
      <w:r w:rsidRPr="009E755D">
        <w:rPr>
          <w:color w:val="000000"/>
          <w:sz w:val="24"/>
          <w:szCs w:val="24"/>
        </w:rPr>
        <w:t>domes priekšsēdētāja</w:t>
      </w:r>
      <w:r w:rsidR="00FD0BC3">
        <w:rPr>
          <w:color w:val="000000"/>
          <w:sz w:val="24"/>
          <w:szCs w:val="24"/>
        </w:rPr>
        <w:t xml:space="preserve"> </w:t>
      </w:r>
      <w:r w:rsidR="00202C6B">
        <w:rPr>
          <w:color w:val="000000"/>
          <w:sz w:val="24"/>
          <w:szCs w:val="24"/>
        </w:rPr>
        <w:t>E.Helmaņa</w:t>
      </w:r>
      <w:r w:rsidRPr="009E755D">
        <w:rPr>
          <w:color w:val="000000"/>
          <w:sz w:val="24"/>
          <w:szCs w:val="24"/>
        </w:rPr>
        <w:t xml:space="preserve"> paraksts)</w:t>
      </w:r>
    </w:p>
    <w:p w14:paraId="55310FD2" w14:textId="77777777" w:rsidR="00B269FB" w:rsidRPr="009E755D" w:rsidRDefault="00B269FB">
      <w:pPr>
        <w:pBdr>
          <w:top w:val="nil"/>
          <w:left w:val="nil"/>
          <w:bottom w:val="nil"/>
          <w:right w:val="nil"/>
          <w:between w:val="nil"/>
        </w:pBdr>
        <w:ind w:left="218"/>
        <w:rPr>
          <w:i/>
          <w:color w:val="000000"/>
          <w:sz w:val="24"/>
          <w:szCs w:val="24"/>
        </w:rPr>
      </w:pPr>
    </w:p>
    <w:p w14:paraId="5638DE74" w14:textId="77777777" w:rsidR="00B269FB" w:rsidRPr="009E755D" w:rsidRDefault="00B269FB">
      <w:pPr>
        <w:tabs>
          <w:tab w:val="left" w:pos="1365"/>
        </w:tabs>
      </w:pPr>
    </w:p>
    <w:sectPr w:rsidR="00B269FB" w:rsidRPr="009E755D">
      <w:footerReference w:type="even" r:id="rId9"/>
      <w:footerReference w:type="default" r:id="rId10"/>
      <w:pgSz w:w="11906" w:h="16838"/>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C7E47" w14:textId="77777777" w:rsidR="00EB6330" w:rsidRDefault="00EB6330">
      <w:r>
        <w:separator/>
      </w:r>
    </w:p>
  </w:endnote>
  <w:endnote w:type="continuationSeparator" w:id="0">
    <w:p w14:paraId="601E05E1" w14:textId="77777777" w:rsidR="00EB6330" w:rsidRDefault="00EB6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Helvetica Neue">
    <w:altName w:val="Arial"/>
    <w:charset w:val="00"/>
    <w:family w:val="auto"/>
    <w:pitch w:val="default"/>
  </w:font>
  <w:font w:name="Calibri">
    <w:panose1 w:val="020F0502020204030204"/>
    <w:charset w:val="BA"/>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331D6" w14:textId="77777777" w:rsidR="00B269FB" w:rsidRDefault="001F571A">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4D6BC6BE" w14:textId="77777777" w:rsidR="00B269FB" w:rsidRDefault="00B269FB">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5A833" w14:textId="77777777" w:rsidR="00B269FB" w:rsidRDefault="001F571A">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8C494F">
      <w:rPr>
        <w:noProof/>
        <w:color w:val="000000"/>
      </w:rPr>
      <w:t>2</w:t>
    </w:r>
    <w:r>
      <w:rPr>
        <w:color w:val="000000"/>
      </w:rPr>
      <w:fldChar w:fldCharType="end"/>
    </w:r>
  </w:p>
  <w:p w14:paraId="0FA274D6" w14:textId="77777777" w:rsidR="00B269FB" w:rsidRDefault="001F571A">
    <w:pPr>
      <w:pBdr>
        <w:top w:val="nil"/>
        <w:left w:val="nil"/>
        <w:bottom w:val="nil"/>
        <w:right w:val="nil"/>
        <w:between w:val="nil"/>
      </w:pBdr>
      <w:tabs>
        <w:tab w:val="center" w:pos="4153"/>
        <w:tab w:val="right" w:pos="8306"/>
      </w:tabs>
      <w:rPr>
        <w:color w:val="000000"/>
      </w:rPr>
    </w:pPr>
    <w:r>
      <w:rPr>
        <w:noProof/>
        <w:lang w:eastAsia="lv-LV"/>
      </w:rPr>
      <mc:AlternateContent>
        <mc:Choice Requires="wps">
          <w:drawing>
            <wp:anchor distT="0" distB="0" distL="0" distR="0" simplePos="0" relativeHeight="251658240" behindDoc="0" locked="0" layoutInCell="1" hidden="0" allowOverlap="1" wp14:anchorId="410BFBFD" wp14:editId="03CEF719">
              <wp:simplePos x="0" y="0"/>
              <wp:positionH relativeFrom="column">
                <wp:posOffset>2692400</wp:posOffset>
              </wp:positionH>
              <wp:positionV relativeFrom="paragraph">
                <wp:posOffset>0</wp:posOffset>
              </wp:positionV>
              <wp:extent cx="354965" cy="151765"/>
              <wp:effectExtent l="0" t="0" r="0" b="0"/>
              <wp:wrapSquare wrapText="bothSides" distT="0" distB="0" distL="0" distR="0"/>
              <wp:docPr id="3" name="Taisnstūris 3"/>
              <wp:cNvGraphicFramePr/>
              <a:graphic xmlns:a="http://schemas.openxmlformats.org/drawingml/2006/main">
                <a:graphicData uri="http://schemas.microsoft.com/office/word/2010/wordprocessingShape">
                  <wps:wsp>
                    <wps:cNvSpPr/>
                    <wps:spPr>
                      <a:xfrm>
                        <a:off x="5173280" y="3708880"/>
                        <a:ext cx="345440" cy="142240"/>
                      </a:xfrm>
                      <a:prstGeom prst="rect">
                        <a:avLst/>
                      </a:prstGeom>
                      <a:solidFill>
                        <a:srgbClr val="FFFFFF">
                          <a:alpha val="0"/>
                        </a:srgbClr>
                      </a:solidFill>
                      <a:ln>
                        <a:noFill/>
                      </a:ln>
                    </wps:spPr>
                    <wps:txbx>
                      <w:txbxContent>
                        <w:p w14:paraId="35EA39EC" w14:textId="77777777" w:rsidR="00B269FB" w:rsidRDefault="00B269FB">
                          <w:pPr>
                            <w:textDirection w:val="btLr"/>
                          </w:pP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w:pict>
            <v:rect w14:anchorId="410BFBFD" id="Taisnstūris 3" o:spid="_x0000_s1026" style="position:absolute;margin-left:212pt;margin-top:0;width:27.95pt;height:11.9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" stroked="f">
              <v:fill opacity="0"/>
              <v:textbox inset="0,0,0,0">
                <w:txbxContent>
                  <w:p w14:paraId="35EA39EC" w14:textId="77777777" w:rsidR="00B269FB" w:rsidRDefault="00B269FB">
                    <w:pPr>
                      <w:textDirection w:val="btLr"/>
                    </w:pP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448E5" w14:textId="77777777" w:rsidR="00EB6330" w:rsidRDefault="00EB6330">
      <w:r>
        <w:separator/>
      </w:r>
    </w:p>
  </w:footnote>
  <w:footnote w:type="continuationSeparator" w:id="0">
    <w:p w14:paraId="3B60A2FE" w14:textId="77777777" w:rsidR="00EB6330" w:rsidRDefault="00EB63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B267C"/>
    <w:multiLevelType w:val="multilevel"/>
    <w:tmpl w:val="2E26ED60"/>
    <w:lvl w:ilvl="0">
      <w:start w:val="1"/>
      <w:numFmt w:val="decimal"/>
      <w:pStyle w:val="Virsraksts1"/>
      <w:lvlText w:val="%1."/>
      <w:lvlJc w:val="left"/>
      <w:pPr>
        <w:ind w:left="720" w:hanging="360"/>
      </w:pPr>
    </w:lvl>
    <w:lvl w:ilvl="1">
      <w:start w:val="1"/>
      <w:numFmt w:val="lowerLetter"/>
      <w:pStyle w:val="Virsraksts2"/>
      <w:lvlText w:val="%2."/>
      <w:lvlJc w:val="left"/>
      <w:pPr>
        <w:ind w:left="1440" w:hanging="360"/>
      </w:pPr>
    </w:lvl>
    <w:lvl w:ilvl="2">
      <w:start w:val="1"/>
      <w:numFmt w:val="lowerRoman"/>
      <w:pStyle w:val="Virsraksts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CE40878"/>
    <w:multiLevelType w:val="multilevel"/>
    <w:tmpl w:val="1CA89890"/>
    <w:lvl w:ilvl="0">
      <w:start w:val="1"/>
      <w:numFmt w:val="decimal"/>
      <w:lvlText w:val=""/>
      <w:lvlJc w:val="left"/>
      <w:pPr>
        <w:ind w:left="432" w:hanging="432"/>
      </w:pPr>
      <w:rPr>
        <w:b w:val="0"/>
        <w:i/>
      </w:r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9FB"/>
    <w:rsid w:val="000F5848"/>
    <w:rsid w:val="001F571A"/>
    <w:rsid w:val="00202C6B"/>
    <w:rsid w:val="002B12BF"/>
    <w:rsid w:val="002D27A0"/>
    <w:rsid w:val="002F2FFD"/>
    <w:rsid w:val="00383F3A"/>
    <w:rsid w:val="0047598A"/>
    <w:rsid w:val="004E1E32"/>
    <w:rsid w:val="00502594"/>
    <w:rsid w:val="00502F65"/>
    <w:rsid w:val="0053694F"/>
    <w:rsid w:val="00596CBE"/>
    <w:rsid w:val="00710D79"/>
    <w:rsid w:val="00723317"/>
    <w:rsid w:val="00727C97"/>
    <w:rsid w:val="008C494F"/>
    <w:rsid w:val="00971CD4"/>
    <w:rsid w:val="009D713E"/>
    <w:rsid w:val="009E755D"/>
    <w:rsid w:val="00A72586"/>
    <w:rsid w:val="00B269FB"/>
    <w:rsid w:val="00B72591"/>
    <w:rsid w:val="00B76F07"/>
    <w:rsid w:val="00C50000"/>
    <w:rsid w:val="00C607BA"/>
    <w:rsid w:val="00CB184D"/>
    <w:rsid w:val="00CC14A2"/>
    <w:rsid w:val="00D70C31"/>
    <w:rsid w:val="00DA7EE7"/>
    <w:rsid w:val="00EA68C7"/>
    <w:rsid w:val="00EA7C04"/>
    <w:rsid w:val="00EB6330"/>
    <w:rsid w:val="00F011F6"/>
    <w:rsid w:val="00F22989"/>
    <w:rsid w:val="00F25766"/>
    <w:rsid w:val="00F70E06"/>
    <w:rsid w:val="00F92FC5"/>
    <w:rsid w:val="00FA7779"/>
    <w:rsid w:val="00FC6D8E"/>
    <w:rsid w:val="00FD0BC3"/>
    <w:rsid w:val="00FF4B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89913"/>
  <w15:docId w15:val="{B06499C7-6871-494C-A5F1-061769F4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3323C"/>
    <w:pPr>
      <w:suppressAutoHyphens/>
    </w:pPr>
    <w:rPr>
      <w:kern w:val="1"/>
      <w:lang w:eastAsia="ar-SA"/>
    </w:rPr>
  </w:style>
  <w:style w:type="paragraph" w:styleId="Virsraksts1">
    <w:name w:val="heading 1"/>
    <w:basedOn w:val="Parasts"/>
    <w:next w:val="Parasts"/>
    <w:link w:val="Virsraksts1Rakstz"/>
    <w:uiPriority w:val="99"/>
    <w:qFormat/>
    <w:rsid w:val="00B3323C"/>
    <w:pPr>
      <w:keepNext/>
      <w:numPr>
        <w:numId w:val="1"/>
      </w:numPr>
      <w:jc w:val="both"/>
      <w:outlineLvl w:val="0"/>
    </w:pPr>
    <w:rPr>
      <w:b/>
      <w:bCs/>
      <w:sz w:val="24"/>
      <w:szCs w:val="24"/>
    </w:rPr>
  </w:style>
  <w:style w:type="paragraph" w:styleId="Virsraksts2">
    <w:name w:val="heading 2"/>
    <w:basedOn w:val="Parasts"/>
    <w:next w:val="Parasts"/>
    <w:link w:val="Virsraksts2Rakstz"/>
    <w:uiPriority w:val="99"/>
    <w:qFormat/>
    <w:rsid w:val="00B3323C"/>
    <w:pPr>
      <w:keepNext/>
      <w:numPr>
        <w:ilvl w:val="1"/>
        <w:numId w:val="1"/>
      </w:numPr>
      <w:ind w:left="5670" w:hanging="5670"/>
      <w:outlineLvl w:val="1"/>
    </w:pPr>
    <w:rPr>
      <w:b/>
      <w:bCs/>
      <w:sz w:val="24"/>
      <w:szCs w:val="24"/>
    </w:rPr>
  </w:style>
  <w:style w:type="paragraph" w:styleId="Virsraksts3">
    <w:name w:val="heading 3"/>
    <w:basedOn w:val="Parasts"/>
    <w:next w:val="Parasts"/>
    <w:link w:val="Virsraksts3Rakstz"/>
    <w:uiPriority w:val="99"/>
    <w:qFormat/>
    <w:rsid w:val="00B3323C"/>
    <w:pPr>
      <w:keepNext/>
      <w:numPr>
        <w:ilvl w:val="2"/>
        <w:numId w:val="1"/>
      </w:numPr>
      <w:jc w:val="center"/>
      <w:outlineLvl w:val="2"/>
    </w:pPr>
    <w:rPr>
      <w:sz w:val="28"/>
    </w:rPr>
  </w:style>
  <w:style w:type="paragraph" w:styleId="Virsraksts4">
    <w:name w:val="heading 4"/>
    <w:basedOn w:val="Parasts"/>
    <w:next w:val="Parasts"/>
    <w:pPr>
      <w:keepNext/>
      <w:keepLines/>
      <w:spacing w:before="240" w:after="40"/>
      <w:outlineLvl w:val="3"/>
    </w:pPr>
    <w:rPr>
      <w:b/>
      <w:sz w:val="24"/>
      <w:szCs w:val="24"/>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Apakvirsraksts"/>
    <w:link w:val="NosaukumsRakstz"/>
    <w:uiPriority w:val="99"/>
    <w:qFormat/>
    <w:rsid w:val="00B3323C"/>
    <w:pPr>
      <w:jc w:val="center"/>
    </w:pPr>
    <w:rPr>
      <w:b/>
      <w:bCs/>
      <w:sz w:val="28"/>
      <w:szCs w:val="24"/>
    </w:rPr>
  </w:style>
  <w:style w:type="character" w:customStyle="1" w:styleId="Virsraksts1Rakstz">
    <w:name w:val="Virsraksts 1 Rakstz."/>
    <w:basedOn w:val="Noklusjumarindkopasfonts"/>
    <w:link w:val="Virsraksts1"/>
    <w:uiPriority w:val="99"/>
    <w:locked/>
    <w:rsid w:val="005C5267"/>
    <w:rPr>
      <w:rFonts w:ascii="Cambria" w:hAnsi="Cambria" w:cs="Times New Roman"/>
      <w:b/>
      <w:bCs/>
      <w:kern w:val="32"/>
      <w:sz w:val="32"/>
      <w:szCs w:val="32"/>
      <w:lang w:val="en-US" w:eastAsia="ar-SA" w:bidi="ar-SA"/>
    </w:rPr>
  </w:style>
  <w:style w:type="character" w:customStyle="1" w:styleId="Virsraksts2Rakstz">
    <w:name w:val="Virsraksts 2 Rakstz."/>
    <w:basedOn w:val="Noklusjumarindkopasfonts"/>
    <w:link w:val="Virsraksts2"/>
    <w:uiPriority w:val="99"/>
    <w:semiHidden/>
    <w:locked/>
    <w:rsid w:val="005C5267"/>
    <w:rPr>
      <w:rFonts w:ascii="Cambria" w:hAnsi="Cambria" w:cs="Times New Roman"/>
      <w:b/>
      <w:bCs/>
      <w:i/>
      <w:iCs/>
      <w:kern w:val="1"/>
      <w:sz w:val="28"/>
      <w:szCs w:val="28"/>
      <w:lang w:val="en-US" w:eastAsia="ar-SA" w:bidi="ar-SA"/>
    </w:rPr>
  </w:style>
  <w:style w:type="character" w:customStyle="1" w:styleId="Virsraksts3Rakstz">
    <w:name w:val="Virsraksts 3 Rakstz."/>
    <w:basedOn w:val="Noklusjumarindkopasfonts"/>
    <w:link w:val="Virsraksts3"/>
    <w:uiPriority w:val="99"/>
    <w:semiHidden/>
    <w:locked/>
    <w:rsid w:val="005C5267"/>
    <w:rPr>
      <w:rFonts w:ascii="Cambria" w:hAnsi="Cambria" w:cs="Times New Roman"/>
      <w:b/>
      <w:bCs/>
      <w:kern w:val="1"/>
      <w:sz w:val="26"/>
      <w:szCs w:val="26"/>
      <w:lang w:val="en-US" w:eastAsia="ar-SA" w:bidi="ar-SA"/>
    </w:rPr>
  </w:style>
  <w:style w:type="character" w:customStyle="1" w:styleId="WW8Num1z0">
    <w:name w:val="WW8Num1z0"/>
    <w:uiPriority w:val="99"/>
    <w:rsid w:val="00B3323C"/>
    <w:rPr>
      <w:i/>
    </w:rPr>
  </w:style>
  <w:style w:type="character" w:customStyle="1" w:styleId="WW8Num1z1">
    <w:name w:val="WW8Num1z1"/>
    <w:uiPriority w:val="99"/>
    <w:rsid w:val="00B3323C"/>
  </w:style>
  <w:style w:type="character" w:customStyle="1" w:styleId="WW8Num1z2">
    <w:name w:val="WW8Num1z2"/>
    <w:uiPriority w:val="99"/>
    <w:rsid w:val="00B3323C"/>
  </w:style>
  <w:style w:type="character" w:customStyle="1" w:styleId="WW8Num1z3">
    <w:name w:val="WW8Num1z3"/>
    <w:uiPriority w:val="99"/>
    <w:rsid w:val="00B3323C"/>
  </w:style>
  <w:style w:type="character" w:customStyle="1" w:styleId="WW8Num1z4">
    <w:name w:val="WW8Num1z4"/>
    <w:uiPriority w:val="99"/>
    <w:rsid w:val="00B3323C"/>
  </w:style>
  <w:style w:type="character" w:customStyle="1" w:styleId="WW8Num1z5">
    <w:name w:val="WW8Num1z5"/>
    <w:uiPriority w:val="99"/>
    <w:rsid w:val="00B3323C"/>
  </w:style>
  <w:style w:type="character" w:customStyle="1" w:styleId="WW8Num1z6">
    <w:name w:val="WW8Num1z6"/>
    <w:uiPriority w:val="99"/>
    <w:rsid w:val="00B3323C"/>
  </w:style>
  <w:style w:type="character" w:customStyle="1" w:styleId="WW8Num1z7">
    <w:name w:val="WW8Num1z7"/>
    <w:uiPriority w:val="99"/>
    <w:rsid w:val="00B3323C"/>
  </w:style>
  <w:style w:type="character" w:customStyle="1" w:styleId="WW8Num1z8">
    <w:name w:val="WW8Num1z8"/>
    <w:uiPriority w:val="99"/>
    <w:rsid w:val="00B3323C"/>
  </w:style>
  <w:style w:type="character" w:customStyle="1" w:styleId="WW8Num2z0">
    <w:name w:val="WW8Num2z0"/>
    <w:uiPriority w:val="99"/>
    <w:rsid w:val="00B3323C"/>
    <w:rPr>
      <w:i/>
      <w:sz w:val="24"/>
    </w:rPr>
  </w:style>
  <w:style w:type="character" w:customStyle="1" w:styleId="WW8Num2z1">
    <w:name w:val="WW8Num2z1"/>
    <w:uiPriority w:val="99"/>
    <w:rsid w:val="00B3323C"/>
  </w:style>
  <w:style w:type="character" w:customStyle="1" w:styleId="WW8Num2z2">
    <w:name w:val="WW8Num2z2"/>
    <w:uiPriority w:val="99"/>
    <w:rsid w:val="00B3323C"/>
  </w:style>
  <w:style w:type="character" w:customStyle="1" w:styleId="WW8Num2z3">
    <w:name w:val="WW8Num2z3"/>
    <w:uiPriority w:val="99"/>
    <w:rsid w:val="00B3323C"/>
  </w:style>
  <w:style w:type="character" w:customStyle="1" w:styleId="WW8Num2z4">
    <w:name w:val="WW8Num2z4"/>
    <w:uiPriority w:val="99"/>
    <w:rsid w:val="00B3323C"/>
  </w:style>
  <w:style w:type="character" w:customStyle="1" w:styleId="WW8Num2z5">
    <w:name w:val="WW8Num2z5"/>
    <w:uiPriority w:val="99"/>
    <w:rsid w:val="00B3323C"/>
  </w:style>
  <w:style w:type="character" w:customStyle="1" w:styleId="WW8Num2z6">
    <w:name w:val="WW8Num2z6"/>
    <w:uiPriority w:val="99"/>
    <w:rsid w:val="00B3323C"/>
  </w:style>
  <w:style w:type="character" w:customStyle="1" w:styleId="WW8Num2z7">
    <w:name w:val="WW8Num2z7"/>
    <w:uiPriority w:val="99"/>
    <w:rsid w:val="00B3323C"/>
  </w:style>
  <w:style w:type="character" w:customStyle="1" w:styleId="WW8Num2z8">
    <w:name w:val="WW8Num2z8"/>
    <w:uiPriority w:val="99"/>
    <w:rsid w:val="00B3323C"/>
  </w:style>
  <w:style w:type="character" w:styleId="Lappusesnumurs">
    <w:name w:val="page number"/>
    <w:basedOn w:val="Noklusjumarindkopasfonts"/>
    <w:uiPriority w:val="99"/>
    <w:rsid w:val="00B3323C"/>
    <w:rPr>
      <w:rFonts w:cs="Times New Roman"/>
    </w:rPr>
  </w:style>
  <w:style w:type="paragraph" w:customStyle="1" w:styleId="Heading">
    <w:name w:val="Heading"/>
    <w:basedOn w:val="Parasts"/>
    <w:next w:val="Pamatteksts"/>
    <w:uiPriority w:val="99"/>
    <w:rsid w:val="00B3323C"/>
    <w:pPr>
      <w:keepNext/>
      <w:spacing w:before="240" w:after="120"/>
    </w:pPr>
    <w:rPr>
      <w:rFonts w:ascii="Arial" w:hAnsi="Arial" w:cs="Mangal"/>
      <w:sz w:val="28"/>
      <w:szCs w:val="28"/>
    </w:rPr>
  </w:style>
  <w:style w:type="paragraph" w:styleId="Pamatteksts">
    <w:name w:val="Body Text"/>
    <w:basedOn w:val="Parasts"/>
    <w:link w:val="PamattekstsRakstz"/>
    <w:uiPriority w:val="99"/>
    <w:rsid w:val="00B3323C"/>
    <w:pPr>
      <w:ind w:right="5528"/>
      <w:jc w:val="both"/>
    </w:pPr>
    <w:rPr>
      <w:sz w:val="24"/>
    </w:rPr>
  </w:style>
  <w:style w:type="character" w:customStyle="1" w:styleId="PamattekstsRakstz">
    <w:name w:val="Pamatteksts Rakstz."/>
    <w:basedOn w:val="Noklusjumarindkopasfonts"/>
    <w:link w:val="Pamatteksts"/>
    <w:uiPriority w:val="99"/>
    <w:semiHidden/>
    <w:locked/>
    <w:rsid w:val="005C5267"/>
    <w:rPr>
      <w:rFonts w:cs="Times New Roman"/>
      <w:kern w:val="1"/>
      <w:sz w:val="20"/>
      <w:szCs w:val="20"/>
      <w:lang w:val="en-US" w:eastAsia="ar-SA" w:bidi="ar-SA"/>
    </w:rPr>
  </w:style>
  <w:style w:type="paragraph" w:styleId="Saraksts">
    <w:name w:val="List"/>
    <w:basedOn w:val="Pamatteksts"/>
    <w:uiPriority w:val="99"/>
    <w:rsid w:val="00B3323C"/>
    <w:rPr>
      <w:rFonts w:cs="Mangal"/>
    </w:rPr>
  </w:style>
  <w:style w:type="paragraph" w:styleId="Parakstszemobjekta">
    <w:name w:val="caption"/>
    <w:basedOn w:val="Parasts"/>
    <w:uiPriority w:val="99"/>
    <w:qFormat/>
    <w:rsid w:val="00B3323C"/>
    <w:pPr>
      <w:suppressLineNumbers/>
      <w:spacing w:before="120" w:after="120"/>
    </w:pPr>
    <w:rPr>
      <w:rFonts w:cs="Mangal"/>
      <w:i/>
      <w:iCs/>
      <w:sz w:val="24"/>
      <w:szCs w:val="24"/>
    </w:rPr>
  </w:style>
  <w:style w:type="paragraph" w:customStyle="1" w:styleId="Index">
    <w:name w:val="Index"/>
    <w:basedOn w:val="Parasts"/>
    <w:uiPriority w:val="99"/>
    <w:rsid w:val="00B3323C"/>
    <w:pPr>
      <w:suppressLineNumbers/>
    </w:pPr>
    <w:rPr>
      <w:rFonts w:cs="Mangal"/>
    </w:rPr>
  </w:style>
  <w:style w:type="paragraph" w:styleId="Galvene">
    <w:name w:val="header"/>
    <w:basedOn w:val="Parasts"/>
    <w:link w:val="GalveneRakstz"/>
    <w:uiPriority w:val="99"/>
    <w:rsid w:val="00B3323C"/>
    <w:pPr>
      <w:tabs>
        <w:tab w:val="center" w:pos="4153"/>
        <w:tab w:val="right" w:pos="8306"/>
      </w:tabs>
    </w:pPr>
    <w:rPr>
      <w:sz w:val="24"/>
      <w:szCs w:val="24"/>
    </w:rPr>
  </w:style>
  <w:style w:type="character" w:customStyle="1" w:styleId="GalveneRakstz">
    <w:name w:val="Galvene Rakstz."/>
    <w:basedOn w:val="Noklusjumarindkopasfonts"/>
    <w:link w:val="Galvene"/>
    <w:uiPriority w:val="99"/>
    <w:semiHidden/>
    <w:locked/>
    <w:rsid w:val="005C5267"/>
    <w:rPr>
      <w:rFonts w:cs="Times New Roman"/>
      <w:kern w:val="1"/>
      <w:sz w:val="20"/>
      <w:szCs w:val="20"/>
      <w:lang w:val="en-US" w:eastAsia="ar-SA" w:bidi="ar-SA"/>
    </w:rPr>
  </w:style>
  <w:style w:type="paragraph" w:styleId="Balonteksts">
    <w:name w:val="Balloon Text"/>
    <w:basedOn w:val="Parasts"/>
    <w:link w:val="BalontekstsRakstz"/>
    <w:uiPriority w:val="99"/>
    <w:rsid w:val="00B3323C"/>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5C5267"/>
    <w:rPr>
      <w:rFonts w:cs="Times New Roman"/>
      <w:kern w:val="1"/>
      <w:sz w:val="2"/>
      <w:lang w:val="en-US" w:eastAsia="ar-SA" w:bidi="ar-SA"/>
    </w:rPr>
  </w:style>
  <w:style w:type="paragraph" w:styleId="Kjene">
    <w:name w:val="footer"/>
    <w:basedOn w:val="Parasts"/>
    <w:link w:val="KjeneRakstz"/>
    <w:uiPriority w:val="99"/>
    <w:rsid w:val="00B3323C"/>
    <w:pPr>
      <w:tabs>
        <w:tab w:val="center" w:pos="4153"/>
        <w:tab w:val="right" w:pos="8306"/>
      </w:tabs>
    </w:pPr>
  </w:style>
  <w:style w:type="character" w:customStyle="1" w:styleId="KjeneRakstz">
    <w:name w:val="Kājene Rakstz."/>
    <w:basedOn w:val="Noklusjumarindkopasfonts"/>
    <w:link w:val="Kjene"/>
    <w:uiPriority w:val="99"/>
    <w:semiHidden/>
    <w:locked/>
    <w:rsid w:val="005C5267"/>
    <w:rPr>
      <w:rFonts w:cs="Times New Roman"/>
      <w:kern w:val="1"/>
      <w:sz w:val="20"/>
      <w:szCs w:val="20"/>
      <w:lang w:val="en-US" w:eastAsia="ar-SA" w:bidi="ar-SA"/>
    </w:rPr>
  </w:style>
  <w:style w:type="paragraph" w:customStyle="1" w:styleId="naisf">
    <w:name w:val="naisf"/>
    <w:basedOn w:val="Parasts"/>
    <w:rsid w:val="00B3323C"/>
    <w:pPr>
      <w:spacing w:before="75" w:after="75"/>
      <w:ind w:firstLine="375"/>
      <w:jc w:val="both"/>
    </w:pPr>
    <w:rPr>
      <w:sz w:val="24"/>
      <w:szCs w:val="24"/>
    </w:rPr>
  </w:style>
  <w:style w:type="character" w:customStyle="1" w:styleId="NosaukumsRakstz">
    <w:name w:val="Nosaukums Rakstz."/>
    <w:basedOn w:val="Noklusjumarindkopasfonts"/>
    <w:link w:val="Nosaukums"/>
    <w:uiPriority w:val="99"/>
    <w:locked/>
    <w:rsid w:val="005C5267"/>
    <w:rPr>
      <w:rFonts w:ascii="Cambria" w:hAnsi="Cambria" w:cs="Times New Roman"/>
      <w:b/>
      <w:bCs/>
      <w:kern w:val="28"/>
      <w:sz w:val="32"/>
      <w:szCs w:val="32"/>
      <w:lang w:val="en-US" w:eastAsia="ar-SA" w:bidi="ar-SA"/>
    </w:rPr>
  </w:style>
  <w:style w:type="paragraph" w:styleId="Apakvirsraksts">
    <w:name w:val="Subtitle"/>
    <w:basedOn w:val="Parasts"/>
    <w:next w:val="Parasts"/>
    <w:link w:val="ApakvirsrakstsRakstz"/>
    <w:pPr>
      <w:jc w:val="center"/>
    </w:pPr>
    <w:rPr>
      <w:rFonts w:ascii="Helvetica Neue" w:eastAsia="Helvetica Neue" w:hAnsi="Helvetica Neue" w:cs="Helvetica Neue"/>
      <w:b/>
      <w:sz w:val="28"/>
      <w:szCs w:val="28"/>
    </w:rPr>
  </w:style>
  <w:style w:type="character" w:customStyle="1" w:styleId="ApakvirsrakstsRakstz">
    <w:name w:val="Apakšvirsraksts Rakstz."/>
    <w:basedOn w:val="Noklusjumarindkopasfonts"/>
    <w:link w:val="Apakvirsraksts"/>
    <w:uiPriority w:val="99"/>
    <w:locked/>
    <w:rsid w:val="005C5267"/>
    <w:rPr>
      <w:rFonts w:ascii="Cambria" w:hAnsi="Cambria" w:cs="Times New Roman"/>
      <w:kern w:val="1"/>
      <w:sz w:val="24"/>
      <w:szCs w:val="24"/>
      <w:lang w:val="en-US" w:eastAsia="ar-SA" w:bidi="ar-SA"/>
    </w:rPr>
  </w:style>
  <w:style w:type="paragraph" w:styleId="Pamattekstaatkpe2">
    <w:name w:val="Body Text Indent 2"/>
    <w:basedOn w:val="Parasts"/>
    <w:link w:val="Pamattekstaatkpe2Rakstz"/>
    <w:uiPriority w:val="99"/>
    <w:rsid w:val="00B3323C"/>
    <w:pPr>
      <w:ind w:left="-142"/>
      <w:jc w:val="both"/>
    </w:pPr>
    <w:rPr>
      <w:sz w:val="24"/>
    </w:rPr>
  </w:style>
  <w:style w:type="character" w:customStyle="1" w:styleId="Pamattekstaatkpe2Rakstz">
    <w:name w:val="Pamatteksta atkāpe 2 Rakstz."/>
    <w:basedOn w:val="Noklusjumarindkopasfonts"/>
    <w:link w:val="Pamattekstaatkpe2"/>
    <w:uiPriority w:val="99"/>
    <w:semiHidden/>
    <w:locked/>
    <w:rsid w:val="005C5267"/>
    <w:rPr>
      <w:rFonts w:cs="Times New Roman"/>
      <w:kern w:val="1"/>
      <w:sz w:val="20"/>
      <w:szCs w:val="20"/>
      <w:lang w:val="en-US" w:eastAsia="ar-SA" w:bidi="ar-SA"/>
    </w:rPr>
  </w:style>
  <w:style w:type="paragraph" w:styleId="Paraststmeklis">
    <w:name w:val="Normal (Web)"/>
    <w:basedOn w:val="Parasts"/>
    <w:uiPriority w:val="99"/>
    <w:rsid w:val="00B3323C"/>
    <w:pPr>
      <w:spacing w:before="100" w:after="100"/>
    </w:pPr>
    <w:rPr>
      <w:sz w:val="24"/>
      <w:szCs w:val="24"/>
    </w:rPr>
  </w:style>
  <w:style w:type="paragraph" w:customStyle="1" w:styleId="TableContents">
    <w:name w:val="Table Contents"/>
    <w:basedOn w:val="Parasts"/>
    <w:uiPriority w:val="99"/>
    <w:rsid w:val="00B3323C"/>
    <w:pPr>
      <w:suppressLineNumbers/>
    </w:pPr>
  </w:style>
  <w:style w:type="paragraph" w:customStyle="1" w:styleId="TableHeading">
    <w:name w:val="Table Heading"/>
    <w:basedOn w:val="TableContents"/>
    <w:uiPriority w:val="99"/>
    <w:rsid w:val="00B3323C"/>
    <w:pPr>
      <w:jc w:val="center"/>
    </w:pPr>
    <w:rPr>
      <w:b/>
      <w:bCs/>
    </w:rPr>
  </w:style>
  <w:style w:type="paragraph" w:customStyle="1" w:styleId="Framecontents">
    <w:name w:val="Frame contents"/>
    <w:basedOn w:val="Pamatteksts"/>
    <w:uiPriority w:val="99"/>
    <w:rsid w:val="00B3323C"/>
  </w:style>
  <w:style w:type="character" w:styleId="Hipersaite">
    <w:name w:val="Hyperlink"/>
    <w:basedOn w:val="Noklusjumarindkopasfonts"/>
    <w:uiPriority w:val="99"/>
    <w:rsid w:val="00350AE9"/>
    <w:rPr>
      <w:rFonts w:cs="Times New Roman"/>
      <w:color w:val="0000FF"/>
      <w:u w:val="single"/>
    </w:rPr>
  </w:style>
  <w:style w:type="paragraph" w:styleId="Bezatstarpm">
    <w:name w:val="No Spacing"/>
    <w:uiPriority w:val="99"/>
    <w:qFormat/>
    <w:rsid w:val="009D39AF"/>
    <w:rPr>
      <w:rFonts w:ascii="Calibri" w:hAnsi="Calibri"/>
      <w:lang w:eastAsia="en-US"/>
    </w:rPr>
  </w:style>
  <w:style w:type="character" w:styleId="Izmantotahipersaite">
    <w:name w:val="FollowedHyperlink"/>
    <w:basedOn w:val="Noklusjumarindkopasfonts"/>
    <w:uiPriority w:val="99"/>
    <w:rsid w:val="008B2CF4"/>
    <w:rPr>
      <w:rFonts w:cs="Times New Roman"/>
      <w:color w:val="800080"/>
      <w:u w:val="single"/>
    </w:rPr>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F915BD"/>
    <w:pPr>
      <w:ind w:left="720"/>
      <w:contextualSpacing/>
    </w:pPr>
  </w:style>
  <w:style w:type="paragraph" w:customStyle="1" w:styleId="Sarakstarindkopa1">
    <w:name w:val="Saraksta rindkopa1"/>
    <w:basedOn w:val="Parasts"/>
    <w:uiPriority w:val="99"/>
    <w:rsid w:val="00B038B6"/>
    <w:pPr>
      <w:suppressAutoHyphens w:val="0"/>
      <w:ind w:left="720"/>
    </w:pPr>
    <w:rPr>
      <w:kern w:val="0"/>
      <w:sz w:val="24"/>
      <w:szCs w:val="24"/>
      <w:lang w:eastAsia="en-US"/>
    </w:rPr>
  </w:style>
  <w:style w:type="character" w:styleId="Komentraatsauce">
    <w:name w:val="annotation reference"/>
    <w:basedOn w:val="Noklusjumarindkopasfonts"/>
    <w:uiPriority w:val="99"/>
    <w:semiHidden/>
    <w:unhideWhenUsed/>
    <w:rsid w:val="001830FE"/>
    <w:rPr>
      <w:sz w:val="16"/>
      <w:szCs w:val="16"/>
    </w:rPr>
  </w:style>
  <w:style w:type="paragraph" w:styleId="Komentrateksts">
    <w:name w:val="annotation text"/>
    <w:basedOn w:val="Parasts"/>
    <w:link w:val="KomentratekstsRakstz"/>
    <w:uiPriority w:val="99"/>
    <w:semiHidden/>
    <w:unhideWhenUsed/>
    <w:rsid w:val="001830FE"/>
  </w:style>
  <w:style w:type="character" w:customStyle="1" w:styleId="KomentratekstsRakstz">
    <w:name w:val="Komentāra teksts Rakstz."/>
    <w:basedOn w:val="Noklusjumarindkopasfonts"/>
    <w:link w:val="Komentrateksts"/>
    <w:uiPriority w:val="99"/>
    <w:semiHidden/>
    <w:rsid w:val="001830FE"/>
    <w:rPr>
      <w:kern w:val="1"/>
      <w:sz w:val="20"/>
      <w:szCs w:val="20"/>
      <w:lang w:val="en-US" w:eastAsia="ar-SA"/>
    </w:rPr>
  </w:style>
  <w:style w:type="paragraph" w:styleId="Komentratma">
    <w:name w:val="annotation subject"/>
    <w:basedOn w:val="Komentrateksts"/>
    <w:next w:val="Komentrateksts"/>
    <w:link w:val="KomentratmaRakstz"/>
    <w:uiPriority w:val="99"/>
    <w:semiHidden/>
    <w:unhideWhenUsed/>
    <w:rsid w:val="001830FE"/>
    <w:rPr>
      <w:b/>
      <w:bCs/>
    </w:rPr>
  </w:style>
  <w:style w:type="character" w:customStyle="1" w:styleId="KomentratmaRakstz">
    <w:name w:val="Komentāra tēma Rakstz."/>
    <w:basedOn w:val="KomentratekstsRakstz"/>
    <w:link w:val="Komentratma"/>
    <w:uiPriority w:val="99"/>
    <w:semiHidden/>
    <w:rsid w:val="001830FE"/>
    <w:rPr>
      <w:b/>
      <w:bCs/>
      <w:kern w:val="1"/>
      <w:sz w:val="20"/>
      <w:szCs w:val="20"/>
      <w:lang w:val="en-US" w:eastAsia="ar-SA"/>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7F63FB"/>
    <w:rPr>
      <w:kern w:val="1"/>
      <w:sz w:val="20"/>
      <w:szCs w:val="20"/>
      <w:lang w:val="en-US" w:eastAsia="ar-SA"/>
    </w:rPr>
  </w:style>
  <w:style w:type="table" w:customStyle="1" w:styleId="a">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OWDt9Thl94gY1+KN5Uk3OqIVxg==">AMUW2mVXRdbKzWX992fwut4BgvGEbOYk92ljO7q8PaVjcpdB+4XMUHYxh0F/QjUbpKfWD/aXTQg0i4xlskXAJ8gB/asv4S3AGDRZPh7tLupKSStJ9vWbEZ0GA1W0bzP3xKnUscEB9vE2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3408</Words>
  <Characters>1943</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SBertmane</dc:creator>
  <cp:lastModifiedBy>Santa Hermane</cp:lastModifiedBy>
  <cp:revision>2</cp:revision>
  <cp:lastPrinted>2023-06-15T10:17:00Z</cp:lastPrinted>
  <dcterms:created xsi:type="dcterms:W3CDTF">2023-06-15T10:19:00Z</dcterms:created>
  <dcterms:modified xsi:type="dcterms:W3CDTF">2023-06-15T10:19:00Z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1033-9.1.0.4058</vt:lpwstr>
  </property>
</Properties>
</file>