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sz w:val="12"/>
          <w:szCs w:val="28"/>
        </w:rPr>
      </w:pPr>
    </w:p>
    <w:p w14:paraId="6ED695A2" w14:textId="77777777" w:rsidR="00530253" w:rsidRPr="009C7163" w:rsidRDefault="00530253" w:rsidP="00530253">
      <w:pPr>
        <w:jc w:val="center"/>
        <w:rPr>
          <w:rFonts w:ascii="Times New Roman" w:hAnsi="Times New Roman"/>
          <w:sz w:val="36"/>
        </w:rPr>
      </w:pPr>
      <w:r w:rsidRPr="009C7163">
        <w:rPr>
          <w:rFonts w:ascii="Times New Roman" w:hAnsi="Times New Roman"/>
          <w:sz w:val="36"/>
        </w:rPr>
        <w:t>OGRES  NOVADA  PAŠVALDĪBA</w:t>
      </w:r>
    </w:p>
    <w:p w14:paraId="3937625C" w14:textId="77777777" w:rsidR="00530253" w:rsidRPr="009C7163" w:rsidRDefault="00530253" w:rsidP="00530253">
      <w:pPr>
        <w:jc w:val="center"/>
        <w:rPr>
          <w:rFonts w:ascii="Times New Roman" w:hAnsi="Times New Roman"/>
          <w:sz w:val="18"/>
        </w:rPr>
      </w:pPr>
      <w:r w:rsidRPr="009C7163">
        <w:rPr>
          <w:rFonts w:ascii="Times New Roman" w:hAnsi="Times New Roman"/>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sz w:val="18"/>
        </w:rPr>
      </w:pPr>
      <w:r w:rsidRPr="009C7163">
        <w:rPr>
          <w:rFonts w:ascii="Times New Roman" w:hAnsi="Times New Roman"/>
          <w:sz w:val="18"/>
        </w:rPr>
        <w:t xml:space="preserve">tālrunis 65071160, 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20BDC945"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PAŠVALDĪBAS DOMES 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0CED31B9" w:rsidR="00530253" w:rsidRPr="009C7163" w:rsidRDefault="00530253" w:rsidP="009E27F9">
            <w:pPr>
              <w:pStyle w:val="Heading2"/>
              <w:jc w:val="left"/>
            </w:pPr>
            <w:r w:rsidRPr="009C7163">
              <w:t xml:space="preserve">              Nr.</w:t>
            </w:r>
            <w:r w:rsidR="009E27F9">
              <w:t>9</w:t>
            </w:r>
          </w:p>
        </w:tc>
        <w:tc>
          <w:tcPr>
            <w:tcW w:w="1791" w:type="pct"/>
          </w:tcPr>
          <w:p w14:paraId="18087985" w14:textId="6C6ED9AF" w:rsidR="00530253" w:rsidRPr="009C7163" w:rsidRDefault="00530253" w:rsidP="009E27F9">
            <w:pPr>
              <w:jc w:val="both"/>
              <w:rPr>
                <w:rFonts w:ascii="Times New Roman" w:hAnsi="Times New Roman"/>
              </w:rPr>
            </w:pPr>
            <w:r w:rsidRPr="009C7163">
              <w:rPr>
                <w:rFonts w:ascii="Times New Roman" w:hAnsi="Times New Roman"/>
              </w:rPr>
              <w:t xml:space="preserve">          20</w:t>
            </w:r>
            <w:r>
              <w:rPr>
                <w:rFonts w:ascii="Times New Roman" w:hAnsi="Times New Roman"/>
              </w:rPr>
              <w:t>2</w:t>
            </w:r>
            <w:r w:rsidR="009E5EBC">
              <w:rPr>
                <w:rFonts w:ascii="Times New Roman" w:hAnsi="Times New Roman"/>
              </w:rPr>
              <w:t>3</w:t>
            </w:r>
            <w:r w:rsidRPr="009C7163">
              <w:rPr>
                <w:rFonts w:ascii="Times New Roman" w:hAnsi="Times New Roman"/>
              </w:rPr>
              <w:t xml:space="preserve">.gada </w:t>
            </w:r>
            <w:r w:rsidR="009E27F9">
              <w:rPr>
                <w:rFonts w:ascii="Times New Roman" w:hAnsi="Times New Roman"/>
              </w:rPr>
              <w:t>15</w:t>
            </w:r>
            <w:r w:rsidR="009C1832">
              <w:rPr>
                <w:rFonts w:ascii="Times New Roman" w:hAnsi="Times New Roman"/>
              </w:rPr>
              <w:t>.</w:t>
            </w:r>
            <w:r w:rsidR="009E27F9">
              <w:rPr>
                <w:rFonts w:ascii="Times New Roman" w:hAnsi="Times New Roman"/>
              </w:rPr>
              <w:t>jūnijā</w:t>
            </w:r>
          </w:p>
        </w:tc>
      </w:tr>
    </w:tbl>
    <w:p w14:paraId="60F599B1" w14:textId="77777777" w:rsidR="00B12873" w:rsidRDefault="00B12873" w:rsidP="00530253">
      <w:pPr>
        <w:jc w:val="center"/>
        <w:rPr>
          <w:rFonts w:ascii="Times New Roman" w:hAnsi="Times New Roman"/>
          <w:b/>
        </w:rPr>
      </w:pPr>
    </w:p>
    <w:p w14:paraId="6DDD3C44" w14:textId="4DDEC25F" w:rsidR="00530253" w:rsidRDefault="009E27F9" w:rsidP="00530253">
      <w:pPr>
        <w:jc w:val="center"/>
        <w:rPr>
          <w:rFonts w:ascii="Times New Roman" w:hAnsi="Times New Roman"/>
          <w:b/>
        </w:rPr>
      </w:pPr>
      <w:r>
        <w:rPr>
          <w:rFonts w:ascii="Times New Roman" w:hAnsi="Times New Roman"/>
          <w:b/>
        </w:rPr>
        <w:t>17</w:t>
      </w:r>
      <w:r w:rsidR="00530253" w:rsidRPr="009C7163">
        <w:rPr>
          <w:rFonts w:ascii="Times New Roman" w:hAnsi="Times New Roman"/>
          <w:b/>
        </w:rPr>
        <w:t>.</w:t>
      </w:r>
    </w:p>
    <w:p w14:paraId="5932D0F9" w14:textId="420AD396" w:rsidR="00530253" w:rsidRDefault="00530253" w:rsidP="007327BF">
      <w:pPr>
        <w:jc w:val="center"/>
        <w:rPr>
          <w:rFonts w:ascii="Times New Roman" w:hAnsi="Times New Roman"/>
          <w:b/>
          <w:bCs/>
          <w:szCs w:val="24"/>
          <w:u w:val="single"/>
          <w:shd w:val="clear" w:color="auto" w:fill="FFFFFF"/>
        </w:rPr>
      </w:pPr>
      <w:r w:rsidRPr="007B261B">
        <w:rPr>
          <w:rFonts w:ascii="Times New Roman" w:hAnsi="Times New Roman"/>
          <w:b/>
          <w:bCs/>
          <w:szCs w:val="24"/>
          <w:u w:val="single"/>
          <w:shd w:val="clear" w:color="auto" w:fill="FFFFFF"/>
        </w:rPr>
        <w:t xml:space="preserve">Par Ogres novada pašvaldības </w:t>
      </w:r>
      <w:r w:rsidR="00827120" w:rsidRPr="007B261B">
        <w:rPr>
          <w:rFonts w:ascii="Times New Roman" w:hAnsi="Times New Roman"/>
          <w:b/>
          <w:bCs/>
          <w:szCs w:val="24"/>
          <w:u w:val="single"/>
          <w:shd w:val="clear" w:color="auto" w:fill="FFFFFF"/>
        </w:rPr>
        <w:t>ziedojumu</w:t>
      </w:r>
      <w:r w:rsidRPr="007B261B">
        <w:rPr>
          <w:rFonts w:ascii="Times New Roman" w:hAnsi="Times New Roman"/>
          <w:b/>
          <w:bCs/>
          <w:szCs w:val="24"/>
          <w:u w:val="single"/>
          <w:shd w:val="clear" w:color="auto" w:fill="FFFFFF"/>
        </w:rPr>
        <w:t xml:space="preserve"> Ukraina</w:t>
      </w:r>
      <w:r w:rsidR="00454429" w:rsidRPr="007B261B">
        <w:rPr>
          <w:rFonts w:ascii="Times New Roman" w:hAnsi="Times New Roman"/>
          <w:b/>
          <w:bCs/>
          <w:szCs w:val="24"/>
          <w:u w:val="single"/>
          <w:shd w:val="clear" w:color="auto" w:fill="FFFFFF"/>
        </w:rPr>
        <w:t>i</w:t>
      </w:r>
    </w:p>
    <w:p w14:paraId="34640021" w14:textId="77777777" w:rsidR="007327BF" w:rsidRPr="007327BF" w:rsidRDefault="007327BF" w:rsidP="007327BF">
      <w:pPr>
        <w:jc w:val="center"/>
        <w:rPr>
          <w:rFonts w:ascii="Times New Roman" w:hAnsi="Times New Roman"/>
          <w:b/>
          <w:bCs/>
          <w:szCs w:val="24"/>
          <w:u w:val="single"/>
          <w:shd w:val="clear" w:color="auto" w:fill="FFFFFF"/>
        </w:rPr>
      </w:pPr>
    </w:p>
    <w:p w14:paraId="5AC725CB" w14:textId="258073DB" w:rsidR="00EE6A66" w:rsidRPr="000B04D1" w:rsidRDefault="009631DE" w:rsidP="000B04D1">
      <w:pPr>
        <w:spacing w:before="120" w:line="259" w:lineRule="auto"/>
        <w:ind w:firstLine="720"/>
        <w:jc w:val="both"/>
        <w:rPr>
          <w:rFonts w:ascii="Times New Roman" w:hAnsi="Times New Roman"/>
        </w:rPr>
      </w:pPr>
      <w:r>
        <w:rPr>
          <w:rFonts w:ascii="Times New Roman" w:hAnsi="Times New Roman"/>
          <w:szCs w:val="24"/>
        </w:rPr>
        <w:t>Kopš 2022</w:t>
      </w:r>
      <w:r w:rsidR="00495E52">
        <w:rPr>
          <w:rFonts w:ascii="Times New Roman" w:hAnsi="Times New Roman"/>
          <w:szCs w:val="24"/>
        </w:rPr>
        <w:t xml:space="preserve">. gada 24. februāra Ukrainā turpinās </w:t>
      </w:r>
      <w:r w:rsidR="00921A2F">
        <w:rPr>
          <w:rFonts w:ascii="Times New Roman" w:hAnsi="Times New Roman"/>
        </w:rPr>
        <w:t xml:space="preserve">Krievijas Federācijas uzsākta plaša mēroga nežēlīga karadarbība. </w:t>
      </w:r>
      <w:r w:rsidR="000B04D1">
        <w:rPr>
          <w:rFonts w:ascii="Times New Roman" w:hAnsi="Times New Roman"/>
        </w:rPr>
        <w:t xml:space="preserve">Ukrainas iedzīvotājiem karadarbības zonā, </w:t>
      </w:r>
      <w:proofErr w:type="spellStart"/>
      <w:r w:rsidR="000B04D1">
        <w:rPr>
          <w:rFonts w:ascii="Times New Roman" w:hAnsi="Times New Roman"/>
        </w:rPr>
        <w:t>citastarp</w:t>
      </w:r>
      <w:proofErr w:type="spellEnd"/>
      <w:r w:rsidR="000B04D1">
        <w:rPr>
          <w:rFonts w:ascii="Times New Roman" w:hAnsi="Times New Roman"/>
        </w:rPr>
        <w:t xml:space="preserve">, ir </w:t>
      </w:r>
      <w:r w:rsidR="00921A2F">
        <w:rPr>
          <w:rFonts w:ascii="Times New Roman" w:hAnsi="Times New Roman"/>
        </w:rPr>
        <w:t>nepieciešami tehniskie līdzekļi, tajā skaitā autotranspo</w:t>
      </w:r>
      <w:r w:rsidR="006F7125">
        <w:rPr>
          <w:rFonts w:ascii="Times New Roman" w:hAnsi="Times New Roman"/>
        </w:rPr>
        <w:t xml:space="preserve">rts. </w:t>
      </w:r>
      <w:r w:rsidR="00A456C6">
        <w:rPr>
          <w:rFonts w:ascii="Times New Roman" w:hAnsi="Times New Roman"/>
          <w:szCs w:val="24"/>
        </w:rPr>
        <w:t>Ogres novada pašvaldība līdz šim</w:t>
      </w:r>
      <w:r w:rsidR="00E41855">
        <w:rPr>
          <w:rFonts w:ascii="Times New Roman" w:hAnsi="Times New Roman"/>
          <w:szCs w:val="24"/>
        </w:rPr>
        <w:t xml:space="preserve"> vairākkārt ir atbalstījusi Ukrainas civiliedzīvotājus un arī šobrīd ir iespēja ziedot tehniskos līdzekļus.</w:t>
      </w:r>
      <w:r w:rsidR="00916830">
        <w:rPr>
          <w:rFonts w:ascii="Times New Roman" w:hAnsi="Times New Roman"/>
          <w:szCs w:val="24"/>
        </w:rPr>
        <w:t xml:space="preserve"> </w:t>
      </w:r>
    </w:p>
    <w:p w14:paraId="0C5C4DD0" w14:textId="55BB923E" w:rsidR="00EE6A66" w:rsidRPr="0042667D" w:rsidRDefault="00EE6A66" w:rsidP="0042667D">
      <w:pPr>
        <w:spacing w:before="120" w:line="259" w:lineRule="auto"/>
        <w:ind w:firstLine="720"/>
        <w:jc w:val="both"/>
        <w:rPr>
          <w:rFonts w:ascii="Times New Roman" w:hAnsi="Times New Roman"/>
          <w:szCs w:val="24"/>
        </w:rPr>
      </w:pPr>
      <w:r w:rsidRPr="00B12873">
        <w:rPr>
          <w:rFonts w:ascii="Times New Roman" w:hAnsi="Times New Roman"/>
          <w:szCs w:val="24"/>
        </w:rPr>
        <w:t xml:space="preserve">Ogres novada pašvaldības īpašumā </w:t>
      </w:r>
      <w:r w:rsidR="001F3D7F">
        <w:rPr>
          <w:rFonts w:ascii="Times New Roman" w:hAnsi="Times New Roman"/>
          <w:szCs w:val="24"/>
        </w:rPr>
        <w:t>atrodas transportlīdzek</w:t>
      </w:r>
      <w:r w:rsidR="0042667D">
        <w:rPr>
          <w:rFonts w:ascii="Times New Roman" w:hAnsi="Times New Roman"/>
          <w:szCs w:val="24"/>
        </w:rPr>
        <w:t xml:space="preserve">lis: </w:t>
      </w:r>
      <w:r w:rsidRPr="0042667D">
        <w:rPr>
          <w:rFonts w:ascii="Times New Roman" w:hAnsi="Times New Roman"/>
          <w:szCs w:val="24"/>
        </w:rPr>
        <w:t xml:space="preserve">VW </w:t>
      </w:r>
      <w:proofErr w:type="spellStart"/>
      <w:r w:rsidRPr="0042667D">
        <w:rPr>
          <w:rFonts w:ascii="Times New Roman" w:hAnsi="Times New Roman"/>
          <w:szCs w:val="24"/>
        </w:rPr>
        <w:t>Transporter</w:t>
      </w:r>
      <w:proofErr w:type="spellEnd"/>
      <w:r w:rsidRPr="0042667D">
        <w:rPr>
          <w:rFonts w:ascii="Times New Roman" w:hAnsi="Times New Roman"/>
          <w:szCs w:val="24"/>
        </w:rPr>
        <w:t>, reģistrācijas Nr. E</w:t>
      </w:r>
      <w:r w:rsidR="009C1832" w:rsidRPr="0042667D">
        <w:rPr>
          <w:rFonts w:ascii="Times New Roman" w:hAnsi="Times New Roman"/>
          <w:szCs w:val="24"/>
        </w:rPr>
        <w:t>L</w:t>
      </w:r>
      <w:r w:rsidRPr="0042667D">
        <w:rPr>
          <w:rFonts w:ascii="Times New Roman" w:hAnsi="Times New Roman"/>
          <w:szCs w:val="24"/>
        </w:rPr>
        <w:t xml:space="preserve"> </w:t>
      </w:r>
      <w:r w:rsidR="009C1832" w:rsidRPr="0042667D">
        <w:rPr>
          <w:rFonts w:ascii="Times New Roman" w:hAnsi="Times New Roman"/>
          <w:szCs w:val="24"/>
        </w:rPr>
        <w:t>8572</w:t>
      </w:r>
      <w:r w:rsidRPr="0042667D">
        <w:rPr>
          <w:rFonts w:ascii="Times New Roman" w:hAnsi="Times New Roman"/>
          <w:szCs w:val="24"/>
        </w:rPr>
        <w:t xml:space="preserve">, </w:t>
      </w:r>
      <w:r w:rsidRPr="0042667D">
        <w:rPr>
          <w:rFonts w:ascii="Times New Roman" w:hAnsi="Times New Roman"/>
          <w:szCs w:val="24"/>
          <w:shd w:val="clear" w:color="auto" w:fill="FFFFFF" w:themeFill="background1"/>
        </w:rPr>
        <w:t>pamatlīdzekļu uzskaites kartīte Nr</w:t>
      </w:r>
      <w:r w:rsidR="00146F6B" w:rsidRPr="0042667D">
        <w:rPr>
          <w:rFonts w:ascii="Times New Roman" w:hAnsi="Times New Roman"/>
          <w:szCs w:val="24"/>
          <w:shd w:val="clear" w:color="auto" w:fill="FFFFFF" w:themeFill="background1"/>
        </w:rPr>
        <w:t>. </w:t>
      </w:r>
      <w:r w:rsidR="0042667D" w:rsidRPr="0042667D">
        <w:rPr>
          <w:rFonts w:ascii="Times New Roman" w:hAnsi="Times New Roman"/>
          <w:szCs w:val="24"/>
          <w:shd w:val="clear" w:color="auto" w:fill="FFFFFF" w:themeFill="background1"/>
        </w:rPr>
        <w:t>12310042</w:t>
      </w:r>
      <w:r w:rsidR="00146F6B" w:rsidRPr="0042667D">
        <w:rPr>
          <w:rFonts w:ascii="Times New Roman" w:hAnsi="Times New Roman"/>
          <w:szCs w:val="24"/>
          <w:shd w:val="clear" w:color="auto" w:fill="FFFFFF" w:themeFill="background1"/>
        </w:rPr>
        <w:t xml:space="preserve">, inventāra Nr. </w:t>
      </w:r>
      <w:r w:rsidR="0042667D" w:rsidRPr="0042667D">
        <w:rPr>
          <w:rFonts w:ascii="Times New Roman" w:hAnsi="Times New Roman"/>
          <w:szCs w:val="24"/>
          <w:shd w:val="clear" w:color="auto" w:fill="FFFFFF" w:themeFill="background1"/>
        </w:rPr>
        <w:t>12310042</w:t>
      </w:r>
      <w:r w:rsidR="00146F6B" w:rsidRPr="0042667D">
        <w:rPr>
          <w:rFonts w:ascii="Times New Roman" w:hAnsi="Times New Roman"/>
          <w:szCs w:val="24"/>
        </w:rPr>
        <w:t>,</w:t>
      </w:r>
      <w:r w:rsidRPr="0042667D">
        <w:rPr>
          <w:rFonts w:ascii="Times New Roman" w:hAnsi="Times New Roman"/>
          <w:szCs w:val="24"/>
        </w:rPr>
        <w:t xml:space="preserve"> sākuma uzskaites vērtība </w:t>
      </w:r>
      <w:r w:rsidR="0042667D" w:rsidRPr="0042667D">
        <w:rPr>
          <w:rFonts w:ascii="Times New Roman" w:hAnsi="Times New Roman"/>
          <w:szCs w:val="24"/>
        </w:rPr>
        <w:t>17060.23</w:t>
      </w:r>
      <w:r w:rsidRPr="0042667D">
        <w:rPr>
          <w:rFonts w:ascii="Times New Roman" w:hAnsi="Times New Roman"/>
          <w:szCs w:val="24"/>
        </w:rPr>
        <w:t xml:space="preserve"> EUR, atlikuma vērtība uz 2023.gada </w:t>
      </w:r>
      <w:r w:rsidR="0042667D" w:rsidRPr="0042667D">
        <w:rPr>
          <w:rFonts w:ascii="Times New Roman" w:hAnsi="Times New Roman"/>
          <w:szCs w:val="24"/>
        </w:rPr>
        <w:t>jūniju</w:t>
      </w:r>
      <w:r w:rsidRPr="0042667D">
        <w:rPr>
          <w:rFonts w:ascii="Times New Roman" w:hAnsi="Times New Roman"/>
          <w:szCs w:val="24"/>
        </w:rPr>
        <w:t xml:space="preserve"> – 0,00 EUR;</w:t>
      </w:r>
    </w:p>
    <w:p w14:paraId="18BB0720" w14:textId="077CE8DE" w:rsidR="00EE6A66" w:rsidRDefault="00EE6A66" w:rsidP="00F371CE">
      <w:pPr>
        <w:spacing w:before="120" w:after="120" w:line="259" w:lineRule="auto"/>
        <w:ind w:firstLine="720"/>
        <w:jc w:val="both"/>
        <w:rPr>
          <w:rFonts w:ascii="Times New Roman" w:hAnsi="Times New Roman"/>
          <w:szCs w:val="24"/>
        </w:rPr>
      </w:pPr>
      <w:r>
        <w:rPr>
          <w:rFonts w:ascii="Times New Roman" w:hAnsi="Times New Roman"/>
          <w:szCs w:val="24"/>
        </w:rPr>
        <w:t>Ši</w:t>
      </w:r>
      <w:r w:rsidR="009C1832">
        <w:rPr>
          <w:rFonts w:ascii="Times New Roman" w:hAnsi="Times New Roman"/>
          <w:szCs w:val="24"/>
        </w:rPr>
        <w:t>s</w:t>
      </w:r>
      <w:r>
        <w:rPr>
          <w:rFonts w:ascii="Times New Roman" w:hAnsi="Times New Roman"/>
          <w:szCs w:val="24"/>
        </w:rPr>
        <w:t xml:space="preserve"> transportlīdzek</w:t>
      </w:r>
      <w:r w:rsidR="00D824E7">
        <w:rPr>
          <w:rFonts w:ascii="Times New Roman" w:hAnsi="Times New Roman"/>
          <w:szCs w:val="24"/>
        </w:rPr>
        <w:t>lis</w:t>
      </w:r>
      <w:r>
        <w:rPr>
          <w:rFonts w:ascii="Times New Roman" w:hAnsi="Times New Roman"/>
          <w:szCs w:val="24"/>
        </w:rPr>
        <w:t xml:space="preserve"> </w:t>
      </w:r>
      <w:r w:rsidR="001F3D7F">
        <w:rPr>
          <w:rFonts w:ascii="Times New Roman" w:hAnsi="Times New Roman"/>
          <w:szCs w:val="24"/>
        </w:rPr>
        <w:t>nav nepieciešam</w:t>
      </w:r>
      <w:r w:rsidR="009C1832">
        <w:rPr>
          <w:rFonts w:ascii="Times New Roman" w:hAnsi="Times New Roman"/>
          <w:szCs w:val="24"/>
        </w:rPr>
        <w:t>s</w:t>
      </w:r>
      <w:r w:rsidR="001F3D7F">
        <w:rPr>
          <w:rFonts w:ascii="Times New Roman" w:hAnsi="Times New Roman"/>
          <w:szCs w:val="24"/>
        </w:rPr>
        <w:t xml:space="preserve"> pašvaldības darbības nodrošināšanai, tāpēc </w:t>
      </w:r>
      <w:r w:rsidRPr="00EE6A66">
        <w:rPr>
          <w:rFonts w:ascii="Times New Roman" w:hAnsi="Times New Roman"/>
          <w:szCs w:val="24"/>
        </w:rPr>
        <w:t xml:space="preserve">būtu lietderīgi </w:t>
      </w:r>
      <w:r>
        <w:rPr>
          <w:rFonts w:ascii="Times New Roman" w:hAnsi="Times New Roman"/>
          <w:szCs w:val="24"/>
        </w:rPr>
        <w:t xml:space="preserve">to </w:t>
      </w:r>
      <w:r w:rsidRPr="00EE6A66">
        <w:rPr>
          <w:rFonts w:ascii="Times New Roman" w:hAnsi="Times New Roman"/>
          <w:szCs w:val="24"/>
        </w:rPr>
        <w:t xml:space="preserve">nodot </w:t>
      </w:r>
      <w:r w:rsidR="00755141">
        <w:rPr>
          <w:rFonts w:ascii="Times New Roman" w:hAnsi="Times New Roman"/>
          <w:szCs w:val="24"/>
        </w:rPr>
        <w:t xml:space="preserve">Ukrainas </w:t>
      </w:r>
      <w:r w:rsidR="000B04D1">
        <w:rPr>
          <w:rFonts w:ascii="Times New Roman" w:hAnsi="Times New Roman"/>
          <w:szCs w:val="24"/>
        </w:rPr>
        <w:t>sabiedrības vispārējam atbalstam</w:t>
      </w:r>
      <w:r w:rsidRPr="00EE6A66">
        <w:rPr>
          <w:rFonts w:ascii="Times New Roman" w:hAnsi="Times New Roman"/>
          <w:szCs w:val="24"/>
        </w:rPr>
        <w:t>.</w:t>
      </w:r>
    </w:p>
    <w:p w14:paraId="319FDB14" w14:textId="370B4A83" w:rsidR="00E41855" w:rsidRPr="00EE6A66" w:rsidRDefault="00E41855" w:rsidP="00F371CE">
      <w:pPr>
        <w:spacing w:before="120" w:after="120" w:line="259" w:lineRule="auto"/>
        <w:ind w:firstLine="720"/>
        <w:jc w:val="both"/>
        <w:rPr>
          <w:rFonts w:ascii="Times New Roman" w:hAnsi="Times New Roman"/>
          <w:szCs w:val="24"/>
        </w:rPr>
      </w:pPr>
      <w:r>
        <w:rPr>
          <w:rFonts w:ascii="Times New Roman" w:hAnsi="Times New Roman"/>
          <w:szCs w:val="24"/>
        </w:rPr>
        <w:t>Militārajam konfliktam turpinoties ar vien lielākā intensitātē, palielinās Ukrainas valsts bruņoto spēku un citu dienestu nepieciešamība pēc lietojamiem transportlīdzekļiem. Sociālajos tīklos un plašākā sabiedrībā regulāri izskan aicinājumi ziedot autotransportu un līdzekļus autotransporta iegādei un uzturēšanai.</w:t>
      </w:r>
    </w:p>
    <w:p w14:paraId="7A1EEE59" w14:textId="360B955C" w:rsidR="00BC50E9" w:rsidRDefault="00BC50E9" w:rsidP="00F371CE">
      <w:pPr>
        <w:spacing w:after="120" w:line="259" w:lineRule="auto"/>
        <w:ind w:firstLine="720"/>
        <w:jc w:val="both"/>
        <w:rPr>
          <w:rFonts w:ascii="Times New Roman" w:hAnsi="Times New Roman"/>
          <w:szCs w:val="24"/>
        </w:rPr>
      </w:pPr>
      <w:r w:rsidRPr="00B12873">
        <w:rPr>
          <w:rFonts w:ascii="Times New Roman" w:hAnsi="Times New Roman"/>
          <w:szCs w:val="24"/>
        </w:rPr>
        <w:t xml:space="preserve">2022. gada 3. martā LR Saeima pieņēma un </w:t>
      </w:r>
      <w:r w:rsidR="00827120" w:rsidRPr="00B12873">
        <w:rPr>
          <w:rFonts w:ascii="Times New Roman" w:hAnsi="Times New Roman"/>
          <w:szCs w:val="24"/>
        </w:rPr>
        <w:t xml:space="preserve">4. martā </w:t>
      </w:r>
      <w:r w:rsidRPr="00B12873">
        <w:rPr>
          <w:rFonts w:ascii="Times New Roman" w:hAnsi="Times New Roman"/>
          <w:szCs w:val="24"/>
        </w:rPr>
        <w:t>Valsts prezidents izsludināja Ukrainas civiliedzīvotāju atbalsta likumu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 Likuma 11. pant</w:t>
      </w:r>
      <w:r w:rsidR="00D824E7">
        <w:rPr>
          <w:rFonts w:ascii="Times New Roman" w:hAnsi="Times New Roman"/>
          <w:szCs w:val="24"/>
        </w:rPr>
        <w:t>a otrā daļa</w:t>
      </w:r>
      <w:r w:rsidRPr="00B12873">
        <w:rPr>
          <w:rFonts w:ascii="Times New Roman" w:hAnsi="Times New Roman"/>
          <w:szCs w:val="24"/>
        </w:rPr>
        <w:t xml:space="preserve"> nosaka, ka pašvaldībai, pamatojoties uz domes lēmumu, ir tiesības dāvināt (ziedot) finanšu līdzekļus vai mantu Ukrainas sabiedrības vispārējam atbalstam.</w:t>
      </w:r>
    </w:p>
    <w:p w14:paraId="29B12891" w14:textId="7FA0D5B2" w:rsidR="006E273A" w:rsidRDefault="006E273A" w:rsidP="006E273A">
      <w:pPr>
        <w:spacing w:line="259" w:lineRule="auto"/>
        <w:ind w:firstLine="720"/>
        <w:jc w:val="both"/>
        <w:rPr>
          <w:rFonts w:ascii="Times New Roman" w:hAnsi="Times New Roman"/>
        </w:rPr>
      </w:pPr>
      <w:r w:rsidRPr="00B12873">
        <w:rPr>
          <w:rFonts w:ascii="Times New Roman" w:hAnsi="Times New Roman"/>
          <w:szCs w:val="24"/>
        </w:rPr>
        <w:t>Ņemot vērā augstāk minēto, Pašvaldības līdzšinējo spēju sniegt palīdzību Ukrainas sabiedrības</w:t>
      </w:r>
      <w:r>
        <w:rPr>
          <w:rFonts w:ascii="Times New Roman" w:hAnsi="Times New Roman"/>
          <w:szCs w:val="24"/>
        </w:rPr>
        <w:t xml:space="preserve"> </w:t>
      </w:r>
      <w:r w:rsidRPr="00B12873">
        <w:rPr>
          <w:rFonts w:ascii="Times New Roman" w:hAnsi="Times New Roman"/>
          <w:szCs w:val="24"/>
        </w:rPr>
        <w:t>vispārējam atbalstam</w:t>
      </w:r>
      <w:r>
        <w:rPr>
          <w:rFonts w:ascii="Times New Roman" w:hAnsi="Times New Roman"/>
          <w:szCs w:val="24"/>
        </w:rPr>
        <w:t xml:space="preserve"> un</w:t>
      </w:r>
      <w:r w:rsidRPr="00B12873">
        <w:rPr>
          <w:rFonts w:ascii="Times New Roman" w:hAnsi="Times New Roman"/>
          <w:szCs w:val="24"/>
        </w:rPr>
        <w:t xml:space="preserve"> nepieciešamību sniegt atbalstu Ukrainas sabiedrībai bru</w:t>
      </w:r>
      <w:r>
        <w:rPr>
          <w:rFonts w:ascii="Times New Roman" w:hAnsi="Times New Roman"/>
          <w:szCs w:val="24"/>
        </w:rPr>
        <w:t>ņotā konflikta laikā, kā arī</w:t>
      </w:r>
      <w:r w:rsidRPr="00B12873">
        <w:rPr>
          <w:rFonts w:ascii="Times New Roman" w:hAnsi="Times New Roman"/>
          <w:szCs w:val="24"/>
        </w:rPr>
        <w:t xml:space="preserve"> pamatojoties uz Likuma 11. pant</w:t>
      </w:r>
      <w:r w:rsidR="00D824E7">
        <w:rPr>
          <w:rFonts w:ascii="Times New Roman" w:hAnsi="Times New Roman"/>
          <w:szCs w:val="24"/>
        </w:rPr>
        <w:t>a otro daļu</w:t>
      </w:r>
      <w:r w:rsidRPr="00B12873">
        <w:rPr>
          <w:rFonts w:ascii="Times New Roman" w:hAnsi="Times New Roman"/>
          <w:szCs w:val="24"/>
        </w:rPr>
        <w:t xml:space="preserve">, </w:t>
      </w:r>
      <w:r>
        <w:rPr>
          <w:rFonts w:ascii="Times New Roman" w:hAnsi="Times New Roman"/>
        </w:rPr>
        <w:t>10</w:t>
      </w:r>
      <w:r w:rsidRPr="00B12873">
        <w:rPr>
          <w:rFonts w:ascii="Times New Roman" w:hAnsi="Times New Roman"/>
        </w:rPr>
        <w:t>. panta pirmās daļas 2</w:t>
      </w:r>
      <w:r>
        <w:rPr>
          <w:rFonts w:ascii="Times New Roman" w:hAnsi="Times New Roman"/>
        </w:rPr>
        <w:t>1</w:t>
      </w:r>
      <w:r w:rsidRPr="00B12873">
        <w:rPr>
          <w:rFonts w:ascii="Times New Roman" w:hAnsi="Times New Roman"/>
        </w:rPr>
        <w:t xml:space="preserve">. punktu, </w:t>
      </w:r>
    </w:p>
    <w:p w14:paraId="06D19A72" w14:textId="77777777" w:rsidR="005647E3" w:rsidRPr="00B12873" w:rsidRDefault="005647E3" w:rsidP="006E273A">
      <w:pPr>
        <w:spacing w:line="259" w:lineRule="auto"/>
        <w:ind w:firstLine="720"/>
        <w:jc w:val="both"/>
        <w:rPr>
          <w:rFonts w:ascii="Times New Roman" w:hAnsi="Times New Roman"/>
        </w:rPr>
      </w:pPr>
    </w:p>
    <w:p w14:paraId="7A8244A0" w14:textId="77777777" w:rsidR="009E27F9" w:rsidRDefault="009E27F9" w:rsidP="009E27F9">
      <w:pPr>
        <w:jc w:val="center"/>
        <w:rPr>
          <w:b/>
          <w:szCs w:val="24"/>
        </w:rPr>
      </w:pPr>
      <w:r>
        <w:rPr>
          <w:b/>
          <w:szCs w:val="24"/>
        </w:rPr>
        <w:t xml:space="preserve">balsojot: </w:t>
      </w:r>
      <w:r w:rsidRPr="00CB2D18">
        <w:rPr>
          <w:b/>
          <w:noProof/>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b/>
          <w:noProof/>
          <w:szCs w:val="24"/>
        </w:rPr>
        <w:t>,</w:t>
      </w:r>
      <w:r>
        <w:rPr>
          <w:b/>
          <w:szCs w:val="24"/>
        </w:rPr>
        <w:t xml:space="preserve"> </w:t>
      </w:r>
    </w:p>
    <w:p w14:paraId="728FB3A5" w14:textId="77777777" w:rsidR="009E27F9" w:rsidRDefault="009E27F9" w:rsidP="009E27F9">
      <w:pPr>
        <w:jc w:val="center"/>
        <w:rPr>
          <w:b/>
          <w:szCs w:val="24"/>
        </w:rPr>
      </w:pPr>
      <w:r w:rsidRPr="00B35BC8">
        <w:rPr>
          <w:szCs w:val="24"/>
        </w:rPr>
        <w:lastRenderedPageBreak/>
        <w:t>Ogres novada pašvaldības dome</w:t>
      </w:r>
      <w:r w:rsidRPr="00B35BC8">
        <w:rPr>
          <w:b/>
          <w:szCs w:val="24"/>
        </w:rPr>
        <w:t xml:space="preserve"> NOLEMJ:</w:t>
      </w:r>
    </w:p>
    <w:p w14:paraId="0DEBB529" w14:textId="77777777" w:rsidR="009E27F9" w:rsidRDefault="009E27F9" w:rsidP="009E27F9">
      <w:pPr>
        <w:jc w:val="center"/>
        <w:rPr>
          <w:b/>
          <w:szCs w:val="24"/>
        </w:rPr>
      </w:pPr>
      <w:bookmarkStart w:id="0" w:name="_GoBack"/>
      <w:bookmarkEnd w:id="0"/>
    </w:p>
    <w:p w14:paraId="71D9E481" w14:textId="687FEB82" w:rsidR="00B34B11" w:rsidRPr="00B12873" w:rsidRDefault="0051238C"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Z</w:t>
      </w:r>
      <w:r w:rsidR="00BC50E9" w:rsidRPr="00B12873">
        <w:rPr>
          <w:rFonts w:ascii="Times New Roman" w:hAnsi="Times New Roman"/>
          <w:b/>
          <w:szCs w:val="24"/>
        </w:rPr>
        <w:t>iedot</w:t>
      </w:r>
      <w:r w:rsidR="00BC50E9" w:rsidRPr="00B12873">
        <w:rPr>
          <w:rFonts w:ascii="Times New Roman" w:hAnsi="Times New Roman"/>
          <w:bCs/>
          <w:szCs w:val="24"/>
        </w:rPr>
        <w:t xml:space="preserve"> </w:t>
      </w:r>
      <w:r w:rsidR="001F3D7F">
        <w:rPr>
          <w:rFonts w:ascii="Times New Roman" w:hAnsi="Times New Roman"/>
          <w:bCs/>
          <w:szCs w:val="24"/>
        </w:rPr>
        <w:t>transportlīdzek</w:t>
      </w:r>
      <w:r w:rsidR="0042667D">
        <w:rPr>
          <w:rFonts w:ascii="Times New Roman" w:hAnsi="Times New Roman"/>
          <w:bCs/>
          <w:szCs w:val="24"/>
        </w:rPr>
        <w:t>li</w:t>
      </w:r>
      <w:r w:rsidR="0053131B">
        <w:rPr>
          <w:rFonts w:ascii="Times New Roman" w:hAnsi="Times New Roman"/>
          <w:bCs/>
          <w:szCs w:val="24"/>
        </w:rPr>
        <w:t xml:space="preserve"> </w:t>
      </w:r>
      <w:r w:rsidR="0053131B">
        <w:rPr>
          <w:rFonts w:ascii="Times New Roman" w:hAnsi="Times New Roman"/>
          <w:szCs w:val="24"/>
        </w:rPr>
        <w:t xml:space="preserve">VW </w:t>
      </w:r>
      <w:proofErr w:type="spellStart"/>
      <w:r w:rsidR="0053131B">
        <w:rPr>
          <w:rFonts w:ascii="Times New Roman" w:hAnsi="Times New Roman"/>
          <w:szCs w:val="24"/>
        </w:rPr>
        <w:t>Transpo</w:t>
      </w:r>
      <w:r w:rsidR="001951C6">
        <w:rPr>
          <w:rFonts w:ascii="Times New Roman" w:hAnsi="Times New Roman"/>
          <w:szCs w:val="24"/>
        </w:rPr>
        <w:t>rter</w:t>
      </w:r>
      <w:proofErr w:type="spellEnd"/>
      <w:r w:rsidR="001951C6">
        <w:rPr>
          <w:rFonts w:ascii="Times New Roman" w:hAnsi="Times New Roman"/>
          <w:szCs w:val="24"/>
        </w:rPr>
        <w:t>, reģistrācijas Nr</w:t>
      </w:r>
      <w:r w:rsidR="0042667D">
        <w:rPr>
          <w:rFonts w:ascii="Times New Roman" w:hAnsi="Times New Roman"/>
          <w:szCs w:val="24"/>
        </w:rPr>
        <w:t>.</w:t>
      </w:r>
      <w:r w:rsidR="0042667D" w:rsidRPr="0042667D">
        <w:rPr>
          <w:rFonts w:ascii="Times New Roman" w:hAnsi="Times New Roman"/>
          <w:szCs w:val="24"/>
        </w:rPr>
        <w:t xml:space="preserve"> EL 8572</w:t>
      </w:r>
      <w:r w:rsidR="0042667D">
        <w:rPr>
          <w:rFonts w:ascii="Times New Roman" w:hAnsi="Times New Roman"/>
          <w:szCs w:val="24"/>
        </w:rPr>
        <w:t xml:space="preserve"> </w:t>
      </w:r>
      <w:r w:rsidR="005E2EA2" w:rsidRPr="00B12873">
        <w:rPr>
          <w:rFonts w:ascii="Times New Roman" w:hAnsi="Times New Roman"/>
          <w:szCs w:val="24"/>
        </w:rPr>
        <w:t>Ukrainas sabiedrības vispārējam atbalstam.</w:t>
      </w:r>
    </w:p>
    <w:p w14:paraId="5CD65399" w14:textId="3A6E2666" w:rsidR="005E2EA2" w:rsidRPr="00B12873"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szCs w:val="24"/>
        </w:rPr>
        <w:t>Uzdot</w:t>
      </w:r>
      <w:r w:rsidR="00DD3BF5">
        <w:rPr>
          <w:rFonts w:ascii="Times New Roman" w:hAnsi="Times New Roman"/>
          <w:bCs/>
          <w:szCs w:val="24"/>
        </w:rPr>
        <w:t xml:space="preserve"> </w:t>
      </w:r>
      <w:r w:rsidRPr="00B12873">
        <w:rPr>
          <w:rFonts w:ascii="Times New Roman" w:eastAsia="Calibri" w:hAnsi="Times New Roman"/>
          <w:szCs w:val="24"/>
        </w:rPr>
        <w:t>Dacei Līvai, Ogres novada pašvaldības domes priekšsēdētāja asistentei un atbildīgajai personai koordinācijas jautājumos par pašvaldības atbalstu Ukrainai</w:t>
      </w:r>
      <w:r w:rsidR="00963A1F" w:rsidRPr="00B12873">
        <w:rPr>
          <w:rFonts w:ascii="Times New Roman" w:eastAsia="Calibri" w:hAnsi="Times New Roman"/>
          <w:szCs w:val="24"/>
        </w:rPr>
        <w:t>,</w:t>
      </w:r>
      <w:r w:rsidRPr="00B12873">
        <w:rPr>
          <w:rFonts w:ascii="Times New Roman" w:eastAsia="Calibri" w:hAnsi="Times New Roman"/>
          <w:szCs w:val="24"/>
        </w:rPr>
        <w:t xml:space="preserve"> koordinēt šī lēmuma 1. punktā minētā ziedojuma nodošanu.</w:t>
      </w:r>
    </w:p>
    <w:p w14:paraId="76EEA30A" w14:textId="16856BFA" w:rsidR="005E2EA2" w:rsidRPr="0042411B" w:rsidRDefault="005E2EA2" w:rsidP="008D7E08">
      <w:pPr>
        <w:pStyle w:val="ListParagraph"/>
        <w:numPr>
          <w:ilvl w:val="0"/>
          <w:numId w:val="1"/>
        </w:numPr>
        <w:tabs>
          <w:tab w:val="left" w:pos="284"/>
        </w:tabs>
        <w:spacing w:before="120" w:after="120"/>
        <w:ind w:left="284" w:hanging="284"/>
        <w:contextualSpacing w:val="0"/>
        <w:jc w:val="both"/>
        <w:rPr>
          <w:rFonts w:ascii="Times New Roman" w:hAnsi="Times New Roman"/>
          <w:sz w:val="28"/>
          <w:szCs w:val="22"/>
        </w:rPr>
      </w:pPr>
      <w:r w:rsidRPr="00B12873">
        <w:rPr>
          <w:rFonts w:ascii="Times New Roman" w:hAnsi="Times New Roman"/>
          <w:b/>
          <w:bCs/>
          <w:szCs w:val="24"/>
        </w:rPr>
        <w:t>Uzdot</w:t>
      </w:r>
      <w:r w:rsidRPr="00B12873">
        <w:rPr>
          <w:rFonts w:ascii="Times New Roman" w:hAnsi="Times New Roman"/>
          <w:szCs w:val="24"/>
        </w:rPr>
        <w:t xml:space="preserve"> Ogres novada pašvaldības Centrālās administrācijas Finanšu nodaļai šī lēmuma 1. punktā minēto mantu ar uzskaites </w:t>
      </w:r>
      <w:r w:rsidR="0053131B" w:rsidRPr="00B12873">
        <w:rPr>
          <w:rFonts w:ascii="Times New Roman" w:hAnsi="Times New Roman"/>
          <w:szCs w:val="24"/>
        </w:rPr>
        <w:t>Nr. </w:t>
      </w:r>
      <w:r w:rsidR="0042667D" w:rsidRPr="0042667D">
        <w:rPr>
          <w:rFonts w:ascii="Times New Roman" w:hAnsi="Times New Roman"/>
          <w:szCs w:val="24"/>
          <w:shd w:val="clear" w:color="auto" w:fill="FFFFFF" w:themeFill="background1"/>
        </w:rPr>
        <w:t>12310042</w:t>
      </w:r>
      <w:r w:rsidR="0053131B" w:rsidRPr="00B12873">
        <w:rPr>
          <w:rFonts w:ascii="Times New Roman" w:hAnsi="Times New Roman"/>
          <w:szCs w:val="24"/>
        </w:rPr>
        <w:t xml:space="preserve">, inventāra Nr. </w:t>
      </w:r>
      <w:r w:rsidR="0042667D" w:rsidRPr="0042667D">
        <w:rPr>
          <w:rFonts w:ascii="Times New Roman" w:hAnsi="Times New Roman"/>
          <w:szCs w:val="24"/>
          <w:shd w:val="clear" w:color="auto" w:fill="FFFFFF" w:themeFill="background1"/>
        </w:rPr>
        <w:t>12310042</w:t>
      </w:r>
      <w:r w:rsidR="0053131B">
        <w:rPr>
          <w:rFonts w:ascii="Times New Roman" w:hAnsi="Times New Roman"/>
          <w:szCs w:val="24"/>
        </w:rPr>
        <w:t xml:space="preserve"> </w:t>
      </w:r>
      <w:r w:rsidR="008D7E08" w:rsidRPr="00B12873">
        <w:rPr>
          <w:rFonts w:ascii="Times New Roman" w:hAnsi="Times New Roman"/>
          <w:szCs w:val="24"/>
        </w:rPr>
        <w:t xml:space="preserve">izslēgt </w:t>
      </w:r>
      <w:r w:rsidRPr="00B12873">
        <w:rPr>
          <w:rFonts w:ascii="Times New Roman" w:hAnsi="Times New Roman"/>
          <w:szCs w:val="24"/>
        </w:rPr>
        <w:t>no Ogres novada pašvaldības</w:t>
      </w:r>
      <w:r w:rsidR="008D7E08" w:rsidRPr="00B12873">
        <w:rPr>
          <w:rFonts w:ascii="Times New Roman" w:hAnsi="Times New Roman"/>
          <w:szCs w:val="24"/>
        </w:rPr>
        <w:t xml:space="preserve"> grāmatvedības uzskaites</w:t>
      </w:r>
      <w:r w:rsidRPr="00B12873">
        <w:rPr>
          <w:rFonts w:ascii="Times New Roman" w:hAnsi="Times New Roman"/>
          <w:szCs w:val="24"/>
        </w:rPr>
        <w:t xml:space="preserve"> pēc tā nodošanas Ukrainas sabiedrības vispārējam atbalstam.</w:t>
      </w:r>
    </w:p>
    <w:p w14:paraId="7397FA95" w14:textId="17912026" w:rsidR="00530253" w:rsidRPr="007327BF" w:rsidRDefault="00530253" w:rsidP="007327BF">
      <w:pPr>
        <w:pStyle w:val="ListParagraph"/>
        <w:numPr>
          <w:ilvl w:val="0"/>
          <w:numId w:val="1"/>
        </w:numPr>
        <w:tabs>
          <w:tab w:val="left" w:pos="284"/>
        </w:tabs>
        <w:spacing w:before="120"/>
        <w:ind w:left="284" w:hanging="284"/>
        <w:contextualSpacing w:val="0"/>
        <w:jc w:val="both"/>
        <w:rPr>
          <w:rFonts w:ascii="Times New Roman" w:hAnsi="Times New Roman"/>
          <w:bCs/>
          <w:szCs w:val="24"/>
          <w:shd w:val="clear" w:color="auto" w:fill="FFFFFF"/>
        </w:rPr>
      </w:pPr>
      <w:r w:rsidRPr="00B12873">
        <w:rPr>
          <w:rFonts w:ascii="Times New Roman" w:hAnsi="Times New Roman"/>
          <w:b/>
          <w:bCs/>
        </w:rPr>
        <w:t>Kontroli</w:t>
      </w:r>
      <w:r w:rsidRPr="00B12873">
        <w:rPr>
          <w:rFonts w:ascii="Times New Roman" w:hAnsi="Times New Roman"/>
        </w:rPr>
        <w:t xml:space="preserve"> par lēmuma izpildi uzdot Ogres novada pašvaldības izpilddirektoram. </w:t>
      </w:r>
    </w:p>
    <w:p w14:paraId="44DC3816" w14:textId="77777777" w:rsidR="00BC50E9" w:rsidRDefault="00BC50E9" w:rsidP="00530253">
      <w:pPr>
        <w:pStyle w:val="BodyTextIndent2"/>
        <w:ind w:left="215"/>
        <w:jc w:val="right"/>
        <w:rPr>
          <w:color w:val="000000" w:themeColor="text1"/>
        </w:rPr>
      </w:pPr>
    </w:p>
    <w:p w14:paraId="52A6C02C" w14:textId="77777777" w:rsidR="007327BF" w:rsidRPr="00B12873" w:rsidRDefault="007327BF" w:rsidP="00530253">
      <w:pPr>
        <w:pStyle w:val="BodyTextIndent2"/>
        <w:ind w:left="215"/>
        <w:jc w:val="right"/>
        <w:rPr>
          <w:color w:val="000000" w:themeColor="text1"/>
        </w:rPr>
      </w:pPr>
    </w:p>
    <w:p w14:paraId="21602FE0" w14:textId="77777777" w:rsidR="00277D07" w:rsidRPr="00B12873" w:rsidRDefault="00530253" w:rsidP="00530253">
      <w:pPr>
        <w:pStyle w:val="BodyTextIndent2"/>
        <w:ind w:left="215"/>
        <w:jc w:val="right"/>
        <w:rPr>
          <w:color w:val="000000" w:themeColor="text1"/>
        </w:rPr>
      </w:pPr>
      <w:r w:rsidRPr="00B12873">
        <w:rPr>
          <w:color w:val="000000" w:themeColor="text1"/>
        </w:rPr>
        <w:t>(Sēdes vadītāja,</w:t>
      </w:r>
    </w:p>
    <w:p w14:paraId="7EE456C3" w14:textId="394B85FE" w:rsidR="00530253" w:rsidRPr="00B12873" w:rsidRDefault="00530253" w:rsidP="00530253">
      <w:pPr>
        <w:pStyle w:val="BodyTextIndent2"/>
        <w:ind w:left="215"/>
        <w:jc w:val="right"/>
        <w:rPr>
          <w:i/>
          <w:iCs/>
          <w:color w:val="000000" w:themeColor="text1"/>
        </w:rPr>
      </w:pPr>
      <w:r w:rsidRPr="00B12873">
        <w:rPr>
          <w:color w:val="000000" w:themeColor="text1"/>
        </w:rPr>
        <w:t xml:space="preserve">domes priekšsēdētāja </w:t>
      </w:r>
      <w:proofErr w:type="spellStart"/>
      <w:r w:rsidRPr="00B12873">
        <w:rPr>
          <w:color w:val="000000" w:themeColor="text1"/>
        </w:rPr>
        <w:t>E.Helmaņa</w:t>
      </w:r>
      <w:proofErr w:type="spellEnd"/>
      <w:r w:rsidRPr="00B12873">
        <w:rPr>
          <w:color w:val="000000" w:themeColor="text1"/>
        </w:rPr>
        <w:t xml:space="preserve"> paraksts)</w:t>
      </w:r>
    </w:p>
    <w:p w14:paraId="18E1740C" w14:textId="77777777" w:rsidR="00530253" w:rsidRPr="00B12873" w:rsidRDefault="00530253" w:rsidP="00530253">
      <w:pPr>
        <w:rPr>
          <w:rFonts w:ascii="Times New Roman" w:hAnsi="Times New Roman"/>
        </w:rPr>
      </w:pPr>
    </w:p>
    <w:p w14:paraId="63AF72A7" w14:textId="77777777" w:rsidR="00F8401C" w:rsidRDefault="00F8401C"/>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0F008" w14:textId="77777777" w:rsidR="0028580D" w:rsidRDefault="0028580D">
      <w:r>
        <w:separator/>
      </w:r>
    </w:p>
  </w:endnote>
  <w:endnote w:type="continuationSeparator" w:id="0">
    <w:p w14:paraId="386A2E93" w14:textId="77777777" w:rsidR="0028580D" w:rsidRDefault="0028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Footer"/>
          <w:jc w:val="center"/>
        </w:pPr>
        <w:r>
          <w:fldChar w:fldCharType="begin"/>
        </w:r>
        <w:r>
          <w:instrText>PAGE   \* MERGEFORMAT</w:instrText>
        </w:r>
        <w:r>
          <w:fldChar w:fldCharType="separate"/>
        </w:r>
        <w:r w:rsidR="009E27F9">
          <w:rPr>
            <w:noProof/>
          </w:rPr>
          <w:t>2</w:t>
        </w:r>
        <w:r>
          <w:fldChar w:fldCharType="end"/>
        </w:r>
      </w:p>
    </w:sdtContent>
  </w:sdt>
  <w:p w14:paraId="014D118B" w14:textId="77777777" w:rsidR="00CC35F5" w:rsidRDefault="009E2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C32DE" w14:textId="77777777" w:rsidR="0028580D" w:rsidRDefault="0028580D">
      <w:r>
        <w:separator/>
      </w:r>
    </w:p>
  </w:footnote>
  <w:footnote w:type="continuationSeparator" w:id="0">
    <w:p w14:paraId="1D78483A" w14:textId="77777777" w:rsidR="0028580D" w:rsidRDefault="00285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9E27F9">
    <w:pPr>
      <w:pStyle w:val="Header"/>
      <w:jc w:val="center"/>
      <w:rPr>
        <w:rFonts w:ascii="Times New Roman" w:hAnsi="Times New Roman"/>
        <w:sz w:val="20"/>
      </w:rPr>
    </w:pPr>
  </w:p>
  <w:p w14:paraId="10569520" w14:textId="77777777" w:rsidR="00CC35F5" w:rsidRDefault="009E2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44796"/>
    <w:multiLevelType w:val="hybridMultilevel"/>
    <w:tmpl w:val="9716CA52"/>
    <w:lvl w:ilvl="0" w:tplc="3BA80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266D1"/>
    <w:rsid w:val="00076215"/>
    <w:rsid w:val="000B04D1"/>
    <w:rsid w:val="000B462F"/>
    <w:rsid w:val="000C1FA0"/>
    <w:rsid w:val="00146F6B"/>
    <w:rsid w:val="00185000"/>
    <w:rsid w:val="001951C6"/>
    <w:rsid w:val="001F3D7F"/>
    <w:rsid w:val="00277D07"/>
    <w:rsid w:val="0028580D"/>
    <w:rsid w:val="002F3B0E"/>
    <w:rsid w:val="00344F76"/>
    <w:rsid w:val="00380717"/>
    <w:rsid w:val="0039177B"/>
    <w:rsid w:val="003E175E"/>
    <w:rsid w:val="004059BC"/>
    <w:rsid w:val="0042411B"/>
    <w:rsid w:val="0042667D"/>
    <w:rsid w:val="00427441"/>
    <w:rsid w:val="00454429"/>
    <w:rsid w:val="00495E52"/>
    <w:rsid w:val="004C33D3"/>
    <w:rsid w:val="00510269"/>
    <w:rsid w:val="005110A1"/>
    <w:rsid w:val="0051238C"/>
    <w:rsid w:val="00530253"/>
    <w:rsid w:val="0053131B"/>
    <w:rsid w:val="005336F9"/>
    <w:rsid w:val="005647E3"/>
    <w:rsid w:val="0059520C"/>
    <w:rsid w:val="005C773E"/>
    <w:rsid w:val="005E2EA2"/>
    <w:rsid w:val="00635663"/>
    <w:rsid w:val="00654668"/>
    <w:rsid w:val="00693523"/>
    <w:rsid w:val="006A11E7"/>
    <w:rsid w:val="006E273A"/>
    <w:rsid w:val="006E69AC"/>
    <w:rsid w:val="006E78F6"/>
    <w:rsid w:val="006F7125"/>
    <w:rsid w:val="00707CA2"/>
    <w:rsid w:val="0073111C"/>
    <w:rsid w:val="007321B1"/>
    <w:rsid w:val="007327BF"/>
    <w:rsid w:val="00755141"/>
    <w:rsid w:val="007B261B"/>
    <w:rsid w:val="007B2712"/>
    <w:rsid w:val="00802C04"/>
    <w:rsid w:val="0080412A"/>
    <w:rsid w:val="008227A5"/>
    <w:rsid w:val="00827120"/>
    <w:rsid w:val="00852754"/>
    <w:rsid w:val="00881E9F"/>
    <w:rsid w:val="008C4382"/>
    <w:rsid w:val="008D7E08"/>
    <w:rsid w:val="00916830"/>
    <w:rsid w:val="00921A2F"/>
    <w:rsid w:val="00937041"/>
    <w:rsid w:val="009631DE"/>
    <w:rsid w:val="00963A1F"/>
    <w:rsid w:val="009A1DA1"/>
    <w:rsid w:val="009B7EE3"/>
    <w:rsid w:val="009C1832"/>
    <w:rsid w:val="009E27F9"/>
    <w:rsid w:val="009E5EBC"/>
    <w:rsid w:val="00A275FD"/>
    <w:rsid w:val="00A456C6"/>
    <w:rsid w:val="00A57320"/>
    <w:rsid w:val="00A8284F"/>
    <w:rsid w:val="00B12873"/>
    <w:rsid w:val="00B16037"/>
    <w:rsid w:val="00B34B11"/>
    <w:rsid w:val="00B75610"/>
    <w:rsid w:val="00BC50E9"/>
    <w:rsid w:val="00C650FC"/>
    <w:rsid w:val="00C9135B"/>
    <w:rsid w:val="00D478AC"/>
    <w:rsid w:val="00D60F99"/>
    <w:rsid w:val="00D713F8"/>
    <w:rsid w:val="00D824E7"/>
    <w:rsid w:val="00DA2A16"/>
    <w:rsid w:val="00DC0D61"/>
    <w:rsid w:val="00DD3BF5"/>
    <w:rsid w:val="00E41855"/>
    <w:rsid w:val="00E526D3"/>
    <w:rsid w:val="00E574AA"/>
    <w:rsid w:val="00E7035F"/>
    <w:rsid w:val="00E720D7"/>
    <w:rsid w:val="00E72934"/>
    <w:rsid w:val="00E77B74"/>
    <w:rsid w:val="00EE0AC7"/>
    <w:rsid w:val="00EE6A66"/>
    <w:rsid w:val="00F371CE"/>
    <w:rsid w:val="00F8401C"/>
    <w:rsid w:val="00FA4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53"/>
    <w:pPr>
      <w:spacing w:after="0" w:line="240" w:lineRule="auto"/>
    </w:pPr>
    <w:rPr>
      <w:rFonts w:ascii="RimTimes" w:eastAsia="Times New Roman" w:hAnsi="RimTimes" w:cs="Times New Roman"/>
      <w:sz w:val="24"/>
      <w:szCs w:val="20"/>
    </w:rPr>
  </w:style>
  <w:style w:type="paragraph" w:styleId="Heading2">
    <w:name w:val="heading 2"/>
    <w:basedOn w:val="Normal"/>
    <w:next w:val="Normal"/>
    <w:link w:val="Heading2Char"/>
    <w:qFormat/>
    <w:rsid w:val="00530253"/>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253"/>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30253"/>
    <w:pPr>
      <w:ind w:left="-142"/>
      <w:jc w:val="both"/>
    </w:pPr>
    <w:rPr>
      <w:rFonts w:ascii="Times New Roman" w:hAnsi="Times New Roman"/>
    </w:rPr>
  </w:style>
  <w:style w:type="character" w:customStyle="1" w:styleId="BodyTextIndent2Char">
    <w:name w:val="Body Text Indent 2 Char"/>
    <w:basedOn w:val="DefaultParagraphFont"/>
    <w:link w:val="BodyTextIndent2"/>
    <w:rsid w:val="00530253"/>
    <w:rPr>
      <w:rFonts w:ascii="Times New Roman" w:eastAsia="Times New Roman" w:hAnsi="Times New Roman" w:cs="Times New Roman"/>
      <w:sz w:val="24"/>
      <w:szCs w:val="20"/>
    </w:rPr>
  </w:style>
  <w:style w:type="paragraph" w:customStyle="1" w:styleId="naisf">
    <w:name w:val="naisf"/>
    <w:basedOn w:val="Normal"/>
    <w:rsid w:val="00530253"/>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530253"/>
    <w:pPr>
      <w:ind w:left="720"/>
      <w:contextualSpacing/>
    </w:pPr>
  </w:style>
  <w:style w:type="paragraph" w:styleId="Header">
    <w:name w:val="header"/>
    <w:basedOn w:val="Normal"/>
    <w:link w:val="HeaderChar"/>
    <w:uiPriority w:val="99"/>
    <w:unhideWhenUsed/>
    <w:rsid w:val="00530253"/>
    <w:pPr>
      <w:tabs>
        <w:tab w:val="center" w:pos="4153"/>
        <w:tab w:val="right" w:pos="8306"/>
      </w:tabs>
    </w:pPr>
  </w:style>
  <w:style w:type="character" w:customStyle="1" w:styleId="HeaderChar">
    <w:name w:val="Header Char"/>
    <w:basedOn w:val="DefaultParagraphFont"/>
    <w:link w:val="Header"/>
    <w:uiPriority w:val="99"/>
    <w:rsid w:val="00530253"/>
    <w:rPr>
      <w:rFonts w:ascii="RimTimes" w:eastAsia="Times New Roman" w:hAnsi="RimTimes" w:cs="Times New Roman"/>
      <w:sz w:val="24"/>
      <w:szCs w:val="20"/>
    </w:rPr>
  </w:style>
  <w:style w:type="paragraph" w:styleId="Footer">
    <w:name w:val="footer"/>
    <w:basedOn w:val="Normal"/>
    <w:link w:val="FooterChar"/>
    <w:uiPriority w:val="99"/>
    <w:unhideWhenUsed/>
    <w:rsid w:val="00530253"/>
    <w:pPr>
      <w:tabs>
        <w:tab w:val="center" w:pos="4153"/>
        <w:tab w:val="right" w:pos="8306"/>
      </w:tabs>
    </w:pPr>
  </w:style>
  <w:style w:type="character" w:customStyle="1" w:styleId="FooterChar">
    <w:name w:val="Footer Char"/>
    <w:basedOn w:val="DefaultParagraphFont"/>
    <w:link w:val="Footer"/>
    <w:uiPriority w:val="99"/>
    <w:rsid w:val="00530253"/>
    <w:rPr>
      <w:rFonts w:ascii="RimTimes" w:eastAsia="Times New Roman" w:hAnsi="RimTimes" w:cs="Times New Roman"/>
      <w:sz w:val="24"/>
      <w:szCs w:val="20"/>
    </w:rPr>
  </w:style>
  <w:style w:type="paragraph" w:styleId="Revision">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FootnoteText">
    <w:name w:val="footnote text"/>
    <w:basedOn w:val="Normal"/>
    <w:link w:val="FootnoteTextChar"/>
    <w:uiPriority w:val="99"/>
    <w:semiHidden/>
    <w:unhideWhenUsed/>
    <w:rsid w:val="00BC50E9"/>
    <w:rPr>
      <w:sz w:val="20"/>
    </w:rPr>
  </w:style>
  <w:style w:type="character" w:customStyle="1" w:styleId="FootnoteTextChar">
    <w:name w:val="Footnote Text Char"/>
    <w:basedOn w:val="DefaultParagraphFont"/>
    <w:link w:val="FootnoteText"/>
    <w:uiPriority w:val="99"/>
    <w:semiHidden/>
    <w:rsid w:val="00BC50E9"/>
    <w:rPr>
      <w:rFonts w:ascii="RimTimes" w:eastAsia="Times New Roman" w:hAnsi="RimTimes" w:cs="Times New Roman"/>
      <w:sz w:val="20"/>
      <w:szCs w:val="20"/>
    </w:rPr>
  </w:style>
  <w:style w:type="character" w:styleId="FootnoteReference">
    <w:name w:val="footnote reference"/>
    <w:basedOn w:val="DefaultParagraphFont"/>
    <w:uiPriority w:val="99"/>
    <w:semiHidden/>
    <w:unhideWhenUsed/>
    <w:rsid w:val="00BC50E9"/>
    <w:rPr>
      <w:vertAlign w:val="superscript"/>
    </w:rPr>
  </w:style>
  <w:style w:type="character" w:styleId="Hyperlink">
    <w:name w:val="Hyperlink"/>
    <w:basedOn w:val="DefaultParagraphFont"/>
    <w:uiPriority w:val="99"/>
    <w:unhideWhenUsed/>
    <w:rsid w:val="00BC50E9"/>
    <w:rPr>
      <w:color w:val="0563C1" w:themeColor="hyperlink"/>
      <w:u w:val="single"/>
    </w:rPr>
  </w:style>
  <w:style w:type="character" w:customStyle="1" w:styleId="UnresolvedMention1">
    <w:name w:val="Unresolved Mention1"/>
    <w:basedOn w:val="DefaultParagraphFont"/>
    <w:uiPriority w:val="99"/>
    <w:semiHidden/>
    <w:unhideWhenUsed/>
    <w:rsid w:val="00BC50E9"/>
    <w:rPr>
      <w:color w:val="605E5C"/>
      <w:shd w:val="clear" w:color="auto" w:fill="E1DFDD"/>
    </w:rPr>
  </w:style>
  <w:style w:type="character" w:styleId="CommentReference">
    <w:name w:val="annotation reference"/>
    <w:basedOn w:val="DefaultParagraphFont"/>
    <w:uiPriority w:val="99"/>
    <w:semiHidden/>
    <w:unhideWhenUsed/>
    <w:rsid w:val="00E574AA"/>
    <w:rPr>
      <w:sz w:val="16"/>
      <w:szCs w:val="16"/>
    </w:rPr>
  </w:style>
  <w:style w:type="paragraph" w:styleId="CommentText">
    <w:name w:val="annotation text"/>
    <w:basedOn w:val="Normal"/>
    <w:link w:val="CommentTextChar"/>
    <w:uiPriority w:val="99"/>
    <w:semiHidden/>
    <w:unhideWhenUsed/>
    <w:rsid w:val="00E574AA"/>
    <w:rPr>
      <w:sz w:val="20"/>
    </w:rPr>
  </w:style>
  <w:style w:type="character" w:customStyle="1" w:styleId="CommentTextChar">
    <w:name w:val="Comment Text Char"/>
    <w:basedOn w:val="DefaultParagraphFont"/>
    <w:link w:val="CommentText"/>
    <w:uiPriority w:val="99"/>
    <w:semiHidden/>
    <w:rsid w:val="00E574AA"/>
    <w:rPr>
      <w:rFonts w:ascii="RimTimes" w:eastAsia="Times New Roman" w:hAnsi="RimTimes" w:cs="Times New Roman"/>
      <w:sz w:val="20"/>
      <w:szCs w:val="20"/>
    </w:rPr>
  </w:style>
  <w:style w:type="paragraph" w:styleId="CommentSubject">
    <w:name w:val="annotation subject"/>
    <w:basedOn w:val="CommentText"/>
    <w:next w:val="CommentText"/>
    <w:link w:val="CommentSubjectChar"/>
    <w:uiPriority w:val="99"/>
    <w:semiHidden/>
    <w:unhideWhenUsed/>
    <w:rsid w:val="00E574AA"/>
    <w:rPr>
      <w:b/>
      <w:bCs/>
    </w:rPr>
  </w:style>
  <w:style w:type="character" w:customStyle="1" w:styleId="CommentSubjectChar">
    <w:name w:val="Comment Subject Char"/>
    <w:basedOn w:val="CommentTextChar"/>
    <w:link w:val="CommentSubject"/>
    <w:uiPriority w:val="99"/>
    <w:semiHidden/>
    <w:rsid w:val="00E574AA"/>
    <w:rPr>
      <w:rFonts w:ascii="RimTimes" w:eastAsia="Times New Roman" w:hAnsi="RimTimes" w:cs="Times New Roman"/>
      <w:b/>
      <w:bCs/>
      <w:sz w:val="20"/>
      <w:szCs w:val="20"/>
    </w:rPr>
  </w:style>
  <w:style w:type="paragraph" w:styleId="BalloonText">
    <w:name w:val="Balloon Text"/>
    <w:basedOn w:val="Normal"/>
    <w:link w:val="BalloonTextChar"/>
    <w:uiPriority w:val="99"/>
    <w:semiHidden/>
    <w:unhideWhenUsed/>
    <w:rsid w:val="006E6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9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2507-6E46-4E2D-A029-4E12270C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2300</Words>
  <Characters>1312</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2023-06-15T12:37:00Z</cp:lastPrinted>
  <dcterms:created xsi:type="dcterms:W3CDTF">2023-06-15T12:39:00Z</dcterms:created>
  <dcterms:modified xsi:type="dcterms:W3CDTF">2023-06-15T12:39:00Z</dcterms:modified>
</cp:coreProperties>
</file>