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764B8C28" w14:textId="77777777"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338BCBEA" w14:textId="77777777" w:rsidTr="0006768E">
        <w:tc>
          <w:tcPr>
            <w:tcW w:w="1666" w:type="pct"/>
          </w:tcPr>
          <w:p w14:paraId="5A77E17F"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4412A293" w14:textId="03143E9C" w:rsidR="004C31FD" w:rsidRPr="00D21D4F" w:rsidRDefault="007144A3" w:rsidP="007A1800">
            <w:pPr>
              <w:pStyle w:val="Heading2"/>
              <w:jc w:val="left"/>
            </w:pPr>
            <w:r w:rsidRPr="00D21D4F">
              <w:t xml:space="preserve">                   </w:t>
            </w:r>
            <w:r w:rsidR="004C31FD" w:rsidRPr="00D21D4F">
              <w:t>Nr.</w:t>
            </w:r>
            <w:r w:rsidR="007A1800">
              <w:t>12</w:t>
            </w:r>
          </w:p>
        </w:tc>
        <w:tc>
          <w:tcPr>
            <w:tcW w:w="1667" w:type="pct"/>
          </w:tcPr>
          <w:p w14:paraId="19F3A84A" w14:textId="77777777" w:rsidR="004C31FD" w:rsidRPr="00D21D4F" w:rsidRDefault="004C31FD" w:rsidP="003E5C74">
            <w:pPr>
              <w:jc w:val="right"/>
              <w:rPr>
                <w:rFonts w:ascii="Times New Roman" w:hAnsi="Times New Roman"/>
                <w:lang w:val="lv-LV"/>
              </w:rPr>
            </w:pPr>
            <w:r w:rsidRPr="00D21D4F">
              <w:rPr>
                <w:rFonts w:ascii="Times New Roman" w:hAnsi="Times New Roman"/>
                <w:lang w:val="lv-LV"/>
              </w:rPr>
              <w:t xml:space="preserve"> 202</w:t>
            </w:r>
            <w:r w:rsidR="00FF1C8A" w:rsidRPr="00D21D4F">
              <w:rPr>
                <w:rFonts w:ascii="Times New Roman" w:hAnsi="Times New Roman"/>
                <w:lang w:val="lv-LV"/>
              </w:rPr>
              <w:t>3</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3E5C74">
              <w:rPr>
                <w:rFonts w:ascii="Times New Roman" w:hAnsi="Times New Roman"/>
                <w:lang w:val="lv-LV"/>
              </w:rPr>
              <w:t>20</w:t>
            </w:r>
            <w:r w:rsidRPr="00D21D4F">
              <w:rPr>
                <w:rFonts w:ascii="Times New Roman" w:hAnsi="Times New Roman"/>
                <w:lang w:val="lv-LV"/>
              </w:rPr>
              <w:t>.</w:t>
            </w:r>
            <w:r w:rsidR="00207F6B" w:rsidRPr="00D21D4F">
              <w:rPr>
                <w:rFonts w:ascii="Times New Roman" w:hAnsi="Times New Roman"/>
                <w:lang w:val="lv-LV"/>
              </w:rPr>
              <w:t> </w:t>
            </w:r>
            <w:r w:rsidR="00E650E8" w:rsidRPr="00D21D4F">
              <w:rPr>
                <w:rFonts w:ascii="Times New Roman" w:hAnsi="Times New Roman"/>
                <w:lang w:val="lv-LV"/>
              </w:rPr>
              <w:t>jū</w:t>
            </w:r>
            <w:r w:rsidR="001A37C7" w:rsidRPr="00D21D4F">
              <w:rPr>
                <w:rFonts w:ascii="Times New Roman" w:hAnsi="Times New Roman"/>
                <w:lang w:val="lv-LV"/>
              </w:rPr>
              <w:t>l</w:t>
            </w:r>
            <w:r w:rsidR="00E650E8" w:rsidRPr="00D21D4F">
              <w:rPr>
                <w:rFonts w:ascii="Times New Roman" w:hAnsi="Times New Roman"/>
                <w:lang w:val="lv-LV"/>
              </w:rPr>
              <w:t>ijā</w:t>
            </w:r>
          </w:p>
        </w:tc>
      </w:tr>
    </w:tbl>
    <w:p w14:paraId="104FBE66" w14:textId="77777777" w:rsidR="007A1800" w:rsidRDefault="007A1800" w:rsidP="00D21D4F">
      <w:pPr>
        <w:jc w:val="center"/>
        <w:rPr>
          <w:rFonts w:ascii="Times New Roman" w:hAnsi="Times New Roman"/>
          <w:b/>
          <w:lang w:val="lv-LV"/>
        </w:rPr>
      </w:pPr>
    </w:p>
    <w:p w14:paraId="3BE71083" w14:textId="51B5E9FD" w:rsidR="00654444" w:rsidRDefault="007A1800" w:rsidP="00D21D4F">
      <w:pPr>
        <w:jc w:val="center"/>
        <w:rPr>
          <w:rFonts w:ascii="Times New Roman" w:hAnsi="Times New Roman"/>
          <w:b/>
          <w:lang w:val="lv-LV"/>
        </w:rPr>
      </w:pPr>
      <w:r>
        <w:rPr>
          <w:rFonts w:ascii="Times New Roman" w:hAnsi="Times New Roman"/>
          <w:b/>
          <w:lang w:val="lv-LV"/>
        </w:rPr>
        <w:t xml:space="preserve">  </w:t>
      </w:r>
      <w:bookmarkStart w:id="0" w:name="_GoBack"/>
      <w:bookmarkEnd w:id="0"/>
      <w:r>
        <w:rPr>
          <w:rFonts w:ascii="Times New Roman" w:hAnsi="Times New Roman"/>
          <w:b/>
          <w:lang w:val="lv-LV"/>
        </w:rPr>
        <w:t>31.</w:t>
      </w:r>
    </w:p>
    <w:p w14:paraId="2A7145F6" w14:textId="022A8D86" w:rsidR="001A37C7" w:rsidRPr="00D21D4F" w:rsidRDefault="004C31FD" w:rsidP="00D21D4F">
      <w:pPr>
        <w:pStyle w:val="BodyText"/>
        <w:spacing w:after="0"/>
        <w:jc w:val="center"/>
        <w:rPr>
          <w:rFonts w:ascii="Times New Roman" w:hAnsi="Times New Roman"/>
          <w:b/>
          <w:bCs/>
          <w:u w:val="single"/>
          <w:lang w:val="lv-LV"/>
        </w:rPr>
      </w:pPr>
      <w:r w:rsidRPr="00D21D4F">
        <w:rPr>
          <w:rFonts w:ascii="Times New Roman" w:hAnsi="Times New Roman"/>
          <w:b/>
          <w:bCs/>
          <w:u w:val="single"/>
          <w:lang w:val="lv-LV"/>
        </w:rPr>
        <w:t xml:space="preserve">Par </w:t>
      </w:r>
      <w:r w:rsidR="00C61B11" w:rsidRPr="00C61B11">
        <w:rPr>
          <w:rFonts w:ascii="Times New Roman" w:hAnsi="Times New Roman"/>
          <w:b/>
          <w:bCs/>
          <w:u w:val="single"/>
          <w:lang w:val="lv-LV"/>
        </w:rPr>
        <w:t>Ogres novada saukļa “Šeit dzimst leģendas” un suvenīru – dekoratīvie šķīvji – apstiprināšanu</w:t>
      </w:r>
    </w:p>
    <w:p w14:paraId="5695B613" w14:textId="77777777" w:rsidR="001A37C7" w:rsidRPr="00D21D4F" w:rsidRDefault="001A37C7" w:rsidP="00D21D4F">
      <w:pPr>
        <w:pStyle w:val="BodyText"/>
        <w:spacing w:after="0"/>
        <w:jc w:val="center"/>
        <w:rPr>
          <w:rFonts w:ascii="Times New Roman" w:hAnsi="Times New Roman"/>
          <w:b/>
          <w:bCs/>
          <w:u w:val="single"/>
          <w:lang w:val="lv-LV"/>
        </w:rPr>
      </w:pPr>
    </w:p>
    <w:p w14:paraId="6F8CE59D" w14:textId="313C0046" w:rsidR="00B23989" w:rsidRDefault="003E5C74" w:rsidP="00B23989">
      <w:pPr>
        <w:pStyle w:val="BodyText"/>
        <w:ind w:firstLine="720"/>
        <w:jc w:val="both"/>
        <w:rPr>
          <w:rFonts w:ascii="Times New Roman" w:hAnsi="Times New Roman"/>
          <w:lang w:val="lv-LV"/>
        </w:rPr>
      </w:pPr>
      <w:r>
        <w:rPr>
          <w:rFonts w:ascii="Times New Roman" w:hAnsi="Times New Roman"/>
          <w:lang w:val="lv-LV"/>
        </w:rPr>
        <w:t>Ogres novada pašvaldības dome 2023. gada 13.jūlijā pieņēma lēmumu “</w:t>
      </w:r>
      <w:r w:rsidRPr="0082570F">
        <w:rPr>
          <w:rFonts w:ascii="Times New Roman" w:hAnsi="Times New Roman"/>
          <w:lang w:val="lv-LV"/>
        </w:rPr>
        <w:t>Par Ogres novada saukļa un novada suvenīru ieceres nodošanu sabiedrības viedokļa noskaidrošanai</w:t>
      </w:r>
      <w:r w:rsidR="004E0AB9" w:rsidRPr="0082570F">
        <w:rPr>
          <w:rFonts w:ascii="Times New Roman" w:hAnsi="Times New Roman"/>
          <w:lang w:val="lv-LV"/>
        </w:rPr>
        <w:t>”</w:t>
      </w:r>
      <w:r w:rsidR="00B23989" w:rsidRPr="0082570F">
        <w:rPr>
          <w:rFonts w:ascii="Times New Roman" w:hAnsi="Times New Roman"/>
          <w:lang w:val="lv-LV"/>
        </w:rPr>
        <w:t xml:space="preserve"> (protokola izraksts Nr. 11, 2.) , saskaņā ar kuru tika</w:t>
      </w:r>
      <w:r w:rsidR="00B23989" w:rsidRPr="00B23989">
        <w:rPr>
          <w:rFonts w:ascii="Times New Roman" w:hAnsi="Times New Roman"/>
          <w:lang w:val="lv-LV"/>
        </w:rPr>
        <w:t xml:space="preserve"> </w:t>
      </w:r>
      <w:r w:rsidR="00B23989">
        <w:rPr>
          <w:rFonts w:ascii="Times New Roman" w:hAnsi="Times New Roman"/>
          <w:lang w:val="lv-LV"/>
        </w:rPr>
        <w:t>o</w:t>
      </w:r>
      <w:r w:rsidR="00B23989" w:rsidRPr="00D21D4F">
        <w:rPr>
          <w:rFonts w:ascii="Times New Roman" w:hAnsi="Times New Roman"/>
          <w:lang w:val="lv-LV"/>
        </w:rPr>
        <w:t>rganizēt</w:t>
      </w:r>
      <w:r w:rsidR="00B23989">
        <w:rPr>
          <w:rFonts w:ascii="Times New Roman" w:hAnsi="Times New Roman"/>
          <w:lang w:val="lv-LV"/>
        </w:rPr>
        <w:t>as</w:t>
      </w:r>
      <w:r w:rsidR="00B23989" w:rsidRPr="00D21D4F">
        <w:rPr>
          <w:rFonts w:ascii="Times New Roman" w:hAnsi="Times New Roman"/>
          <w:lang w:val="lv-LV"/>
        </w:rPr>
        <w:t xml:space="preserve"> konsultācijas ar Ogres novada iedzīvotājiem par ieceri Ogres novada jaunajam sauklim</w:t>
      </w:r>
      <w:r w:rsidR="00B23989">
        <w:rPr>
          <w:rFonts w:ascii="Times New Roman" w:hAnsi="Times New Roman"/>
          <w:lang w:val="lv-LV"/>
        </w:rPr>
        <w:t> “</w:t>
      </w:r>
      <w:r w:rsidR="00B23989" w:rsidRPr="00D21D4F">
        <w:rPr>
          <w:rFonts w:ascii="Times New Roman" w:hAnsi="Times New Roman"/>
          <w:lang w:val="lv-LV"/>
        </w:rPr>
        <w:t>Šeit dzimst leģendas</w:t>
      </w:r>
      <w:r w:rsidR="00B23989">
        <w:rPr>
          <w:rFonts w:ascii="Times New Roman" w:hAnsi="Times New Roman"/>
          <w:lang w:val="lv-LV"/>
        </w:rPr>
        <w:t xml:space="preserve">” </w:t>
      </w:r>
      <w:r w:rsidR="00B23989" w:rsidRPr="00D21D4F">
        <w:rPr>
          <w:rFonts w:ascii="Times New Roman" w:hAnsi="Times New Roman"/>
          <w:lang w:val="lv-LV"/>
        </w:rPr>
        <w:t xml:space="preserve">un novada suvenīriem – dekoratīvi šķīvji saskaņā ar </w:t>
      </w:r>
      <w:r w:rsidR="00B23989">
        <w:rPr>
          <w:rFonts w:ascii="Times New Roman" w:hAnsi="Times New Roman"/>
          <w:lang w:val="lv-LV"/>
        </w:rPr>
        <w:t>minētā</w:t>
      </w:r>
      <w:r w:rsidR="00B23989" w:rsidRPr="00D21D4F">
        <w:rPr>
          <w:rFonts w:ascii="Times New Roman" w:hAnsi="Times New Roman"/>
          <w:lang w:val="lv-LV"/>
        </w:rPr>
        <w:t xml:space="preserve"> lēmuma </w:t>
      </w:r>
      <w:r w:rsidR="00B23989">
        <w:rPr>
          <w:rFonts w:ascii="Times New Roman" w:hAnsi="Times New Roman"/>
          <w:lang w:val="lv-LV"/>
        </w:rPr>
        <w:t>1. </w:t>
      </w:r>
      <w:r w:rsidR="00B23989" w:rsidRPr="00D21D4F">
        <w:rPr>
          <w:rFonts w:ascii="Times New Roman" w:hAnsi="Times New Roman"/>
          <w:lang w:val="lv-LV"/>
        </w:rPr>
        <w:t>pielikumu</w:t>
      </w:r>
      <w:r w:rsidR="00B23989">
        <w:rPr>
          <w:rFonts w:ascii="Times New Roman" w:hAnsi="Times New Roman"/>
          <w:lang w:val="lv-LV"/>
        </w:rPr>
        <w:t>, sabiedrības viedokļa noskaidrošanai nosakot rakstveida aptauju.</w:t>
      </w:r>
    </w:p>
    <w:p w14:paraId="65E35026" w14:textId="0CFE869C" w:rsidR="00B23989" w:rsidRPr="00B23989" w:rsidRDefault="00B23989" w:rsidP="00B23989">
      <w:pPr>
        <w:pStyle w:val="BodyText"/>
        <w:ind w:firstLine="720"/>
        <w:jc w:val="both"/>
        <w:rPr>
          <w:rFonts w:ascii="Times New Roman" w:hAnsi="Times New Roman"/>
          <w:lang w:val="lv-LV"/>
        </w:rPr>
      </w:pPr>
      <w:r>
        <w:rPr>
          <w:rFonts w:ascii="Times New Roman" w:hAnsi="Times New Roman"/>
          <w:lang w:val="lv-LV"/>
        </w:rPr>
        <w:t xml:space="preserve">Pašvaldība aptauju sabiedrības viedokļa noskaidrošanai organizēja laika posmā no 2023. gada 13. jūlija līdz 2023. gada 19. jūlija plkst.13.00, izmantojot gan interneta vietni </w:t>
      </w:r>
      <w:hyperlink r:id="rId9" w:history="1">
        <w:r w:rsidRPr="009E4EE8">
          <w:rPr>
            <w:rStyle w:val="Hyperlink"/>
            <w:rFonts w:ascii="Times New Roman" w:hAnsi="Times New Roman"/>
            <w:lang w:val="lv-LV"/>
          </w:rPr>
          <w:t>www.visidati.lv</w:t>
        </w:r>
      </w:hyperlink>
      <w:r>
        <w:rPr>
          <w:rFonts w:ascii="Times New Roman" w:hAnsi="Times New Roman"/>
          <w:lang w:val="lv-LV"/>
        </w:rPr>
        <w:t>, gan rakstveida aptaujas anketas.</w:t>
      </w:r>
    </w:p>
    <w:p w14:paraId="1038C5F3" w14:textId="51E20F1B" w:rsidR="003E5C74" w:rsidRDefault="00E93D8A" w:rsidP="00E93D8A">
      <w:pPr>
        <w:pStyle w:val="BodyText"/>
        <w:ind w:firstLine="720"/>
        <w:jc w:val="both"/>
        <w:rPr>
          <w:rFonts w:ascii="Times New Roman" w:hAnsi="Times New Roman"/>
          <w:lang w:val="lv-LV"/>
        </w:rPr>
      </w:pPr>
      <w:r>
        <w:rPr>
          <w:rFonts w:ascii="Times New Roman" w:hAnsi="Times New Roman"/>
          <w:lang w:val="lv-LV"/>
        </w:rPr>
        <w:t>Aptaujas a</w:t>
      </w:r>
      <w:r w:rsidR="004E0AB9">
        <w:rPr>
          <w:rFonts w:ascii="Times New Roman" w:hAnsi="Times New Roman"/>
          <w:lang w:val="lv-LV"/>
        </w:rPr>
        <w:t xml:space="preserve">nketas </w:t>
      </w:r>
      <w:r w:rsidRPr="00E93D8A">
        <w:rPr>
          <w:rFonts w:ascii="Times New Roman" w:hAnsi="Times New Roman"/>
          <w:lang w:val="lv-LV"/>
        </w:rPr>
        <w:t>druk</w:t>
      </w:r>
      <w:r w:rsidRPr="00E93D8A">
        <w:rPr>
          <w:rFonts w:ascii="Times New Roman" w:hAnsi="Times New Roman" w:hint="eastAsia"/>
          <w:lang w:val="lv-LV"/>
        </w:rPr>
        <w:t>ā</w:t>
      </w:r>
      <w:r w:rsidRPr="00E93D8A">
        <w:rPr>
          <w:rFonts w:ascii="Times New Roman" w:hAnsi="Times New Roman"/>
          <w:lang w:val="lv-LV"/>
        </w:rPr>
        <w:t>t</w:t>
      </w:r>
      <w:r w:rsidRPr="00E93D8A">
        <w:rPr>
          <w:rFonts w:ascii="Times New Roman" w:hAnsi="Times New Roman" w:hint="eastAsia"/>
          <w:lang w:val="lv-LV"/>
        </w:rPr>
        <w:t>ā</w:t>
      </w:r>
      <w:r w:rsidRPr="00E93D8A">
        <w:rPr>
          <w:rFonts w:ascii="Times New Roman" w:hAnsi="Times New Roman"/>
          <w:lang w:val="lv-LV"/>
        </w:rPr>
        <w:t xml:space="preserve"> veid</w:t>
      </w:r>
      <w:r w:rsidRPr="00E93D8A">
        <w:rPr>
          <w:rFonts w:ascii="Times New Roman" w:hAnsi="Times New Roman" w:hint="eastAsia"/>
          <w:lang w:val="lv-LV"/>
        </w:rPr>
        <w:t>ā</w:t>
      </w:r>
      <w:r w:rsidR="00B23989">
        <w:rPr>
          <w:rFonts w:ascii="Times New Roman" w:hAnsi="Times New Roman"/>
          <w:lang w:val="lv-LV"/>
        </w:rPr>
        <w:t xml:space="preserve"> </w:t>
      </w:r>
      <w:r w:rsidRPr="00E93D8A">
        <w:rPr>
          <w:rFonts w:ascii="Times New Roman" w:hAnsi="Times New Roman"/>
          <w:lang w:val="lv-LV"/>
        </w:rPr>
        <w:t xml:space="preserve"> p</w:t>
      </w:r>
      <w:r w:rsidRPr="00E93D8A">
        <w:rPr>
          <w:rFonts w:ascii="Times New Roman" w:hAnsi="Times New Roman" w:hint="eastAsia"/>
          <w:lang w:val="lv-LV"/>
        </w:rPr>
        <w:t>ē</w:t>
      </w:r>
      <w:r w:rsidRPr="00E93D8A">
        <w:rPr>
          <w:rFonts w:ascii="Times New Roman" w:hAnsi="Times New Roman"/>
          <w:lang w:val="lv-LV"/>
        </w:rPr>
        <w:t>c t</w:t>
      </w:r>
      <w:r w:rsidRPr="00E93D8A">
        <w:rPr>
          <w:rFonts w:ascii="Times New Roman" w:hAnsi="Times New Roman" w:hint="eastAsia"/>
          <w:lang w:val="lv-LV"/>
        </w:rPr>
        <w:t>ā</w:t>
      </w:r>
      <w:r w:rsidRPr="00E93D8A">
        <w:rPr>
          <w:rFonts w:ascii="Times New Roman" w:hAnsi="Times New Roman"/>
          <w:lang w:val="lv-LV"/>
        </w:rPr>
        <w:t>s aizpild</w:t>
      </w:r>
      <w:r w:rsidRPr="00E93D8A">
        <w:rPr>
          <w:rFonts w:ascii="Times New Roman" w:hAnsi="Times New Roman" w:hint="eastAsia"/>
          <w:lang w:val="lv-LV"/>
        </w:rPr>
        <w:t>īš</w:t>
      </w:r>
      <w:r w:rsidRPr="00E93D8A">
        <w:rPr>
          <w:rFonts w:ascii="Times New Roman" w:hAnsi="Times New Roman"/>
          <w:lang w:val="lv-LV"/>
        </w:rPr>
        <w:t xml:space="preserve">anas </w:t>
      </w:r>
      <w:r w:rsidR="00B23989">
        <w:rPr>
          <w:rFonts w:ascii="Times New Roman" w:hAnsi="Times New Roman"/>
          <w:lang w:val="lv-LV"/>
        </w:rPr>
        <w:t xml:space="preserve">bija </w:t>
      </w:r>
      <w:r w:rsidRPr="00E93D8A">
        <w:rPr>
          <w:rFonts w:ascii="Times New Roman" w:hAnsi="Times New Roman"/>
          <w:lang w:val="lv-LV"/>
        </w:rPr>
        <w:t>ievietojama</w:t>
      </w:r>
      <w:r w:rsidR="00B23989">
        <w:rPr>
          <w:rFonts w:ascii="Times New Roman" w:hAnsi="Times New Roman"/>
          <w:lang w:val="lv-LV"/>
        </w:rPr>
        <w:t>s</w:t>
      </w:r>
      <w:r w:rsidRPr="00E93D8A">
        <w:rPr>
          <w:rFonts w:ascii="Times New Roman" w:hAnsi="Times New Roman"/>
          <w:lang w:val="lv-LV"/>
        </w:rPr>
        <w:t xml:space="preserve"> sl</w:t>
      </w:r>
      <w:r w:rsidRPr="00E93D8A">
        <w:rPr>
          <w:rFonts w:ascii="Times New Roman" w:hAnsi="Times New Roman" w:hint="eastAsia"/>
          <w:lang w:val="lv-LV"/>
        </w:rPr>
        <w:t>ē</w:t>
      </w:r>
      <w:r w:rsidRPr="00E93D8A">
        <w:rPr>
          <w:rFonts w:ascii="Times New Roman" w:hAnsi="Times New Roman"/>
          <w:lang w:val="lv-LV"/>
        </w:rPr>
        <w:t>gt</w:t>
      </w:r>
      <w:r w:rsidRPr="00E93D8A">
        <w:rPr>
          <w:rFonts w:ascii="Times New Roman" w:hAnsi="Times New Roman" w:hint="eastAsia"/>
          <w:lang w:val="lv-LV"/>
        </w:rPr>
        <w:t>ā</w:t>
      </w:r>
      <w:r w:rsidRPr="00E93D8A">
        <w:rPr>
          <w:rFonts w:ascii="Times New Roman" w:hAnsi="Times New Roman"/>
          <w:lang w:val="lv-LV"/>
        </w:rPr>
        <w:t xml:space="preserve"> aploksn</w:t>
      </w:r>
      <w:r w:rsidRPr="00E93D8A">
        <w:rPr>
          <w:rFonts w:ascii="Times New Roman" w:hAnsi="Times New Roman" w:hint="eastAsia"/>
          <w:lang w:val="lv-LV"/>
        </w:rPr>
        <w:t>ē</w:t>
      </w:r>
      <w:r w:rsidRPr="00E93D8A">
        <w:rPr>
          <w:rFonts w:ascii="Times New Roman" w:hAnsi="Times New Roman"/>
          <w:lang w:val="lv-LV"/>
        </w:rPr>
        <w:t>, bet sl</w:t>
      </w:r>
      <w:r w:rsidRPr="00E93D8A">
        <w:rPr>
          <w:rFonts w:ascii="Times New Roman" w:hAnsi="Times New Roman" w:hint="eastAsia"/>
          <w:lang w:val="lv-LV"/>
        </w:rPr>
        <w:t>ē</w:t>
      </w:r>
      <w:r w:rsidRPr="00E93D8A">
        <w:rPr>
          <w:rFonts w:ascii="Times New Roman" w:hAnsi="Times New Roman"/>
          <w:lang w:val="lv-LV"/>
        </w:rPr>
        <w:t>gt</w:t>
      </w:r>
      <w:r w:rsidRPr="00E93D8A">
        <w:rPr>
          <w:rFonts w:ascii="Times New Roman" w:hAnsi="Times New Roman" w:hint="eastAsia"/>
          <w:lang w:val="lv-LV"/>
        </w:rPr>
        <w:t>ā</w:t>
      </w:r>
      <w:r w:rsidRPr="00E93D8A">
        <w:rPr>
          <w:rFonts w:ascii="Times New Roman" w:hAnsi="Times New Roman"/>
          <w:lang w:val="lv-LV"/>
        </w:rPr>
        <w:t xml:space="preserve"> aploksne ar taj</w:t>
      </w:r>
      <w:r w:rsidRPr="00E93D8A">
        <w:rPr>
          <w:rFonts w:ascii="Times New Roman" w:hAnsi="Times New Roman" w:hint="eastAsia"/>
          <w:lang w:val="lv-LV"/>
        </w:rPr>
        <w:t>ā</w:t>
      </w:r>
      <w:r w:rsidRPr="00E93D8A">
        <w:rPr>
          <w:rFonts w:ascii="Times New Roman" w:hAnsi="Times New Roman"/>
          <w:lang w:val="lv-LV"/>
        </w:rPr>
        <w:t xml:space="preserve"> ievietotu aptaujas anketu</w:t>
      </w:r>
      <w:r w:rsidR="00B23989">
        <w:rPr>
          <w:rFonts w:ascii="Times New Roman" w:hAnsi="Times New Roman"/>
          <w:lang w:val="lv-LV"/>
        </w:rPr>
        <w:t xml:space="preserve"> – </w:t>
      </w:r>
      <w:r w:rsidRPr="00E93D8A">
        <w:rPr>
          <w:rFonts w:ascii="Times New Roman" w:hAnsi="Times New Roman"/>
          <w:lang w:val="lv-LV"/>
        </w:rPr>
        <w:t>aptaujai speci</w:t>
      </w:r>
      <w:r w:rsidRPr="00E93D8A">
        <w:rPr>
          <w:rFonts w:ascii="Times New Roman" w:hAnsi="Times New Roman" w:hint="eastAsia"/>
          <w:lang w:val="lv-LV"/>
        </w:rPr>
        <w:t>ā</w:t>
      </w:r>
      <w:r w:rsidRPr="00E93D8A">
        <w:rPr>
          <w:rFonts w:ascii="Times New Roman" w:hAnsi="Times New Roman"/>
          <w:lang w:val="lv-LV"/>
        </w:rPr>
        <w:t>li paredz</w:t>
      </w:r>
      <w:r w:rsidRPr="00E93D8A">
        <w:rPr>
          <w:rFonts w:ascii="Times New Roman" w:hAnsi="Times New Roman" w:hint="eastAsia"/>
          <w:lang w:val="lv-LV"/>
        </w:rPr>
        <w:t>ē</w:t>
      </w:r>
      <w:r w:rsidRPr="00E93D8A">
        <w:rPr>
          <w:rFonts w:ascii="Times New Roman" w:hAnsi="Times New Roman"/>
          <w:lang w:val="lv-LV"/>
        </w:rPr>
        <w:t>t</w:t>
      </w:r>
      <w:r w:rsidRPr="00E93D8A">
        <w:rPr>
          <w:rFonts w:ascii="Times New Roman" w:hAnsi="Times New Roman" w:hint="eastAsia"/>
          <w:lang w:val="lv-LV"/>
        </w:rPr>
        <w:t>ā</w:t>
      </w:r>
      <w:r w:rsidRPr="00E93D8A">
        <w:rPr>
          <w:rFonts w:ascii="Times New Roman" w:hAnsi="Times New Roman"/>
          <w:lang w:val="lv-LV"/>
        </w:rPr>
        <w:t>, sl</w:t>
      </w:r>
      <w:r w:rsidRPr="00E93D8A">
        <w:rPr>
          <w:rFonts w:ascii="Times New Roman" w:hAnsi="Times New Roman" w:hint="eastAsia"/>
          <w:lang w:val="lv-LV"/>
        </w:rPr>
        <w:t>ē</w:t>
      </w:r>
      <w:r w:rsidRPr="00E93D8A">
        <w:rPr>
          <w:rFonts w:ascii="Times New Roman" w:hAnsi="Times New Roman"/>
          <w:lang w:val="lv-LV"/>
        </w:rPr>
        <w:t>gt</w:t>
      </w:r>
      <w:r w:rsidRPr="00E93D8A">
        <w:rPr>
          <w:rFonts w:ascii="Times New Roman" w:hAnsi="Times New Roman" w:hint="eastAsia"/>
          <w:lang w:val="lv-LV"/>
        </w:rPr>
        <w:t>ā</w:t>
      </w:r>
      <w:r w:rsidRPr="00E93D8A">
        <w:rPr>
          <w:rFonts w:ascii="Times New Roman" w:hAnsi="Times New Roman"/>
          <w:lang w:val="lv-LV"/>
        </w:rPr>
        <w:t xml:space="preserve"> kast</w:t>
      </w:r>
      <w:r w:rsidRPr="00E93D8A">
        <w:rPr>
          <w:rFonts w:ascii="Times New Roman" w:hAnsi="Times New Roman" w:hint="eastAsia"/>
          <w:lang w:val="lv-LV"/>
        </w:rPr>
        <w:t>ē</w:t>
      </w:r>
      <w:r>
        <w:rPr>
          <w:rFonts w:ascii="Times New Roman" w:hAnsi="Times New Roman"/>
          <w:lang w:val="lv-LV"/>
        </w:rPr>
        <w:t xml:space="preserve"> </w:t>
      </w:r>
      <w:r w:rsidRPr="00E93D8A">
        <w:rPr>
          <w:rFonts w:ascii="Times New Roman" w:hAnsi="Times New Roman"/>
          <w:lang w:val="lv-LV"/>
        </w:rPr>
        <w:t>Ogres novada pašvald</w:t>
      </w:r>
      <w:r w:rsidRPr="00E93D8A">
        <w:rPr>
          <w:rFonts w:ascii="Times New Roman" w:hAnsi="Times New Roman" w:hint="eastAsia"/>
          <w:lang w:val="lv-LV"/>
        </w:rPr>
        <w:t>ī</w:t>
      </w:r>
      <w:r w:rsidRPr="00E93D8A">
        <w:rPr>
          <w:rFonts w:ascii="Times New Roman" w:hAnsi="Times New Roman"/>
          <w:lang w:val="lv-LV"/>
        </w:rPr>
        <w:t>bas Klientu apkalpošanas centr</w:t>
      </w:r>
      <w:r w:rsidRPr="00E93D8A">
        <w:rPr>
          <w:rFonts w:ascii="Times New Roman" w:hAnsi="Times New Roman" w:hint="eastAsia"/>
          <w:lang w:val="lv-LV"/>
        </w:rPr>
        <w:t>ā</w:t>
      </w:r>
      <w:r w:rsidRPr="00E93D8A">
        <w:rPr>
          <w:rFonts w:ascii="Times New Roman" w:hAnsi="Times New Roman"/>
          <w:lang w:val="lv-LV"/>
        </w:rPr>
        <w:t xml:space="preserve"> Br</w:t>
      </w:r>
      <w:r w:rsidRPr="00E93D8A">
        <w:rPr>
          <w:rFonts w:ascii="Times New Roman" w:hAnsi="Times New Roman" w:hint="eastAsia"/>
          <w:lang w:val="lv-LV"/>
        </w:rPr>
        <w:t>ī</w:t>
      </w:r>
      <w:r w:rsidRPr="00E93D8A">
        <w:rPr>
          <w:rFonts w:ascii="Times New Roman" w:hAnsi="Times New Roman"/>
          <w:lang w:val="lv-LV"/>
        </w:rPr>
        <w:t>v</w:t>
      </w:r>
      <w:r w:rsidRPr="00E93D8A">
        <w:rPr>
          <w:rFonts w:ascii="Times New Roman" w:hAnsi="Times New Roman" w:hint="eastAsia"/>
          <w:lang w:val="lv-LV"/>
        </w:rPr>
        <w:t>ī</w:t>
      </w:r>
      <w:r w:rsidRPr="00E93D8A">
        <w:rPr>
          <w:rFonts w:ascii="Times New Roman" w:hAnsi="Times New Roman"/>
          <w:lang w:val="lv-LV"/>
        </w:rPr>
        <w:t>bas iel</w:t>
      </w:r>
      <w:r w:rsidRPr="00E93D8A">
        <w:rPr>
          <w:rFonts w:ascii="Times New Roman" w:hAnsi="Times New Roman" w:hint="eastAsia"/>
          <w:lang w:val="lv-LV"/>
        </w:rPr>
        <w:t>ā</w:t>
      </w:r>
      <w:r w:rsidRPr="00E93D8A">
        <w:rPr>
          <w:rFonts w:ascii="Times New Roman" w:hAnsi="Times New Roman"/>
          <w:lang w:val="lv-LV"/>
        </w:rPr>
        <w:t xml:space="preserve"> 33, Ogr</w:t>
      </w:r>
      <w:r w:rsidRPr="00E93D8A">
        <w:rPr>
          <w:rFonts w:ascii="Times New Roman" w:hAnsi="Times New Roman" w:hint="eastAsia"/>
          <w:lang w:val="lv-LV"/>
        </w:rPr>
        <w:t>ē</w:t>
      </w:r>
      <w:r>
        <w:rPr>
          <w:rFonts w:ascii="Times New Roman" w:hAnsi="Times New Roman"/>
          <w:lang w:val="lv-LV"/>
        </w:rPr>
        <w:t xml:space="preserve">; </w:t>
      </w:r>
      <w:r w:rsidRPr="00E93D8A">
        <w:rPr>
          <w:rFonts w:ascii="Times New Roman" w:hAnsi="Times New Roman"/>
          <w:lang w:val="lv-LV"/>
        </w:rPr>
        <w:t>Ogres novada pašvald</w:t>
      </w:r>
      <w:r w:rsidRPr="00E93D8A">
        <w:rPr>
          <w:rFonts w:ascii="Times New Roman" w:hAnsi="Times New Roman" w:hint="eastAsia"/>
          <w:lang w:val="lv-LV"/>
        </w:rPr>
        <w:t>ī</w:t>
      </w:r>
      <w:r w:rsidRPr="00E93D8A">
        <w:rPr>
          <w:rFonts w:ascii="Times New Roman" w:hAnsi="Times New Roman"/>
          <w:lang w:val="lv-LV"/>
        </w:rPr>
        <w:t>bas administrat</w:t>
      </w:r>
      <w:r w:rsidRPr="00E93D8A">
        <w:rPr>
          <w:rFonts w:ascii="Times New Roman" w:hAnsi="Times New Roman" w:hint="eastAsia"/>
          <w:lang w:val="lv-LV"/>
        </w:rPr>
        <w:t>ī</w:t>
      </w:r>
      <w:r w:rsidRPr="00E93D8A">
        <w:rPr>
          <w:rFonts w:ascii="Times New Roman" w:hAnsi="Times New Roman"/>
          <w:lang w:val="lv-LV"/>
        </w:rPr>
        <w:t>vaj</w:t>
      </w:r>
      <w:r w:rsidRPr="00E93D8A">
        <w:rPr>
          <w:rFonts w:ascii="Times New Roman" w:hAnsi="Times New Roman" w:hint="eastAsia"/>
          <w:lang w:val="lv-LV"/>
        </w:rPr>
        <w:t>ā</w:t>
      </w:r>
      <w:r w:rsidRPr="00E93D8A">
        <w:rPr>
          <w:rFonts w:ascii="Times New Roman" w:hAnsi="Times New Roman"/>
          <w:lang w:val="lv-LV"/>
        </w:rPr>
        <w:t xml:space="preserve"> teritorij</w:t>
      </w:r>
      <w:r w:rsidRPr="00E93D8A">
        <w:rPr>
          <w:rFonts w:ascii="Times New Roman" w:hAnsi="Times New Roman" w:hint="eastAsia"/>
          <w:lang w:val="lv-LV"/>
        </w:rPr>
        <w:t>ā</w:t>
      </w:r>
      <w:r w:rsidRPr="00E93D8A">
        <w:rPr>
          <w:rFonts w:ascii="Times New Roman" w:hAnsi="Times New Roman"/>
          <w:lang w:val="lv-LV"/>
        </w:rPr>
        <w:t xml:space="preserve"> esošajos Valsts un pašvald</w:t>
      </w:r>
      <w:r w:rsidRPr="00E93D8A">
        <w:rPr>
          <w:rFonts w:ascii="Times New Roman" w:hAnsi="Times New Roman" w:hint="eastAsia"/>
          <w:lang w:val="lv-LV"/>
        </w:rPr>
        <w:t>ī</w:t>
      </w:r>
      <w:r w:rsidRPr="00E93D8A">
        <w:rPr>
          <w:rFonts w:ascii="Times New Roman" w:hAnsi="Times New Roman"/>
          <w:lang w:val="lv-LV"/>
        </w:rPr>
        <w:t>bu vienotajos klientu apkalpošanas centros (VPVKAC): Ikš</w:t>
      </w:r>
      <w:r w:rsidRPr="00E93D8A">
        <w:rPr>
          <w:rFonts w:ascii="Times New Roman" w:hAnsi="Times New Roman" w:hint="eastAsia"/>
          <w:lang w:val="lv-LV"/>
        </w:rPr>
        <w:t>ķ</w:t>
      </w:r>
      <w:r w:rsidRPr="00E93D8A">
        <w:rPr>
          <w:rFonts w:ascii="Times New Roman" w:hAnsi="Times New Roman"/>
          <w:lang w:val="lv-LV"/>
        </w:rPr>
        <w:t>il</w:t>
      </w:r>
      <w:r w:rsidRPr="00E93D8A">
        <w:rPr>
          <w:rFonts w:ascii="Times New Roman" w:hAnsi="Times New Roman" w:hint="eastAsia"/>
          <w:lang w:val="lv-LV"/>
        </w:rPr>
        <w:t>ē</w:t>
      </w:r>
      <w:r w:rsidRPr="00E93D8A">
        <w:rPr>
          <w:rFonts w:ascii="Times New Roman" w:hAnsi="Times New Roman"/>
          <w:lang w:val="lv-LV"/>
        </w:rPr>
        <w:t>, Peldu iel</w:t>
      </w:r>
      <w:r w:rsidRPr="00E93D8A">
        <w:rPr>
          <w:rFonts w:ascii="Times New Roman" w:hAnsi="Times New Roman" w:hint="eastAsia"/>
          <w:lang w:val="lv-LV"/>
        </w:rPr>
        <w:t>ā</w:t>
      </w:r>
      <w:r w:rsidRPr="00E93D8A">
        <w:rPr>
          <w:rFonts w:ascii="Times New Roman" w:hAnsi="Times New Roman"/>
          <w:lang w:val="lv-LV"/>
        </w:rPr>
        <w:t xml:space="preserve"> 22, </w:t>
      </w:r>
      <w:r w:rsidRPr="00E93D8A">
        <w:rPr>
          <w:rFonts w:ascii="Times New Roman" w:hAnsi="Times New Roman" w:hint="eastAsia"/>
          <w:lang w:val="lv-LV"/>
        </w:rPr>
        <w:t>Ķ</w:t>
      </w:r>
      <w:r w:rsidRPr="00E93D8A">
        <w:rPr>
          <w:rFonts w:ascii="Times New Roman" w:hAnsi="Times New Roman"/>
          <w:lang w:val="lv-LV"/>
        </w:rPr>
        <w:t>egum</w:t>
      </w:r>
      <w:r w:rsidRPr="00E93D8A">
        <w:rPr>
          <w:rFonts w:ascii="Times New Roman" w:hAnsi="Times New Roman" w:hint="eastAsia"/>
          <w:lang w:val="lv-LV"/>
        </w:rPr>
        <w:t>ā</w:t>
      </w:r>
      <w:r w:rsidRPr="00E93D8A">
        <w:rPr>
          <w:rFonts w:ascii="Times New Roman" w:hAnsi="Times New Roman"/>
          <w:lang w:val="lv-LV"/>
        </w:rPr>
        <w:t>, L</w:t>
      </w:r>
      <w:r w:rsidRPr="00E93D8A">
        <w:rPr>
          <w:rFonts w:ascii="Times New Roman" w:hAnsi="Times New Roman" w:hint="eastAsia"/>
          <w:lang w:val="lv-LV"/>
        </w:rPr>
        <w:t>āč</w:t>
      </w:r>
      <w:r w:rsidRPr="00E93D8A">
        <w:rPr>
          <w:rFonts w:ascii="Times New Roman" w:hAnsi="Times New Roman"/>
          <w:lang w:val="lv-LV"/>
        </w:rPr>
        <w:t>pl</w:t>
      </w:r>
      <w:r w:rsidRPr="00E93D8A">
        <w:rPr>
          <w:rFonts w:ascii="Times New Roman" w:hAnsi="Times New Roman" w:hint="eastAsia"/>
          <w:lang w:val="lv-LV"/>
        </w:rPr>
        <w:t>ēš</w:t>
      </w:r>
      <w:r w:rsidRPr="00E93D8A">
        <w:rPr>
          <w:rFonts w:ascii="Times New Roman" w:hAnsi="Times New Roman"/>
          <w:lang w:val="lv-LV"/>
        </w:rPr>
        <w:t>a iel</w:t>
      </w:r>
      <w:r w:rsidRPr="00E93D8A">
        <w:rPr>
          <w:rFonts w:ascii="Times New Roman" w:hAnsi="Times New Roman" w:hint="eastAsia"/>
          <w:lang w:val="lv-LV"/>
        </w:rPr>
        <w:t>ā</w:t>
      </w:r>
      <w:r w:rsidRPr="00E93D8A">
        <w:rPr>
          <w:rFonts w:ascii="Times New Roman" w:hAnsi="Times New Roman"/>
          <w:lang w:val="lv-LV"/>
        </w:rPr>
        <w:t xml:space="preserve"> 1, Lielv</w:t>
      </w:r>
      <w:r w:rsidRPr="00E93D8A">
        <w:rPr>
          <w:rFonts w:ascii="Times New Roman" w:hAnsi="Times New Roman" w:hint="eastAsia"/>
          <w:lang w:val="lv-LV"/>
        </w:rPr>
        <w:t>ā</w:t>
      </w:r>
      <w:r w:rsidRPr="00E93D8A">
        <w:rPr>
          <w:rFonts w:ascii="Times New Roman" w:hAnsi="Times New Roman"/>
          <w:lang w:val="lv-LV"/>
        </w:rPr>
        <w:t>rd</w:t>
      </w:r>
      <w:r w:rsidRPr="00E93D8A">
        <w:rPr>
          <w:rFonts w:ascii="Times New Roman" w:hAnsi="Times New Roman" w:hint="eastAsia"/>
          <w:lang w:val="lv-LV"/>
        </w:rPr>
        <w:t>ē</w:t>
      </w:r>
      <w:r w:rsidRPr="00E93D8A">
        <w:rPr>
          <w:rFonts w:ascii="Times New Roman" w:hAnsi="Times New Roman"/>
          <w:lang w:val="lv-LV"/>
        </w:rPr>
        <w:t>, Rai</w:t>
      </w:r>
      <w:r w:rsidRPr="00E93D8A">
        <w:rPr>
          <w:rFonts w:ascii="Times New Roman" w:hAnsi="Times New Roman" w:hint="eastAsia"/>
          <w:lang w:val="lv-LV"/>
        </w:rPr>
        <w:t>ņ</w:t>
      </w:r>
      <w:r w:rsidRPr="00E93D8A">
        <w:rPr>
          <w:rFonts w:ascii="Times New Roman" w:hAnsi="Times New Roman"/>
          <w:lang w:val="lv-LV"/>
        </w:rPr>
        <w:t>a iel</w:t>
      </w:r>
      <w:r w:rsidRPr="00E93D8A">
        <w:rPr>
          <w:rFonts w:ascii="Times New Roman" w:hAnsi="Times New Roman" w:hint="eastAsia"/>
          <w:lang w:val="lv-LV"/>
        </w:rPr>
        <w:t>ā</w:t>
      </w:r>
      <w:r w:rsidRPr="00E93D8A">
        <w:rPr>
          <w:rFonts w:ascii="Times New Roman" w:hAnsi="Times New Roman"/>
          <w:lang w:val="lv-LV"/>
        </w:rPr>
        <w:t xml:space="preserve"> 11a, Birzgal</w:t>
      </w:r>
      <w:r w:rsidRPr="00E93D8A">
        <w:rPr>
          <w:rFonts w:ascii="Times New Roman" w:hAnsi="Times New Roman" w:hint="eastAsia"/>
          <w:lang w:val="lv-LV"/>
        </w:rPr>
        <w:t>ē</w:t>
      </w:r>
      <w:r w:rsidRPr="00E93D8A">
        <w:rPr>
          <w:rFonts w:ascii="Times New Roman" w:hAnsi="Times New Roman"/>
          <w:lang w:val="lv-LV"/>
        </w:rPr>
        <w:t>, Lindes iel</w:t>
      </w:r>
      <w:r w:rsidRPr="00E93D8A">
        <w:rPr>
          <w:rFonts w:ascii="Times New Roman" w:hAnsi="Times New Roman" w:hint="eastAsia"/>
          <w:lang w:val="lv-LV"/>
        </w:rPr>
        <w:t>ā</w:t>
      </w:r>
      <w:r w:rsidRPr="00E93D8A">
        <w:rPr>
          <w:rFonts w:ascii="Times New Roman" w:hAnsi="Times New Roman"/>
          <w:lang w:val="lv-LV"/>
        </w:rPr>
        <w:t xml:space="preserve"> 2, Rembat</w:t>
      </w:r>
      <w:r w:rsidRPr="00E93D8A">
        <w:rPr>
          <w:rFonts w:ascii="Times New Roman" w:hAnsi="Times New Roman" w:hint="eastAsia"/>
          <w:lang w:val="lv-LV"/>
        </w:rPr>
        <w:t>ē</w:t>
      </w:r>
      <w:r w:rsidRPr="00E93D8A">
        <w:rPr>
          <w:rFonts w:ascii="Times New Roman" w:hAnsi="Times New Roman"/>
          <w:lang w:val="lv-LV"/>
        </w:rPr>
        <w:t>, Lielv</w:t>
      </w:r>
      <w:r w:rsidRPr="00E93D8A">
        <w:rPr>
          <w:rFonts w:ascii="Times New Roman" w:hAnsi="Times New Roman" w:hint="eastAsia"/>
          <w:lang w:val="lv-LV"/>
        </w:rPr>
        <w:t>ā</w:t>
      </w:r>
      <w:r w:rsidRPr="00E93D8A">
        <w:rPr>
          <w:rFonts w:ascii="Times New Roman" w:hAnsi="Times New Roman"/>
          <w:lang w:val="lv-LV"/>
        </w:rPr>
        <w:t>rdes iel</w:t>
      </w:r>
      <w:r w:rsidRPr="00E93D8A">
        <w:rPr>
          <w:rFonts w:ascii="Times New Roman" w:hAnsi="Times New Roman" w:hint="eastAsia"/>
          <w:lang w:val="lv-LV"/>
        </w:rPr>
        <w:t>ā</w:t>
      </w:r>
      <w:r w:rsidRPr="00E93D8A">
        <w:rPr>
          <w:rFonts w:ascii="Times New Roman" w:hAnsi="Times New Roman"/>
          <w:lang w:val="lv-LV"/>
        </w:rPr>
        <w:t xml:space="preserve"> 3, T</w:t>
      </w:r>
      <w:r w:rsidRPr="00E93D8A">
        <w:rPr>
          <w:rFonts w:ascii="Times New Roman" w:hAnsi="Times New Roman" w:hint="eastAsia"/>
          <w:lang w:val="lv-LV"/>
        </w:rPr>
        <w:t>ī</w:t>
      </w:r>
      <w:r w:rsidRPr="00E93D8A">
        <w:rPr>
          <w:rFonts w:ascii="Times New Roman" w:hAnsi="Times New Roman"/>
          <w:lang w:val="lv-LV"/>
        </w:rPr>
        <w:t>n</w:t>
      </w:r>
      <w:r w:rsidRPr="00E93D8A">
        <w:rPr>
          <w:rFonts w:ascii="Times New Roman" w:hAnsi="Times New Roman" w:hint="eastAsia"/>
          <w:lang w:val="lv-LV"/>
        </w:rPr>
        <w:t>ūž</w:t>
      </w:r>
      <w:r w:rsidRPr="00E93D8A">
        <w:rPr>
          <w:rFonts w:ascii="Times New Roman" w:hAnsi="Times New Roman"/>
          <w:lang w:val="lv-LV"/>
        </w:rPr>
        <w:t>os, “Krauj</w:t>
      </w:r>
      <w:r w:rsidRPr="00E93D8A">
        <w:rPr>
          <w:rFonts w:ascii="Times New Roman" w:hAnsi="Times New Roman" w:hint="eastAsia"/>
          <w:lang w:val="lv-LV"/>
        </w:rPr>
        <w:t>ā</w:t>
      </w:r>
      <w:r>
        <w:rPr>
          <w:rFonts w:ascii="Times New Roman" w:hAnsi="Times New Roman"/>
          <w:lang w:val="lv-LV"/>
        </w:rPr>
        <w:t xml:space="preserve">s”; </w:t>
      </w:r>
      <w:r w:rsidRPr="00E93D8A">
        <w:rPr>
          <w:rFonts w:ascii="Times New Roman" w:hAnsi="Times New Roman"/>
          <w:lang w:val="lv-LV"/>
        </w:rPr>
        <w:t>Ogres novada pagastu p</w:t>
      </w:r>
      <w:r w:rsidRPr="00E93D8A">
        <w:rPr>
          <w:rFonts w:ascii="Times New Roman" w:hAnsi="Times New Roman" w:hint="eastAsia"/>
          <w:lang w:val="lv-LV"/>
        </w:rPr>
        <w:t>ā</w:t>
      </w:r>
      <w:r w:rsidRPr="00E93D8A">
        <w:rPr>
          <w:rFonts w:ascii="Times New Roman" w:hAnsi="Times New Roman"/>
          <w:lang w:val="lv-LV"/>
        </w:rPr>
        <w:t>rvald</w:t>
      </w:r>
      <w:r w:rsidRPr="00E93D8A">
        <w:rPr>
          <w:rFonts w:ascii="Times New Roman" w:hAnsi="Times New Roman" w:hint="eastAsia"/>
          <w:lang w:val="lv-LV"/>
        </w:rPr>
        <w:t>ē</w:t>
      </w:r>
      <w:r w:rsidRPr="00E93D8A">
        <w:rPr>
          <w:rFonts w:ascii="Times New Roman" w:hAnsi="Times New Roman"/>
          <w:lang w:val="lv-LV"/>
        </w:rPr>
        <w:t>s</w:t>
      </w:r>
      <w:r w:rsidR="00B23989">
        <w:rPr>
          <w:rFonts w:ascii="Times New Roman" w:hAnsi="Times New Roman"/>
          <w:lang w:val="lv-LV"/>
        </w:rPr>
        <w:t>.</w:t>
      </w:r>
    </w:p>
    <w:p w14:paraId="686A623C" w14:textId="54CAEF7E" w:rsidR="00B23989" w:rsidRPr="0082570F" w:rsidRDefault="00B23989" w:rsidP="00E93D8A">
      <w:pPr>
        <w:pStyle w:val="BodyText"/>
        <w:ind w:firstLine="720"/>
        <w:jc w:val="both"/>
        <w:rPr>
          <w:rFonts w:ascii="Times New Roman" w:hAnsi="Times New Roman"/>
          <w:lang w:val="lv-LV"/>
        </w:rPr>
      </w:pPr>
      <w:r w:rsidRPr="00B23989">
        <w:rPr>
          <w:rFonts w:ascii="Times New Roman" w:hAnsi="Times New Roman"/>
          <w:b/>
          <w:bCs/>
          <w:lang w:val="lv-LV"/>
        </w:rPr>
        <w:t>Pavisam kopā saņemtas 86</w:t>
      </w:r>
      <w:r w:rsidR="00744662">
        <w:rPr>
          <w:rFonts w:ascii="Times New Roman" w:hAnsi="Times New Roman"/>
          <w:b/>
          <w:bCs/>
          <w:lang w:val="lv-LV"/>
        </w:rPr>
        <w:t>3</w:t>
      </w:r>
      <w:r w:rsidRPr="00B23989">
        <w:rPr>
          <w:rFonts w:ascii="Times New Roman" w:hAnsi="Times New Roman"/>
          <w:b/>
          <w:bCs/>
          <w:lang w:val="lv-LV"/>
        </w:rPr>
        <w:t xml:space="preserve"> anketas</w:t>
      </w:r>
      <w:r>
        <w:rPr>
          <w:rFonts w:ascii="Times New Roman" w:hAnsi="Times New Roman"/>
          <w:lang w:val="lv-LV"/>
        </w:rPr>
        <w:t>, no tām elektroniskā veidā – 476 anketas, bet papīra veidā – 38</w:t>
      </w:r>
      <w:r w:rsidR="00744662">
        <w:rPr>
          <w:rFonts w:ascii="Times New Roman" w:hAnsi="Times New Roman"/>
          <w:lang w:val="lv-LV"/>
        </w:rPr>
        <w:t>7</w:t>
      </w:r>
      <w:r>
        <w:rPr>
          <w:rFonts w:ascii="Times New Roman" w:hAnsi="Times New Roman"/>
          <w:lang w:val="lv-LV"/>
        </w:rPr>
        <w:t xml:space="preserve"> anketas. </w:t>
      </w:r>
      <w:r w:rsidR="00744662">
        <w:rPr>
          <w:rFonts w:ascii="Times New Roman" w:hAnsi="Times New Roman"/>
          <w:lang w:val="lv-LV"/>
        </w:rPr>
        <w:t>A</w:t>
      </w:r>
      <w:r>
        <w:rPr>
          <w:rFonts w:ascii="Times New Roman" w:hAnsi="Times New Roman"/>
          <w:lang w:val="lv-LV"/>
        </w:rPr>
        <w:t>tbilstoši Ogres novada pašvaldības domes 2023. gada 13. jūlija domes lēmumam (</w:t>
      </w:r>
      <w:r w:rsidRPr="0082570F">
        <w:rPr>
          <w:rFonts w:ascii="Times New Roman" w:hAnsi="Times New Roman"/>
          <w:lang w:val="lv-LV"/>
        </w:rPr>
        <w:t>protokola izraksts</w:t>
      </w:r>
      <w:r>
        <w:rPr>
          <w:rFonts w:ascii="Times New Roman" w:hAnsi="Times New Roman"/>
        </w:rPr>
        <w:t xml:space="preserve"> Nr. 11, 2.) </w:t>
      </w:r>
      <w:r w:rsidR="00744662" w:rsidRPr="00744662">
        <w:rPr>
          <w:rFonts w:ascii="Times New Roman" w:hAnsi="Times New Roman"/>
          <w:b/>
          <w:bCs/>
          <w:lang w:val="lv-LV"/>
        </w:rPr>
        <w:t xml:space="preserve">par </w:t>
      </w:r>
      <w:r w:rsidR="00744662" w:rsidRPr="0082570F">
        <w:rPr>
          <w:rFonts w:ascii="Times New Roman" w:hAnsi="Times New Roman"/>
          <w:b/>
          <w:bCs/>
          <w:lang w:val="lv-LV"/>
        </w:rPr>
        <w:t xml:space="preserve">derīgām </w:t>
      </w:r>
      <w:r w:rsidRPr="0082570F">
        <w:rPr>
          <w:rFonts w:ascii="Times New Roman" w:hAnsi="Times New Roman"/>
          <w:b/>
          <w:bCs/>
          <w:lang w:val="lv-LV"/>
        </w:rPr>
        <w:t>atzītas pavisam kopā 74</w:t>
      </w:r>
      <w:r w:rsidR="00744662" w:rsidRPr="0082570F">
        <w:rPr>
          <w:rFonts w:ascii="Times New Roman" w:hAnsi="Times New Roman"/>
          <w:b/>
          <w:bCs/>
          <w:lang w:val="lv-LV"/>
        </w:rPr>
        <w:t>2</w:t>
      </w:r>
      <w:r w:rsidRPr="0082570F">
        <w:rPr>
          <w:rFonts w:ascii="Times New Roman" w:hAnsi="Times New Roman"/>
          <w:b/>
          <w:bCs/>
          <w:lang w:val="lv-LV"/>
        </w:rPr>
        <w:t xml:space="preserve"> anketas</w:t>
      </w:r>
      <w:r w:rsidRPr="0082570F">
        <w:rPr>
          <w:rFonts w:ascii="Times New Roman" w:hAnsi="Times New Roman"/>
          <w:lang w:val="lv-LV"/>
        </w:rPr>
        <w:t>, bet nederīgas – 12</w:t>
      </w:r>
      <w:r w:rsidR="00744662" w:rsidRPr="0082570F">
        <w:rPr>
          <w:rFonts w:ascii="Times New Roman" w:hAnsi="Times New Roman"/>
          <w:lang w:val="lv-LV"/>
        </w:rPr>
        <w:t>1</w:t>
      </w:r>
      <w:r w:rsidRPr="0082570F">
        <w:rPr>
          <w:rFonts w:ascii="Times New Roman" w:hAnsi="Times New Roman"/>
          <w:lang w:val="lv-LV"/>
        </w:rPr>
        <w:t xml:space="preserve"> anketas (persona nebija identificējama, persona nebija deklarēta dzīvesvieta un tai nepieder nekustamais īpašums Ogres novada administratīvajā teritorijā).</w:t>
      </w:r>
    </w:p>
    <w:p w14:paraId="0852A039" w14:textId="7D12F21F" w:rsidR="00744662" w:rsidRPr="0082570F" w:rsidRDefault="00744662" w:rsidP="00E93D8A">
      <w:pPr>
        <w:pStyle w:val="BodyText"/>
        <w:ind w:firstLine="720"/>
        <w:jc w:val="both"/>
        <w:rPr>
          <w:rFonts w:ascii="Times New Roman" w:hAnsi="Times New Roman"/>
          <w:lang w:val="lv-LV"/>
        </w:rPr>
      </w:pPr>
      <w:r w:rsidRPr="0082570F">
        <w:rPr>
          <w:rFonts w:ascii="Times New Roman" w:hAnsi="Times New Roman"/>
          <w:b/>
          <w:bCs/>
        </w:rPr>
        <w:t xml:space="preserve">Ogres </w:t>
      </w:r>
      <w:r w:rsidRPr="0082570F">
        <w:rPr>
          <w:rFonts w:ascii="Times New Roman" w:hAnsi="Times New Roman"/>
          <w:b/>
          <w:bCs/>
          <w:lang w:val="lv-LV"/>
        </w:rPr>
        <w:t>novada saukli “Šeit dzimst leģendas” atbalsta 603 respondenti,</w:t>
      </w:r>
      <w:r w:rsidRPr="0082570F">
        <w:rPr>
          <w:rFonts w:ascii="Times New Roman" w:hAnsi="Times New Roman"/>
          <w:lang w:val="lv-LV"/>
        </w:rPr>
        <w:t xml:space="preserve"> bet neatbalsta – 139 respondenti.</w:t>
      </w:r>
    </w:p>
    <w:p w14:paraId="5B627878" w14:textId="5CF21986" w:rsidR="00744662" w:rsidRPr="0082570F" w:rsidRDefault="00744662" w:rsidP="00E93D8A">
      <w:pPr>
        <w:pStyle w:val="BodyText"/>
        <w:ind w:firstLine="720"/>
        <w:jc w:val="both"/>
        <w:rPr>
          <w:rFonts w:ascii="Times New Roman" w:hAnsi="Times New Roman"/>
          <w:lang w:val="lv-LV"/>
        </w:rPr>
      </w:pPr>
      <w:r w:rsidRPr="0082570F">
        <w:rPr>
          <w:rFonts w:ascii="Times New Roman" w:hAnsi="Times New Roman"/>
          <w:b/>
          <w:bCs/>
          <w:lang w:val="lv-LV"/>
        </w:rPr>
        <w:t>Ogres novada suvenīru – dekoratīvie šķīvji</w:t>
      </w:r>
      <w:r w:rsidRPr="0082570F">
        <w:rPr>
          <w:rFonts w:ascii="Times New Roman" w:hAnsi="Times New Roman"/>
          <w:lang w:val="lv-LV"/>
        </w:rPr>
        <w:t xml:space="preserve">, </w:t>
      </w:r>
      <w:r>
        <w:rPr>
          <w:rFonts w:ascii="Times New Roman" w:hAnsi="Times New Roman"/>
          <w:lang w:val="lv-LV"/>
        </w:rPr>
        <w:t>kur k</w:t>
      </w:r>
      <w:r w:rsidRPr="00D21D4F">
        <w:rPr>
          <w:rFonts w:ascii="Times New Roman" w:hAnsi="Times New Roman"/>
          <w:lang w:val="lv-LV"/>
        </w:rPr>
        <w:t>atrs no tiem ir stāstošs mākslas darbs, k</w:t>
      </w:r>
      <w:r w:rsidR="0082570F">
        <w:rPr>
          <w:rFonts w:ascii="Times New Roman" w:hAnsi="Times New Roman"/>
          <w:lang w:val="lv-LV"/>
        </w:rPr>
        <w:t>as</w:t>
      </w:r>
      <w:r w:rsidRPr="00D21D4F">
        <w:rPr>
          <w:rFonts w:ascii="Times New Roman" w:hAnsi="Times New Roman"/>
          <w:lang w:val="lv-LV"/>
        </w:rPr>
        <w:t xml:space="preserve"> paver priekškaru uz bagātīg</w:t>
      </w:r>
      <w:r w:rsidR="0082570F">
        <w:rPr>
          <w:rFonts w:ascii="Times New Roman" w:hAnsi="Times New Roman"/>
          <w:lang w:val="lv-LV"/>
        </w:rPr>
        <w:t xml:space="preserve">o </w:t>
      </w:r>
      <w:r>
        <w:rPr>
          <w:rFonts w:ascii="Times New Roman" w:hAnsi="Times New Roman"/>
          <w:lang w:val="lv-LV"/>
        </w:rPr>
        <w:t>Ogres novada kultūrvēstures mantojuma daļu</w:t>
      </w:r>
      <w:r w:rsidRPr="0082570F">
        <w:rPr>
          <w:rFonts w:ascii="Times New Roman" w:hAnsi="Times New Roman"/>
          <w:lang w:val="lv-LV"/>
        </w:rPr>
        <w:t xml:space="preserve"> – </w:t>
      </w:r>
      <w:r w:rsidRPr="0082570F">
        <w:rPr>
          <w:rFonts w:ascii="Times New Roman" w:hAnsi="Times New Roman"/>
          <w:b/>
          <w:bCs/>
          <w:lang w:val="lv-LV"/>
        </w:rPr>
        <w:t>atbalsta 596 respondenti</w:t>
      </w:r>
      <w:r w:rsidRPr="0082570F">
        <w:rPr>
          <w:rFonts w:ascii="Times New Roman" w:hAnsi="Times New Roman"/>
          <w:lang w:val="lv-LV"/>
        </w:rPr>
        <w:t>, bet neatbalsta – 146 respondenti.</w:t>
      </w:r>
    </w:p>
    <w:p w14:paraId="5D760C42" w14:textId="7ACC97A6" w:rsidR="00744662" w:rsidRDefault="0082570F" w:rsidP="00E93D8A">
      <w:pPr>
        <w:pStyle w:val="BodyText"/>
        <w:ind w:firstLine="720"/>
        <w:jc w:val="both"/>
        <w:rPr>
          <w:rFonts w:ascii="Times New Roman" w:hAnsi="Times New Roman"/>
          <w:lang w:val="lv-LV"/>
        </w:rPr>
      </w:pPr>
      <w:r>
        <w:rPr>
          <w:rFonts w:ascii="Times New Roman" w:hAnsi="Times New Roman"/>
          <w:lang w:val="lv-LV"/>
        </w:rPr>
        <w:t>Atbilstoši Ogres novada pašvaldības domes 2023. gada 13. jūlija domes lēmuma (</w:t>
      </w:r>
      <w:r w:rsidRPr="0082570F">
        <w:rPr>
          <w:rFonts w:ascii="Times New Roman" w:hAnsi="Times New Roman"/>
          <w:lang w:val="lv-LV"/>
        </w:rPr>
        <w:t>protokola izraksts</w:t>
      </w:r>
      <w:r>
        <w:rPr>
          <w:rFonts w:ascii="Times New Roman" w:hAnsi="Times New Roman"/>
        </w:rPr>
        <w:t xml:space="preserve"> Nr. 11, 2.) </w:t>
      </w:r>
      <w:r w:rsidRPr="0082570F">
        <w:rPr>
          <w:rFonts w:ascii="Times New Roman" w:hAnsi="Times New Roman"/>
          <w:lang w:val="lv-LV"/>
        </w:rPr>
        <w:t>8. punktam p</w:t>
      </w:r>
      <w:r w:rsidRPr="006B2F0C">
        <w:rPr>
          <w:rFonts w:ascii="Times New Roman" w:hAnsi="Times New Roman"/>
          <w:lang w:val="lv-LV"/>
        </w:rPr>
        <w:t>ēc sabiedrības viedokļa noskaidrošanas aptaujas rezultāti tiek iesniegti Ogres novada pašvaldības domei lēmuma pieņemšanai par ieceres Ogres novada saukļa “Šeit dzimst leģendas” un suvenīru – dekoratīvie šķīvji – apstiprināšanu, noraidīšanu vai uzdevuma precizēšanu</w:t>
      </w:r>
      <w:r>
        <w:rPr>
          <w:rFonts w:ascii="Times New Roman" w:hAnsi="Times New Roman"/>
          <w:lang w:val="lv-LV"/>
        </w:rPr>
        <w:t>.</w:t>
      </w:r>
    </w:p>
    <w:p w14:paraId="299FC876" w14:textId="5564D683" w:rsidR="00274D51" w:rsidRPr="00274D51" w:rsidRDefault="00274D51" w:rsidP="00274D51">
      <w:pPr>
        <w:ind w:firstLine="567"/>
        <w:jc w:val="both"/>
        <w:rPr>
          <w:rFonts w:ascii="Times New Roman" w:hAnsi="Times New Roman"/>
          <w:lang w:val="lv-LV"/>
        </w:rPr>
      </w:pPr>
      <w:r>
        <w:rPr>
          <w:rFonts w:ascii="Times New Roman" w:hAnsi="Times New Roman"/>
          <w:lang w:val="lv-LV"/>
        </w:rPr>
        <w:lastRenderedPageBreak/>
        <w:t>Ogres novada pašvaldības maksas pakalpojumu izcenojumu aprēķinu un atlīdzības noteikšanas komisija (turpmāk – komisija) iepazinās</w:t>
      </w:r>
      <w:r w:rsidRPr="00274D51">
        <w:rPr>
          <w:rFonts w:ascii="Times New Roman" w:hAnsi="Times New Roman"/>
          <w:lang w:val="lv-LV"/>
        </w:rPr>
        <w:t xml:space="preserve"> ar suvenīru – dekoratīvo šķīvju ar Ogres novadam raksturīgu tematiku izgatavošanas pakalpojuma izmaksām</w:t>
      </w:r>
      <w:r>
        <w:rPr>
          <w:rFonts w:ascii="Times New Roman" w:hAnsi="Times New Roman"/>
          <w:lang w:val="lv-LV"/>
        </w:rPr>
        <w:t xml:space="preserve">, </w:t>
      </w:r>
      <w:r w:rsidRPr="00274D51">
        <w:rPr>
          <w:rFonts w:ascii="Times New Roman" w:hAnsi="Times New Roman"/>
          <w:lang w:val="lv-LV"/>
        </w:rPr>
        <w:t>izvērtēja pašvaldības administrēšanas izmaksas, kas attiecināmas uz suvenīru realizāciju un noteica Ogres novada suvenīra – dekoratīvo šķīvju ar Ogres novadam raksturīgu tematiku izcenojumus (komisijas 2023. </w:t>
      </w:r>
      <w:r>
        <w:rPr>
          <w:rFonts w:ascii="Times New Roman" w:hAnsi="Times New Roman"/>
          <w:lang w:val="lv-LV"/>
        </w:rPr>
        <w:t>g</w:t>
      </w:r>
      <w:r w:rsidRPr="00274D51">
        <w:rPr>
          <w:rFonts w:ascii="Times New Roman" w:hAnsi="Times New Roman"/>
          <w:lang w:val="lv-LV"/>
        </w:rPr>
        <w:t xml:space="preserve">ada 19. </w:t>
      </w:r>
      <w:r>
        <w:rPr>
          <w:rFonts w:ascii="Times New Roman" w:hAnsi="Times New Roman"/>
          <w:lang w:val="lv-LV"/>
        </w:rPr>
        <w:t>j</w:t>
      </w:r>
      <w:r w:rsidRPr="00274D51">
        <w:rPr>
          <w:rFonts w:ascii="Times New Roman" w:hAnsi="Times New Roman"/>
          <w:lang w:val="lv-LV"/>
        </w:rPr>
        <w:t>ūlija sēdes protokols Nr. 14).</w:t>
      </w:r>
    </w:p>
    <w:p w14:paraId="0FE37203" w14:textId="4F48724F" w:rsidR="0082570F" w:rsidRPr="0082570F" w:rsidRDefault="0082570F" w:rsidP="0016562B">
      <w:pPr>
        <w:spacing w:before="120" w:after="120"/>
        <w:ind w:firstLine="720"/>
        <w:jc w:val="both"/>
        <w:rPr>
          <w:rFonts w:ascii="Times New Roman" w:hAnsi="Times New Roman"/>
          <w:lang w:val="lv-LV"/>
        </w:rPr>
      </w:pPr>
      <w:r>
        <w:rPr>
          <w:rFonts w:ascii="Times New Roman" w:hAnsi="Times New Roman"/>
          <w:lang w:val="lv-LV"/>
        </w:rPr>
        <w:t xml:space="preserve">Ņemot vērā profesionālu speciālistu izstrādāto ieceri un tās pamatojumu, Ogres novada pašvaldības iedzīvotāju viedokli, </w:t>
      </w:r>
      <w:r w:rsidR="0016562B" w:rsidRPr="00767998">
        <w:rPr>
          <w:rFonts w:ascii="Times New Roman" w:hAnsi="Times New Roman"/>
          <w:lang w:val="lv-LV"/>
        </w:rPr>
        <w:t>Ogres novada Attīstības programm</w:t>
      </w:r>
      <w:r w:rsidR="0016562B">
        <w:rPr>
          <w:rFonts w:ascii="Times New Roman" w:hAnsi="Times New Roman"/>
          <w:lang w:val="lv-LV"/>
        </w:rPr>
        <w:t>as</w:t>
      </w:r>
      <w:r w:rsidR="0016562B" w:rsidRPr="00767998">
        <w:rPr>
          <w:rFonts w:ascii="Times New Roman" w:hAnsi="Times New Roman"/>
          <w:lang w:val="lv-LV"/>
        </w:rPr>
        <w:t xml:space="preserve"> (2022. – 2027.) Rīcības plāna rīcības virzien</w:t>
      </w:r>
      <w:r w:rsidR="0016562B">
        <w:rPr>
          <w:rFonts w:ascii="Times New Roman" w:hAnsi="Times New Roman"/>
          <w:lang w:val="lv-LV"/>
        </w:rPr>
        <w:t>ā</w:t>
      </w:r>
      <w:r w:rsidR="0016562B" w:rsidRPr="00767998">
        <w:rPr>
          <w:rFonts w:ascii="Times New Roman" w:hAnsi="Times New Roman"/>
          <w:lang w:val="lv-LV"/>
        </w:rPr>
        <w:t xml:space="preserve"> RV 5.3.</w:t>
      </w:r>
      <w:r w:rsidR="0016562B">
        <w:rPr>
          <w:rFonts w:ascii="Times New Roman" w:hAnsi="Times New Roman"/>
          <w:lang w:val="lv-LV"/>
        </w:rPr>
        <w:t> “</w:t>
      </w:r>
      <w:r w:rsidR="0016562B" w:rsidRPr="00767998">
        <w:rPr>
          <w:rFonts w:ascii="Times New Roman" w:hAnsi="Times New Roman"/>
          <w:lang w:val="lv-LV"/>
        </w:rPr>
        <w:t xml:space="preserve">Atpazīstamība” </w:t>
      </w:r>
      <w:r w:rsidR="0016562B">
        <w:rPr>
          <w:rFonts w:ascii="Times New Roman" w:hAnsi="Times New Roman"/>
          <w:lang w:val="lv-LV"/>
        </w:rPr>
        <w:t xml:space="preserve">iekļautā </w:t>
      </w:r>
      <w:r w:rsidR="0016562B" w:rsidRPr="00767998">
        <w:rPr>
          <w:rFonts w:ascii="Times New Roman" w:hAnsi="Times New Roman"/>
          <w:lang w:val="lv-LV"/>
        </w:rPr>
        <w:t>uzdevum</w:t>
      </w:r>
      <w:r w:rsidR="0016562B">
        <w:rPr>
          <w:rFonts w:ascii="Times New Roman" w:hAnsi="Times New Roman"/>
          <w:lang w:val="lv-LV"/>
        </w:rPr>
        <w:t xml:space="preserve">a </w:t>
      </w:r>
      <w:r w:rsidR="0016562B" w:rsidRPr="00767998">
        <w:rPr>
          <w:rFonts w:ascii="Times New Roman" w:hAnsi="Times New Roman"/>
          <w:lang w:val="lv-LV"/>
        </w:rPr>
        <w:t>U-13.1. “Īstenot mārketinga pasākumus, uzsverot novada augstvērtīgo dzīvesvidi, daudzveidīgo kultūras, sporta, rekreācijas un tūrisma piedāvājumu”</w:t>
      </w:r>
      <w:r w:rsidR="0016562B">
        <w:rPr>
          <w:rFonts w:ascii="Times New Roman" w:hAnsi="Times New Roman"/>
          <w:lang w:val="lv-LV"/>
        </w:rPr>
        <w:t xml:space="preserve"> </w:t>
      </w:r>
      <w:r w:rsidR="0016562B" w:rsidRPr="00767998">
        <w:rPr>
          <w:rFonts w:ascii="Times New Roman" w:hAnsi="Times New Roman"/>
          <w:lang w:val="lv-LV"/>
        </w:rPr>
        <w:t>13.1.1.punkt</w:t>
      </w:r>
      <w:r w:rsidR="0016562B">
        <w:rPr>
          <w:rFonts w:ascii="Times New Roman" w:hAnsi="Times New Roman"/>
          <w:lang w:val="lv-LV"/>
        </w:rPr>
        <w:t>ā</w:t>
      </w:r>
      <w:r w:rsidR="0016562B" w:rsidRPr="00767998">
        <w:rPr>
          <w:rFonts w:ascii="Times New Roman" w:hAnsi="Times New Roman"/>
          <w:lang w:val="lv-LV"/>
        </w:rPr>
        <w:t xml:space="preserve"> “Mārketinga aktivitātes novada atpazīstamībai” </w:t>
      </w:r>
      <w:r w:rsidR="0016562B">
        <w:rPr>
          <w:rFonts w:ascii="Times New Roman" w:hAnsi="Times New Roman"/>
          <w:lang w:val="lv-LV"/>
        </w:rPr>
        <w:t xml:space="preserve">noteiktos sasniedzamos </w:t>
      </w:r>
      <w:r w:rsidR="0016562B" w:rsidRPr="00767998">
        <w:rPr>
          <w:rFonts w:ascii="Times New Roman" w:hAnsi="Times New Roman"/>
          <w:lang w:val="lv-LV"/>
        </w:rPr>
        <w:t>rādītāj</w:t>
      </w:r>
      <w:r w:rsidR="0016562B">
        <w:rPr>
          <w:rFonts w:ascii="Times New Roman" w:hAnsi="Times New Roman"/>
          <w:lang w:val="lv-LV"/>
        </w:rPr>
        <w:t>u</w:t>
      </w:r>
      <w:r w:rsidR="0016562B" w:rsidRPr="00767998">
        <w:rPr>
          <w:rFonts w:ascii="Times New Roman" w:hAnsi="Times New Roman"/>
          <w:lang w:val="lv-LV"/>
        </w:rPr>
        <w:t>s</w:t>
      </w:r>
      <w:r w:rsidR="0016562B">
        <w:rPr>
          <w:rFonts w:ascii="Times New Roman" w:hAnsi="Times New Roman"/>
          <w:lang w:val="lv-LV"/>
        </w:rPr>
        <w:t> –</w:t>
      </w:r>
      <w:r w:rsidR="0016562B" w:rsidRPr="00767998">
        <w:rPr>
          <w:rFonts w:ascii="Times New Roman" w:hAnsi="Times New Roman"/>
          <w:lang w:val="lv-LV"/>
        </w:rPr>
        <w:t xml:space="preserve"> </w:t>
      </w:r>
      <w:r w:rsidR="0016562B">
        <w:rPr>
          <w:rFonts w:ascii="Times New Roman" w:hAnsi="Times New Roman"/>
          <w:lang w:val="lv-LV"/>
        </w:rPr>
        <w:t>i</w:t>
      </w:r>
      <w:r w:rsidR="0016562B" w:rsidRPr="00767998">
        <w:rPr>
          <w:rFonts w:ascii="Times New Roman" w:hAnsi="Times New Roman"/>
          <w:lang w:val="lv-LV"/>
        </w:rPr>
        <w:t>zstrādāta jauna novada vizuālā identitāte un zīmolvedības un mārketinga stratēģija, regulāri izveidoti informatīvie materiāli dažādām mērķauditorijām</w:t>
      </w:r>
      <w:r w:rsidR="0016562B">
        <w:rPr>
          <w:rFonts w:ascii="Times New Roman" w:hAnsi="Times New Roman"/>
          <w:lang w:val="lv-LV"/>
        </w:rPr>
        <w:t xml:space="preserve">, kā arī Ogres novada </w:t>
      </w:r>
      <w:r w:rsidR="0016562B" w:rsidRPr="00767998">
        <w:rPr>
          <w:rFonts w:ascii="Times New Roman" w:hAnsi="Times New Roman"/>
          <w:lang w:val="lv-LV"/>
        </w:rPr>
        <w:t>Ilgtspējīgas attīstības stratēģijas (2022.</w:t>
      </w:r>
      <w:r w:rsidR="0016562B">
        <w:rPr>
          <w:rFonts w:ascii="Times New Roman" w:hAnsi="Times New Roman"/>
          <w:lang w:val="lv-LV"/>
        </w:rPr>
        <w:t> </w:t>
      </w:r>
      <w:r w:rsidR="0016562B" w:rsidRPr="00767998">
        <w:rPr>
          <w:rFonts w:ascii="Times New Roman" w:hAnsi="Times New Roman"/>
          <w:lang w:val="lv-LV"/>
        </w:rPr>
        <w:t>– 2034.) 5.</w:t>
      </w:r>
      <w:r w:rsidR="0016562B">
        <w:rPr>
          <w:rFonts w:ascii="Times New Roman" w:hAnsi="Times New Roman"/>
          <w:lang w:val="lv-LV"/>
        </w:rPr>
        <w:t> punktā</w:t>
      </w:r>
      <w:r w:rsidR="0016562B" w:rsidRPr="00767998">
        <w:rPr>
          <w:rFonts w:ascii="Times New Roman" w:hAnsi="Times New Roman"/>
          <w:lang w:val="lv-LV"/>
        </w:rPr>
        <w:t xml:space="preserve"> </w:t>
      </w:r>
      <w:r w:rsidR="0016562B">
        <w:rPr>
          <w:rFonts w:ascii="Times New Roman" w:hAnsi="Times New Roman"/>
          <w:lang w:val="lv-LV"/>
        </w:rPr>
        <w:t>“Ekonomiskā specializācija” noteikto, pamatojoties uz Pašvaldību likuma 10. panta pirmās daļas 7. punktu,</w:t>
      </w:r>
      <w:r w:rsidR="00274D51">
        <w:rPr>
          <w:rFonts w:ascii="Times New Roman" w:hAnsi="Times New Roman"/>
          <w:lang w:val="lv-LV"/>
        </w:rPr>
        <w:t xml:space="preserve"> </w:t>
      </w:r>
      <w:r w:rsidR="00274D51" w:rsidRPr="00274D51">
        <w:rPr>
          <w:rFonts w:ascii="Times New Roman" w:hAnsi="Times New Roman"/>
          <w:lang w:val="lv-LV"/>
        </w:rPr>
        <w:t>Ogres novada pašvaldības iekšējo noteikumu “Kārtība, kādā Ogres novada pašvaldības iestādes (aģentūras) plāno un uzskaita ieņēmumus no maksas pakalpojumiem un ar šo pakalpojumu sniegšanu saistītos izdevumus, kā arī izstrādā, pakalpojumu izcenojumu aprēķinus” un komisijas 202</w:t>
      </w:r>
      <w:r w:rsidR="00274D51">
        <w:rPr>
          <w:rFonts w:ascii="Times New Roman" w:hAnsi="Times New Roman"/>
          <w:lang w:val="lv-LV"/>
        </w:rPr>
        <w:t>3</w:t>
      </w:r>
      <w:r w:rsidR="00274D51" w:rsidRPr="00274D51">
        <w:rPr>
          <w:rFonts w:ascii="Times New Roman" w:hAnsi="Times New Roman"/>
          <w:lang w:val="lv-LV"/>
        </w:rPr>
        <w:t>.</w:t>
      </w:r>
      <w:r w:rsidR="00274D51">
        <w:rPr>
          <w:rFonts w:ascii="Times New Roman" w:hAnsi="Times New Roman"/>
          <w:lang w:val="lv-LV"/>
        </w:rPr>
        <w:t> </w:t>
      </w:r>
      <w:r w:rsidR="00274D51" w:rsidRPr="00274D51">
        <w:rPr>
          <w:rFonts w:ascii="Times New Roman" w:hAnsi="Times New Roman"/>
          <w:lang w:val="lv-LV"/>
        </w:rPr>
        <w:t>gada 1</w:t>
      </w:r>
      <w:r w:rsidR="00274D51">
        <w:rPr>
          <w:rFonts w:ascii="Times New Roman" w:hAnsi="Times New Roman"/>
          <w:lang w:val="lv-LV"/>
        </w:rPr>
        <w:t>9</w:t>
      </w:r>
      <w:r w:rsidR="00274D51" w:rsidRPr="00274D51">
        <w:rPr>
          <w:rFonts w:ascii="Times New Roman" w:hAnsi="Times New Roman"/>
          <w:lang w:val="lv-LV"/>
        </w:rPr>
        <w:t>.</w:t>
      </w:r>
      <w:r w:rsidR="00274D51">
        <w:rPr>
          <w:rFonts w:ascii="Times New Roman" w:hAnsi="Times New Roman"/>
          <w:lang w:val="lv-LV"/>
        </w:rPr>
        <w:t> </w:t>
      </w:r>
      <w:r w:rsidR="00274D51" w:rsidRPr="00274D51">
        <w:rPr>
          <w:rFonts w:ascii="Times New Roman" w:hAnsi="Times New Roman"/>
          <w:lang w:val="lv-LV"/>
        </w:rPr>
        <w:t>jū</w:t>
      </w:r>
      <w:r w:rsidR="00274D51">
        <w:rPr>
          <w:rFonts w:ascii="Times New Roman" w:hAnsi="Times New Roman"/>
          <w:lang w:val="lv-LV"/>
        </w:rPr>
        <w:t>l</w:t>
      </w:r>
      <w:r w:rsidR="00274D51" w:rsidRPr="00274D51">
        <w:rPr>
          <w:rFonts w:ascii="Times New Roman" w:hAnsi="Times New Roman"/>
          <w:lang w:val="lv-LV"/>
        </w:rPr>
        <w:t>ija protokolu Nr.</w:t>
      </w:r>
      <w:r w:rsidR="00274D51">
        <w:rPr>
          <w:rFonts w:ascii="Times New Roman" w:hAnsi="Times New Roman"/>
          <w:lang w:val="lv-LV"/>
        </w:rPr>
        <w:t> 14</w:t>
      </w:r>
      <w:r w:rsidR="00274D51" w:rsidRPr="00274D51">
        <w:rPr>
          <w:rFonts w:ascii="Times New Roman" w:hAnsi="Times New Roman"/>
          <w:lang w:val="lv-LV"/>
        </w:rPr>
        <w:t>,</w:t>
      </w:r>
    </w:p>
    <w:p w14:paraId="40B06DB8" w14:textId="77777777" w:rsidR="007A1800" w:rsidRPr="007A1800" w:rsidRDefault="007A1800" w:rsidP="007A1800">
      <w:pPr>
        <w:jc w:val="center"/>
        <w:rPr>
          <w:rFonts w:ascii="Times New Roman" w:hAnsi="Times New Roman"/>
          <w:b/>
          <w:iCs/>
          <w:noProof/>
          <w:color w:val="000000"/>
          <w:szCs w:val="24"/>
          <w:lang w:val="lv-LV"/>
        </w:rPr>
      </w:pPr>
      <w:r w:rsidRPr="007A1800">
        <w:rPr>
          <w:rFonts w:ascii="Times New Roman" w:hAnsi="Times New Roman"/>
          <w:b/>
          <w:iCs/>
          <w:color w:val="000000"/>
          <w:szCs w:val="24"/>
          <w:lang w:val="lv-LV"/>
        </w:rPr>
        <w:t xml:space="preserve">balsojot: </w:t>
      </w:r>
      <w:r w:rsidRPr="007A1800">
        <w:rPr>
          <w:rFonts w:ascii="Times New Roman" w:hAnsi="Times New Roman"/>
          <w:b/>
          <w:iCs/>
          <w:noProof/>
          <w:color w:val="000000"/>
          <w:szCs w:val="24"/>
          <w:lang w:val="lv-LV"/>
        </w:rPr>
        <w:t xml:space="preserve">ar 17 balsīm "Par" (Andris Krauja, Artūrs Mangulis, Dace Māliņa, Dace Veiliņa, Daiga Brante, Dainis Širovs, Dzirkstīte Žindiga, Egils Helmanis, Gints Sīviņš, Ilmārs Zemnieks, Jānis Kaijaks, Jānis Siliņš, Kaspars Bramanis, Pāvels Kotāns,  </w:t>
      </w:r>
    </w:p>
    <w:p w14:paraId="4B6E1531" w14:textId="77777777" w:rsidR="007A1800" w:rsidRPr="007A1800" w:rsidRDefault="007A1800" w:rsidP="007A1800">
      <w:pPr>
        <w:jc w:val="center"/>
        <w:rPr>
          <w:rFonts w:ascii="Times New Roman" w:hAnsi="Times New Roman"/>
          <w:b/>
          <w:iCs/>
          <w:noProof/>
          <w:color w:val="000000"/>
          <w:szCs w:val="24"/>
          <w:lang w:val="lv-LV"/>
        </w:rPr>
      </w:pPr>
      <w:r w:rsidRPr="007A1800">
        <w:rPr>
          <w:rFonts w:ascii="Times New Roman" w:hAnsi="Times New Roman"/>
          <w:b/>
          <w:iCs/>
          <w:noProof/>
          <w:color w:val="000000"/>
          <w:szCs w:val="24"/>
          <w:lang w:val="lv-LV"/>
        </w:rPr>
        <w:t xml:space="preserve">Raivis Ūzuls, Santa Ločmele, Valentīns Špēlis), </w:t>
      </w:r>
    </w:p>
    <w:p w14:paraId="592FE179" w14:textId="77777777" w:rsidR="007A1800" w:rsidRPr="007A1800" w:rsidRDefault="007A1800" w:rsidP="007A1800">
      <w:pPr>
        <w:jc w:val="center"/>
        <w:rPr>
          <w:rFonts w:ascii="Times New Roman" w:hAnsi="Times New Roman"/>
          <w:b/>
          <w:iCs/>
          <w:color w:val="000000"/>
          <w:szCs w:val="24"/>
          <w:lang w:val="lv-LV"/>
        </w:rPr>
      </w:pPr>
      <w:r w:rsidRPr="007A1800">
        <w:rPr>
          <w:rFonts w:ascii="Times New Roman" w:hAnsi="Times New Roman"/>
          <w:b/>
          <w:iCs/>
          <w:noProof/>
          <w:color w:val="000000"/>
          <w:szCs w:val="24"/>
          <w:lang w:val="lv-LV"/>
        </w:rPr>
        <w:t>"Pret" – 2 (Rūdolfs Kudļa, Toms Āboltiņš), "Atturas" – nav,</w:t>
      </w:r>
      <w:r w:rsidRPr="007A1800">
        <w:rPr>
          <w:rFonts w:ascii="Times New Roman" w:hAnsi="Times New Roman"/>
          <w:b/>
          <w:iCs/>
          <w:color w:val="000000"/>
          <w:szCs w:val="24"/>
          <w:lang w:val="lv-LV"/>
        </w:rPr>
        <w:t xml:space="preserve"> </w:t>
      </w:r>
    </w:p>
    <w:p w14:paraId="1CE9D5A5" w14:textId="77777777" w:rsidR="007A1800" w:rsidRPr="007A1800" w:rsidRDefault="007A1800" w:rsidP="007A1800">
      <w:pPr>
        <w:jc w:val="center"/>
        <w:rPr>
          <w:rFonts w:ascii="Times New Roman" w:hAnsi="Times New Roman"/>
          <w:b/>
          <w:iCs/>
          <w:color w:val="000000"/>
          <w:szCs w:val="24"/>
          <w:lang w:val="lv-LV"/>
        </w:rPr>
      </w:pPr>
      <w:r w:rsidRPr="007A1800">
        <w:rPr>
          <w:rFonts w:ascii="Times New Roman" w:hAnsi="Times New Roman"/>
          <w:iCs/>
          <w:color w:val="000000"/>
          <w:szCs w:val="24"/>
          <w:lang w:val="lv-LV"/>
        </w:rPr>
        <w:t>Ogres novada pašvaldības dome</w:t>
      </w:r>
      <w:r w:rsidRPr="007A1800">
        <w:rPr>
          <w:rFonts w:ascii="Times New Roman" w:hAnsi="Times New Roman"/>
          <w:b/>
          <w:iCs/>
          <w:color w:val="000000"/>
          <w:szCs w:val="24"/>
          <w:lang w:val="lv-LV"/>
        </w:rPr>
        <w:t xml:space="preserve"> NOLEMJ:</w:t>
      </w:r>
    </w:p>
    <w:p w14:paraId="70F88321" w14:textId="77777777" w:rsidR="00654444" w:rsidRPr="00D21D4F" w:rsidRDefault="00654444" w:rsidP="00D21D4F">
      <w:pPr>
        <w:ind w:firstLine="720"/>
        <w:jc w:val="both"/>
        <w:rPr>
          <w:rFonts w:ascii="Times New Roman" w:hAnsi="Times New Roman"/>
          <w:lang w:val="lv-LV"/>
        </w:rPr>
      </w:pPr>
    </w:p>
    <w:p w14:paraId="08CB84D9" w14:textId="546CE3DA" w:rsidR="00785633" w:rsidRDefault="00785633" w:rsidP="00D21D4F">
      <w:pPr>
        <w:pStyle w:val="ListParagraph"/>
        <w:numPr>
          <w:ilvl w:val="0"/>
          <w:numId w:val="6"/>
        </w:numPr>
        <w:ind w:left="426"/>
        <w:jc w:val="both"/>
        <w:rPr>
          <w:rFonts w:ascii="Times New Roman" w:hAnsi="Times New Roman"/>
          <w:lang w:val="lv-LV"/>
        </w:rPr>
      </w:pPr>
      <w:bookmarkStart w:id="1" w:name="_Hlk138758163"/>
      <w:r w:rsidRPr="0016562B">
        <w:rPr>
          <w:rFonts w:ascii="Times New Roman" w:hAnsi="Times New Roman"/>
          <w:b/>
          <w:bCs/>
          <w:lang w:val="lv-LV"/>
        </w:rPr>
        <w:t>Apstiprināt</w:t>
      </w:r>
      <w:r>
        <w:rPr>
          <w:rFonts w:ascii="Times New Roman" w:hAnsi="Times New Roman"/>
          <w:lang w:val="lv-LV"/>
        </w:rPr>
        <w:t xml:space="preserve"> Ogres novada </w:t>
      </w:r>
      <w:r w:rsidRPr="0042562F">
        <w:rPr>
          <w:rFonts w:ascii="Times New Roman" w:hAnsi="Times New Roman"/>
          <w:lang w:val="lv-LV"/>
        </w:rPr>
        <w:t>saukli “</w:t>
      </w:r>
      <w:r w:rsidRPr="00785633">
        <w:rPr>
          <w:rFonts w:ascii="Times New Roman" w:hAnsi="Times New Roman"/>
          <w:lang w:val="lv-LV"/>
        </w:rPr>
        <w:t>Šeit dzimst leģendas”.</w:t>
      </w:r>
    </w:p>
    <w:p w14:paraId="706E119C" w14:textId="5CEC4FA7" w:rsidR="0016562B" w:rsidRDefault="0016562B" w:rsidP="00D21D4F">
      <w:pPr>
        <w:pStyle w:val="ListParagraph"/>
        <w:numPr>
          <w:ilvl w:val="0"/>
          <w:numId w:val="6"/>
        </w:numPr>
        <w:ind w:left="426"/>
        <w:jc w:val="both"/>
        <w:rPr>
          <w:rFonts w:ascii="Times New Roman" w:hAnsi="Times New Roman"/>
          <w:lang w:val="lv-LV"/>
        </w:rPr>
      </w:pPr>
      <w:r w:rsidRPr="0016562B">
        <w:rPr>
          <w:rFonts w:ascii="Times New Roman" w:hAnsi="Times New Roman"/>
          <w:b/>
          <w:bCs/>
          <w:lang w:val="lv-LV"/>
        </w:rPr>
        <w:t>Noteikt</w:t>
      </w:r>
      <w:r>
        <w:rPr>
          <w:rFonts w:ascii="Times New Roman" w:hAnsi="Times New Roman"/>
          <w:lang w:val="lv-LV"/>
        </w:rPr>
        <w:t>, ka Ogres novada saukli “Šeit dzimst leģendas” var lietot atsevišķi vai kopā ar Ogres novada logotipu, izmanto</w:t>
      </w:r>
      <w:r w:rsidR="001E4756">
        <w:rPr>
          <w:rFonts w:ascii="Times New Roman" w:hAnsi="Times New Roman"/>
          <w:lang w:val="lv-LV"/>
        </w:rPr>
        <w:t>jot</w:t>
      </w:r>
      <w:r>
        <w:rPr>
          <w:rFonts w:ascii="Times New Roman" w:hAnsi="Times New Roman"/>
          <w:lang w:val="lv-LV"/>
        </w:rPr>
        <w:t xml:space="preserve"> Ogres novada logotipam definētās pamatkrāsas, kā arī kopā ar Ogres novada pilsētu, pagastu, pilsētu un pagastu ģerboņiem, izmantojot konkrētā ģerboņa krāsas.</w:t>
      </w:r>
    </w:p>
    <w:p w14:paraId="568A538F" w14:textId="161BCA19" w:rsidR="00785633" w:rsidRDefault="00785633" w:rsidP="00D21D4F">
      <w:pPr>
        <w:pStyle w:val="ListParagraph"/>
        <w:numPr>
          <w:ilvl w:val="0"/>
          <w:numId w:val="6"/>
        </w:numPr>
        <w:ind w:left="426"/>
        <w:jc w:val="both"/>
        <w:rPr>
          <w:rFonts w:ascii="Times New Roman" w:hAnsi="Times New Roman"/>
          <w:lang w:val="lv-LV"/>
        </w:rPr>
      </w:pPr>
      <w:r w:rsidRPr="0016562B">
        <w:rPr>
          <w:rFonts w:ascii="Times New Roman" w:hAnsi="Times New Roman"/>
          <w:b/>
          <w:bCs/>
          <w:lang w:val="lv-LV"/>
        </w:rPr>
        <w:t>Apstiprināt</w:t>
      </w:r>
      <w:r>
        <w:rPr>
          <w:rFonts w:ascii="Times New Roman" w:hAnsi="Times New Roman"/>
          <w:lang w:val="lv-LV"/>
        </w:rPr>
        <w:t xml:space="preserve"> Ogres novada </w:t>
      </w:r>
      <w:r w:rsidRPr="00785633">
        <w:rPr>
          <w:rFonts w:ascii="Times New Roman" w:hAnsi="Times New Roman"/>
          <w:lang w:val="lv-LV"/>
        </w:rPr>
        <w:t>suvenīr</w:t>
      </w:r>
      <w:r>
        <w:rPr>
          <w:rFonts w:ascii="Times New Roman" w:hAnsi="Times New Roman"/>
          <w:lang w:val="lv-LV"/>
        </w:rPr>
        <w:t>u</w:t>
      </w:r>
      <w:r w:rsidRPr="00785633">
        <w:rPr>
          <w:rFonts w:ascii="Times New Roman" w:hAnsi="Times New Roman"/>
          <w:lang w:val="lv-LV"/>
        </w:rPr>
        <w:t> –</w:t>
      </w:r>
      <w:r w:rsidR="0016562B">
        <w:rPr>
          <w:rFonts w:ascii="Times New Roman" w:hAnsi="Times New Roman"/>
          <w:lang w:val="lv-LV"/>
        </w:rPr>
        <w:t xml:space="preserve"> </w:t>
      </w:r>
      <w:r w:rsidRPr="00785633">
        <w:rPr>
          <w:rFonts w:ascii="Times New Roman" w:hAnsi="Times New Roman"/>
          <w:lang w:val="lv-LV"/>
        </w:rPr>
        <w:t>dekoratīv</w:t>
      </w:r>
      <w:r w:rsidR="0016562B">
        <w:rPr>
          <w:rFonts w:ascii="Times New Roman" w:hAnsi="Times New Roman"/>
          <w:lang w:val="lv-LV"/>
        </w:rPr>
        <w:t>s</w:t>
      </w:r>
      <w:r w:rsidRPr="00785633">
        <w:rPr>
          <w:rFonts w:ascii="Times New Roman" w:hAnsi="Times New Roman"/>
          <w:lang w:val="lv-LV"/>
        </w:rPr>
        <w:t xml:space="preserve"> šķīvi</w:t>
      </w:r>
      <w:r w:rsidR="0016562B">
        <w:rPr>
          <w:rFonts w:ascii="Times New Roman" w:hAnsi="Times New Roman"/>
          <w:lang w:val="lv-LV"/>
        </w:rPr>
        <w:t>s, kas no priekšējās puses ietver Ogres novada raksturojošu mākslas darba reprodukciju, bet no aizmugures – Ogres novada logotipu kopā ar Ogres novada saukli, informāciju par mākslas darba autoru, darba nosaukumu un, ja zināms, informāciju par mākslas darba gadu</w:t>
      </w:r>
      <w:r w:rsidRPr="00D21D4F">
        <w:rPr>
          <w:rFonts w:ascii="Times New Roman" w:hAnsi="Times New Roman"/>
          <w:lang w:val="lv-LV"/>
        </w:rPr>
        <w:t>.</w:t>
      </w:r>
    </w:p>
    <w:p w14:paraId="4324EE09" w14:textId="70B8A6D6" w:rsidR="0016562B" w:rsidRDefault="00274D51" w:rsidP="00D21D4F">
      <w:pPr>
        <w:pStyle w:val="ListParagraph"/>
        <w:numPr>
          <w:ilvl w:val="0"/>
          <w:numId w:val="6"/>
        </w:numPr>
        <w:ind w:left="426"/>
        <w:jc w:val="both"/>
        <w:rPr>
          <w:rFonts w:ascii="Times New Roman" w:hAnsi="Times New Roman"/>
          <w:lang w:val="lv-LV"/>
        </w:rPr>
      </w:pPr>
      <w:r w:rsidRPr="00274D51">
        <w:rPr>
          <w:rFonts w:ascii="Times New Roman" w:hAnsi="Times New Roman"/>
          <w:b/>
          <w:bCs/>
          <w:lang w:val="lv-LV"/>
        </w:rPr>
        <w:t>Apstiprināt</w:t>
      </w:r>
      <w:r>
        <w:rPr>
          <w:rFonts w:ascii="Times New Roman" w:hAnsi="Times New Roman"/>
          <w:lang w:val="lv-LV"/>
        </w:rPr>
        <w:t xml:space="preserve"> Ogres novada </w:t>
      </w:r>
      <w:r w:rsidRPr="00785633">
        <w:rPr>
          <w:rFonts w:ascii="Times New Roman" w:hAnsi="Times New Roman"/>
          <w:lang w:val="lv-LV"/>
        </w:rPr>
        <w:t>suvenīr</w:t>
      </w:r>
      <w:r>
        <w:rPr>
          <w:rFonts w:ascii="Times New Roman" w:hAnsi="Times New Roman"/>
          <w:lang w:val="lv-LV"/>
        </w:rPr>
        <w:t>am</w:t>
      </w:r>
      <w:r w:rsidRPr="00785633">
        <w:rPr>
          <w:rFonts w:ascii="Times New Roman" w:hAnsi="Times New Roman"/>
          <w:lang w:val="lv-LV"/>
        </w:rPr>
        <w:t> –</w:t>
      </w:r>
      <w:r>
        <w:rPr>
          <w:rFonts w:ascii="Times New Roman" w:hAnsi="Times New Roman"/>
          <w:lang w:val="lv-LV"/>
        </w:rPr>
        <w:t xml:space="preserve"> </w:t>
      </w:r>
      <w:r w:rsidRPr="00785633">
        <w:rPr>
          <w:rFonts w:ascii="Times New Roman" w:hAnsi="Times New Roman"/>
          <w:lang w:val="lv-LV"/>
        </w:rPr>
        <w:t>dekoratīv</w:t>
      </w:r>
      <w:r>
        <w:rPr>
          <w:rFonts w:ascii="Times New Roman" w:hAnsi="Times New Roman"/>
          <w:lang w:val="lv-LV"/>
        </w:rPr>
        <w:t>s</w:t>
      </w:r>
      <w:r w:rsidRPr="00785633">
        <w:rPr>
          <w:rFonts w:ascii="Times New Roman" w:hAnsi="Times New Roman"/>
          <w:lang w:val="lv-LV"/>
        </w:rPr>
        <w:t xml:space="preserve"> šķīvi</w:t>
      </w:r>
      <w:r>
        <w:rPr>
          <w:rFonts w:ascii="Times New Roman" w:hAnsi="Times New Roman"/>
          <w:lang w:val="lv-LV"/>
        </w:rPr>
        <w:t>s</w:t>
      </w:r>
      <w:r w:rsidR="0042562F">
        <w:rPr>
          <w:rFonts w:ascii="Times New Roman" w:hAnsi="Times New Roman"/>
          <w:lang w:val="lv-LV"/>
        </w:rPr>
        <w:t xml:space="preserve"> izcenojumu</w:t>
      </w:r>
      <w:r>
        <w:rPr>
          <w:rFonts w:ascii="Times New Roman" w:hAnsi="Times New Roman"/>
          <w:lang w:val="lv-LV"/>
        </w:rPr>
        <w:t xml:space="preserve"> saskaņā ar </w:t>
      </w:r>
      <w:r w:rsidR="0042562F">
        <w:rPr>
          <w:rFonts w:ascii="Times New Roman" w:hAnsi="Times New Roman"/>
          <w:lang w:val="lv-LV"/>
        </w:rPr>
        <w:t xml:space="preserve">šā lēmuma </w:t>
      </w:r>
      <w:r>
        <w:rPr>
          <w:rFonts w:ascii="Times New Roman" w:hAnsi="Times New Roman"/>
          <w:lang w:val="lv-LV"/>
        </w:rPr>
        <w:t>pielikumu.</w:t>
      </w:r>
    </w:p>
    <w:bookmarkEnd w:id="1"/>
    <w:p w14:paraId="0C2DA282" w14:textId="77777777" w:rsidR="00BB27F6" w:rsidRPr="006B2F0C" w:rsidRDefault="00654444" w:rsidP="00D21D4F">
      <w:pPr>
        <w:pStyle w:val="ListParagraph"/>
        <w:numPr>
          <w:ilvl w:val="0"/>
          <w:numId w:val="6"/>
        </w:numPr>
        <w:ind w:left="426"/>
        <w:jc w:val="both"/>
        <w:rPr>
          <w:rFonts w:ascii="Times New Roman" w:hAnsi="Times New Roman"/>
          <w:lang w:val="lv-LV"/>
        </w:rPr>
      </w:pPr>
      <w:r w:rsidRPr="00274D51">
        <w:rPr>
          <w:rFonts w:ascii="Times New Roman" w:hAnsi="Times New Roman"/>
          <w:b/>
          <w:bCs/>
          <w:lang w:val="lv-LV"/>
        </w:rPr>
        <w:t>Kontroli</w:t>
      </w:r>
      <w:r w:rsidRPr="006B2F0C">
        <w:rPr>
          <w:rFonts w:ascii="Times New Roman" w:hAnsi="Times New Roman"/>
          <w:lang w:val="lv-LV"/>
        </w:rPr>
        <w:t xml:space="preserve"> par lēmuma izpildi uzdot pašvaldības </w:t>
      </w:r>
      <w:r w:rsidR="00D5780E" w:rsidRPr="006B2F0C">
        <w:rPr>
          <w:rFonts w:ascii="Times New Roman" w:hAnsi="Times New Roman"/>
          <w:lang w:val="lv-LV"/>
        </w:rPr>
        <w:t>izpilddirektoram</w:t>
      </w:r>
      <w:r w:rsidR="00107337" w:rsidRPr="006B2F0C">
        <w:rPr>
          <w:rFonts w:ascii="Times New Roman" w:hAnsi="Times New Roman"/>
          <w:lang w:val="lv-LV"/>
        </w:rPr>
        <w:t>.</w:t>
      </w:r>
    </w:p>
    <w:p w14:paraId="4DC01A76" w14:textId="77777777" w:rsidR="003E3A39" w:rsidRPr="00D21D4F" w:rsidRDefault="003E3A39" w:rsidP="00D21D4F">
      <w:pPr>
        <w:tabs>
          <w:tab w:val="left" w:pos="7161"/>
        </w:tabs>
        <w:ind w:firstLine="720"/>
        <w:jc w:val="both"/>
        <w:rPr>
          <w:rFonts w:ascii="Times New Roman" w:hAnsi="Times New Roman"/>
          <w:lang w:val="lv-LV"/>
        </w:rPr>
      </w:pPr>
      <w:r w:rsidRPr="00D21D4F">
        <w:rPr>
          <w:rFonts w:ascii="Times New Roman" w:hAnsi="Times New Roman"/>
          <w:lang w:val="lv-LV"/>
        </w:rPr>
        <w:tab/>
      </w:r>
    </w:p>
    <w:p w14:paraId="5DC3F469" w14:textId="77777777" w:rsidR="004F0DB5" w:rsidRPr="00D21D4F" w:rsidRDefault="004F0DB5" w:rsidP="00D21D4F">
      <w:pPr>
        <w:ind w:firstLine="720"/>
        <w:jc w:val="both"/>
        <w:rPr>
          <w:rFonts w:ascii="Times New Roman" w:hAnsi="Times New Roman"/>
          <w:lang w:val="lv-LV"/>
        </w:rPr>
      </w:pPr>
    </w:p>
    <w:p w14:paraId="41844E4A" w14:textId="77777777" w:rsidR="004C31FD" w:rsidRPr="00D21D4F" w:rsidRDefault="004C31FD" w:rsidP="00D21D4F">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0BBC472D" w14:textId="56EB842D" w:rsidR="00F90FD6" w:rsidRDefault="004C31FD" w:rsidP="00664BA2">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 xml:space="preserve">domes priekšsēdētāja </w:t>
      </w:r>
      <w:r w:rsidR="00274D51">
        <w:rPr>
          <w:rFonts w:ascii="Times New Roman" w:hAnsi="Times New Roman"/>
          <w:bCs/>
          <w:lang w:val="lv-LV"/>
        </w:rPr>
        <w:t>E.Helmaņa</w:t>
      </w:r>
      <w:r w:rsidRPr="00D21D4F">
        <w:rPr>
          <w:rFonts w:ascii="Times New Roman" w:hAnsi="Times New Roman"/>
          <w:bCs/>
          <w:lang w:val="lv-LV"/>
        </w:rPr>
        <w:t xml:space="preserve"> paraksts)</w:t>
      </w:r>
    </w:p>
    <w:sectPr w:rsidR="00F90FD6" w:rsidSect="004F0DB5">
      <w:foot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EA4B3" w14:textId="77777777" w:rsidR="00896FEA" w:rsidRDefault="00896FEA" w:rsidP="00C41BA3">
      <w:r>
        <w:separator/>
      </w:r>
    </w:p>
  </w:endnote>
  <w:endnote w:type="continuationSeparator" w:id="0">
    <w:p w14:paraId="67379FD5" w14:textId="77777777" w:rsidR="00896FEA" w:rsidRDefault="00896FEA"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Footer"/>
          <w:jc w:val="center"/>
        </w:pPr>
        <w:r>
          <w:fldChar w:fldCharType="begin"/>
        </w:r>
        <w:r>
          <w:instrText>PAGE   \* MERGEFORMAT</w:instrText>
        </w:r>
        <w:r>
          <w:fldChar w:fldCharType="separate"/>
        </w:r>
        <w:r w:rsidR="007A1800" w:rsidRPr="007A1800">
          <w:rPr>
            <w:noProof/>
            <w:lang w:val="lv-LV"/>
          </w:rPr>
          <w:t>2</w:t>
        </w:r>
        <w:r>
          <w:fldChar w:fldCharType="end"/>
        </w:r>
      </w:p>
    </w:sdtContent>
  </w:sdt>
  <w:p w14:paraId="40D853DC"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D738C" w14:textId="77777777" w:rsidR="00896FEA" w:rsidRDefault="00896FEA" w:rsidP="00C41BA3">
      <w:r>
        <w:separator/>
      </w:r>
    </w:p>
  </w:footnote>
  <w:footnote w:type="continuationSeparator" w:id="0">
    <w:p w14:paraId="7E421B20" w14:textId="77777777" w:rsidR="00896FEA" w:rsidRDefault="00896FEA"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1"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3"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8"/>
  </w:num>
  <w:num w:numId="3">
    <w:abstractNumId w:val="0"/>
  </w:num>
  <w:num w:numId="4">
    <w:abstractNumId w:val="9"/>
  </w:num>
  <w:num w:numId="5">
    <w:abstractNumId w:val="2"/>
  </w:num>
  <w:num w:numId="6">
    <w:abstractNumId w:val="13"/>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7811"/>
    <w:rsid w:val="0016343F"/>
    <w:rsid w:val="0016562B"/>
    <w:rsid w:val="0018799E"/>
    <w:rsid w:val="00191871"/>
    <w:rsid w:val="0019399D"/>
    <w:rsid w:val="001942A1"/>
    <w:rsid w:val="001A37C7"/>
    <w:rsid w:val="001A57FC"/>
    <w:rsid w:val="001B3DAA"/>
    <w:rsid w:val="001B5005"/>
    <w:rsid w:val="001C1BA1"/>
    <w:rsid w:val="001D6071"/>
    <w:rsid w:val="001E4756"/>
    <w:rsid w:val="00207F6B"/>
    <w:rsid w:val="00210A1F"/>
    <w:rsid w:val="00210D52"/>
    <w:rsid w:val="00210D81"/>
    <w:rsid w:val="002564FF"/>
    <w:rsid w:val="00261F9D"/>
    <w:rsid w:val="0026411D"/>
    <w:rsid w:val="00265FA2"/>
    <w:rsid w:val="00274D51"/>
    <w:rsid w:val="002854F3"/>
    <w:rsid w:val="002A5700"/>
    <w:rsid w:val="002C1521"/>
    <w:rsid w:val="002D0560"/>
    <w:rsid w:val="002D1DC8"/>
    <w:rsid w:val="002D3EC0"/>
    <w:rsid w:val="002E4CF1"/>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367C4"/>
    <w:rsid w:val="00444A6C"/>
    <w:rsid w:val="00445BDB"/>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0AB9"/>
    <w:rsid w:val="004E493C"/>
    <w:rsid w:val="004F0DB5"/>
    <w:rsid w:val="004F4B80"/>
    <w:rsid w:val="00517949"/>
    <w:rsid w:val="00526E8C"/>
    <w:rsid w:val="005344CF"/>
    <w:rsid w:val="00547970"/>
    <w:rsid w:val="00574F9F"/>
    <w:rsid w:val="00595B58"/>
    <w:rsid w:val="005A7362"/>
    <w:rsid w:val="005B0219"/>
    <w:rsid w:val="005B33B3"/>
    <w:rsid w:val="005B623A"/>
    <w:rsid w:val="005C4DD4"/>
    <w:rsid w:val="005C608D"/>
    <w:rsid w:val="005C71D6"/>
    <w:rsid w:val="005F237B"/>
    <w:rsid w:val="005F70A6"/>
    <w:rsid w:val="00611ED7"/>
    <w:rsid w:val="0061273D"/>
    <w:rsid w:val="00626D28"/>
    <w:rsid w:val="00641B44"/>
    <w:rsid w:val="00645458"/>
    <w:rsid w:val="006464B5"/>
    <w:rsid w:val="00654319"/>
    <w:rsid w:val="00654444"/>
    <w:rsid w:val="00664BA2"/>
    <w:rsid w:val="006776EB"/>
    <w:rsid w:val="00677B6C"/>
    <w:rsid w:val="00677BD5"/>
    <w:rsid w:val="00677BE0"/>
    <w:rsid w:val="00681CC6"/>
    <w:rsid w:val="00690E06"/>
    <w:rsid w:val="006A7C45"/>
    <w:rsid w:val="006B05ED"/>
    <w:rsid w:val="006B0A4D"/>
    <w:rsid w:val="006B0B36"/>
    <w:rsid w:val="006B2F0C"/>
    <w:rsid w:val="006D4168"/>
    <w:rsid w:val="006E6849"/>
    <w:rsid w:val="006F64BE"/>
    <w:rsid w:val="007144A3"/>
    <w:rsid w:val="00715483"/>
    <w:rsid w:val="00720727"/>
    <w:rsid w:val="0074191F"/>
    <w:rsid w:val="00744662"/>
    <w:rsid w:val="00756376"/>
    <w:rsid w:val="00760F70"/>
    <w:rsid w:val="0076140E"/>
    <w:rsid w:val="00763D2D"/>
    <w:rsid w:val="00767998"/>
    <w:rsid w:val="007746CB"/>
    <w:rsid w:val="0078214A"/>
    <w:rsid w:val="00785633"/>
    <w:rsid w:val="007A1800"/>
    <w:rsid w:val="007A47CF"/>
    <w:rsid w:val="007A6756"/>
    <w:rsid w:val="007A7AA6"/>
    <w:rsid w:val="007C12B4"/>
    <w:rsid w:val="007D44B0"/>
    <w:rsid w:val="007F20FA"/>
    <w:rsid w:val="008052AD"/>
    <w:rsid w:val="008113B9"/>
    <w:rsid w:val="0082570F"/>
    <w:rsid w:val="00830BE8"/>
    <w:rsid w:val="00836C38"/>
    <w:rsid w:val="008437C6"/>
    <w:rsid w:val="008477F9"/>
    <w:rsid w:val="0086173C"/>
    <w:rsid w:val="008718FB"/>
    <w:rsid w:val="00871F67"/>
    <w:rsid w:val="00877D9D"/>
    <w:rsid w:val="00883C23"/>
    <w:rsid w:val="00884AFC"/>
    <w:rsid w:val="00892E0E"/>
    <w:rsid w:val="00895033"/>
    <w:rsid w:val="00896FEA"/>
    <w:rsid w:val="008A2CF1"/>
    <w:rsid w:val="008A333E"/>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C1AFB"/>
    <w:rsid w:val="00B00DA6"/>
    <w:rsid w:val="00B06258"/>
    <w:rsid w:val="00B06E53"/>
    <w:rsid w:val="00B17E44"/>
    <w:rsid w:val="00B23989"/>
    <w:rsid w:val="00B2581D"/>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61B11"/>
    <w:rsid w:val="00C80403"/>
    <w:rsid w:val="00C8229A"/>
    <w:rsid w:val="00C92A08"/>
    <w:rsid w:val="00CA6DA6"/>
    <w:rsid w:val="00CC40A5"/>
    <w:rsid w:val="00CD2CC6"/>
    <w:rsid w:val="00CF31FD"/>
    <w:rsid w:val="00D11331"/>
    <w:rsid w:val="00D1382C"/>
    <w:rsid w:val="00D21D4F"/>
    <w:rsid w:val="00D22F38"/>
    <w:rsid w:val="00D2304A"/>
    <w:rsid w:val="00D3373D"/>
    <w:rsid w:val="00D5780E"/>
    <w:rsid w:val="00D77620"/>
    <w:rsid w:val="00DA03FE"/>
    <w:rsid w:val="00DA393C"/>
    <w:rsid w:val="00DC5067"/>
    <w:rsid w:val="00DD3CBA"/>
    <w:rsid w:val="00DE220A"/>
    <w:rsid w:val="00DE45A1"/>
    <w:rsid w:val="00DF384C"/>
    <w:rsid w:val="00E02278"/>
    <w:rsid w:val="00E13633"/>
    <w:rsid w:val="00E14ECA"/>
    <w:rsid w:val="00E15B4A"/>
    <w:rsid w:val="00E25894"/>
    <w:rsid w:val="00E31003"/>
    <w:rsid w:val="00E56A03"/>
    <w:rsid w:val="00E60C0F"/>
    <w:rsid w:val="00E650E8"/>
    <w:rsid w:val="00E837C0"/>
    <w:rsid w:val="00E84310"/>
    <w:rsid w:val="00E93D8A"/>
    <w:rsid w:val="00EA6656"/>
    <w:rsid w:val="00EB4DB9"/>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UnresolvedMention">
    <w:name w:val="Unresolved Mention"/>
    <w:basedOn w:val="DefaultParagraphFont"/>
    <w:uiPriority w:val="99"/>
    <w:semiHidden/>
    <w:unhideWhenUsed/>
    <w:rsid w:val="00B23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sidat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3D60-4652-4B4E-A72E-C2B9C290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3673</Words>
  <Characters>2095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2023-07-13T06:52:00Z</cp:lastPrinted>
  <dcterms:created xsi:type="dcterms:W3CDTF">2023-07-20T11:07:00Z</dcterms:created>
  <dcterms:modified xsi:type="dcterms:W3CDTF">2023-07-20T11:07:00Z</dcterms:modified>
</cp:coreProperties>
</file>