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09DADE06" w:rsidR="0059025D" w:rsidRDefault="00344508" w:rsidP="0059025D">
      <w:pPr>
        <w:pStyle w:val="Pamatteksts2"/>
        <w:jc w:val="right"/>
      </w:pPr>
      <w:r>
        <w:t>priekšsēdētājs</w:t>
      </w:r>
      <w:r w:rsidR="0059025D" w:rsidRPr="009A241D">
        <w:t xml:space="preserve"> </w:t>
      </w:r>
      <w:r>
        <w:t>R.</w:t>
      </w:r>
      <w:r w:rsidR="007D0BEC">
        <w:t xml:space="preserve"> </w:t>
      </w:r>
      <w:r>
        <w:t>Ozols</w:t>
      </w:r>
    </w:p>
    <w:p w14:paraId="3720FD1F" w14:textId="77777777" w:rsidR="00191DED" w:rsidRDefault="00191DED" w:rsidP="00191DED">
      <w:pPr>
        <w:pStyle w:val="Pamatteksts2"/>
        <w:ind w:right="5528"/>
        <w:jc w:val="left"/>
      </w:pPr>
      <w:r>
        <w:t>Dokumenta datums ir tā elektroniskās parakstīšanas datums</w:t>
      </w:r>
    </w:p>
    <w:p w14:paraId="775E2A94" w14:textId="7FB11F20" w:rsidR="00191DED" w:rsidRPr="009A241D" w:rsidRDefault="00191DED" w:rsidP="00191DED">
      <w:pPr>
        <w:pStyle w:val="Pamatteksts2"/>
        <w:ind w:right="5528"/>
        <w:jc w:val="left"/>
      </w:pPr>
      <w:r>
        <w:t>Nr. K.1-2/</w:t>
      </w:r>
    </w:p>
    <w:p w14:paraId="75C91EC8" w14:textId="6F0CD7E2" w:rsidR="00DE36D2" w:rsidRPr="00F65892" w:rsidRDefault="00926E38" w:rsidP="00926E38">
      <w:pPr>
        <w:pStyle w:val="Pamatteksts2"/>
        <w:ind w:left="1276" w:right="1559"/>
        <w:jc w:val="center"/>
        <w:rPr>
          <w:b/>
          <w:bCs/>
        </w:rPr>
      </w:pPr>
      <w:r>
        <w:rPr>
          <w:b/>
          <w:bCs/>
        </w:rPr>
        <w:t xml:space="preserve">Kustamās mantas - </w:t>
      </w:r>
      <w:r w:rsidRPr="00926E38">
        <w:rPr>
          <w:b/>
          <w:bCs/>
        </w:rPr>
        <w:t>mežaudzes cirsma</w:t>
      </w:r>
      <w:r>
        <w:rPr>
          <w:b/>
          <w:bCs/>
        </w:rPr>
        <w:t>s</w:t>
      </w:r>
      <w:r w:rsidRPr="00926E38">
        <w:rPr>
          <w:b/>
          <w:bCs/>
        </w:rPr>
        <w:t xml:space="preserve"> “Mežs Imantas”, Suntažu pagastā, Ogres novadā</w:t>
      </w:r>
      <w:r>
        <w:rPr>
          <w:b/>
          <w:bCs/>
        </w:rPr>
        <w:t xml:space="preserve"> -</w:t>
      </w:r>
      <w:r w:rsidRPr="00926E38">
        <w:rPr>
          <w:b/>
          <w:bCs/>
        </w:rPr>
        <w:t xml:space="preserve">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166C9983" w:rsidR="00DE36D2" w:rsidRPr="00526B43" w:rsidRDefault="00926E38"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Kustamās mantas</w:t>
      </w:r>
      <w:r w:rsidR="00E9194B">
        <w:rPr>
          <w:color w:val="000000"/>
          <w:spacing w:val="1"/>
          <w:lang w:val="lv-LV" w:eastAsia="lv-LV"/>
        </w:rPr>
        <w:t xml:space="preserve"> </w:t>
      </w:r>
      <w:r w:rsidR="00D33A6D">
        <w:rPr>
          <w:color w:val="000000"/>
          <w:spacing w:val="1"/>
          <w:lang w:val="lv-LV" w:eastAsia="lv-LV"/>
        </w:rPr>
        <w:t xml:space="preserve">- </w:t>
      </w:r>
      <w:r w:rsidRPr="00926E38">
        <w:rPr>
          <w:b/>
          <w:bCs/>
          <w:lang w:val="lv-LV"/>
        </w:rPr>
        <w:t>“Mežs Imantas”, Suntažu pagastā, Ogres novadā</w:t>
      </w:r>
      <w:r w:rsidRPr="00926E38">
        <w:rPr>
          <w:lang w:val="lv-LV"/>
        </w:rPr>
        <w:t xml:space="preserve">, kadastra Nr.7488 003 0472, </w:t>
      </w:r>
      <w:r w:rsidR="00D33A6D" w:rsidRPr="00D33A6D">
        <w:rPr>
          <w:lang w:val="lv-LV"/>
        </w:rPr>
        <w:t>zemes vienības kadastra apzīmējums 74880030468</w:t>
      </w:r>
      <w:r w:rsidR="00D33A6D">
        <w:rPr>
          <w:lang w:val="lv-LV"/>
        </w:rPr>
        <w:t xml:space="preserve">, </w:t>
      </w:r>
      <w:r w:rsidRPr="00926E38">
        <w:rPr>
          <w:lang w:val="lv-LV"/>
        </w:rPr>
        <w:t>prognozējam</w:t>
      </w:r>
      <w:r w:rsidR="00D33A6D">
        <w:rPr>
          <w:lang w:val="lv-LV"/>
        </w:rPr>
        <w:t>ais</w:t>
      </w:r>
      <w:r w:rsidRPr="00926E38">
        <w:rPr>
          <w:lang w:val="lv-LV"/>
        </w:rPr>
        <w:t xml:space="preserve"> krājas apjom</w:t>
      </w:r>
      <w:r w:rsidR="00D33A6D">
        <w:rPr>
          <w:lang w:val="lv-LV"/>
        </w:rPr>
        <w:t>s</w:t>
      </w:r>
      <w:r w:rsidRPr="00926E38">
        <w:rPr>
          <w:lang w:val="lv-LV"/>
        </w:rPr>
        <w:t xml:space="preserve"> 3291 m</w:t>
      </w:r>
      <w:r w:rsidRPr="00926E38">
        <w:rPr>
          <w:vertAlign w:val="superscript"/>
          <w:lang w:val="lv-LV"/>
        </w:rPr>
        <w:t>3</w:t>
      </w:r>
      <w:r w:rsidR="0099139B" w:rsidRPr="0059025D">
        <w:rPr>
          <w:lang w:val="lv-LV"/>
        </w:rPr>
        <w:t xml:space="preserve"> </w:t>
      </w:r>
      <w:r w:rsidR="00CE5EBF" w:rsidRPr="0059025D">
        <w:rPr>
          <w:lang w:val="lv-LV"/>
        </w:rPr>
        <w:t>(turpmāk</w:t>
      </w:r>
      <w:r w:rsidR="008005DF">
        <w:rPr>
          <w:lang w:val="lv-LV"/>
        </w:rPr>
        <w:t> </w:t>
      </w:r>
      <w:r w:rsidR="00CE5EBF" w:rsidRPr="0059025D">
        <w:rPr>
          <w:lang w:val="lv-LV"/>
        </w:rPr>
        <w:t xml:space="preserve">– </w:t>
      </w:r>
      <w:r>
        <w:rPr>
          <w:lang w:val="lv-LV"/>
        </w:rPr>
        <w:t>Kustamā manta</w:t>
      </w:r>
      <w:r w:rsidR="00CE5EBF" w:rsidRPr="0059025D">
        <w:rPr>
          <w:lang w:val="lv-LV"/>
        </w:rPr>
        <w:t>)</w:t>
      </w:r>
      <w:r w:rsidR="00D33A6D">
        <w:rPr>
          <w:lang w:val="lv-LV"/>
        </w:rPr>
        <w:t xml:space="preserve"> -</w:t>
      </w:r>
      <w:r w:rsidR="00CE5EBF" w:rsidRPr="0059025D">
        <w:rPr>
          <w:lang w:val="lv-LV"/>
        </w:rPr>
        <w:t xml:space="preserve"> </w:t>
      </w:r>
      <w:r w:rsidR="00DE36D2" w:rsidRPr="0059025D">
        <w:rPr>
          <w:lang w:val="lv-LV"/>
        </w:rPr>
        <w:t>izsoles noteikumi (turpmāk</w:t>
      </w:r>
      <w:r w:rsidR="008005DF">
        <w:rPr>
          <w:lang w:val="lv-LV"/>
        </w:rPr>
        <w:t> </w:t>
      </w:r>
      <w:r w:rsidR="00DE36D2" w:rsidRPr="0059025D">
        <w:rPr>
          <w:lang w:val="lv-LV"/>
        </w:rPr>
        <w:t xml:space="preserve">– Noteikumi) nosaka kārtību, kādā organizējama </w:t>
      </w:r>
      <w:r>
        <w:rPr>
          <w:lang w:val="lv-LV"/>
        </w:rPr>
        <w:t>Kustamās mantas</w:t>
      </w:r>
      <w:r w:rsidR="00DE36D2" w:rsidRPr="0059025D">
        <w:rPr>
          <w:lang w:val="lv-LV"/>
        </w:rPr>
        <w:t xml:space="preserve"> </w:t>
      </w:r>
      <w:r w:rsidR="00935B27">
        <w:rPr>
          <w:lang w:val="lv-LV"/>
        </w:rPr>
        <w:t xml:space="preserve">atkārtotā </w:t>
      </w:r>
      <w:r w:rsidR="00DE36D2" w:rsidRPr="0059025D">
        <w:rPr>
          <w:lang w:val="lv-LV"/>
        </w:rPr>
        <w:t>izsole atbilstoši Publiskas personas mantas atsavināšanas likumam.</w:t>
      </w:r>
    </w:p>
    <w:p w14:paraId="119291E7" w14:textId="72806FE5" w:rsidR="002630CF" w:rsidRDefault="00926E38" w:rsidP="006E3DEF">
      <w:pPr>
        <w:pStyle w:val="Pamatteksts"/>
        <w:numPr>
          <w:ilvl w:val="1"/>
          <w:numId w:val="1"/>
        </w:numPr>
        <w:tabs>
          <w:tab w:val="clear" w:pos="780"/>
        </w:tabs>
        <w:ind w:left="567" w:right="0" w:hanging="567"/>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t>3</w:t>
      </w:r>
      <w:r w:rsidR="00F91A65" w:rsidRPr="00F91A65">
        <w:t xml:space="preserve">.gada </w:t>
      </w:r>
      <w:r>
        <w:t>20</w:t>
      </w:r>
      <w:r w:rsidR="00F91A65" w:rsidRPr="00F91A65">
        <w:t>.jū</w:t>
      </w:r>
      <w:r>
        <w:t>l</w:t>
      </w:r>
      <w:r w:rsidR="00F91A65" w:rsidRPr="00F91A65">
        <w:t>ij</w:t>
      </w:r>
      <w:r w:rsidR="00F91A65">
        <w:t>a</w:t>
      </w:r>
      <w:r w:rsidR="00F91A65" w:rsidRPr="00F91A65">
        <w:t xml:space="preserve"> lēmumu  “</w:t>
      </w:r>
      <w:r w:rsidRPr="00926E38">
        <w:t>Par cirsmas izsoli īpašumā “Mežs Imantas”</w:t>
      </w:r>
      <w:r w:rsidR="00F91A65" w:rsidRPr="00F91A65">
        <w:t>” (protokols Nr. 1</w:t>
      </w:r>
      <w:r>
        <w:t>2</w:t>
      </w:r>
      <w:r w:rsidR="00F91A65" w:rsidRPr="00F91A65">
        <w:t xml:space="preserve">; </w:t>
      </w:r>
      <w:r>
        <w:t>26</w:t>
      </w:r>
      <w:r w:rsidR="00F91A65" w:rsidRPr="00F91A65">
        <w:t>)</w:t>
      </w:r>
      <w:r>
        <w:t>.</w:t>
      </w:r>
    </w:p>
    <w:p w14:paraId="27746DEC" w14:textId="09F40302"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5C54EA8E" w:rsidR="0080527D" w:rsidRPr="00A848E2" w:rsidRDefault="0059025D" w:rsidP="0080527D">
      <w:pPr>
        <w:pStyle w:val="Pamatteksts"/>
        <w:numPr>
          <w:ilvl w:val="1"/>
          <w:numId w:val="1"/>
        </w:numPr>
        <w:tabs>
          <w:tab w:val="clear" w:pos="780"/>
        </w:tabs>
        <w:ind w:left="567" w:right="0" w:hanging="567"/>
      </w:pPr>
      <w:r w:rsidRPr="009C0C91">
        <w:t>Izsoles kārta:</w:t>
      </w:r>
      <w:r>
        <w:rPr>
          <w:b/>
          <w:bCs/>
        </w:rPr>
        <w:t xml:space="preserve"> </w:t>
      </w:r>
      <w:r w:rsidR="00926E38">
        <w:rPr>
          <w:b/>
          <w:bCs/>
        </w:rPr>
        <w:t>1</w:t>
      </w:r>
      <w:r>
        <w:rPr>
          <w:b/>
          <w:bCs/>
        </w:rPr>
        <w:t>. (</w:t>
      </w:r>
      <w:r w:rsidR="00926E38">
        <w:rPr>
          <w:b/>
          <w:bCs/>
        </w:rPr>
        <w:t>pirm</w:t>
      </w:r>
      <w:r w:rsidR="00A04B4B">
        <w:rPr>
          <w:b/>
          <w:bCs/>
        </w:rPr>
        <w:t>ā</w:t>
      </w:r>
      <w:r>
        <w:rPr>
          <w:b/>
          <w:bCs/>
        </w:rPr>
        <w:t>)</w:t>
      </w:r>
    </w:p>
    <w:p w14:paraId="76888014" w14:textId="492A3D2D" w:rsidR="0059025D" w:rsidRPr="0080527D" w:rsidRDefault="0059025D" w:rsidP="0059025D">
      <w:pPr>
        <w:pStyle w:val="Pamatteksts"/>
        <w:numPr>
          <w:ilvl w:val="1"/>
          <w:numId w:val="1"/>
        </w:numPr>
        <w:tabs>
          <w:tab w:val="clear" w:pos="780"/>
        </w:tabs>
        <w:ind w:left="567" w:right="0" w:hanging="567"/>
      </w:pPr>
      <w:bookmarkStart w:id="0" w:name="_Ref83744661"/>
      <w:r w:rsidRPr="0080527D">
        <w:t xml:space="preserve">Izsole sākas elektronisko izsoļu vietnē </w:t>
      </w:r>
      <w:hyperlink r:id="rId8" w:history="1">
        <w:r w:rsidRPr="0080527D">
          <w:rPr>
            <w:rStyle w:val="Hipersaite"/>
          </w:rPr>
          <w:t>https://izsoles.ta.gov.lv</w:t>
        </w:r>
      </w:hyperlink>
      <w:r w:rsidRPr="0080527D">
        <w:t xml:space="preserve">  </w:t>
      </w:r>
      <w:r w:rsidR="00931D73">
        <w:rPr>
          <w:b/>
        </w:rPr>
        <w:t>2</w:t>
      </w:r>
      <w:r w:rsidR="004D208B">
        <w:rPr>
          <w:b/>
        </w:rPr>
        <w:t>7</w:t>
      </w:r>
      <w:r w:rsidR="0080527D" w:rsidRPr="0080527D">
        <w:rPr>
          <w:b/>
        </w:rPr>
        <w:t>.</w:t>
      </w:r>
      <w:r w:rsidR="009E6E62">
        <w:rPr>
          <w:b/>
        </w:rPr>
        <w:t>0</w:t>
      </w:r>
      <w:r w:rsidR="00931D73">
        <w:rPr>
          <w:b/>
        </w:rPr>
        <w:t>7</w:t>
      </w:r>
      <w:r w:rsidR="00886FF1" w:rsidRPr="0080527D">
        <w:rPr>
          <w:b/>
          <w:bCs/>
        </w:rPr>
        <w:t>.202</w:t>
      </w:r>
      <w:r w:rsidR="009E6E62">
        <w:rPr>
          <w:b/>
          <w:bCs/>
        </w:rPr>
        <w:t>3</w:t>
      </w:r>
      <w:r w:rsidR="0080527D" w:rsidRPr="0080527D">
        <w:rPr>
          <w:b/>
          <w:bCs/>
        </w:rPr>
        <w:t>.</w:t>
      </w:r>
      <w:r w:rsidRPr="0080527D">
        <w:rPr>
          <w:b/>
          <w:bCs/>
        </w:rPr>
        <w:t xml:space="preserve"> plkst.13:00 un noslēdzas </w:t>
      </w:r>
      <w:r w:rsidR="00931D73">
        <w:rPr>
          <w:b/>
          <w:bCs/>
        </w:rPr>
        <w:t>2</w:t>
      </w:r>
      <w:r w:rsidR="004D208B">
        <w:rPr>
          <w:b/>
          <w:bCs/>
        </w:rPr>
        <w:t>8</w:t>
      </w:r>
      <w:r w:rsidR="0080527D" w:rsidRPr="0080527D">
        <w:rPr>
          <w:b/>
          <w:bCs/>
        </w:rPr>
        <w:t>.0</w:t>
      </w:r>
      <w:r w:rsidR="00931D73">
        <w:rPr>
          <w:b/>
          <w:bCs/>
        </w:rPr>
        <w:t>8</w:t>
      </w:r>
      <w:r w:rsidR="0080527D" w:rsidRPr="0080527D">
        <w:rPr>
          <w:b/>
          <w:bCs/>
        </w:rPr>
        <w:t>.2023.</w:t>
      </w:r>
      <w:r w:rsidRPr="0080527D">
        <w:rPr>
          <w:b/>
          <w:bCs/>
        </w:rPr>
        <w:t xml:space="preserve"> plkst. 13:00</w:t>
      </w:r>
      <w:r w:rsidRPr="0080527D">
        <w:t>.</w:t>
      </w:r>
      <w:bookmarkEnd w:id="0"/>
    </w:p>
    <w:p w14:paraId="6DA667A3" w14:textId="7D1AA9EF" w:rsidR="0059025D" w:rsidRPr="0080527D" w:rsidRDefault="0059025D" w:rsidP="0059025D">
      <w:pPr>
        <w:pStyle w:val="Pamatteksts"/>
        <w:numPr>
          <w:ilvl w:val="1"/>
          <w:numId w:val="1"/>
        </w:numPr>
        <w:tabs>
          <w:tab w:val="clear" w:pos="780"/>
        </w:tabs>
        <w:ind w:left="567" w:right="0" w:hanging="567"/>
      </w:pPr>
      <w:r w:rsidRPr="0080527D">
        <w:t xml:space="preserve">Pieteikšanās izsolei </w:t>
      </w:r>
      <w:r w:rsidRPr="0080527D">
        <w:rPr>
          <w:b/>
          <w:bCs/>
        </w:rPr>
        <w:t xml:space="preserve">līdz </w:t>
      </w:r>
      <w:r w:rsidR="00931D73">
        <w:rPr>
          <w:b/>
          <w:bCs/>
        </w:rPr>
        <w:t>1</w:t>
      </w:r>
      <w:r w:rsidR="004D208B">
        <w:rPr>
          <w:b/>
          <w:bCs/>
        </w:rPr>
        <w:t>6</w:t>
      </w:r>
      <w:r w:rsidR="0080527D" w:rsidRPr="0080527D">
        <w:rPr>
          <w:b/>
          <w:bCs/>
        </w:rPr>
        <w:t>.</w:t>
      </w:r>
      <w:r w:rsidR="009E6E62">
        <w:rPr>
          <w:b/>
          <w:bCs/>
        </w:rPr>
        <w:t>0</w:t>
      </w:r>
      <w:r w:rsidR="00931D73">
        <w:rPr>
          <w:b/>
          <w:bCs/>
        </w:rPr>
        <w:t>8</w:t>
      </w:r>
      <w:r w:rsidR="00AB2939" w:rsidRPr="0080527D">
        <w:rPr>
          <w:b/>
          <w:bCs/>
        </w:rPr>
        <w:t>.</w:t>
      </w:r>
      <w:r w:rsidRPr="0080527D">
        <w:rPr>
          <w:b/>
          <w:bCs/>
        </w:rPr>
        <w:t>202</w:t>
      </w:r>
      <w:r w:rsidR="009E6E62">
        <w:rPr>
          <w:b/>
          <w:bCs/>
        </w:rPr>
        <w:t>3</w:t>
      </w:r>
      <w:r w:rsidR="0080527D" w:rsidRPr="0080527D">
        <w:rPr>
          <w:b/>
          <w:bCs/>
        </w:rPr>
        <w:t>.</w:t>
      </w:r>
      <w:r w:rsidRPr="0080527D">
        <w:rPr>
          <w:b/>
          <w:bCs/>
        </w:rPr>
        <w:t xml:space="preserve"> plkst. 23:59.</w:t>
      </w:r>
    </w:p>
    <w:p w14:paraId="386E0544" w14:textId="111652DB"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4D208B">
        <w:rPr>
          <w:b/>
          <w:bCs/>
        </w:rPr>
        <w:t>11</w:t>
      </w:r>
      <w:r w:rsidR="002829A5" w:rsidRPr="0080527D">
        <w:rPr>
          <w:b/>
          <w:bCs/>
        </w:rPr>
        <w:t>.</w:t>
      </w:r>
      <w:r w:rsidR="0080527D" w:rsidRPr="0080527D">
        <w:rPr>
          <w:b/>
          <w:bCs/>
        </w:rPr>
        <w:t>0</w:t>
      </w:r>
      <w:r w:rsidR="00931D73">
        <w:rPr>
          <w:b/>
          <w:bCs/>
        </w:rPr>
        <w:t>9</w:t>
      </w:r>
      <w:r w:rsidR="002829A5" w:rsidRPr="0080527D">
        <w:rPr>
          <w:b/>
          <w:bCs/>
        </w:rPr>
        <w:t>.</w:t>
      </w:r>
      <w:r w:rsidRPr="0080527D">
        <w:rPr>
          <w:b/>
          <w:bCs/>
        </w:rPr>
        <w:t>202</w:t>
      </w:r>
      <w:r w:rsidR="0080527D" w:rsidRPr="0080527D">
        <w:rPr>
          <w:b/>
          <w:bCs/>
        </w:rPr>
        <w:t>3</w:t>
      </w:r>
      <w:r w:rsidRPr="0080527D">
        <w:rPr>
          <w:b/>
          <w:bCs/>
        </w:rPr>
        <w:t>.</w:t>
      </w:r>
    </w:p>
    <w:p w14:paraId="69A99AAB" w14:textId="36FC1A10" w:rsidR="007A1ED9" w:rsidRPr="00A567E5" w:rsidRDefault="004D208B" w:rsidP="007A1ED9">
      <w:pPr>
        <w:pStyle w:val="Pamatteksts"/>
        <w:numPr>
          <w:ilvl w:val="1"/>
          <w:numId w:val="1"/>
        </w:numPr>
        <w:tabs>
          <w:tab w:val="clear" w:pos="780"/>
        </w:tabs>
        <w:ind w:left="567" w:right="0" w:hanging="567"/>
      </w:pPr>
      <w:r>
        <w:t>Kustamās mantas</w:t>
      </w:r>
      <w:r w:rsidR="00B0337A">
        <w:t xml:space="preserve"> </w:t>
      </w:r>
      <w:r w:rsidR="00AE45C8" w:rsidRPr="00A567E5">
        <w:t>izsoles</w:t>
      </w:r>
      <w:r w:rsidR="002630CF" w:rsidRPr="00A567E5">
        <w:t xml:space="preserve"> </w:t>
      </w:r>
      <w:r w:rsidR="004B6822" w:rsidRPr="00A567E5">
        <w:t>nosacītā cena (</w:t>
      </w:r>
      <w:r w:rsidR="002630CF" w:rsidRPr="00A567E5">
        <w:t>sākumcena</w:t>
      </w:r>
      <w:r w:rsidR="004B6822" w:rsidRPr="00A567E5">
        <w:t>)</w:t>
      </w:r>
      <w:r w:rsidR="002630CF" w:rsidRPr="00A567E5">
        <w:t xml:space="preserve"> – </w:t>
      </w:r>
      <w:bookmarkStart w:id="1" w:name="_Ref66806668"/>
      <w:r w:rsidR="002136A2" w:rsidRPr="00F60D56">
        <w:rPr>
          <w:b/>
          <w:bCs/>
        </w:rPr>
        <w:t xml:space="preserve">EUR </w:t>
      </w:r>
      <w:r>
        <w:rPr>
          <w:b/>
          <w:bCs/>
        </w:rPr>
        <w:t xml:space="preserve">171 745 </w:t>
      </w:r>
      <w:r w:rsidR="001F0E93" w:rsidRPr="005C245F">
        <w:t>(</w:t>
      </w:r>
      <w:r w:rsidRPr="009E289B">
        <w:t>viens simts septiņdesmit viens tūkstotis septiņi simti četrdesmit pieci</w:t>
      </w:r>
      <w:r w:rsidRPr="009E289B">
        <w:rPr>
          <w:i/>
          <w:iCs/>
        </w:rPr>
        <w:t xml:space="preserve"> </w:t>
      </w:r>
      <w:proofErr w:type="spellStart"/>
      <w:r w:rsidRPr="009E289B">
        <w:rPr>
          <w:i/>
          <w:iCs/>
        </w:rPr>
        <w:t>euro</w:t>
      </w:r>
      <w:proofErr w:type="spellEnd"/>
      <w:r w:rsidRPr="009E289B">
        <w:t>, 00 centi</w:t>
      </w:r>
      <w:r w:rsidR="008C3667">
        <w:t xml:space="preserve">). </w:t>
      </w:r>
      <w:r>
        <w:t>PVN</w:t>
      </w:r>
      <w:r w:rsidR="00C535A8">
        <w:t xml:space="preserve"> apgrieztā maksāšana</w:t>
      </w:r>
      <w:r>
        <w:t xml:space="preserve"> saskaņā ar </w:t>
      </w:r>
      <w:r w:rsidRPr="004D208B">
        <w:t>Pievienotās vērtības nodokļa likum</w:t>
      </w:r>
      <w:r>
        <w:t>a 141.pantu.</w:t>
      </w:r>
    </w:p>
    <w:p w14:paraId="058D999C" w14:textId="0EFA6366" w:rsidR="00C535A8" w:rsidRPr="00431996" w:rsidRDefault="002630CF" w:rsidP="00C535A8">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51279B" w:rsidRPr="00C535A8">
        <w:rPr>
          <w:b/>
        </w:rPr>
        <w:t>EUR</w:t>
      </w:r>
      <w:r w:rsidRPr="009F0856">
        <w:t xml:space="preserve"> </w:t>
      </w:r>
      <w:r w:rsidR="004D208B" w:rsidRPr="00C535A8">
        <w:rPr>
          <w:b/>
        </w:rPr>
        <w:t xml:space="preserve">17 174,50 </w:t>
      </w:r>
      <w:r w:rsidR="00886FF1" w:rsidRPr="00C535A8">
        <w:rPr>
          <w:bCs/>
        </w:rPr>
        <w:t>(</w:t>
      </w:r>
      <w:r w:rsidR="004D208B" w:rsidRPr="00C535A8">
        <w:rPr>
          <w:bCs/>
        </w:rPr>
        <w:t>septiņpadsmit tūkstoši viens simts septiņdesmit četri</w:t>
      </w:r>
      <w:r w:rsidR="00734A3A" w:rsidRPr="00C535A8">
        <w:rPr>
          <w:bCs/>
        </w:rPr>
        <w:t xml:space="preserve"> </w:t>
      </w:r>
      <w:proofErr w:type="spellStart"/>
      <w:r w:rsidR="00886FF1" w:rsidRPr="00C535A8">
        <w:rPr>
          <w:bCs/>
          <w:i/>
          <w:iCs/>
        </w:rPr>
        <w:t>eur</w:t>
      </w:r>
      <w:r w:rsidR="002136A2" w:rsidRPr="00C535A8">
        <w:rPr>
          <w:bCs/>
          <w:i/>
          <w:iCs/>
        </w:rPr>
        <w:t>o</w:t>
      </w:r>
      <w:proofErr w:type="spellEnd"/>
      <w:r w:rsidR="004D208B" w:rsidRPr="00C535A8">
        <w:rPr>
          <w:bCs/>
          <w:i/>
          <w:iCs/>
        </w:rPr>
        <w:t xml:space="preserve"> </w:t>
      </w:r>
      <w:r w:rsidR="004D208B" w:rsidRPr="00C535A8">
        <w:rPr>
          <w:bCs/>
        </w:rPr>
        <w:t>un piecdesmit centi</w:t>
      </w:r>
      <w:r w:rsidR="003E3F4A" w:rsidRPr="001F0E93">
        <w:t>)</w:t>
      </w:r>
      <w:bookmarkEnd w:id="1"/>
      <w:r w:rsidR="00C535A8">
        <w:rPr>
          <w:b/>
          <w:bCs/>
        </w:rPr>
        <w:t xml:space="preserve">, </w:t>
      </w:r>
      <w:r w:rsidR="00C535A8" w:rsidRPr="009F0856">
        <w:t>kas jāieskaita</w:t>
      </w:r>
      <w:r w:rsidR="00C535A8">
        <w:t xml:space="preserve"> pēc šādiem rekvizītiem:</w:t>
      </w:r>
    </w:p>
    <w:p w14:paraId="244AA8DA" w14:textId="77777777" w:rsidR="00C535A8" w:rsidRDefault="00C535A8" w:rsidP="00C535A8">
      <w:pPr>
        <w:pStyle w:val="Pamatteksts"/>
        <w:ind w:left="1560" w:right="141"/>
      </w:pPr>
      <w:r>
        <w:t>Saņēmējs: Ogres novada pašvaldības aģentūra “Tūrisma, sporta un atpūtas kompleksa “Zilie kalni” attīstības aģentūra (ONPA "TSAK "Zilie kalni" AA")</w:t>
      </w:r>
    </w:p>
    <w:p w14:paraId="5F3C68FE" w14:textId="2B92B35A" w:rsidR="00C535A8" w:rsidRDefault="00C535A8" w:rsidP="00C535A8">
      <w:pPr>
        <w:pStyle w:val="Pamatteksts"/>
        <w:ind w:left="1560" w:right="141"/>
      </w:pPr>
      <w:proofErr w:type="spellStart"/>
      <w:r w:rsidRPr="00431996">
        <w:t>Reģ</w:t>
      </w:r>
      <w:proofErr w:type="spellEnd"/>
      <w:r w:rsidRPr="00431996">
        <w:t>. nr.</w:t>
      </w:r>
      <w:r w:rsidR="00646550">
        <w:t xml:space="preserve"> </w:t>
      </w:r>
      <w:r w:rsidRPr="00431996">
        <w:t>90001449943</w:t>
      </w:r>
    </w:p>
    <w:p w14:paraId="2B94C226" w14:textId="77777777" w:rsidR="00C535A8" w:rsidRDefault="00C535A8" w:rsidP="00C535A8">
      <w:pPr>
        <w:pStyle w:val="Pamatteksts"/>
        <w:ind w:left="1560" w:right="141"/>
      </w:pPr>
      <w:r>
        <w:t>Adrese: Peldu iela 22, Ikšķile, Ogres novads, LV-5052</w:t>
      </w:r>
    </w:p>
    <w:p w14:paraId="04E8F889" w14:textId="77777777" w:rsidR="00C535A8" w:rsidRDefault="00C535A8" w:rsidP="00C535A8">
      <w:pPr>
        <w:pStyle w:val="Pamatteksts"/>
        <w:ind w:left="1560" w:right="141"/>
      </w:pPr>
      <w:r>
        <w:t>Banka: AS “Swedbank”</w:t>
      </w:r>
    </w:p>
    <w:p w14:paraId="7893533E" w14:textId="77777777" w:rsidR="00C535A8" w:rsidRDefault="00C535A8" w:rsidP="00C535A8">
      <w:pPr>
        <w:pStyle w:val="Pamatteksts"/>
        <w:ind w:left="1560" w:right="141"/>
      </w:pPr>
      <w:r>
        <w:t>SWIFT: HABALV22</w:t>
      </w:r>
    </w:p>
    <w:p w14:paraId="46ED698F" w14:textId="77777777" w:rsidR="00C535A8" w:rsidRDefault="00C535A8" w:rsidP="00C535A8">
      <w:pPr>
        <w:pStyle w:val="Pamatteksts"/>
        <w:ind w:left="1560" w:right="141"/>
      </w:pPr>
      <w:r>
        <w:t>Konta nr.: LV90HABA0551017139073</w:t>
      </w:r>
    </w:p>
    <w:p w14:paraId="1CF76C7E" w14:textId="685FBEA0" w:rsidR="00C535A8" w:rsidRDefault="00C535A8" w:rsidP="00C535A8">
      <w:pPr>
        <w:pStyle w:val="Pamatteksts"/>
        <w:ind w:left="1560" w:right="141"/>
      </w:pPr>
      <w:r>
        <w:t>A</w:t>
      </w:r>
      <w:r w:rsidRPr="00431996">
        <w:t>tzīm</w:t>
      </w:r>
      <w:r>
        <w:t>e</w:t>
      </w:r>
      <w:r w:rsidRPr="00431996">
        <w:t xml:space="preserve"> maksājuma mērķī "izsoles nodrošinājums </w:t>
      </w:r>
      <w:r w:rsidRPr="00C535A8">
        <w:t>cirsmas “Mežs Imantas”</w:t>
      </w:r>
      <w:r w:rsidRPr="00431996">
        <w:t xml:space="preserve"> izsolei". </w:t>
      </w:r>
    </w:p>
    <w:p w14:paraId="5B09D392" w14:textId="77777777" w:rsidR="00C535A8" w:rsidRDefault="00C535A8" w:rsidP="00C535A8">
      <w:pPr>
        <w:pStyle w:val="Pamatteksts"/>
        <w:spacing w:before="120" w:after="120"/>
        <w:ind w:left="567" w:right="142" w:firstLine="567"/>
      </w:pPr>
      <w:r w:rsidRPr="00431996">
        <w:t>Nodrošinājuma nauda uzskatāma par ieskaitītu, ja attiecīgā naudas summa ir saņemta iepriekš norādītajā bankas kontā.</w:t>
      </w:r>
    </w:p>
    <w:p w14:paraId="2C927589" w14:textId="230671EA" w:rsidR="002630CF" w:rsidRPr="009F0856" w:rsidRDefault="002630CF" w:rsidP="00174AFF">
      <w:pPr>
        <w:pStyle w:val="Pamatteksts"/>
        <w:numPr>
          <w:ilvl w:val="1"/>
          <w:numId w:val="1"/>
        </w:numPr>
        <w:tabs>
          <w:tab w:val="clear" w:pos="780"/>
        </w:tabs>
        <w:ind w:left="567" w:right="0" w:hanging="567"/>
      </w:pPr>
      <w:r w:rsidRPr="009F0856">
        <w:t xml:space="preserve">Izsoles solis – </w:t>
      </w:r>
      <w:r w:rsidR="0051279B" w:rsidRPr="00C535A8">
        <w:rPr>
          <w:b/>
          <w:bCs/>
        </w:rPr>
        <w:t>EUR</w:t>
      </w:r>
      <w:r w:rsidR="00904E44" w:rsidRPr="00C535A8">
        <w:rPr>
          <w:b/>
          <w:bCs/>
        </w:rPr>
        <w:t xml:space="preserve"> </w:t>
      </w:r>
      <w:r w:rsidR="00E71F37" w:rsidRPr="00C535A8">
        <w:rPr>
          <w:b/>
          <w:bCs/>
        </w:rPr>
        <w:t>2</w:t>
      </w:r>
      <w:r w:rsidR="00DE19F8" w:rsidRPr="00C535A8">
        <w:rPr>
          <w:b/>
          <w:bCs/>
        </w:rPr>
        <w:t>0</w:t>
      </w:r>
      <w:r w:rsidR="00344508" w:rsidRPr="00C535A8">
        <w:rPr>
          <w:b/>
          <w:bCs/>
        </w:rPr>
        <w:t xml:space="preserve">0 </w:t>
      </w:r>
      <w:r w:rsidRPr="009F0856">
        <w:t>(</w:t>
      </w:r>
      <w:r w:rsidR="00E71F37">
        <w:t>divi</w:t>
      </w:r>
      <w:r w:rsidR="00157A8F">
        <w:t xml:space="preserve"> </w:t>
      </w:r>
      <w:r w:rsidR="00DE19F8">
        <w:t>simt</w:t>
      </w:r>
      <w:r w:rsidR="00157A8F">
        <w:t>i</w:t>
      </w:r>
      <w:r w:rsidRPr="009F0856">
        <w:t xml:space="preserve"> </w:t>
      </w:r>
      <w:proofErr w:type="spellStart"/>
      <w:r w:rsidR="0051279B" w:rsidRPr="00C535A8">
        <w:rPr>
          <w:i/>
        </w:rPr>
        <w:t>euro</w:t>
      </w:r>
      <w:proofErr w:type="spellEnd"/>
      <w:r w:rsidRPr="009F0856">
        <w:t>).</w:t>
      </w:r>
    </w:p>
    <w:p w14:paraId="2CD4DF7A" w14:textId="77777777" w:rsidR="00C535A8" w:rsidRPr="009F0856" w:rsidRDefault="00C535A8" w:rsidP="00C535A8">
      <w:pPr>
        <w:pStyle w:val="Pamatteksts"/>
        <w:numPr>
          <w:ilvl w:val="1"/>
          <w:numId w:val="1"/>
        </w:numPr>
        <w:tabs>
          <w:tab w:val="clear" w:pos="780"/>
        </w:tabs>
        <w:ind w:left="567" w:right="0" w:hanging="567"/>
      </w:pPr>
      <w:r w:rsidRPr="009F0856">
        <w:t xml:space="preserve">Sludinājumi par </w:t>
      </w:r>
      <w:r w:rsidRPr="00E541E9">
        <w:t>Kustamā</w:t>
      </w:r>
      <w:r>
        <w:t>s</w:t>
      </w:r>
      <w:r w:rsidRPr="00E541E9">
        <w:t xml:space="preserve"> manta</w:t>
      </w:r>
      <w:r>
        <w:t>s</w:t>
      </w:r>
      <w:r w:rsidRPr="009F0856">
        <w:t xml:space="preserve"> izsoli publicējami laikrakstos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77777777" w:rsidR="001656E3" w:rsidRDefault="001656E3" w:rsidP="006E3DEF">
      <w:pPr>
        <w:jc w:val="both"/>
        <w:rPr>
          <w:b/>
          <w:bCs/>
          <w:lang w:val="lv-LV"/>
        </w:rPr>
      </w:pPr>
    </w:p>
    <w:p w14:paraId="1DF25B6D" w14:textId="77777777" w:rsidR="00C572A1" w:rsidRDefault="00C535A8" w:rsidP="00C572A1">
      <w:pPr>
        <w:pStyle w:val="Sarakstarindkopa"/>
        <w:numPr>
          <w:ilvl w:val="0"/>
          <w:numId w:val="2"/>
        </w:numPr>
        <w:rPr>
          <w:b/>
          <w:bCs/>
          <w:lang w:val="lv-LV"/>
        </w:rPr>
      </w:pPr>
      <w:r w:rsidRPr="00C535A8">
        <w:rPr>
          <w:b/>
          <w:bCs/>
          <w:lang w:val="lv-LV"/>
        </w:rPr>
        <w:t>Kustamās mantas raksturojums</w:t>
      </w:r>
    </w:p>
    <w:p w14:paraId="63263E24" w14:textId="3D87CDE3" w:rsidR="00C535A8" w:rsidRPr="00C572A1" w:rsidRDefault="00C535A8" w:rsidP="00D33A6D">
      <w:pPr>
        <w:pStyle w:val="Sarakstarindkopa"/>
        <w:numPr>
          <w:ilvl w:val="1"/>
          <w:numId w:val="2"/>
        </w:numPr>
        <w:tabs>
          <w:tab w:val="clear" w:pos="780"/>
        </w:tabs>
        <w:ind w:left="567" w:hanging="567"/>
        <w:jc w:val="both"/>
        <w:rPr>
          <w:b/>
          <w:bCs/>
          <w:lang w:val="lv-LV"/>
        </w:rPr>
      </w:pPr>
      <w:r w:rsidRPr="00C572A1">
        <w:rPr>
          <w:lang w:val="lv-LV"/>
        </w:rPr>
        <w:t xml:space="preserve">Izveidotās cirsmas platība ir 6,86ha, sastāvu veido galvenokārt skuju koki, priedes īpatsvars nav būtisks, izcērtamās koksnes apjoms sastāda </w:t>
      </w:r>
      <w:r w:rsidRPr="00C572A1">
        <w:rPr>
          <w:b/>
          <w:lang w:val="lv-LV"/>
        </w:rPr>
        <w:t>3071 m</w:t>
      </w:r>
      <w:r w:rsidRPr="00C572A1">
        <w:rPr>
          <w:b/>
          <w:vertAlign w:val="superscript"/>
          <w:lang w:val="lv-LV"/>
        </w:rPr>
        <w:t>3</w:t>
      </w:r>
      <w:r w:rsidRPr="00C572A1">
        <w:rPr>
          <w:lang w:val="lv-LV"/>
        </w:rPr>
        <w:t xml:space="preserve">, </w:t>
      </w:r>
      <w:r w:rsidRPr="00D33A6D">
        <w:rPr>
          <w:lang w:val="lv-LV"/>
        </w:rPr>
        <w:t>no tiem 1862 m</w:t>
      </w:r>
      <w:r w:rsidRPr="00D33A6D">
        <w:rPr>
          <w:vertAlign w:val="superscript"/>
          <w:lang w:val="lv-LV"/>
        </w:rPr>
        <w:t>3</w:t>
      </w:r>
      <w:r w:rsidRPr="00D33A6D">
        <w:rPr>
          <w:lang w:val="lv-LV"/>
        </w:rPr>
        <w:t xml:space="preserve"> lietkoki, 1209 m</w:t>
      </w:r>
      <w:r w:rsidRPr="00D33A6D">
        <w:rPr>
          <w:vertAlign w:val="superscript"/>
          <w:lang w:val="lv-LV"/>
        </w:rPr>
        <w:t>3</w:t>
      </w:r>
      <w:r w:rsidRPr="00D33A6D">
        <w:rPr>
          <w:lang w:val="lv-LV"/>
        </w:rPr>
        <w:t xml:space="preserve"> </w:t>
      </w:r>
      <w:proofErr w:type="spellStart"/>
      <w:r w:rsidRPr="00D33A6D">
        <w:rPr>
          <w:lang w:val="lv-LV"/>
        </w:rPr>
        <w:lastRenderedPageBreak/>
        <w:t>sauskaltuši</w:t>
      </w:r>
      <w:proofErr w:type="spellEnd"/>
      <w:r w:rsidRPr="00D33A6D">
        <w:rPr>
          <w:lang w:val="lv-LV"/>
        </w:rPr>
        <w:t xml:space="preserve"> un arī malkas koki, kā arī cirsmas zari, galotnes, miza un atlikumi – 220 m</w:t>
      </w:r>
      <w:r w:rsidRPr="00D33A6D">
        <w:rPr>
          <w:vertAlign w:val="superscript"/>
          <w:lang w:val="lv-LV"/>
        </w:rPr>
        <w:t>3</w:t>
      </w:r>
      <w:r w:rsidRPr="00C572A1">
        <w:rPr>
          <w:lang w:val="lv-LV"/>
        </w:rPr>
        <w:t xml:space="preserve"> (</w:t>
      </w:r>
      <w:r w:rsidR="00C572A1" w:rsidRPr="00C572A1">
        <w:rPr>
          <w:lang w:val="lv-LV"/>
        </w:rPr>
        <w:t>skatīt pielikumā cirsmas vērtības aprēķinu).</w:t>
      </w:r>
    </w:p>
    <w:p w14:paraId="000C5735" w14:textId="77777777" w:rsidR="00C535A8" w:rsidRPr="003666C2" w:rsidRDefault="00C535A8" w:rsidP="00C535A8">
      <w:pPr>
        <w:widowControl w:val="0"/>
        <w:numPr>
          <w:ilvl w:val="1"/>
          <w:numId w:val="2"/>
        </w:numPr>
        <w:ind w:left="567" w:hanging="567"/>
        <w:jc w:val="both"/>
        <w:rPr>
          <w:lang w:val="lv-LV"/>
        </w:rPr>
      </w:pPr>
      <w:r w:rsidRPr="003666C2">
        <w:rPr>
          <w:lang w:val="lv-LV"/>
        </w:rPr>
        <w:t xml:space="preserve">Sīkāka informācija par </w:t>
      </w:r>
      <w:r>
        <w:rPr>
          <w:lang w:val="lv-LV"/>
        </w:rPr>
        <w:t>izsoles objektu</w:t>
      </w:r>
      <w:r w:rsidRPr="003666C2">
        <w:rPr>
          <w:lang w:val="lv-LV"/>
        </w:rPr>
        <w:t xml:space="preserve"> pa tālruni (+371) </w:t>
      </w:r>
      <w:r>
        <w:rPr>
          <w:lang w:val="lv-LV"/>
        </w:rPr>
        <w:t>26423414</w:t>
      </w:r>
      <w:r w:rsidRPr="003666C2">
        <w:rPr>
          <w:lang w:val="lv-LV"/>
        </w:rPr>
        <w:t xml:space="preserve"> (Mežsaimniecības vadītāja). Informācija par izsoles norisi pa tālruni (+371) 65020912 (izsoles komisija</w:t>
      </w:r>
      <w:r>
        <w:rPr>
          <w:lang w:val="lv-LV"/>
        </w:rPr>
        <w:t>s vadītājs)</w:t>
      </w:r>
      <w:r w:rsidRPr="003666C2">
        <w:rPr>
          <w:lang w:val="lv-LV"/>
        </w:rPr>
        <w:t>.</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Sarakstarindkopa"/>
        <w:widowControl w:val="0"/>
        <w:numPr>
          <w:ilvl w:val="0"/>
          <w:numId w:val="2"/>
        </w:numPr>
        <w:jc w:val="both"/>
        <w:rPr>
          <w:b/>
          <w:bCs/>
          <w:lang w:val="lv-LV"/>
        </w:rPr>
      </w:pPr>
      <w:r w:rsidRPr="009F0856">
        <w:rPr>
          <w:b/>
          <w:bCs/>
          <w:lang w:val="lv-LV"/>
        </w:rPr>
        <w:t>Izsoles priekšnoteikumi</w:t>
      </w:r>
    </w:p>
    <w:p w14:paraId="1435D141" w14:textId="77777777" w:rsidR="00C572A1" w:rsidRPr="00A010B3" w:rsidRDefault="00C572A1" w:rsidP="00C572A1">
      <w:pPr>
        <w:pStyle w:val="Sarakstarindkopa"/>
        <w:widowControl w:val="0"/>
        <w:numPr>
          <w:ilvl w:val="1"/>
          <w:numId w:val="2"/>
        </w:numPr>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Pr="004B4DF3">
        <w:rPr>
          <w:lang w:val="lv-LV"/>
        </w:rPr>
        <w:t xml:space="preserve">Īpašumu </w:t>
      </w:r>
      <w:r w:rsidRPr="00A010B3">
        <w:rPr>
          <w:lang w:val="lv-LV"/>
        </w:rPr>
        <w:t xml:space="preserve">un, kura ir iemaksājusi šo noteikumu </w:t>
      </w:r>
      <w:r w:rsidRPr="00A010B3">
        <w:rPr>
          <w:lang w:val="lv-LV"/>
        </w:rPr>
        <w:fldChar w:fldCharType="begin"/>
      </w:r>
      <w:r w:rsidRPr="00A010B3">
        <w:rPr>
          <w:lang w:val="lv-LV"/>
        </w:rPr>
        <w:instrText xml:space="preserve"> REF _Ref66806668 \r \h </w:instrText>
      </w:r>
      <w:r w:rsidRPr="00A010B3">
        <w:rPr>
          <w:lang w:val="lv-LV"/>
        </w:rPr>
      </w:r>
      <w:r w:rsidRPr="00A010B3">
        <w:rPr>
          <w:lang w:val="lv-LV"/>
        </w:rPr>
        <w:fldChar w:fldCharType="separate"/>
      </w:r>
      <w:r w:rsidRPr="00A010B3">
        <w:rPr>
          <w:lang w:val="lv-LV"/>
        </w:rPr>
        <w:t>1.9</w:t>
      </w:r>
      <w:r w:rsidRPr="00A010B3">
        <w:rPr>
          <w:lang w:val="lv-LV"/>
        </w:rPr>
        <w:fldChar w:fldCharType="end"/>
      </w:r>
      <w:r w:rsidRPr="00A010B3">
        <w:rPr>
          <w:lang w:val="lv-LV"/>
        </w:rPr>
        <w:t>.punktā minēto nodrošinājumu un autorizēta dalībai izsolē.</w:t>
      </w:r>
    </w:p>
    <w:p w14:paraId="6FA96235" w14:textId="77777777" w:rsidR="00C572A1" w:rsidRPr="00A010B3" w:rsidRDefault="00C572A1" w:rsidP="00C572A1">
      <w:pPr>
        <w:pStyle w:val="Sarakstarindkopa"/>
        <w:widowControl w:val="0"/>
        <w:numPr>
          <w:ilvl w:val="1"/>
          <w:numId w:val="2"/>
        </w:numPr>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02982EA" w14:textId="77777777" w:rsidR="00C572A1" w:rsidRDefault="00C572A1" w:rsidP="00C572A1">
      <w:pPr>
        <w:widowControl w:val="0"/>
        <w:jc w:val="both"/>
        <w:rPr>
          <w:lang w:val="lv-LV"/>
        </w:rPr>
      </w:pPr>
    </w:p>
    <w:p w14:paraId="639027FE" w14:textId="77777777" w:rsidR="00C572A1" w:rsidRPr="00E16710" w:rsidRDefault="00C572A1" w:rsidP="00C572A1">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C5B2513" w14:textId="77777777" w:rsidR="00C572A1" w:rsidRPr="00FB79DF" w:rsidRDefault="00C572A1" w:rsidP="00C572A1">
      <w:pPr>
        <w:pStyle w:val="Sarakstarindkopa"/>
        <w:numPr>
          <w:ilvl w:val="1"/>
          <w:numId w:val="2"/>
        </w:numPr>
        <w:tabs>
          <w:tab w:val="clear" w:pos="780"/>
        </w:tabs>
        <w:autoSpaceDE w:val="0"/>
        <w:autoSpaceDN w:val="0"/>
        <w:adjustRightInd w:val="0"/>
        <w:ind w:left="851" w:hanging="425"/>
        <w:jc w:val="both"/>
        <w:rPr>
          <w:lang w:val="lv-LV"/>
        </w:rPr>
      </w:pPr>
      <w:bookmarkStart w:id="2" w:name="_Ref63960005"/>
      <w:r w:rsidRPr="00FB79DF">
        <w:rPr>
          <w:lang w:val="lv-LV"/>
        </w:rPr>
        <w:t xml:space="preserve">Pretendentu reģistrācija notiek </w:t>
      </w:r>
      <w:r w:rsidRPr="00FB79DF">
        <w:rPr>
          <w:lang w:val="lv-LV"/>
        </w:rPr>
        <w:fldChar w:fldCharType="begin"/>
      </w:r>
      <w:r w:rsidRPr="00FB79DF">
        <w:rPr>
          <w:lang w:val="lv-LV"/>
        </w:rPr>
        <w:instrText xml:space="preserve"> REF _Ref82010693 \r \h </w:instrText>
      </w:r>
      <w:r w:rsidRPr="00FB79DF">
        <w:rPr>
          <w:lang w:val="lv-LV"/>
        </w:rPr>
      </w:r>
      <w:r w:rsidRPr="00FB79DF">
        <w:rPr>
          <w:lang w:val="lv-LV"/>
        </w:rPr>
        <w:fldChar w:fldCharType="separate"/>
      </w:r>
      <w:r w:rsidRPr="00FB79DF">
        <w:rPr>
          <w:lang w:val="lv-LV"/>
        </w:rPr>
        <w:t>1.5</w:t>
      </w:r>
      <w:r w:rsidRPr="00FB79DF">
        <w:rPr>
          <w:lang w:val="lv-LV"/>
        </w:rPr>
        <w:fldChar w:fldCharType="end"/>
      </w:r>
      <w:r w:rsidRPr="00FB79DF">
        <w:rPr>
          <w:lang w:val="lv-LV"/>
        </w:rPr>
        <w:t xml:space="preserve">.punktā norādītājā laikā un vietnē. </w:t>
      </w:r>
    </w:p>
    <w:bookmarkEnd w:id="2"/>
    <w:p w14:paraId="3FAA0FA9" w14:textId="77777777" w:rsidR="00C572A1"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p>
    <w:p w14:paraId="7A27A45A" w14:textId="77777777" w:rsidR="00C572A1"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6A22680B" w14:textId="77777777" w:rsidR="00C572A1"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Reģistrēts lietotājs, kurš vēlas piedalīties izsludinātajā izsolē, elektronisko izsoļu vietnē </w:t>
      </w:r>
      <w:proofErr w:type="spellStart"/>
      <w:r>
        <w:rPr>
          <w:lang w:val="lv-LV"/>
        </w:rPr>
        <w:t>nosūta</w:t>
      </w:r>
      <w:proofErr w:type="spellEnd"/>
      <w:r>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sidRPr="00FB79DF">
        <w:rPr>
          <w:lang w:val="lv-LV"/>
        </w:rPr>
        <w:t>Izsoles pretendents netiek reģistrēts, ja:</w:t>
      </w:r>
    </w:p>
    <w:p w14:paraId="53248E1E" w14:textId="77777777" w:rsidR="00C572A1" w:rsidRDefault="00C572A1" w:rsidP="00C572A1">
      <w:pPr>
        <w:pStyle w:val="Sarakstarindkopa"/>
        <w:numPr>
          <w:ilvl w:val="2"/>
          <w:numId w:val="2"/>
        </w:numPr>
        <w:tabs>
          <w:tab w:val="num" w:pos="709"/>
        </w:tabs>
        <w:autoSpaceDE w:val="0"/>
        <w:autoSpaceDN w:val="0"/>
        <w:adjustRightInd w:val="0"/>
        <w:ind w:left="1418" w:hanging="420"/>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3C6CFFBF" w14:textId="77777777" w:rsidR="00C572A1" w:rsidRDefault="00C572A1" w:rsidP="00C572A1">
      <w:pPr>
        <w:pStyle w:val="Sarakstarindkopa"/>
        <w:numPr>
          <w:ilvl w:val="2"/>
          <w:numId w:val="2"/>
        </w:numPr>
        <w:tabs>
          <w:tab w:val="num" w:pos="709"/>
        </w:tabs>
        <w:autoSpaceDE w:val="0"/>
        <w:autoSpaceDN w:val="0"/>
        <w:adjustRightInd w:val="0"/>
        <w:ind w:left="1418" w:hanging="420"/>
        <w:jc w:val="both"/>
        <w:rPr>
          <w:lang w:val="lv-LV"/>
        </w:rPr>
      </w:pPr>
      <w:r>
        <w:rPr>
          <w:lang w:val="lv-LV"/>
        </w:rPr>
        <w:t>ja uz izsoles dienu ir ierosināta pretendenta maksātnespēja vai tā saimnieciskā darbība ir apturēta;</w:t>
      </w:r>
    </w:p>
    <w:p w14:paraId="3C9C1CFA" w14:textId="77777777" w:rsidR="00C572A1" w:rsidRDefault="00C572A1" w:rsidP="00C572A1">
      <w:pPr>
        <w:pStyle w:val="Sarakstarindkopa"/>
        <w:numPr>
          <w:ilvl w:val="2"/>
          <w:numId w:val="2"/>
        </w:numPr>
        <w:tabs>
          <w:tab w:val="num" w:pos="709"/>
        </w:tabs>
        <w:autoSpaceDE w:val="0"/>
        <w:autoSpaceDN w:val="0"/>
        <w:adjustRightInd w:val="0"/>
        <w:ind w:left="1418" w:hanging="420"/>
        <w:jc w:val="both"/>
        <w:rPr>
          <w:lang w:val="lv-LV"/>
        </w:rPr>
      </w:pPr>
      <w:r>
        <w:rPr>
          <w:lang w:val="lv-LV"/>
        </w:rPr>
        <w:t xml:space="preserve"> saņemta informācija par pretendenta nenokārtotajiem parādiem, kas var būt par iemelsu tā maksātnespējas ierosināšanai.</w:t>
      </w:r>
    </w:p>
    <w:p w14:paraId="4C106D73" w14:textId="77777777" w:rsidR="00C572A1" w:rsidRDefault="00C572A1" w:rsidP="00C572A1">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 Izsoles rīkotāji nav tiesīgi sniegt informāciju pretendentiem par citiem izsoles pretendentiem.</w:t>
      </w:r>
    </w:p>
    <w:p w14:paraId="2D43AB52" w14:textId="77777777" w:rsidR="00C572A1" w:rsidRPr="009F0856" w:rsidRDefault="00C572A1" w:rsidP="00C572A1">
      <w:pPr>
        <w:jc w:val="both"/>
        <w:rPr>
          <w:bCs/>
          <w:sz w:val="16"/>
          <w:szCs w:val="16"/>
          <w:lang w:val="lv-LV"/>
        </w:rPr>
      </w:pPr>
    </w:p>
    <w:p w14:paraId="18103AC3" w14:textId="77777777" w:rsidR="00C572A1" w:rsidRPr="00707AAE" w:rsidRDefault="00C572A1" w:rsidP="00C572A1">
      <w:pPr>
        <w:pStyle w:val="Sarakstarindkopa"/>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ipersaite"/>
            <w:lang w:val="lv-LV"/>
          </w:rPr>
          <w:t>https://izsoles.ta.gov.lv</w:t>
        </w:r>
      </w:hyperlink>
      <w:bookmarkEnd w:id="3"/>
      <w:r>
        <w:rPr>
          <w:lang w:val="lv-LV"/>
        </w:rPr>
        <w:t>.</w:t>
      </w:r>
    </w:p>
    <w:p w14:paraId="5C074BC3"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Izsolei autorizētie dalībnieki drīkst izdarīt solījumus visā izsoles norises laikā.</w:t>
      </w:r>
    </w:p>
    <w:p w14:paraId="1EF26B75"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C572A1">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C572A1">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77777777" w:rsidR="00C572A1" w:rsidRPr="002E57B3" w:rsidRDefault="00C572A1" w:rsidP="00C572A1">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F229760" w14:textId="77777777" w:rsidR="00C572A1" w:rsidRPr="00C80B38" w:rsidRDefault="00C572A1" w:rsidP="00C572A1">
      <w:pPr>
        <w:ind w:left="567" w:hanging="567"/>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77777777" w:rsidR="00C572A1" w:rsidRPr="00C80B38" w:rsidRDefault="00C572A1" w:rsidP="00C572A1">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232ADF85"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4"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4"/>
    </w:p>
    <w:p w14:paraId="3ECDC802"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149"/>
      <w:r w:rsidRPr="00707AAE">
        <w:rPr>
          <w:lang w:val="lv-LV"/>
        </w:rPr>
        <w:t>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bookmarkEnd w:id="5"/>
    </w:p>
    <w:p w14:paraId="57B037DF"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5B3CCBA" w14:textId="77777777" w:rsidR="00C572A1" w:rsidRDefault="00C572A1" w:rsidP="00C572A1">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FB79DF">
        <w:t xml:space="preserve"> </w:t>
      </w:r>
      <w:r>
        <w:t xml:space="preserve">un to organizes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C572A1">
      <w:pPr>
        <w:pStyle w:val="Pamatteksts2"/>
        <w:numPr>
          <w:ilvl w:val="0"/>
          <w:numId w:val="4"/>
        </w:numPr>
        <w:spacing w:after="120"/>
        <w:ind w:left="357" w:hanging="357"/>
        <w:rPr>
          <w:b/>
          <w:bCs/>
        </w:rPr>
      </w:pPr>
      <w:r w:rsidRPr="009F0856">
        <w:rPr>
          <w:b/>
          <w:bCs/>
        </w:rPr>
        <w:t>Nenotikusi izsole</w:t>
      </w:r>
    </w:p>
    <w:p w14:paraId="3491A849" w14:textId="77777777" w:rsidR="00C572A1" w:rsidRPr="009F0856" w:rsidRDefault="00C572A1" w:rsidP="00C572A1">
      <w:pPr>
        <w:pStyle w:val="Pamatteksts2"/>
        <w:numPr>
          <w:ilvl w:val="1"/>
          <w:numId w:val="4"/>
        </w:numPr>
        <w:tabs>
          <w:tab w:val="clear" w:pos="360"/>
        </w:tabs>
        <w:ind w:left="567" w:hanging="567"/>
      </w:pPr>
      <w:r w:rsidRPr="009F0856">
        <w:t>Izsole atzīstama par nenotikušu, ja:</w:t>
      </w:r>
    </w:p>
    <w:p w14:paraId="52F1D7FA" w14:textId="77777777" w:rsidR="00C572A1" w:rsidRDefault="00C572A1" w:rsidP="00C572A1">
      <w:pPr>
        <w:pStyle w:val="Pamatteksts2"/>
        <w:numPr>
          <w:ilvl w:val="2"/>
          <w:numId w:val="4"/>
        </w:numPr>
        <w:tabs>
          <w:tab w:val="clear" w:pos="720"/>
        </w:tabs>
        <w:ind w:left="1276" w:hanging="709"/>
      </w:pPr>
      <w:r w:rsidRPr="005B689F">
        <w:t>ja uz izsoli nav autorizēts neviens izsoles dalībnieks;</w:t>
      </w:r>
    </w:p>
    <w:p w14:paraId="22F77B65" w14:textId="77777777" w:rsidR="00C572A1" w:rsidRDefault="00C572A1" w:rsidP="00C572A1">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C572A1">
      <w:pPr>
        <w:pStyle w:val="Pamatteksts2"/>
        <w:numPr>
          <w:ilvl w:val="2"/>
          <w:numId w:val="4"/>
        </w:numPr>
        <w:tabs>
          <w:tab w:val="clear" w:pos="720"/>
        </w:tabs>
        <w:ind w:left="1276"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C572A1">
      <w:pPr>
        <w:pStyle w:val="Pamatteksts2"/>
        <w:numPr>
          <w:ilvl w:val="2"/>
          <w:numId w:val="4"/>
        </w:numPr>
        <w:tabs>
          <w:tab w:val="clear" w:pos="720"/>
        </w:tabs>
        <w:ind w:left="1276" w:hanging="709"/>
      </w:pPr>
      <w:r w:rsidRPr="005B689F">
        <w:t>ja neviens izsoles dalībnieks nav pārsolījis izsoles sākumcenu;</w:t>
      </w:r>
    </w:p>
    <w:p w14:paraId="2E03287C" w14:textId="77777777" w:rsidR="00C572A1" w:rsidRDefault="00C572A1" w:rsidP="00C572A1">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4A34DE29" w14:textId="77777777" w:rsidR="00C572A1" w:rsidRDefault="00C572A1" w:rsidP="00C572A1">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693B9ED0" w14:textId="77777777" w:rsidR="00C572A1" w:rsidRPr="005B689F" w:rsidRDefault="00C572A1" w:rsidP="00C572A1">
      <w:pPr>
        <w:pStyle w:val="Pamatteksts2"/>
        <w:numPr>
          <w:ilvl w:val="2"/>
          <w:numId w:val="4"/>
        </w:numPr>
        <w:tabs>
          <w:tab w:val="clear" w:pos="720"/>
        </w:tabs>
        <w:ind w:left="1276" w:hanging="709"/>
      </w:pPr>
      <w:r w:rsidRPr="005B689F">
        <w:t>ja izsolāmo mantu nopirkusi persona, kurai nav bijušas tiesības piedalīties izsolē.</w:t>
      </w:r>
    </w:p>
    <w:p w14:paraId="2F487C30" w14:textId="77777777" w:rsidR="00C572A1" w:rsidRPr="009F0856" w:rsidRDefault="00C572A1" w:rsidP="00C572A1">
      <w:pPr>
        <w:pStyle w:val="Pamatteksts2"/>
      </w:pPr>
    </w:p>
    <w:p w14:paraId="0AD10320" w14:textId="77777777" w:rsidR="00C572A1" w:rsidRDefault="00C572A1" w:rsidP="00C572A1">
      <w:pPr>
        <w:pStyle w:val="Pamatteksts2"/>
        <w:numPr>
          <w:ilvl w:val="0"/>
          <w:numId w:val="4"/>
        </w:numPr>
        <w:spacing w:after="120"/>
        <w:ind w:left="357" w:hanging="357"/>
        <w:rPr>
          <w:b/>
          <w:bCs/>
        </w:rPr>
      </w:pPr>
      <w:r w:rsidRPr="009F0856">
        <w:rPr>
          <w:b/>
          <w:bCs/>
        </w:rPr>
        <w:t>Komisijas lēmuma pārsūdzēšana</w:t>
      </w:r>
    </w:p>
    <w:p w14:paraId="0F719342" w14:textId="77777777" w:rsidR="00C572A1" w:rsidRPr="009F0856" w:rsidRDefault="00C572A1" w:rsidP="00C572A1">
      <w:pPr>
        <w:pStyle w:val="Pamatteksts2"/>
        <w:numPr>
          <w:ilvl w:val="1"/>
          <w:numId w:val="4"/>
        </w:numPr>
        <w:tabs>
          <w:tab w:val="clear" w:pos="360"/>
        </w:tabs>
        <w:ind w:left="567" w:hanging="567"/>
      </w:pPr>
      <w:r w:rsidRPr="009F0856">
        <w:lastRenderedPageBreak/>
        <w:t>Izsoles dalībniekiem ir tiesības iesniegt sūdzību Ogres novada pašvaldībai par komisijas veiktajām darbībām 5 (piecu) dienu laikā no attiecīgā lēmuma pieņemšanas vai izsoles dienas.</w:t>
      </w:r>
    </w:p>
    <w:p w14:paraId="132AFA09" w14:textId="77777777" w:rsidR="00C572A1" w:rsidRPr="009F0856" w:rsidRDefault="00C572A1" w:rsidP="00C572A1">
      <w:pPr>
        <w:pStyle w:val="Pamatteksts2"/>
        <w:numPr>
          <w:ilvl w:val="1"/>
          <w:numId w:val="4"/>
        </w:numPr>
        <w:tabs>
          <w:tab w:val="clear" w:pos="360"/>
        </w:tabs>
        <w:ind w:left="567" w:hanging="567"/>
      </w:pPr>
      <w:r w:rsidRPr="009F0856">
        <w:t>Ja Komisijas lēmumi tiek pārsūdzēti, attiecīgi pagarinās šajos Noteikumos noteiktie termiņi.</w:t>
      </w:r>
    </w:p>
    <w:p w14:paraId="72C6E171" w14:textId="77777777" w:rsidR="00C572A1" w:rsidRDefault="00C572A1" w:rsidP="00C572A1">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52C39267" w14:textId="77777777" w:rsidR="00C572A1" w:rsidRPr="009F0856" w:rsidRDefault="00C572A1" w:rsidP="00C572A1">
      <w:pPr>
        <w:pStyle w:val="Pamatteksts2"/>
        <w:ind w:left="567"/>
      </w:pPr>
    </w:p>
    <w:p w14:paraId="33D4580E" w14:textId="77777777" w:rsidR="00C572A1" w:rsidRPr="005B689F" w:rsidRDefault="00C572A1" w:rsidP="00C572A1">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C572A1">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77777777" w:rsidR="00C572A1" w:rsidRDefault="00C572A1" w:rsidP="00C572A1">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7777777" w:rsidR="00C572A1" w:rsidRPr="00E74707" w:rsidRDefault="00C572A1" w:rsidP="00C572A1">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77777777" w:rsidR="00C572A1" w:rsidRDefault="00C572A1" w:rsidP="00C572A1">
      <w:pPr>
        <w:pStyle w:val="Pamatteksts2"/>
      </w:pPr>
    </w:p>
    <w:p w14:paraId="26C4A503" w14:textId="77777777" w:rsidR="00C572A1" w:rsidRPr="00E74707" w:rsidRDefault="00C572A1" w:rsidP="00C572A1">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C572A1">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011EC3A4" w:rsidR="006626E2" w:rsidRDefault="00FE1668" w:rsidP="00FE1668">
      <w:pPr>
        <w:ind w:firstLine="567"/>
        <w:jc w:val="both"/>
        <w:rPr>
          <w:lang w:val="lv-LV"/>
        </w:rPr>
      </w:pPr>
      <w:r w:rsidRPr="00FE1668">
        <w:rPr>
          <w:lang w:val="lv-LV"/>
        </w:rPr>
        <w:t>Pielikumā:</w:t>
      </w:r>
      <w:r>
        <w:rPr>
          <w:lang w:val="lv-LV"/>
        </w:rPr>
        <w:t xml:space="preserve"> </w:t>
      </w:r>
      <w:r w:rsidRPr="00FE1668">
        <w:rPr>
          <w:lang w:val="lv-LV"/>
        </w:rPr>
        <w:t>Izcērtamās koksnes – cirsmas vērtības aprēķins īpašumā Mežs Imantas, Suntažu pagastā, Ogres novadā, īpašuma kadastra numurs 74880030472, zemes vienības kadastra apzīmējums 74880030468</w:t>
      </w:r>
      <w:r>
        <w:rPr>
          <w:lang w:val="lv-LV"/>
        </w:rPr>
        <w:t xml:space="preserve">, sagatavots un parakstīts </w:t>
      </w:r>
      <w:r w:rsidRPr="00FE1668">
        <w:rPr>
          <w:lang w:val="lv-LV"/>
        </w:rPr>
        <w:t>13.07.2023</w:t>
      </w:r>
      <w:r>
        <w:rPr>
          <w:lang w:val="lv-LV"/>
        </w:rPr>
        <w:t>,</w:t>
      </w:r>
      <w:r w:rsidRPr="00FE1668">
        <w:rPr>
          <w:lang w:val="lv-LV"/>
        </w:rPr>
        <w:t xml:space="preserve"> </w:t>
      </w:r>
      <w:proofErr w:type="spellStart"/>
      <w:r>
        <w:rPr>
          <w:lang w:val="lv-LV"/>
        </w:rPr>
        <w:t>edoc</w:t>
      </w:r>
      <w:proofErr w:type="spellEnd"/>
      <w:r>
        <w:rPr>
          <w:lang w:val="lv-LV"/>
        </w:rPr>
        <w:t xml:space="preserve"> formāts.</w:t>
      </w:r>
    </w:p>
    <w:p w14:paraId="42B018D4" w14:textId="77777777" w:rsidR="00FE1668" w:rsidRDefault="00FE1668" w:rsidP="00FE1668">
      <w:pPr>
        <w:ind w:firstLine="567"/>
        <w:jc w:val="both"/>
        <w:rPr>
          <w:lang w:val="lv-LV"/>
        </w:rPr>
      </w:pPr>
    </w:p>
    <w:p w14:paraId="5FA1036D" w14:textId="77777777" w:rsidR="00FE1668" w:rsidRPr="00FE1668" w:rsidRDefault="00FE1668" w:rsidP="00FE1668">
      <w:pPr>
        <w:ind w:firstLine="567"/>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139B">
      <w:rPr>
        <w:rStyle w:val="Lappusesnumurs"/>
        <w:noProof/>
      </w:rPr>
      <w:t>2</w:t>
    </w:r>
    <w:r>
      <w:rPr>
        <w:rStyle w:val="Lappusesnumurs"/>
      </w:rPr>
      <w:fldChar w:fldCharType="end"/>
    </w:r>
  </w:p>
  <w:p w14:paraId="2ABAA878" w14:textId="77777777" w:rsidR="00650BE5" w:rsidRDefault="00FE166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F40AD78" w:rsidR="00650BE5" w:rsidRPr="00FF5085" w:rsidRDefault="000067AD">
    <w:pPr>
      <w:pStyle w:val="Kjene"/>
      <w:framePr w:wrap="around" w:vAnchor="text" w:hAnchor="margin" w:xAlign="right" w:y="1"/>
      <w:rPr>
        <w:rStyle w:val="Lappusesnumurs"/>
        <w:lang w:val="lv-LV"/>
      </w:rPr>
    </w:pPr>
    <w:r w:rsidRPr="00FF5085">
      <w:rPr>
        <w:rStyle w:val="Lappusesnumurs"/>
        <w:lang w:val="lv-LV"/>
      </w:rPr>
      <w:fldChar w:fldCharType="begin"/>
    </w:r>
    <w:r w:rsidRPr="00FF5085">
      <w:rPr>
        <w:rStyle w:val="Lappusesnumurs"/>
        <w:lang w:val="lv-LV"/>
      </w:rPr>
      <w:instrText xml:space="preserve">PAGE  </w:instrText>
    </w:r>
    <w:r w:rsidRPr="00FF5085">
      <w:rPr>
        <w:rStyle w:val="Lappusesnumurs"/>
        <w:lang w:val="lv-LV"/>
      </w:rPr>
      <w:fldChar w:fldCharType="separate"/>
    </w:r>
    <w:r w:rsidR="00E52DA6">
      <w:rPr>
        <w:rStyle w:val="Lappusesnumurs"/>
        <w:noProof/>
        <w:lang w:val="lv-LV"/>
      </w:rPr>
      <w:t>3</w:t>
    </w:r>
    <w:r w:rsidRPr="00FF5085">
      <w:rPr>
        <w:rStyle w:val="Lappusesnumurs"/>
        <w:lang w:val="lv-LV"/>
      </w:rPr>
      <w:fldChar w:fldCharType="end"/>
    </w:r>
  </w:p>
  <w:p w14:paraId="1C50D98F" w14:textId="38895BB0" w:rsidR="00192422" w:rsidRPr="00FF5085" w:rsidRDefault="00C572A1">
    <w:pPr>
      <w:pStyle w:val="Kjene"/>
      <w:ind w:right="360"/>
      <w:rPr>
        <w:sz w:val="20"/>
        <w:szCs w:val="20"/>
        <w:lang w:val="lv-LV"/>
      </w:rPr>
    </w:pPr>
    <w:r>
      <w:rPr>
        <w:sz w:val="20"/>
        <w:szCs w:val="20"/>
        <w:lang w:val="lv-LV"/>
      </w:rPr>
      <w:t>Kustamās mantas</w:t>
    </w:r>
    <w:r w:rsidR="006A4A01" w:rsidRPr="00FF5085">
      <w:rPr>
        <w:sz w:val="20"/>
        <w:szCs w:val="20"/>
        <w:lang w:val="lv-LV"/>
      </w:rPr>
      <w:t xml:space="preserve"> i</w:t>
    </w:r>
    <w:r w:rsidR="00FF5085">
      <w:rPr>
        <w:sz w:val="20"/>
        <w:szCs w:val="20"/>
        <w:lang w:val="lv-LV"/>
      </w:rPr>
      <w:t xml:space="preserve">zsoles </w:t>
    </w:r>
    <w:r w:rsidR="00AA3942" w:rsidRPr="00FF5085">
      <w:rPr>
        <w:sz w:val="20"/>
        <w:szCs w:val="20"/>
        <w:lang w:val="lv-LV"/>
      </w:rPr>
      <w:t>noteikumi</w:t>
    </w:r>
    <w:r w:rsidR="00FF5085">
      <w:rPr>
        <w:sz w:val="20"/>
        <w:szCs w:val="20"/>
        <w:lang w:val="lv-LV"/>
      </w:rPr>
      <w:t xml:space="preserve"> - </w:t>
    </w:r>
    <w:r w:rsidRPr="00C572A1">
      <w:rPr>
        <w:bCs/>
        <w:sz w:val="20"/>
        <w:szCs w:val="20"/>
        <w:lang w:val="lv-LV"/>
      </w:rPr>
      <w:t>mežaudzes cirsma “Mežs Imantas”, Suntažu pagastā, Ogres novadā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3215790">
    <w:abstractNumId w:val="6"/>
  </w:num>
  <w:num w:numId="2" w16cid:durableId="1135299068">
    <w:abstractNumId w:val="10"/>
  </w:num>
  <w:num w:numId="3" w16cid:durableId="1889416407">
    <w:abstractNumId w:val="8"/>
  </w:num>
  <w:num w:numId="4" w16cid:durableId="2006471798">
    <w:abstractNumId w:val="2"/>
  </w:num>
  <w:num w:numId="5" w16cid:durableId="1412124674">
    <w:abstractNumId w:val="15"/>
  </w:num>
  <w:num w:numId="6" w16cid:durableId="472403683">
    <w:abstractNumId w:val="3"/>
  </w:num>
  <w:num w:numId="7" w16cid:durableId="1625504222">
    <w:abstractNumId w:val="17"/>
  </w:num>
  <w:num w:numId="8" w16cid:durableId="740717868">
    <w:abstractNumId w:val="0"/>
  </w:num>
  <w:num w:numId="9" w16cid:durableId="1785734481">
    <w:abstractNumId w:val="4"/>
  </w:num>
  <w:num w:numId="10" w16cid:durableId="1769353730">
    <w:abstractNumId w:val="5"/>
  </w:num>
  <w:num w:numId="11" w16cid:durableId="1141849216">
    <w:abstractNumId w:val="12"/>
  </w:num>
  <w:num w:numId="12" w16cid:durableId="752437159">
    <w:abstractNumId w:val="1"/>
  </w:num>
  <w:num w:numId="13" w16cid:durableId="2041858061">
    <w:abstractNumId w:val="7"/>
  </w:num>
  <w:num w:numId="14" w16cid:durableId="972978992">
    <w:abstractNumId w:val="11"/>
  </w:num>
  <w:num w:numId="15" w16cid:durableId="1500735782">
    <w:abstractNumId w:val="9"/>
  </w:num>
  <w:num w:numId="16" w16cid:durableId="1155537655">
    <w:abstractNumId w:val="14"/>
  </w:num>
  <w:num w:numId="17" w16cid:durableId="1256551107">
    <w:abstractNumId w:val="16"/>
  </w:num>
  <w:num w:numId="18" w16cid:durableId="1914199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A7FB2"/>
    <w:rsid w:val="000B0E4B"/>
    <w:rsid w:val="000B2D9A"/>
    <w:rsid w:val="000B6BD2"/>
    <w:rsid w:val="000C037D"/>
    <w:rsid w:val="000C691C"/>
    <w:rsid w:val="000F5C17"/>
    <w:rsid w:val="00100786"/>
    <w:rsid w:val="00103217"/>
    <w:rsid w:val="00106853"/>
    <w:rsid w:val="001068E5"/>
    <w:rsid w:val="00106F1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208B"/>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1362"/>
    <w:rsid w:val="00583765"/>
    <w:rsid w:val="00584161"/>
    <w:rsid w:val="00587FE8"/>
    <w:rsid w:val="0059025D"/>
    <w:rsid w:val="00590965"/>
    <w:rsid w:val="00591DD1"/>
    <w:rsid w:val="005A0527"/>
    <w:rsid w:val="005A1049"/>
    <w:rsid w:val="005A21BC"/>
    <w:rsid w:val="005B7EF7"/>
    <w:rsid w:val="005C2BE6"/>
    <w:rsid w:val="005C48A6"/>
    <w:rsid w:val="005D48F5"/>
    <w:rsid w:val="005E5842"/>
    <w:rsid w:val="005F3CF1"/>
    <w:rsid w:val="00601B9A"/>
    <w:rsid w:val="0060291B"/>
    <w:rsid w:val="00623E5D"/>
    <w:rsid w:val="006353D1"/>
    <w:rsid w:val="00636138"/>
    <w:rsid w:val="00646550"/>
    <w:rsid w:val="00651527"/>
    <w:rsid w:val="006626E2"/>
    <w:rsid w:val="0067088A"/>
    <w:rsid w:val="00672394"/>
    <w:rsid w:val="00681653"/>
    <w:rsid w:val="00694412"/>
    <w:rsid w:val="006A4A01"/>
    <w:rsid w:val="006C3396"/>
    <w:rsid w:val="006C7D34"/>
    <w:rsid w:val="006E1324"/>
    <w:rsid w:val="006E2A66"/>
    <w:rsid w:val="006E3DEF"/>
    <w:rsid w:val="006F0892"/>
    <w:rsid w:val="006F6578"/>
    <w:rsid w:val="007017BA"/>
    <w:rsid w:val="0071040C"/>
    <w:rsid w:val="00710F3B"/>
    <w:rsid w:val="00712AB0"/>
    <w:rsid w:val="00716110"/>
    <w:rsid w:val="0072514D"/>
    <w:rsid w:val="00725229"/>
    <w:rsid w:val="00730D04"/>
    <w:rsid w:val="00732867"/>
    <w:rsid w:val="00734A3A"/>
    <w:rsid w:val="00736B3F"/>
    <w:rsid w:val="007404E6"/>
    <w:rsid w:val="00753ECE"/>
    <w:rsid w:val="00754506"/>
    <w:rsid w:val="00757732"/>
    <w:rsid w:val="007626C6"/>
    <w:rsid w:val="00766F90"/>
    <w:rsid w:val="00772934"/>
    <w:rsid w:val="00782CA1"/>
    <w:rsid w:val="007A1ED9"/>
    <w:rsid w:val="007B3BD5"/>
    <w:rsid w:val="007B401F"/>
    <w:rsid w:val="007B436A"/>
    <w:rsid w:val="007B4FA9"/>
    <w:rsid w:val="007D0BEC"/>
    <w:rsid w:val="007D1237"/>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B5C3D"/>
    <w:rsid w:val="008C25B9"/>
    <w:rsid w:val="008C3667"/>
    <w:rsid w:val="008C3806"/>
    <w:rsid w:val="008D1748"/>
    <w:rsid w:val="008D5F2A"/>
    <w:rsid w:val="008D6CD1"/>
    <w:rsid w:val="008E5A97"/>
    <w:rsid w:val="00904E44"/>
    <w:rsid w:val="00912DBB"/>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0911"/>
    <w:rsid w:val="00AB2939"/>
    <w:rsid w:val="00AC6EF3"/>
    <w:rsid w:val="00AD7A34"/>
    <w:rsid w:val="00AE2BEC"/>
    <w:rsid w:val="00AE45C8"/>
    <w:rsid w:val="00B0337A"/>
    <w:rsid w:val="00B06D79"/>
    <w:rsid w:val="00B16FAB"/>
    <w:rsid w:val="00B22FFF"/>
    <w:rsid w:val="00B2562F"/>
    <w:rsid w:val="00B309E9"/>
    <w:rsid w:val="00B363E3"/>
    <w:rsid w:val="00B53B28"/>
    <w:rsid w:val="00B83658"/>
    <w:rsid w:val="00B97429"/>
    <w:rsid w:val="00BA4A54"/>
    <w:rsid w:val="00BB30D3"/>
    <w:rsid w:val="00BE2085"/>
    <w:rsid w:val="00BF57EB"/>
    <w:rsid w:val="00C009F1"/>
    <w:rsid w:val="00C02167"/>
    <w:rsid w:val="00C10259"/>
    <w:rsid w:val="00C201B4"/>
    <w:rsid w:val="00C3543D"/>
    <w:rsid w:val="00C535A8"/>
    <w:rsid w:val="00C572A1"/>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325C3"/>
    <w:rsid w:val="00D33A6D"/>
    <w:rsid w:val="00D45263"/>
    <w:rsid w:val="00D51234"/>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26824"/>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787A"/>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1A65"/>
    <w:rsid w:val="00F9461D"/>
    <w:rsid w:val="00F97C8D"/>
    <w:rsid w:val="00F97D93"/>
    <w:rsid w:val="00FA723B"/>
    <w:rsid w:val="00FB1AB5"/>
    <w:rsid w:val="00FC0186"/>
    <w:rsid w:val="00FC27FC"/>
    <w:rsid w:val="00FC3644"/>
    <w:rsid w:val="00FD6CCC"/>
    <w:rsid w:val="00FD77D9"/>
    <w:rsid w:val="00FE1668"/>
    <w:rsid w:val="00FE1C0F"/>
    <w:rsid w:val="00FE35A5"/>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 w:type="character" w:styleId="Komentraatsauce">
    <w:name w:val="annotation reference"/>
    <w:basedOn w:val="Noklusjumarindkopasfonts"/>
    <w:uiPriority w:val="99"/>
    <w:semiHidden/>
    <w:unhideWhenUsed/>
    <w:rsid w:val="008C25B9"/>
    <w:rPr>
      <w:sz w:val="16"/>
      <w:szCs w:val="16"/>
    </w:rPr>
  </w:style>
  <w:style w:type="paragraph" w:styleId="Komentrateksts">
    <w:name w:val="annotation text"/>
    <w:basedOn w:val="Parasts"/>
    <w:link w:val="KomentratekstsRakstz"/>
    <w:uiPriority w:val="99"/>
    <w:semiHidden/>
    <w:unhideWhenUsed/>
    <w:rsid w:val="008C25B9"/>
    <w:rPr>
      <w:sz w:val="20"/>
      <w:szCs w:val="20"/>
    </w:rPr>
  </w:style>
  <w:style w:type="character" w:customStyle="1" w:styleId="KomentratekstsRakstz">
    <w:name w:val="Komentāra teksts Rakstz."/>
    <w:basedOn w:val="Noklusjumarindkopasfonts"/>
    <w:link w:val="Komentrateksts"/>
    <w:uiPriority w:val="99"/>
    <w:semiHidden/>
    <w:rsid w:val="008C25B9"/>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C25B9"/>
    <w:rPr>
      <w:b/>
      <w:bCs/>
    </w:rPr>
  </w:style>
  <w:style w:type="character" w:customStyle="1" w:styleId="KomentratmaRakstz">
    <w:name w:val="Komentāra tēma Rakstz."/>
    <w:basedOn w:val="KomentratekstsRakstz"/>
    <w:link w:val="Komentratma"/>
    <w:uiPriority w:val="99"/>
    <w:semiHidden/>
    <w:rsid w:val="008C25B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7215-679A-4536-B6D4-EFDF680C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4</Pages>
  <Words>7335</Words>
  <Characters>4181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28</cp:revision>
  <cp:lastPrinted>2020-11-20T12:15:00Z</cp:lastPrinted>
  <dcterms:created xsi:type="dcterms:W3CDTF">2022-11-25T08:46:00Z</dcterms:created>
  <dcterms:modified xsi:type="dcterms:W3CDTF">2023-07-24T12:35:00Z</dcterms:modified>
</cp:coreProperties>
</file>