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234707" w:rsidRDefault="004C31FD" w:rsidP="00D21D4F">
      <w:pPr>
        <w:jc w:val="center"/>
        <w:rPr>
          <w:rFonts w:ascii="Times New Roman" w:hAnsi="Times New Roman"/>
          <w:noProof/>
          <w:lang w:val="lv-LV" w:eastAsia="lv-LV"/>
        </w:rPr>
      </w:pPr>
      <w:r w:rsidRPr="00234707">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234707" w:rsidRDefault="004C31FD" w:rsidP="00D21D4F">
      <w:pPr>
        <w:jc w:val="center"/>
        <w:rPr>
          <w:rFonts w:ascii="Times New Roman" w:hAnsi="Times New Roman"/>
          <w:noProof/>
          <w:sz w:val="12"/>
          <w:szCs w:val="28"/>
          <w:lang w:val="lv-LV"/>
        </w:rPr>
      </w:pPr>
    </w:p>
    <w:p w14:paraId="256E985E" w14:textId="77777777" w:rsidR="004C31FD" w:rsidRPr="00234707" w:rsidRDefault="004C31FD" w:rsidP="00D21D4F">
      <w:pPr>
        <w:jc w:val="center"/>
        <w:rPr>
          <w:rFonts w:ascii="Times New Roman" w:hAnsi="Times New Roman"/>
          <w:noProof/>
          <w:sz w:val="36"/>
          <w:lang w:val="lv-LV"/>
        </w:rPr>
      </w:pPr>
      <w:r w:rsidRPr="00234707">
        <w:rPr>
          <w:rFonts w:ascii="Times New Roman" w:hAnsi="Times New Roman"/>
          <w:noProof/>
          <w:sz w:val="36"/>
          <w:lang w:val="lv-LV"/>
        </w:rPr>
        <w:t>OGRES  NOVADA  PAŠVALDĪBA</w:t>
      </w:r>
    </w:p>
    <w:p w14:paraId="1ED822E5" w14:textId="77777777" w:rsidR="004C31FD" w:rsidRPr="00234707" w:rsidRDefault="004C31FD" w:rsidP="00D21D4F">
      <w:pPr>
        <w:jc w:val="center"/>
        <w:rPr>
          <w:rFonts w:ascii="Times New Roman" w:hAnsi="Times New Roman"/>
          <w:noProof/>
          <w:sz w:val="18"/>
          <w:lang w:val="lv-LV"/>
        </w:rPr>
      </w:pPr>
      <w:r w:rsidRPr="00234707">
        <w:rPr>
          <w:rFonts w:ascii="Times New Roman" w:hAnsi="Times New Roman"/>
          <w:noProof/>
          <w:sz w:val="18"/>
          <w:lang w:val="lv-LV"/>
        </w:rPr>
        <w:t>Reģ.Nr.90000024455, Brīvības iela 33, Ogre, Ogres nov., LV-5001</w:t>
      </w:r>
    </w:p>
    <w:p w14:paraId="64BF6F60" w14:textId="7E0C198F" w:rsidR="004C31FD" w:rsidRPr="00234707" w:rsidRDefault="004C31FD" w:rsidP="00D21D4F">
      <w:pPr>
        <w:pBdr>
          <w:bottom w:val="single" w:sz="4" w:space="1" w:color="auto"/>
        </w:pBdr>
        <w:jc w:val="center"/>
        <w:rPr>
          <w:rFonts w:ascii="Times New Roman" w:hAnsi="Times New Roman"/>
          <w:noProof/>
          <w:sz w:val="18"/>
          <w:lang w:val="lv-LV"/>
        </w:rPr>
      </w:pPr>
      <w:r w:rsidRPr="00234707">
        <w:rPr>
          <w:rFonts w:ascii="Times New Roman" w:hAnsi="Times New Roman"/>
          <w:noProof/>
          <w:sz w:val="18"/>
          <w:lang w:val="lv-LV"/>
        </w:rPr>
        <w:t xml:space="preserve">tālrunis 65071160, </w:t>
      </w:r>
      <w:r w:rsidRPr="00234707">
        <w:rPr>
          <w:rFonts w:ascii="Times New Roman" w:hAnsi="Times New Roman"/>
          <w:sz w:val="18"/>
          <w:lang w:val="lv-LV"/>
        </w:rPr>
        <w:t xml:space="preserve">e-pasts: ogredome@ogresnovads.lv, www.ogresnovads.lv </w:t>
      </w:r>
    </w:p>
    <w:p w14:paraId="1F209AF5" w14:textId="77777777" w:rsidR="004C31FD" w:rsidRPr="00234707" w:rsidRDefault="004C31FD" w:rsidP="00D21D4F">
      <w:pPr>
        <w:jc w:val="center"/>
        <w:rPr>
          <w:rFonts w:ascii="Times New Roman" w:hAnsi="Times New Roman"/>
          <w:lang w:val="lv-LV"/>
        </w:rPr>
      </w:pPr>
    </w:p>
    <w:p w14:paraId="40E55DC1" w14:textId="14C56239" w:rsidR="004C31FD" w:rsidRPr="00234707" w:rsidRDefault="004C31FD" w:rsidP="00D21D4F">
      <w:pPr>
        <w:jc w:val="center"/>
        <w:rPr>
          <w:rFonts w:ascii="Times New Roman" w:hAnsi="Times New Roman"/>
          <w:sz w:val="28"/>
          <w:lang w:val="lv-LV"/>
        </w:rPr>
      </w:pPr>
      <w:r w:rsidRPr="00234707">
        <w:rPr>
          <w:rFonts w:ascii="Times New Roman" w:hAnsi="Times New Roman"/>
          <w:sz w:val="28"/>
          <w:lang w:val="lv-LV"/>
        </w:rPr>
        <w:t xml:space="preserve">PAŠVALDĪBAS </w:t>
      </w:r>
      <w:r w:rsidRPr="00234707">
        <w:rPr>
          <w:rFonts w:ascii="Times New Roman" w:hAnsi="Times New Roman"/>
          <w:sz w:val="28"/>
          <w:szCs w:val="28"/>
          <w:lang w:val="lv-LV"/>
        </w:rPr>
        <w:t>DOMES</w:t>
      </w:r>
      <w:r w:rsidR="00F377A5" w:rsidRPr="00234707">
        <w:rPr>
          <w:rFonts w:ascii="Times New Roman" w:hAnsi="Times New Roman"/>
          <w:sz w:val="28"/>
          <w:szCs w:val="28"/>
          <w:lang w:val="lv-LV"/>
        </w:rPr>
        <w:t xml:space="preserve"> </w:t>
      </w:r>
      <w:r w:rsidR="009B061E" w:rsidRPr="00234707">
        <w:rPr>
          <w:rFonts w:ascii="Times New Roman" w:hAnsi="Times New Roman"/>
          <w:sz w:val="28"/>
          <w:szCs w:val="28"/>
          <w:lang w:val="lv-LV"/>
        </w:rPr>
        <w:t xml:space="preserve">ĀRKĀRTAS </w:t>
      </w:r>
      <w:r w:rsidRPr="00234707">
        <w:rPr>
          <w:rFonts w:ascii="Times New Roman" w:hAnsi="Times New Roman"/>
          <w:sz w:val="28"/>
          <w:szCs w:val="28"/>
          <w:lang w:val="lv-LV"/>
        </w:rPr>
        <w:t>SĒDES PROTOKOLA IZRAKSTS</w:t>
      </w:r>
    </w:p>
    <w:p w14:paraId="58A30097" w14:textId="77777777" w:rsidR="004C31FD" w:rsidRPr="00234707" w:rsidRDefault="004C31FD" w:rsidP="00D21D4F">
      <w:pPr>
        <w:rPr>
          <w:rFonts w:ascii="Times New Roman" w:hAnsi="Times New Roman"/>
          <w:szCs w:val="24"/>
          <w:lang w:val="lv-LV"/>
        </w:rPr>
      </w:pPr>
    </w:p>
    <w:p w14:paraId="13311E5E" w14:textId="77777777" w:rsidR="00BC4BA9" w:rsidRPr="00234707"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234707" w14:paraId="20633FC0" w14:textId="77777777" w:rsidTr="00781158">
        <w:tc>
          <w:tcPr>
            <w:tcW w:w="1667" w:type="pct"/>
          </w:tcPr>
          <w:p w14:paraId="005A7574" w14:textId="77777777" w:rsidR="004C31FD" w:rsidRPr="00234707" w:rsidRDefault="004C31FD" w:rsidP="00D21D4F">
            <w:pPr>
              <w:rPr>
                <w:rFonts w:ascii="Times New Roman" w:hAnsi="Times New Roman"/>
                <w:lang w:val="lv-LV"/>
              </w:rPr>
            </w:pPr>
            <w:r w:rsidRPr="00234707">
              <w:rPr>
                <w:rFonts w:ascii="Times New Roman" w:hAnsi="Times New Roman"/>
                <w:lang w:val="lv-LV"/>
              </w:rPr>
              <w:t>Ogrē, Brīvības ielā 33</w:t>
            </w:r>
          </w:p>
        </w:tc>
        <w:tc>
          <w:tcPr>
            <w:tcW w:w="1666" w:type="pct"/>
          </w:tcPr>
          <w:p w14:paraId="62FD1B5B" w14:textId="4F4A7D0A" w:rsidR="004C31FD" w:rsidRPr="00234707" w:rsidRDefault="007144A3" w:rsidP="00D21D4F">
            <w:pPr>
              <w:pStyle w:val="Heading2"/>
              <w:jc w:val="left"/>
            </w:pPr>
            <w:r w:rsidRPr="00234707">
              <w:t xml:space="preserve">                   </w:t>
            </w:r>
            <w:r w:rsidR="004C31FD" w:rsidRPr="00234707">
              <w:t>Nr.</w:t>
            </w:r>
            <w:r w:rsidR="00781158">
              <w:t>14</w:t>
            </w:r>
          </w:p>
        </w:tc>
        <w:tc>
          <w:tcPr>
            <w:tcW w:w="1667" w:type="pct"/>
          </w:tcPr>
          <w:p w14:paraId="230F635A" w14:textId="74411144" w:rsidR="004C31FD" w:rsidRPr="00234707" w:rsidRDefault="004C31FD" w:rsidP="00D21D4F">
            <w:pPr>
              <w:jc w:val="right"/>
              <w:rPr>
                <w:rFonts w:ascii="Times New Roman" w:hAnsi="Times New Roman"/>
                <w:lang w:val="lv-LV"/>
              </w:rPr>
            </w:pPr>
            <w:r w:rsidRPr="00234707">
              <w:rPr>
                <w:rFonts w:ascii="Times New Roman" w:hAnsi="Times New Roman"/>
                <w:lang w:val="lv-LV"/>
              </w:rPr>
              <w:t xml:space="preserve"> 202</w:t>
            </w:r>
            <w:r w:rsidR="00FF1C8A" w:rsidRPr="00234707">
              <w:rPr>
                <w:rFonts w:ascii="Times New Roman" w:hAnsi="Times New Roman"/>
                <w:lang w:val="lv-LV"/>
              </w:rPr>
              <w:t>3</w:t>
            </w:r>
            <w:r w:rsidRPr="00234707">
              <w:rPr>
                <w:rFonts w:ascii="Times New Roman" w:hAnsi="Times New Roman"/>
                <w:lang w:val="lv-LV"/>
              </w:rPr>
              <w:t>.</w:t>
            </w:r>
            <w:r w:rsidR="00207F6B" w:rsidRPr="00234707">
              <w:rPr>
                <w:rFonts w:ascii="Times New Roman" w:hAnsi="Times New Roman"/>
                <w:lang w:val="lv-LV"/>
              </w:rPr>
              <w:t> </w:t>
            </w:r>
            <w:r w:rsidR="00BC4C14">
              <w:rPr>
                <w:rFonts w:ascii="Times New Roman" w:hAnsi="Times New Roman"/>
                <w:lang w:val="lv-LV"/>
              </w:rPr>
              <w:t xml:space="preserve">gada 16. </w:t>
            </w:r>
            <w:r w:rsidR="00A83883" w:rsidRPr="00234707">
              <w:rPr>
                <w:rFonts w:ascii="Times New Roman" w:hAnsi="Times New Roman"/>
                <w:lang w:val="lv-LV"/>
              </w:rPr>
              <w:t>august</w:t>
            </w:r>
            <w:r w:rsidR="00E650E8" w:rsidRPr="00234707">
              <w:rPr>
                <w:rFonts w:ascii="Times New Roman" w:hAnsi="Times New Roman"/>
                <w:lang w:val="lv-LV"/>
              </w:rPr>
              <w:t>ā</w:t>
            </w:r>
          </w:p>
        </w:tc>
      </w:tr>
    </w:tbl>
    <w:p w14:paraId="3051F5A9" w14:textId="77777777" w:rsidR="00A07598" w:rsidRPr="00234707" w:rsidRDefault="00A07598" w:rsidP="00781158">
      <w:pPr>
        <w:rPr>
          <w:rFonts w:ascii="Times New Roman" w:hAnsi="Times New Roman"/>
          <w:b/>
          <w:lang w:val="lv-LV"/>
        </w:rPr>
      </w:pPr>
    </w:p>
    <w:p w14:paraId="4DBD80F4" w14:textId="77ABB6A1" w:rsidR="00654444" w:rsidRPr="00234707" w:rsidRDefault="00781158" w:rsidP="00D21D4F">
      <w:pPr>
        <w:jc w:val="center"/>
        <w:rPr>
          <w:rFonts w:ascii="Times New Roman" w:hAnsi="Times New Roman"/>
          <w:b/>
          <w:lang w:val="lv-LV"/>
        </w:rPr>
      </w:pPr>
      <w:r>
        <w:rPr>
          <w:rFonts w:ascii="Times New Roman" w:hAnsi="Times New Roman"/>
          <w:b/>
          <w:lang w:val="lv-LV"/>
        </w:rPr>
        <w:t>5</w:t>
      </w:r>
      <w:r w:rsidR="004C31FD" w:rsidRPr="00234707">
        <w:rPr>
          <w:rFonts w:ascii="Times New Roman" w:hAnsi="Times New Roman"/>
          <w:b/>
          <w:lang w:val="lv-LV"/>
        </w:rPr>
        <w:t>.</w:t>
      </w:r>
    </w:p>
    <w:p w14:paraId="6D7FF24D" w14:textId="0AE9CD96" w:rsidR="001A37C7" w:rsidRPr="00234707" w:rsidRDefault="004C31FD" w:rsidP="00D21D4F">
      <w:pPr>
        <w:pStyle w:val="BodyText"/>
        <w:spacing w:after="0"/>
        <w:jc w:val="center"/>
        <w:rPr>
          <w:rFonts w:ascii="Times New Roman" w:hAnsi="Times New Roman"/>
          <w:b/>
          <w:bCs/>
          <w:u w:val="single"/>
          <w:lang w:val="lv-LV"/>
        </w:rPr>
      </w:pPr>
      <w:r w:rsidRPr="00234707">
        <w:rPr>
          <w:rFonts w:ascii="Times New Roman" w:hAnsi="Times New Roman"/>
          <w:b/>
          <w:bCs/>
          <w:u w:val="single"/>
          <w:lang w:val="lv-LV"/>
        </w:rPr>
        <w:t xml:space="preserve">Par </w:t>
      </w:r>
      <w:bookmarkStart w:id="0" w:name="_Hlk143004376"/>
      <w:r w:rsidR="00A83883" w:rsidRPr="00234707">
        <w:rPr>
          <w:rFonts w:ascii="Times New Roman" w:hAnsi="Times New Roman"/>
          <w:b/>
          <w:bCs/>
          <w:szCs w:val="24"/>
          <w:u w:val="single"/>
          <w:lang w:val="lv-LV"/>
        </w:rPr>
        <w:t>rotaļu laukuma Brīvības ielā 15</w:t>
      </w:r>
      <w:r w:rsidR="00234707" w:rsidRPr="00BC4C14">
        <w:rPr>
          <w:rFonts w:ascii="Times New Roman" w:hAnsi="Times New Roman"/>
          <w:b/>
          <w:bCs/>
          <w:szCs w:val="24"/>
          <w:u w:val="single"/>
          <w:lang w:val="lv-LV"/>
        </w:rPr>
        <w:t>,</w:t>
      </w:r>
      <w:r w:rsidR="00A83883" w:rsidRPr="00234707">
        <w:rPr>
          <w:rFonts w:ascii="Times New Roman" w:hAnsi="Times New Roman"/>
          <w:b/>
          <w:bCs/>
          <w:szCs w:val="24"/>
          <w:u w:val="single"/>
          <w:lang w:val="lv-LV"/>
        </w:rPr>
        <w:t xml:space="preserve"> Ogrē, kad.apz.Nr.74010030339</w:t>
      </w:r>
      <w:r w:rsidR="00A83883" w:rsidRPr="00234707">
        <w:rPr>
          <w:rFonts w:ascii="Times New Roman" w:hAnsi="Times New Roman"/>
          <w:b/>
          <w:bCs/>
          <w:szCs w:val="24"/>
          <w:lang w:val="lv-LV"/>
        </w:rPr>
        <w:t xml:space="preserve"> </w:t>
      </w:r>
      <w:bookmarkEnd w:id="0"/>
      <w:r w:rsidR="001A37C7" w:rsidRPr="00234707">
        <w:rPr>
          <w:rFonts w:ascii="Times New Roman" w:hAnsi="Times New Roman"/>
          <w:b/>
          <w:bCs/>
          <w:u w:val="single"/>
          <w:lang w:val="lv-LV"/>
        </w:rPr>
        <w:t xml:space="preserve">ieceres </w:t>
      </w:r>
      <w:r w:rsidR="00690E06" w:rsidRPr="00234707">
        <w:rPr>
          <w:rFonts w:ascii="Times New Roman" w:hAnsi="Times New Roman"/>
          <w:b/>
          <w:bCs/>
          <w:u w:val="single"/>
          <w:lang w:val="lv-LV"/>
        </w:rPr>
        <w:t>nodošanu</w:t>
      </w:r>
      <w:r w:rsidR="001A37C7" w:rsidRPr="00234707">
        <w:rPr>
          <w:rFonts w:ascii="Times New Roman" w:hAnsi="Times New Roman"/>
          <w:b/>
          <w:bCs/>
          <w:u w:val="single"/>
          <w:lang w:val="lv-LV"/>
        </w:rPr>
        <w:t xml:space="preserve"> sabiedrības viedokļa noskaidrošanai </w:t>
      </w:r>
    </w:p>
    <w:p w14:paraId="12654D72" w14:textId="77777777" w:rsidR="001A37C7" w:rsidRPr="00234707" w:rsidRDefault="001A37C7" w:rsidP="00D21D4F">
      <w:pPr>
        <w:pStyle w:val="BodyText"/>
        <w:spacing w:after="0"/>
        <w:jc w:val="center"/>
        <w:rPr>
          <w:rFonts w:ascii="Times New Roman" w:hAnsi="Times New Roman"/>
          <w:b/>
          <w:bCs/>
          <w:u w:val="single"/>
          <w:lang w:val="lv-LV"/>
        </w:rPr>
      </w:pPr>
    </w:p>
    <w:p w14:paraId="2D2F9310" w14:textId="4F193D47" w:rsidR="00685A5F" w:rsidRPr="00234707" w:rsidRDefault="00685A5F" w:rsidP="00685A5F">
      <w:pPr>
        <w:ind w:firstLine="720"/>
        <w:jc w:val="both"/>
        <w:rPr>
          <w:lang w:val="lv-LV"/>
        </w:rPr>
      </w:pPr>
      <w:r w:rsidRPr="00234707">
        <w:rPr>
          <w:lang w:val="lv-LV"/>
        </w:rPr>
        <w:t>Ogres novada Ilgtspējīgas attīstības stratēģijā 2022.–2034.gadam</w:t>
      </w:r>
      <w:r w:rsidRPr="00234707">
        <w:rPr>
          <w:rStyle w:val="FootnoteReference"/>
          <w:lang w:val="lv-LV"/>
        </w:rPr>
        <w:footnoteReference w:id="1"/>
      </w:r>
      <w:r w:rsidRPr="00234707">
        <w:rPr>
          <w:lang w:val="lv-LV"/>
        </w:rPr>
        <w:t xml:space="preserve"> uz pakalpojumu attīstību bērniem un jauniešiem ir vērsts 2. stratēģiskais mērķis “Ogres novada demogrāfija iegūst ilgtspējīgu raksturu” un 3. stratēģiskais mērķis “Mājsaimniecībām ir ērti pieejami tām nepieciešamie pakalpojumi”. Minētajiem stratēģiskajiem mērķiem Ogres novada Attīstības programmā 2022.–2027.gadam</w:t>
      </w:r>
      <w:r w:rsidRPr="00234707">
        <w:rPr>
          <w:rStyle w:val="FootnoteReference"/>
          <w:lang w:val="lv-LV"/>
        </w:rPr>
        <w:footnoteReference w:id="2"/>
      </w:r>
      <w:r w:rsidRPr="00234707">
        <w:rPr>
          <w:lang w:val="lv-LV"/>
        </w:rPr>
        <w:t xml:space="preserve"> (turpmāk – Attīstības programma) ir pakārtota 2. vidējā termiņa prioritāte “Pakalpojumu pieejamība un augstvērtīga </w:t>
      </w:r>
      <w:proofErr w:type="spellStart"/>
      <w:r w:rsidRPr="00234707">
        <w:rPr>
          <w:lang w:val="lv-LV"/>
        </w:rPr>
        <w:t>dzīvesvide</w:t>
      </w:r>
      <w:proofErr w:type="spellEnd"/>
      <w:r w:rsidRPr="00234707">
        <w:rPr>
          <w:lang w:val="lv-LV"/>
        </w:rPr>
        <w:t xml:space="preserve">”. Viens no minētajai vidējā termiņa prioritātei izvirzītajiem rīcības virzieniem (8.) ir  “Augstvērtīgas un drošas dzīves vides izveide”, tam savukārt ir pakārtots 8.1. uzdevums “Attīstīt daudzfunkcionālo publisko </w:t>
      </w:r>
      <w:proofErr w:type="spellStart"/>
      <w:r w:rsidRPr="00234707">
        <w:rPr>
          <w:lang w:val="lv-LV"/>
        </w:rPr>
        <w:t>ārtelpu</w:t>
      </w:r>
      <w:proofErr w:type="spellEnd"/>
      <w:r w:rsidRPr="00234707">
        <w:rPr>
          <w:lang w:val="lv-LV"/>
        </w:rPr>
        <w:t>”. Minētā uzdevuma sasniegšanai Attīstības programmas Rīcības plāna 2022.–2027.gadam</w:t>
      </w:r>
      <w:r w:rsidRPr="00234707">
        <w:rPr>
          <w:rStyle w:val="FootnoteReference"/>
          <w:lang w:val="lv-LV"/>
        </w:rPr>
        <w:footnoteReference w:id="3"/>
      </w:r>
      <w:r w:rsidRPr="00234707">
        <w:rPr>
          <w:lang w:val="lv-LV"/>
        </w:rPr>
        <w:t xml:space="preserve"> 8.1.5.punktā iekļauts pasākums “Bērnu un jauniešu aktīvās atpūtas infrastruktūras  attīstība”, kas 2022.–2027.gadu periodā paredz Ogres novada apdzīvotajās vietās ierīkot jaunus</w:t>
      </w:r>
      <w:r w:rsidRPr="00234707">
        <w:rPr>
          <w:u w:val="single"/>
          <w:lang w:val="lv-LV"/>
        </w:rPr>
        <w:t xml:space="preserve"> </w:t>
      </w:r>
      <w:r w:rsidRPr="00234707">
        <w:rPr>
          <w:lang w:val="lv-LV"/>
        </w:rPr>
        <w:t xml:space="preserve">bērnu rotaļu laukumus, aktīvās atpūtas laukumus jauniešiem, veikt esošo bērnu rotaļu laukumu elementu atjaunošanu, papildināšanu un teritoriju labiekārtošanu. </w:t>
      </w:r>
    </w:p>
    <w:p w14:paraId="152996C5" w14:textId="4F956C24" w:rsidR="00685A5F" w:rsidRPr="00234707" w:rsidRDefault="00685A5F" w:rsidP="00685A5F">
      <w:pPr>
        <w:ind w:firstLine="720"/>
        <w:jc w:val="both"/>
        <w:rPr>
          <w:lang w:val="lv-LV"/>
        </w:rPr>
      </w:pPr>
      <w:r w:rsidRPr="00234707">
        <w:rPr>
          <w:lang w:val="lv-LV"/>
        </w:rPr>
        <w:t>Izvērtējot Ogres novada pašvaldības (turpmāk – Pašvaldība) īpašumā esošās zemes vienības Ogres pilsētas teritorijā, kuras būtu piemērotas daudzfunkcionālā bērnu rotaļu laukuma izveidei, kā piemērotāk</w:t>
      </w:r>
      <w:r w:rsidR="00BA2177" w:rsidRPr="00234707">
        <w:rPr>
          <w:lang w:val="lv-LV"/>
        </w:rPr>
        <w:t>ā</w:t>
      </w:r>
      <w:r w:rsidRPr="00234707">
        <w:rPr>
          <w:lang w:val="lv-LV"/>
        </w:rPr>
        <w:t xml:space="preserve"> notei</w:t>
      </w:r>
      <w:r w:rsidR="00BA2177" w:rsidRPr="00234707">
        <w:rPr>
          <w:lang w:val="lv-LV"/>
        </w:rPr>
        <w:t>kta</w:t>
      </w:r>
      <w:r w:rsidRPr="00234707">
        <w:rPr>
          <w:lang w:val="lv-LV"/>
        </w:rPr>
        <w:t xml:space="preserve"> zemes vienīb</w:t>
      </w:r>
      <w:r w:rsidR="00BA2177" w:rsidRPr="00234707">
        <w:rPr>
          <w:lang w:val="lv-LV"/>
        </w:rPr>
        <w:t>a</w:t>
      </w:r>
      <w:r w:rsidRPr="00234707">
        <w:rPr>
          <w:lang w:val="lv-LV"/>
        </w:rPr>
        <w:t xml:space="preserve"> Brīvības ielā 15, Ogrē, Ogres nov., kadastra apzīmējums 74010030339 (turpmāk – Zemes vienība). Zemes vienība atrodas Ogres centrālajā daļ</w:t>
      </w:r>
      <w:r w:rsidR="00BA2177" w:rsidRPr="00234707">
        <w:rPr>
          <w:lang w:val="lv-LV"/>
        </w:rPr>
        <w:t>ā</w:t>
      </w:r>
      <w:r w:rsidRPr="00234707">
        <w:rPr>
          <w:lang w:val="lv-LV"/>
        </w:rPr>
        <w:t xml:space="preserve">, pie tās nodrošināta ērta </w:t>
      </w:r>
      <w:r w:rsidRPr="00BC4C14">
        <w:rPr>
          <w:lang w:val="lv-LV"/>
        </w:rPr>
        <w:t>piek</w:t>
      </w:r>
      <w:r w:rsidR="00234707" w:rsidRPr="00BC4C14">
        <w:rPr>
          <w:lang w:val="lv-LV"/>
        </w:rPr>
        <w:t>ļ</w:t>
      </w:r>
      <w:r w:rsidRPr="00BC4C14">
        <w:rPr>
          <w:lang w:val="lv-LV"/>
        </w:rPr>
        <w:t>ūšana</w:t>
      </w:r>
      <w:r w:rsidRPr="00234707">
        <w:rPr>
          <w:lang w:val="lv-LV"/>
        </w:rPr>
        <w:t xml:space="preserve"> gan ar personisko, gan ar sabiedrisko transportu. </w:t>
      </w:r>
    </w:p>
    <w:p w14:paraId="7789C1C1" w14:textId="683D53FC" w:rsidR="00685A5F" w:rsidRPr="00234707" w:rsidRDefault="00685A5F" w:rsidP="00685A5F">
      <w:pPr>
        <w:ind w:firstLine="720"/>
        <w:jc w:val="both"/>
        <w:rPr>
          <w:lang w:val="lv-LV"/>
        </w:rPr>
      </w:pPr>
      <w:r w:rsidRPr="00234707">
        <w:rPr>
          <w:lang w:val="lv-LV"/>
        </w:rPr>
        <w:t>Saskaņā ar Pašvaldības 2018.gada 21.jūnija saistošo noteikumu Nr.12/2018 “</w:t>
      </w:r>
      <w:proofErr w:type="spellStart"/>
      <w:r w:rsidRPr="00234707">
        <w:rPr>
          <w:lang w:val="lv-LV"/>
        </w:rPr>
        <w:t>Lokālplānojums</w:t>
      </w:r>
      <w:proofErr w:type="spellEnd"/>
      <w:r w:rsidRPr="00234707">
        <w:rPr>
          <w:lang w:val="lv-LV"/>
        </w:rPr>
        <w:t xml:space="preserve"> kā Ogres novada teritorijas plānojuma grozījumi aizsargājamās apbūves teritorijās Ogres pilsētas centrā un tām piegulošajām teritorijām. Teritorijas izmantošanas un apbūves noteikumi” </w:t>
      </w:r>
      <w:r w:rsidRPr="00234707">
        <w:rPr>
          <w:rStyle w:val="FootnoteReference"/>
          <w:lang w:val="lv-LV"/>
        </w:rPr>
        <w:footnoteReference w:id="4"/>
      </w:r>
      <w:r w:rsidRPr="00234707">
        <w:rPr>
          <w:lang w:val="lv-LV"/>
        </w:rPr>
        <w:t xml:space="preserve"> (turpmāk – SN12/2018) Grafisko daļu</w:t>
      </w:r>
      <w:r w:rsidRPr="00234707">
        <w:rPr>
          <w:rStyle w:val="FootnoteReference"/>
          <w:lang w:val="lv-LV"/>
        </w:rPr>
        <w:footnoteReference w:id="5"/>
      </w:r>
      <w:r w:rsidRPr="00234707">
        <w:rPr>
          <w:lang w:val="lv-LV"/>
        </w:rPr>
        <w:t xml:space="preserve"> Zemes vienībai noteikta funkcionālā zona </w:t>
      </w:r>
      <w:r w:rsidRPr="00234707">
        <w:rPr>
          <w:i/>
          <w:iCs/>
          <w:lang w:val="lv-LV"/>
        </w:rPr>
        <w:t>Dabas un apstādījumu teritorija (DA)</w:t>
      </w:r>
      <w:r w:rsidRPr="00234707">
        <w:rPr>
          <w:lang w:val="lv-LV"/>
        </w:rPr>
        <w:t xml:space="preserve"> un </w:t>
      </w:r>
      <w:r w:rsidRPr="00234707">
        <w:rPr>
          <w:i/>
          <w:iCs/>
          <w:lang w:val="lv-LV"/>
        </w:rPr>
        <w:t>Publiskās apbūves teritorija (P).</w:t>
      </w:r>
      <w:r w:rsidRPr="00234707">
        <w:rPr>
          <w:lang w:val="lv-LV"/>
        </w:rPr>
        <w:t xml:space="preserve"> SN12/2018 Teritorijas izmantošanas un apbūves noteikumu (turpmāk – TIAN) 240.punkts nosaka, ka funkcionālajā zonā </w:t>
      </w:r>
      <w:r w:rsidRPr="00234707">
        <w:rPr>
          <w:i/>
          <w:iCs/>
          <w:lang w:val="lv-LV"/>
        </w:rPr>
        <w:t xml:space="preserve">Dabas un apstādījumu teritorija (DA) </w:t>
      </w:r>
      <w:r w:rsidRPr="00234707">
        <w:rPr>
          <w:lang w:val="lv-LV"/>
        </w:rPr>
        <w:t xml:space="preserve">viens no galvenajiem teritorijas izmantošanas veidiem ir </w:t>
      </w:r>
      <w:r w:rsidRPr="00234707">
        <w:rPr>
          <w:i/>
          <w:iCs/>
          <w:lang w:val="lv-LV"/>
        </w:rPr>
        <w:t xml:space="preserve">Labiekārtota publiskā </w:t>
      </w:r>
      <w:proofErr w:type="spellStart"/>
      <w:r w:rsidRPr="00234707">
        <w:rPr>
          <w:i/>
          <w:iCs/>
          <w:lang w:val="lv-LV"/>
        </w:rPr>
        <w:t>ārtelpa</w:t>
      </w:r>
      <w:proofErr w:type="spellEnd"/>
      <w:r w:rsidRPr="00234707">
        <w:rPr>
          <w:i/>
          <w:iCs/>
          <w:lang w:val="lv-LV"/>
        </w:rPr>
        <w:t xml:space="preserve"> (24001)</w:t>
      </w:r>
      <w:r w:rsidRPr="00234707">
        <w:rPr>
          <w:lang w:val="lv-LV"/>
        </w:rPr>
        <w:t xml:space="preserve">, kas ietver labiekārtojumu infrastruktūru (tai skaitā nedzīvojamās ēkas un būves) tūrisma, atpūtas, sporta, veselības un fizisko aktivitāšu nolūkam un citu publiskās </w:t>
      </w:r>
      <w:proofErr w:type="spellStart"/>
      <w:r w:rsidRPr="00234707">
        <w:rPr>
          <w:lang w:val="lv-LV"/>
        </w:rPr>
        <w:t>ārtelpas</w:t>
      </w:r>
      <w:proofErr w:type="spellEnd"/>
      <w:r w:rsidRPr="00234707">
        <w:rPr>
          <w:lang w:val="lv-LV"/>
        </w:rPr>
        <w:t xml:space="preserve"> funkciju nodrošināšanai. </w:t>
      </w:r>
    </w:p>
    <w:p w14:paraId="2D435327" w14:textId="13CBDB9E" w:rsidR="00A83883" w:rsidRPr="00234707" w:rsidRDefault="00A83883" w:rsidP="00A83883">
      <w:pPr>
        <w:ind w:firstLine="720"/>
        <w:jc w:val="both"/>
        <w:rPr>
          <w:rFonts w:ascii="Times New Roman" w:hAnsi="Times New Roman"/>
          <w:bCs/>
          <w:szCs w:val="24"/>
          <w:lang w:val="lv-LV"/>
        </w:rPr>
      </w:pPr>
      <w:r w:rsidRPr="00234707">
        <w:rPr>
          <w:rFonts w:ascii="Times New Roman" w:hAnsi="Times New Roman"/>
          <w:bCs/>
          <w:szCs w:val="24"/>
          <w:lang w:val="lv-LV"/>
        </w:rPr>
        <w:lastRenderedPageBreak/>
        <w:t>Katras tautas identitāti nosaka apkārtējā vide, šīs tautas vēsture, tradīcijas un folklora. Katras tautas nākotne ir tās jaunā paaudze, bērni. Ogres novada pašvaldība iecerējusi Ogres pilsētā izveidot interaktīvu bērnu rotaļu laukumu</w:t>
      </w:r>
      <w:r w:rsidR="00CF09D8" w:rsidRPr="00234707">
        <w:rPr>
          <w:rFonts w:ascii="Times New Roman" w:hAnsi="Times New Roman"/>
          <w:bCs/>
          <w:szCs w:val="24"/>
          <w:lang w:val="lv-LV"/>
        </w:rPr>
        <w:t>,</w:t>
      </w:r>
      <w:r w:rsidRPr="00234707">
        <w:rPr>
          <w:rFonts w:ascii="Times New Roman" w:hAnsi="Times New Roman"/>
          <w:bCs/>
          <w:szCs w:val="24"/>
          <w:lang w:val="lv-LV"/>
        </w:rPr>
        <w:t xml:space="preserve"> kurš tiktu atveidots kā senā latviešu koka pils stilizētā veidolā. Latvija ir bagāta ar savu interesanto vēsturi un viens no šīs pagātnes leģendārajiem lieciniekiem Latvijas kultūrainavā ir saglabājušies pilskalni, kuru skaits Latvijā ir aptuveni – 500. Pilskalni ir dzīvais liecinieks rakstītajos avotos minētiem notikumiem, mūsu diženo valdnieku laikiem. Pilskalni sevī iemieso daļu no mūsu identitātes un pastāv jau aptuveni 3000 gadus. </w:t>
      </w:r>
    </w:p>
    <w:p w14:paraId="0AD9CC93" w14:textId="403B9430" w:rsidR="00A83883" w:rsidRPr="00234707" w:rsidRDefault="00A83883" w:rsidP="00CF09D8">
      <w:pPr>
        <w:ind w:firstLine="720"/>
        <w:jc w:val="both"/>
        <w:rPr>
          <w:rFonts w:ascii="Times New Roman" w:hAnsi="Times New Roman"/>
          <w:bCs/>
          <w:szCs w:val="24"/>
          <w:lang w:val="lv-LV"/>
        </w:rPr>
      </w:pPr>
      <w:r w:rsidRPr="00234707">
        <w:rPr>
          <w:rFonts w:ascii="Times New Roman" w:hAnsi="Times New Roman"/>
          <w:bCs/>
          <w:szCs w:val="24"/>
          <w:lang w:val="lv-LV"/>
        </w:rPr>
        <w:t xml:space="preserve">Stilizētā koka pils ar </w:t>
      </w:r>
      <w:r w:rsidR="00CF09D8" w:rsidRPr="00234707">
        <w:rPr>
          <w:rFonts w:ascii="Times New Roman" w:hAnsi="Times New Roman"/>
          <w:bCs/>
          <w:szCs w:val="24"/>
          <w:lang w:val="lv-LV"/>
        </w:rPr>
        <w:t xml:space="preserve">pieciem </w:t>
      </w:r>
      <w:proofErr w:type="spellStart"/>
      <w:r w:rsidRPr="00234707">
        <w:rPr>
          <w:rFonts w:ascii="Times New Roman" w:hAnsi="Times New Roman"/>
          <w:bCs/>
          <w:szCs w:val="24"/>
          <w:lang w:val="lv-LV"/>
        </w:rPr>
        <w:t>aizsargtorņiem</w:t>
      </w:r>
      <w:proofErr w:type="spellEnd"/>
      <w:r w:rsidRPr="00234707">
        <w:rPr>
          <w:rFonts w:ascii="Times New Roman" w:hAnsi="Times New Roman"/>
          <w:bCs/>
          <w:szCs w:val="24"/>
          <w:lang w:val="lv-LV"/>
        </w:rPr>
        <w:t xml:space="preserve"> un aizsargsienām veidota</w:t>
      </w:r>
      <w:r w:rsidR="00CF09D8" w:rsidRPr="00234707">
        <w:rPr>
          <w:rFonts w:ascii="Times New Roman" w:hAnsi="Times New Roman"/>
          <w:bCs/>
          <w:szCs w:val="24"/>
          <w:lang w:val="lv-LV"/>
        </w:rPr>
        <w:t>,</w:t>
      </w:r>
      <w:r w:rsidRPr="00234707">
        <w:rPr>
          <w:rFonts w:ascii="Times New Roman" w:hAnsi="Times New Roman"/>
          <w:bCs/>
          <w:szCs w:val="24"/>
          <w:lang w:val="lv-LV"/>
        </w:rPr>
        <w:t xml:space="preserve"> balstoties uz mūsu zināšanām par senajām aizsardzības konstrukcijām.</w:t>
      </w:r>
      <w:r w:rsidR="00BA2177" w:rsidRPr="00234707">
        <w:rPr>
          <w:rFonts w:ascii="Times New Roman" w:hAnsi="Times New Roman"/>
          <w:bCs/>
          <w:szCs w:val="24"/>
          <w:lang w:val="lv-LV"/>
        </w:rPr>
        <w:t xml:space="preserve"> B</w:t>
      </w:r>
      <w:r w:rsidRPr="00234707">
        <w:rPr>
          <w:rFonts w:ascii="Times New Roman" w:hAnsi="Times New Roman"/>
          <w:bCs/>
          <w:szCs w:val="24"/>
          <w:lang w:val="lv-LV"/>
        </w:rPr>
        <w:t>ērnu rotaļlaukums Ogrē simbolizē</w:t>
      </w:r>
      <w:r w:rsidR="00CF09D8" w:rsidRPr="00234707">
        <w:rPr>
          <w:rFonts w:ascii="Times New Roman" w:hAnsi="Times New Roman"/>
          <w:bCs/>
          <w:szCs w:val="24"/>
          <w:lang w:val="lv-LV"/>
        </w:rPr>
        <w:t>s</w:t>
      </w:r>
      <w:r w:rsidRPr="00234707">
        <w:rPr>
          <w:rFonts w:ascii="Times New Roman" w:hAnsi="Times New Roman"/>
          <w:bCs/>
          <w:szCs w:val="24"/>
          <w:lang w:val="lv-LV"/>
        </w:rPr>
        <w:t xml:space="preserve"> mūsu latviskumu, diženumu un spēku. </w:t>
      </w:r>
      <w:r w:rsidR="00BA2177" w:rsidRPr="00234707">
        <w:rPr>
          <w:rFonts w:ascii="Times New Roman" w:hAnsi="Times New Roman"/>
          <w:bCs/>
          <w:szCs w:val="24"/>
          <w:lang w:val="lv-LV"/>
        </w:rPr>
        <w:t>K</w:t>
      </w:r>
      <w:r w:rsidRPr="00234707">
        <w:rPr>
          <w:rFonts w:ascii="Times New Roman" w:hAnsi="Times New Roman"/>
          <w:bCs/>
          <w:szCs w:val="24"/>
          <w:lang w:val="lv-LV"/>
        </w:rPr>
        <w:t>oka pils</w:t>
      </w:r>
      <w:r w:rsidR="00BA2177" w:rsidRPr="00234707">
        <w:rPr>
          <w:rFonts w:ascii="Times New Roman" w:hAnsi="Times New Roman"/>
          <w:bCs/>
          <w:szCs w:val="24"/>
          <w:lang w:val="lv-LV"/>
        </w:rPr>
        <w:t xml:space="preserve"> aizsargsienas un </w:t>
      </w:r>
      <w:proofErr w:type="spellStart"/>
      <w:r w:rsidR="00BA2177" w:rsidRPr="00234707">
        <w:rPr>
          <w:rFonts w:ascii="Times New Roman" w:hAnsi="Times New Roman"/>
          <w:bCs/>
          <w:szCs w:val="24"/>
          <w:lang w:val="lv-LV"/>
        </w:rPr>
        <w:t>aizsargtorņi</w:t>
      </w:r>
      <w:proofErr w:type="spellEnd"/>
      <w:r w:rsidRPr="00234707">
        <w:rPr>
          <w:rFonts w:ascii="Times New Roman" w:hAnsi="Times New Roman"/>
          <w:bCs/>
          <w:szCs w:val="24"/>
          <w:lang w:val="lv-LV"/>
        </w:rPr>
        <w:t xml:space="preserve"> ir patvēruma vieta</w:t>
      </w:r>
      <w:r w:rsidR="00CF09D8" w:rsidRPr="00234707">
        <w:rPr>
          <w:rFonts w:ascii="Times New Roman" w:hAnsi="Times New Roman"/>
          <w:bCs/>
          <w:szCs w:val="24"/>
          <w:lang w:val="lv-LV"/>
        </w:rPr>
        <w:t xml:space="preserve">, </w:t>
      </w:r>
      <w:r w:rsidRPr="00234707">
        <w:rPr>
          <w:rFonts w:ascii="Times New Roman" w:hAnsi="Times New Roman"/>
          <w:bCs/>
          <w:szCs w:val="24"/>
          <w:lang w:val="lv-LV"/>
        </w:rPr>
        <w:t xml:space="preserve">kas pasargā </w:t>
      </w:r>
      <w:r w:rsidR="00BA2177" w:rsidRPr="00234707">
        <w:rPr>
          <w:rFonts w:ascii="Times New Roman" w:hAnsi="Times New Roman"/>
          <w:bCs/>
          <w:szCs w:val="24"/>
          <w:lang w:val="lv-LV"/>
        </w:rPr>
        <w:t>iedzīvotājus</w:t>
      </w:r>
      <w:r w:rsidRPr="00234707">
        <w:rPr>
          <w:rFonts w:ascii="Times New Roman" w:hAnsi="Times New Roman"/>
          <w:bCs/>
          <w:szCs w:val="24"/>
          <w:lang w:val="lv-LV"/>
        </w:rPr>
        <w:t xml:space="preserve"> no ienaidnieka. Bērnu rotaļlaukums</w:t>
      </w:r>
      <w:r w:rsidR="00CF09D8" w:rsidRPr="00234707">
        <w:rPr>
          <w:rFonts w:ascii="Times New Roman" w:hAnsi="Times New Roman"/>
          <w:bCs/>
          <w:szCs w:val="24"/>
          <w:lang w:val="lv-LV"/>
        </w:rPr>
        <w:t>,</w:t>
      </w:r>
      <w:r w:rsidRPr="00234707">
        <w:rPr>
          <w:rFonts w:ascii="Times New Roman" w:hAnsi="Times New Roman"/>
          <w:bCs/>
          <w:szCs w:val="24"/>
          <w:lang w:val="lv-LV"/>
        </w:rPr>
        <w:t xml:space="preserve"> kurš iecerēts koka pils stilizētā formātā</w:t>
      </w:r>
      <w:r w:rsidR="00CF09D8" w:rsidRPr="00234707">
        <w:rPr>
          <w:rFonts w:ascii="Times New Roman" w:hAnsi="Times New Roman"/>
          <w:bCs/>
          <w:szCs w:val="24"/>
          <w:lang w:val="lv-LV"/>
        </w:rPr>
        <w:t>,</w:t>
      </w:r>
      <w:r w:rsidRPr="00234707">
        <w:rPr>
          <w:rFonts w:ascii="Times New Roman" w:hAnsi="Times New Roman"/>
          <w:bCs/>
          <w:szCs w:val="24"/>
          <w:lang w:val="lv-LV"/>
        </w:rPr>
        <w:t xml:space="preserve"> kalpos mūsu bērniem kā izziņas avots par mūsu Latvijas un Ogres novada  diženo vēsturi. Rotaļlaukuma teritorijā paredzēts izvietot ne tikai atpūtas un izklaides instalācijas, bet arī seno Ogres novada iedzīvotāju, karavīru un ķēniņu figūras, kuras būs veidotas</w:t>
      </w:r>
      <w:r w:rsidR="00CF09D8" w:rsidRPr="00234707">
        <w:rPr>
          <w:rFonts w:ascii="Times New Roman" w:hAnsi="Times New Roman"/>
          <w:bCs/>
          <w:szCs w:val="24"/>
          <w:lang w:val="lv-LV"/>
        </w:rPr>
        <w:t>,</w:t>
      </w:r>
      <w:r w:rsidRPr="00234707">
        <w:rPr>
          <w:rFonts w:ascii="Times New Roman" w:hAnsi="Times New Roman"/>
          <w:bCs/>
          <w:szCs w:val="24"/>
          <w:lang w:val="lv-LV"/>
        </w:rPr>
        <w:t xml:space="preserve"> balstoties uz mūsu zināšanām par </w:t>
      </w:r>
      <w:r w:rsidR="00BA2177" w:rsidRPr="00234707">
        <w:rPr>
          <w:rFonts w:ascii="Times New Roman" w:hAnsi="Times New Roman"/>
          <w:bCs/>
          <w:szCs w:val="24"/>
          <w:lang w:val="lv-LV"/>
        </w:rPr>
        <w:t>novada</w:t>
      </w:r>
      <w:r w:rsidRPr="00234707">
        <w:rPr>
          <w:rFonts w:ascii="Times New Roman" w:hAnsi="Times New Roman"/>
          <w:bCs/>
          <w:szCs w:val="24"/>
          <w:lang w:val="lv-LV"/>
        </w:rPr>
        <w:t xml:space="preserve"> iedzīvotājiem un to materiālo kultūru. Rotaļlaukumā paredzēts uzstādīt interaktīvu ekrānu</w:t>
      </w:r>
      <w:r w:rsidR="00CF09D8" w:rsidRPr="00234707">
        <w:rPr>
          <w:rFonts w:ascii="Times New Roman" w:hAnsi="Times New Roman"/>
          <w:bCs/>
          <w:szCs w:val="24"/>
          <w:lang w:val="lv-LV"/>
        </w:rPr>
        <w:t xml:space="preserve"> ar filmu,</w:t>
      </w:r>
      <w:r w:rsidRPr="00234707">
        <w:rPr>
          <w:rFonts w:ascii="Times New Roman" w:hAnsi="Times New Roman"/>
          <w:bCs/>
          <w:szCs w:val="24"/>
          <w:lang w:val="lv-LV"/>
        </w:rPr>
        <w:t xml:space="preserve"> kurā būs bērniem un jauniešiem saprotamā </w:t>
      </w:r>
      <w:r w:rsidR="00BA2177" w:rsidRPr="00234707">
        <w:rPr>
          <w:rFonts w:ascii="Times New Roman" w:hAnsi="Times New Roman"/>
          <w:bCs/>
          <w:szCs w:val="24"/>
          <w:lang w:val="lv-LV"/>
        </w:rPr>
        <w:t>veidā</w:t>
      </w:r>
      <w:r w:rsidRPr="00234707">
        <w:rPr>
          <w:rFonts w:ascii="Times New Roman" w:hAnsi="Times New Roman"/>
          <w:bCs/>
          <w:szCs w:val="24"/>
          <w:lang w:val="lv-LV"/>
        </w:rPr>
        <w:t xml:space="preserve"> pasniegta Ogres novada senvēsture, izvērstāks stāstījums par Ogres novadā esošajiem pilskalniem un novada vēsturi kopumā, kas kalpos kā izziņas avots ne vien novada bērniem, bet arī Ogres viesiem. </w:t>
      </w:r>
    </w:p>
    <w:p w14:paraId="6089C8DD" w14:textId="2C5A99CF" w:rsidR="00A83883" w:rsidRPr="00234707" w:rsidRDefault="00A83883" w:rsidP="00CF09D8">
      <w:pPr>
        <w:ind w:firstLine="720"/>
        <w:jc w:val="both"/>
        <w:rPr>
          <w:rFonts w:ascii="Times New Roman" w:hAnsi="Times New Roman"/>
          <w:bCs/>
          <w:szCs w:val="24"/>
          <w:lang w:val="lv-LV"/>
        </w:rPr>
      </w:pPr>
      <w:r w:rsidRPr="00234707">
        <w:rPr>
          <w:rFonts w:ascii="Times New Roman" w:hAnsi="Times New Roman"/>
          <w:bCs/>
          <w:szCs w:val="24"/>
          <w:lang w:val="lv-LV"/>
        </w:rPr>
        <w:t>Ar koka pils veidolu un tās saturu ir paredzēts jau no mazotnes mūsu bērniem veidot priekšstatu un izpratni par to piederību zemei</w:t>
      </w:r>
      <w:r w:rsidR="00CF09D8" w:rsidRPr="00234707">
        <w:rPr>
          <w:rFonts w:ascii="Times New Roman" w:hAnsi="Times New Roman"/>
          <w:bCs/>
          <w:szCs w:val="24"/>
          <w:lang w:val="lv-LV"/>
        </w:rPr>
        <w:t>,</w:t>
      </w:r>
      <w:r w:rsidRPr="00234707">
        <w:rPr>
          <w:rFonts w:ascii="Times New Roman" w:hAnsi="Times New Roman"/>
          <w:bCs/>
          <w:szCs w:val="24"/>
          <w:lang w:val="lv-LV"/>
        </w:rPr>
        <w:t xml:space="preserve"> kurā viņi dzīvo, mīlestību pret savu novadu un kultūru</w:t>
      </w:r>
      <w:r w:rsidR="00CF09D8" w:rsidRPr="00234707">
        <w:rPr>
          <w:rFonts w:ascii="Times New Roman" w:hAnsi="Times New Roman"/>
          <w:bCs/>
          <w:szCs w:val="24"/>
          <w:lang w:val="lv-LV"/>
        </w:rPr>
        <w:t>,</w:t>
      </w:r>
      <w:r w:rsidRPr="00234707">
        <w:rPr>
          <w:rFonts w:ascii="Times New Roman" w:hAnsi="Times New Roman"/>
          <w:bCs/>
          <w:szCs w:val="24"/>
          <w:lang w:val="lv-LV"/>
        </w:rPr>
        <w:t xml:space="preserve"> ar kuru nākotnē lepoties.      </w:t>
      </w:r>
    </w:p>
    <w:p w14:paraId="20EBBF99" w14:textId="48B0C922" w:rsidR="00A83883" w:rsidRPr="00234707" w:rsidRDefault="00A83883" w:rsidP="00CF09D8">
      <w:pPr>
        <w:ind w:firstLine="720"/>
        <w:jc w:val="both"/>
        <w:rPr>
          <w:rFonts w:ascii="Times New Roman" w:hAnsi="Times New Roman"/>
          <w:szCs w:val="24"/>
          <w:lang w:val="lv-LV"/>
        </w:rPr>
      </w:pPr>
      <w:r w:rsidRPr="00234707">
        <w:rPr>
          <w:rFonts w:ascii="Times New Roman" w:hAnsi="Times New Roman"/>
          <w:szCs w:val="24"/>
          <w:lang w:val="lv-LV"/>
        </w:rPr>
        <w:t>Rotaļu laukuma platība: ap 1700 m2</w:t>
      </w:r>
      <w:r w:rsidR="00BA2177" w:rsidRPr="00234707">
        <w:rPr>
          <w:rFonts w:ascii="Times New Roman" w:hAnsi="Times New Roman"/>
          <w:szCs w:val="24"/>
          <w:lang w:val="lv-LV"/>
        </w:rPr>
        <w:t>.</w:t>
      </w:r>
    </w:p>
    <w:p w14:paraId="0F2206FC" w14:textId="77777777" w:rsidR="00A83883" w:rsidRPr="00234707" w:rsidRDefault="00A83883" w:rsidP="00CF09D8">
      <w:pPr>
        <w:ind w:firstLine="720"/>
        <w:jc w:val="both"/>
        <w:rPr>
          <w:rFonts w:ascii="Times New Roman" w:hAnsi="Times New Roman"/>
          <w:szCs w:val="24"/>
          <w:lang w:val="lv-LV"/>
        </w:rPr>
      </w:pPr>
      <w:r w:rsidRPr="00234707">
        <w:rPr>
          <w:rFonts w:ascii="Times New Roman" w:hAnsi="Times New Roman"/>
          <w:szCs w:val="24"/>
          <w:lang w:val="lv-LV"/>
        </w:rPr>
        <w:t xml:space="preserve">Rotaļu laukuma centrā - koka pils ar aktīvas atpūtas, vingrošanas, kāpšanas, </w:t>
      </w:r>
      <w:proofErr w:type="spellStart"/>
      <w:r w:rsidRPr="00234707">
        <w:rPr>
          <w:rFonts w:ascii="Times New Roman" w:hAnsi="Times New Roman"/>
          <w:szCs w:val="24"/>
          <w:lang w:val="lv-LV"/>
        </w:rPr>
        <w:t>slīdkalniņiem</w:t>
      </w:r>
      <w:proofErr w:type="spellEnd"/>
      <w:r w:rsidRPr="00234707">
        <w:rPr>
          <w:rFonts w:ascii="Times New Roman" w:hAnsi="Times New Roman"/>
          <w:szCs w:val="24"/>
          <w:lang w:val="lv-LV"/>
        </w:rPr>
        <w:t xml:space="preserve"> u.c. elementiem, kas pievilcīgi un izmantojami bērniem līdz 13 gadu vecumam.</w:t>
      </w:r>
    </w:p>
    <w:p w14:paraId="2772A014" w14:textId="77777777" w:rsidR="00A83883" w:rsidRPr="00234707" w:rsidRDefault="00A83883" w:rsidP="00CF09D8">
      <w:pPr>
        <w:ind w:firstLine="720"/>
        <w:jc w:val="both"/>
        <w:rPr>
          <w:rFonts w:ascii="Times New Roman" w:hAnsi="Times New Roman"/>
          <w:szCs w:val="24"/>
          <w:lang w:val="lv-LV"/>
        </w:rPr>
      </w:pPr>
      <w:r w:rsidRPr="00234707">
        <w:rPr>
          <w:rFonts w:ascii="Times New Roman" w:hAnsi="Times New Roman"/>
          <w:szCs w:val="24"/>
          <w:lang w:val="lv-LV"/>
        </w:rPr>
        <w:t>Ap pili zonas ar mazākiem rotaļu elementiem – tīkls kāpšanai, šūpoles, āra šaha laukums ar stilizētām senlatviešu un seno laiku šaha figūrām – ķēniņš, ķēniņiene, karavadoņi, jātnieki, torņi, karavīri u.c.</w:t>
      </w:r>
    </w:p>
    <w:p w14:paraId="7373F162" w14:textId="4E485ACE" w:rsidR="00A83883" w:rsidRPr="00234707" w:rsidRDefault="00A83883" w:rsidP="00CF09D8">
      <w:pPr>
        <w:ind w:firstLine="720"/>
        <w:jc w:val="both"/>
        <w:rPr>
          <w:rFonts w:ascii="Times New Roman" w:hAnsi="Times New Roman"/>
          <w:szCs w:val="24"/>
          <w:lang w:val="lv-LV"/>
        </w:rPr>
      </w:pPr>
      <w:r w:rsidRPr="00234707">
        <w:rPr>
          <w:rFonts w:ascii="Times New Roman" w:hAnsi="Times New Roman"/>
          <w:szCs w:val="24"/>
          <w:lang w:val="lv-LV"/>
        </w:rPr>
        <w:t xml:space="preserve">Gar sienu plānota rekreācijas zona ar soliņiem, nojumēm </w:t>
      </w:r>
      <w:r w:rsidR="00BA2177" w:rsidRPr="00234707">
        <w:rPr>
          <w:rFonts w:ascii="Times New Roman" w:hAnsi="Times New Roman"/>
          <w:szCs w:val="24"/>
          <w:lang w:val="lv-LV"/>
        </w:rPr>
        <w:t>atpūtai</w:t>
      </w:r>
      <w:r w:rsidRPr="00234707">
        <w:rPr>
          <w:rFonts w:ascii="Times New Roman" w:hAnsi="Times New Roman"/>
          <w:szCs w:val="24"/>
          <w:lang w:val="lv-LV"/>
        </w:rPr>
        <w:t>.</w:t>
      </w:r>
    </w:p>
    <w:p w14:paraId="42003FCD" w14:textId="77777777" w:rsidR="00A83883" w:rsidRPr="00234707" w:rsidRDefault="00A83883" w:rsidP="00CF09D8">
      <w:pPr>
        <w:ind w:firstLine="720"/>
        <w:jc w:val="both"/>
        <w:rPr>
          <w:rFonts w:ascii="Times New Roman" w:hAnsi="Times New Roman"/>
          <w:szCs w:val="24"/>
          <w:lang w:val="lv-LV"/>
        </w:rPr>
      </w:pPr>
      <w:r w:rsidRPr="00234707">
        <w:rPr>
          <w:rFonts w:ascii="Times New Roman" w:hAnsi="Times New Roman"/>
          <w:szCs w:val="24"/>
          <w:lang w:val="lv-LV"/>
        </w:rPr>
        <w:t>Rotaļu laukumā plānots izvietot koka figūras, kas atveido senos virsaišus, karavīrus, sievietes, bērnus, pamatojoties uz arheoloģisko izrakumu liecībām, materiāliem, hronikām un mākslinieku iedvesmu. Koka figūras izglītos jauno paaudzi par Latvijas vēstures sākumposmu.</w:t>
      </w:r>
    </w:p>
    <w:p w14:paraId="1E9C7769" w14:textId="2D848CAC" w:rsidR="00A83883" w:rsidRPr="00234707" w:rsidRDefault="00A83883" w:rsidP="00424687">
      <w:pPr>
        <w:ind w:firstLine="720"/>
        <w:jc w:val="both"/>
        <w:rPr>
          <w:rFonts w:ascii="Times New Roman" w:hAnsi="Times New Roman"/>
          <w:szCs w:val="24"/>
          <w:lang w:val="lv-LV"/>
        </w:rPr>
      </w:pPr>
      <w:r w:rsidRPr="00234707">
        <w:rPr>
          <w:rFonts w:ascii="Times New Roman" w:hAnsi="Times New Roman"/>
          <w:szCs w:val="24"/>
          <w:lang w:val="lv-LV"/>
        </w:rPr>
        <w:t xml:space="preserve">Rotaļu laukuma segums pamatā – vienā variantā - </w:t>
      </w:r>
      <w:proofErr w:type="spellStart"/>
      <w:r w:rsidRPr="00234707">
        <w:rPr>
          <w:rFonts w:ascii="Times New Roman" w:hAnsi="Times New Roman"/>
          <w:szCs w:val="24"/>
          <w:lang w:val="lv-LV"/>
        </w:rPr>
        <w:t>mulča</w:t>
      </w:r>
      <w:proofErr w:type="spellEnd"/>
      <w:r w:rsidRPr="00234707">
        <w:rPr>
          <w:rFonts w:ascii="Times New Roman" w:hAnsi="Times New Roman"/>
          <w:szCs w:val="24"/>
          <w:lang w:val="lv-LV"/>
        </w:rPr>
        <w:t xml:space="preserve">, tomēr dažās vietās zem rotaļu laukuma aprīkojuma, šaha laukums </w:t>
      </w:r>
      <w:proofErr w:type="spellStart"/>
      <w:r w:rsidRPr="00234707">
        <w:rPr>
          <w:rFonts w:ascii="Times New Roman" w:hAnsi="Times New Roman"/>
          <w:szCs w:val="24"/>
          <w:lang w:val="lv-LV"/>
        </w:rPr>
        <w:t>utml</w:t>
      </w:r>
      <w:proofErr w:type="spellEnd"/>
      <w:r w:rsidRPr="00234707">
        <w:rPr>
          <w:rFonts w:ascii="Times New Roman" w:hAnsi="Times New Roman"/>
          <w:szCs w:val="24"/>
          <w:lang w:val="lv-LV"/>
        </w:rPr>
        <w:t xml:space="preserve">. ir plānots ar dažādu krāsu gumijas segums, otrā variantā – </w:t>
      </w:r>
      <w:r w:rsidR="00424687" w:rsidRPr="00234707">
        <w:rPr>
          <w:rFonts w:ascii="Times New Roman" w:hAnsi="Times New Roman"/>
          <w:szCs w:val="24"/>
          <w:lang w:val="lv-LV"/>
        </w:rPr>
        <w:t xml:space="preserve">viscaur </w:t>
      </w:r>
      <w:r w:rsidRPr="00234707">
        <w:rPr>
          <w:rFonts w:ascii="Times New Roman" w:hAnsi="Times New Roman"/>
          <w:szCs w:val="24"/>
          <w:lang w:val="lv-LV"/>
        </w:rPr>
        <w:t>gumijas segums.</w:t>
      </w:r>
    </w:p>
    <w:p w14:paraId="739DCC1C" w14:textId="77777777" w:rsidR="00A83883" w:rsidRPr="00234707" w:rsidRDefault="00A83883" w:rsidP="00424687">
      <w:pPr>
        <w:ind w:firstLine="720"/>
        <w:jc w:val="both"/>
        <w:rPr>
          <w:rFonts w:ascii="Times New Roman" w:hAnsi="Times New Roman"/>
          <w:szCs w:val="24"/>
          <w:lang w:val="lv-LV"/>
        </w:rPr>
      </w:pPr>
      <w:r w:rsidRPr="00234707">
        <w:rPr>
          <w:rFonts w:ascii="Times New Roman" w:hAnsi="Times New Roman"/>
          <w:szCs w:val="24"/>
          <w:lang w:val="lv-LV"/>
        </w:rPr>
        <w:t xml:space="preserve">Rotaļu laukumu apjož koka aizsargsiena (izmēri ap 52 m x 50 (Austrumi) x ap 20 x 50 (Rietumi), kurā iebūvēti </w:t>
      </w:r>
      <w:proofErr w:type="spellStart"/>
      <w:r w:rsidRPr="00234707">
        <w:rPr>
          <w:rFonts w:ascii="Times New Roman" w:hAnsi="Times New Roman"/>
          <w:szCs w:val="24"/>
          <w:lang w:val="lv-LV"/>
        </w:rPr>
        <w:t>aizsargtorņi</w:t>
      </w:r>
      <w:proofErr w:type="spellEnd"/>
      <w:r w:rsidRPr="00234707">
        <w:rPr>
          <w:rFonts w:ascii="Times New Roman" w:hAnsi="Times New Roman"/>
          <w:szCs w:val="24"/>
          <w:lang w:val="lv-LV"/>
        </w:rPr>
        <w:t>.</w:t>
      </w:r>
    </w:p>
    <w:p w14:paraId="07AC4DA1" w14:textId="48D07F6E" w:rsidR="00A83883" w:rsidRPr="00234707" w:rsidRDefault="00A83883" w:rsidP="00424687">
      <w:pPr>
        <w:ind w:firstLine="720"/>
        <w:jc w:val="both"/>
        <w:rPr>
          <w:rFonts w:ascii="Times New Roman" w:hAnsi="Times New Roman"/>
          <w:szCs w:val="24"/>
          <w:lang w:val="lv-LV"/>
        </w:rPr>
      </w:pPr>
      <w:r w:rsidRPr="00234707">
        <w:rPr>
          <w:rFonts w:ascii="Times New Roman" w:hAnsi="Times New Roman"/>
          <w:szCs w:val="24"/>
          <w:lang w:val="lv-LV"/>
        </w:rPr>
        <w:t xml:space="preserve">Pils pagalmā/rotaļu laukumā ieeja paredzēta no 3 pusēm: Ziemeļu, Austrumu un Dienvidu. </w:t>
      </w:r>
    </w:p>
    <w:p w14:paraId="782ACBE9" w14:textId="6D1FC164" w:rsidR="00A83883" w:rsidRPr="00234707" w:rsidRDefault="00A83883" w:rsidP="00424687">
      <w:pPr>
        <w:ind w:firstLine="720"/>
        <w:jc w:val="both"/>
        <w:rPr>
          <w:rFonts w:ascii="Times New Roman" w:hAnsi="Times New Roman"/>
          <w:szCs w:val="24"/>
          <w:lang w:val="lv-LV"/>
        </w:rPr>
      </w:pPr>
      <w:r w:rsidRPr="00234707">
        <w:rPr>
          <w:rFonts w:ascii="Times New Roman" w:hAnsi="Times New Roman"/>
          <w:szCs w:val="24"/>
          <w:lang w:val="lv-LV"/>
        </w:rPr>
        <w:t>Aizsargsienā plānots uzstādīt informatīvos stendus ar informāciju par Ogres novada un Latvijas senvēsturi – pilskalniem, virsaišiem, tādējādi izglītojot sabiedrību, it sevišķi jauno paaudzi un ceļot patriotismu.</w:t>
      </w:r>
    </w:p>
    <w:p w14:paraId="1CDDB337" w14:textId="3659739C" w:rsidR="00A83883" w:rsidRPr="00234707" w:rsidRDefault="00A83883" w:rsidP="00424687">
      <w:pPr>
        <w:ind w:firstLine="720"/>
        <w:jc w:val="both"/>
        <w:rPr>
          <w:rFonts w:ascii="Times New Roman" w:hAnsi="Times New Roman"/>
          <w:szCs w:val="24"/>
          <w:lang w:val="lv-LV"/>
        </w:rPr>
      </w:pPr>
      <w:r w:rsidRPr="00234707">
        <w:rPr>
          <w:rFonts w:ascii="Times New Roman" w:hAnsi="Times New Roman"/>
          <w:szCs w:val="24"/>
          <w:lang w:val="lv-LV"/>
        </w:rPr>
        <w:t>Esošie koki (ozoli, bērzi) būvniecības un rotaļu laukuma izveides laikā un izmantošanā tiks saglabāti.</w:t>
      </w:r>
    </w:p>
    <w:p w14:paraId="1748DEEC" w14:textId="00310B58" w:rsidR="00A83883" w:rsidRPr="00234707" w:rsidRDefault="00A83883" w:rsidP="00A83883">
      <w:pPr>
        <w:spacing w:before="120"/>
        <w:ind w:firstLine="720"/>
        <w:jc w:val="both"/>
        <w:rPr>
          <w:rFonts w:ascii="Times New Roman" w:hAnsi="Times New Roman"/>
          <w:lang w:val="lv-LV"/>
        </w:rPr>
      </w:pPr>
      <w:r w:rsidRPr="00234707">
        <w:rPr>
          <w:rFonts w:ascii="Times New Roman" w:hAnsi="Times New Roman"/>
          <w:szCs w:val="24"/>
          <w:lang w:val="lv-LV"/>
        </w:rPr>
        <w:t>Rotaļlaukums tiks aprīkots ar apgaismojumu, un rotaļlaukuma apmeklētāju ērtībai vienā no pils torņiem tiks ierīkota tualete.</w:t>
      </w:r>
    </w:p>
    <w:p w14:paraId="2F75A03F" w14:textId="12F9E167" w:rsidR="001B3DAA" w:rsidRPr="00234707" w:rsidRDefault="00352FEF" w:rsidP="00664BA2">
      <w:pPr>
        <w:spacing w:before="120"/>
        <w:ind w:firstLine="720"/>
        <w:jc w:val="both"/>
        <w:rPr>
          <w:rFonts w:ascii="Times New Roman" w:hAnsi="Times New Roman"/>
          <w:lang w:val="lv-LV"/>
        </w:rPr>
      </w:pPr>
      <w:r w:rsidRPr="00234707">
        <w:rPr>
          <w:rFonts w:ascii="Times New Roman" w:hAnsi="Times New Roman"/>
          <w:lang w:val="lv-LV"/>
        </w:rPr>
        <w:t>Ņemot vērā augstāk minēto un pamatojoties uz Pašvaldību likuma 51. panta trešo daļu,</w:t>
      </w:r>
    </w:p>
    <w:p w14:paraId="49250E9B" w14:textId="77777777" w:rsidR="001A37C7" w:rsidRPr="00234707" w:rsidRDefault="001A37C7" w:rsidP="00D21D4F">
      <w:pPr>
        <w:pStyle w:val="BodyText"/>
        <w:spacing w:after="0"/>
        <w:ind w:firstLine="720"/>
        <w:jc w:val="both"/>
        <w:rPr>
          <w:rFonts w:ascii="Times New Roman" w:hAnsi="Times New Roman"/>
          <w:lang w:val="lv-LV"/>
        </w:rPr>
      </w:pPr>
    </w:p>
    <w:p w14:paraId="68738DD1" w14:textId="77777777" w:rsidR="00781158" w:rsidRDefault="00781158" w:rsidP="00781158">
      <w:pPr>
        <w:jc w:val="center"/>
        <w:rPr>
          <w:rFonts w:ascii="Times New Roman" w:hAnsi="Times New Roman"/>
          <w:b/>
          <w:iCs/>
          <w:noProof/>
          <w:color w:val="000000"/>
          <w:szCs w:val="24"/>
          <w:lang w:val="lv-LV"/>
        </w:rPr>
      </w:pPr>
      <w:r w:rsidRPr="00781158">
        <w:rPr>
          <w:rFonts w:ascii="Times New Roman" w:hAnsi="Times New Roman"/>
          <w:b/>
          <w:iCs/>
          <w:color w:val="000000"/>
          <w:szCs w:val="24"/>
          <w:lang w:val="lv-LV"/>
        </w:rPr>
        <w:t xml:space="preserve">balsojot: </w:t>
      </w:r>
      <w:r w:rsidRPr="00781158">
        <w:rPr>
          <w:rFonts w:ascii="Times New Roman" w:hAnsi="Times New Roman"/>
          <w:b/>
          <w:iCs/>
          <w:noProof/>
          <w:color w:val="000000"/>
          <w:szCs w:val="24"/>
          <w:lang w:val="lv-LV"/>
        </w:rPr>
        <w:t xml:space="preserve">ar 18 balsīm "Par" (Andris Krauja, Artūrs Mangulis, Atvars Lakstīgala, Dace Kļaviņa, Dace Māliņa, Dace Veiliņa, Daiga Brante, Dzirkstīte Žindiga, Egils Helmanis, </w:t>
      </w:r>
      <w:r w:rsidRPr="00781158">
        <w:rPr>
          <w:rFonts w:ascii="Times New Roman" w:hAnsi="Times New Roman"/>
          <w:b/>
          <w:iCs/>
          <w:noProof/>
          <w:color w:val="000000"/>
          <w:szCs w:val="24"/>
          <w:lang w:val="lv-LV"/>
        </w:rPr>
        <w:lastRenderedPageBreak/>
        <w:t xml:space="preserve">Gints Sīviņš, Ilmārs Zemnieks, Jānis Iklāvs, Jānis Kaijaks, Jānis Siliņš, Kaspars Bramanis, Pāvels Kotāns, Raivis Ūzuls, Valentīns Špēlis), </w:t>
      </w:r>
    </w:p>
    <w:p w14:paraId="40FEF2D4" w14:textId="34146A03" w:rsidR="00781158" w:rsidRPr="00781158" w:rsidRDefault="00781158" w:rsidP="00781158">
      <w:pPr>
        <w:jc w:val="center"/>
        <w:rPr>
          <w:rFonts w:ascii="Times New Roman" w:hAnsi="Times New Roman"/>
          <w:b/>
          <w:iCs/>
          <w:color w:val="000000"/>
          <w:szCs w:val="24"/>
          <w:lang w:val="lv-LV"/>
        </w:rPr>
      </w:pPr>
      <w:r w:rsidRPr="00781158">
        <w:rPr>
          <w:rFonts w:ascii="Times New Roman" w:hAnsi="Times New Roman"/>
          <w:b/>
          <w:iCs/>
          <w:noProof/>
          <w:color w:val="000000"/>
          <w:szCs w:val="24"/>
          <w:lang w:val="lv-LV"/>
        </w:rPr>
        <w:t>"Pret" – nav, "Atturas" – nav,</w:t>
      </w:r>
      <w:r w:rsidRPr="00781158">
        <w:rPr>
          <w:rFonts w:ascii="Times New Roman" w:hAnsi="Times New Roman"/>
          <w:b/>
          <w:iCs/>
          <w:color w:val="000000"/>
          <w:szCs w:val="24"/>
          <w:lang w:val="lv-LV"/>
        </w:rPr>
        <w:t xml:space="preserve"> </w:t>
      </w:r>
    </w:p>
    <w:p w14:paraId="0FB6875C" w14:textId="77777777" w:rsidR="00781158" w:rsidRPr="00781158" w:rsidRDefault="00781158" w:rsidP="00781158">
      <w:pPr>
        <w:jc w:val="center"/>
        <w:rPr>
          <w:rFonts w:ascii="Times New Roman" w:hAnsi="Times New Roman"/>
          <w:b/>
          <w:iCs/>
          <w:color w:val="000000"/>
          <w:szCs w:val="24"/>
          <w:lang w:val="lv-LV"/>
        </w:rPr>
      </w:pPr>
      <w:r w:rsidRPr="00781158">
        <w:rPr>
          <w:rFonts w:ascii="Times New Roman" w:hAnsi="Times New Roman"/>
          <w:iCs/>
          <w:color w:val="000000"/>
          <w:szCs w:val="24"/>
          <w:lang w:val="lv-LV"/>
        </w:rPr>
        <w:t>Ogres novada pašvaldības dome</w:t>
      </w:r>
      <w:r w:rsidRPr="00781158">
        <w:rPr>
          <w:rFonts w:ascii="Times New Roman" w:hAnsi="Times New Roman"/>
          <w:b/>
          <w:iCs/>
          <w:color w:val="000000"/>
          <w:szCs w:val="24"/>
          <w:lang w:val="lv-LV"/>
        </w:rPr>
        <w:t xml:space="preserve"> NOLEMJ:</w:t>
      </w:r>
    </w:p>
    <w:p w14:paraId="45402986" w14:textId="77777777" w:rsidR="00654444" w:rsidRPr="00234707" w:rsidRDefault="00654444" w:rsidP="00D21D4F">
      <w:pPr>
        <w:ind w:firstLine="720"/>
        <w:jc w:val="both"/>
        <w:rPr>
          <w:rFonts w:ascii="Times New Roman" w:hAnsi="Times New Roman"/>
          <w:lang w:val="lv-LV"/>
        </w:rPr>
      </w:pPr>
    </w:p>
    <w:p w14:paraId="64A046EA" w14:textId="05F5C7DA" w:rsidR="00DD3CBA" w:rsidRPr="00234707" w:rsidRDefault="00352FEF" w:rsidP="00D21D4F">
      <w:pPr>
        <w:pStyle w:val="ListParagraph"/>
        <w:numPr>
          <w:ilvl w:val="0"/>
          <w:numId w:val="6"/>
        </w:numPr>
        <w:ind w:left="426"/>
        <w:jc w:val="both"/>
        <w:rPr>
          <w:rFonts w:ascii="Times New Roman" w:hAnsi="Times New Roman"/>
          <w:lang w:val="lv-LV"/>
        </w:rPr>
      </w:pPr>
      <w:bookmarkStart w:id="1" w:name="_Hlk138758163"/>
      <w:r w:rsidRPr="00234707">
        <w:rPr>
          <w:rFonts w:ascii="Times New Roman" w:hAnsi="Times New Roman"/>
          <w:lang w:val="lv-LV"/>
        </w:rPr>
        <w:t xml:space="preserve">Organizēt konsultācijas ar Ogres novada iedzīvotājiem par ieceri </w:t>
      </w:r>
      <w:r w:rsidR="00616DC6" w:rsidRPr="00234707">
        <w:rPr>
          <w:rFonts w:ascii="Times New Roman" w:hAnsi="Times New Roman"/>
          <w:szCs w:val="24"/>
          <w:lang w:val="lv-LV"/>
        </w:rPr>
        <w:t>rotaļu laukums Brīvības ielā 15</w:t>
      </w:r>
      <w:r w:rsidR="00234707" w:rsidRPr="00BC4C14">
        <w:rPr>
          <w:rFonts w:ascii="Times New Roman" w:hAnsi="Times New Roman"/>
          <w:szCs w:val="24"/>
          <w:lang w:val="lv-LV"/>
        </w:rPr>
        <w:t>,</w:t>
      </w:r>
      <w:r w:rsidR="00616DC6" w:rsidRPr="00234707">
        <w:rPr>
          <w:rFonts w:ascii="Times New Roman" w:hAnsi="Times New Roman"/>
          <w:szCs w:val="24"/>
          <w:lang w:val="lv-LV"/>
        </w:rPr>
        <w:t xml:space="preserve"> Ogrē, kad.apz.Nr.74010030339</w:t>
      </w:r>
      <w:r w:rsidRPr="00234707">
        <w:rPr>
          <w:rFonts w:ascii="Times New Roman" w:hAnsi="Times New Roman"/>
          <w:lang w:val="lv-LV"/>
        </w:rPr>
        <w:t xml:space="preserve"> saskaņā ar šī lēmuma </w:t>
      </w:r>
      <w:r w:rsidR="00715483" w:rsidRPr="00234707">
        <w:rPr>
          <w:rFonts w:ascii="Times New Roman" w:hAnsi="Times New Roman"/>
          <w:lang w:val="lv-LV"/>
        </w:rPr>
        <w:t>1. </w:t>
      </w:r>
      <w:r w:rsidRPr="00234707">
        <w:rPr>
          <w:rFonts w:ascii="Times New Roman" w:hAnsi="Times New Roman"/>
          <w:lang w:val="lv-LV"/>
        </w:rPr>
        <w:t>pielikumu.</w:t>
      </w:r>
    </w:p>
    <w:p w14:paraId="2185F56C" w14:textId="5D9A39B4" w:rsidR="00352FEF" w:rsidRPr="00234707" w:rsidRDefault="00352FEF" w:rsidP="00D21D4F">
      <w:pPr>
        <w:pStyle w:val="ListParagraph"/>
        <w:numPr>
          <w:ilvl w:val="0"/>
          <w:numId w:val="6"/>
        </w:numPr>
        <w:ind w:left="426"/>
        <w:jc w:val="both"/>
        <w:rPr>
          <w:rFonts w:ascii="Times New Roman" w:hAnsi="Times New Roman"/>
          <w:lang w:val="lv-LV"/>
        </w:rPr>
      </w:pPr>
      <w:r w:rsidRPr="00234707">
        <w:rPr>
          <w:rFonts w:ascii="Times New Roman" w:hAnsi="Times New Roman"/>
          <w:lang w:val="lv-LV"/>
        </w:rPr>
        <w:t xml:space="preserve">Noteikt, ka sabiedrības viedokļa noskaidrošanai tiek organizēta Ogres novada iedzīvotāju </w:t>
      </w:r>
      <w:r w:rsidR="008113B9" w:rsidRPr="00234707">
        <w:rPr>
          <w:rFonts w:ascii="Times New Roman" w:hAnsi="Times New Roman"/>
          <w:lang w:val="lv-LV"/>
        </w:rPr>
        <w:t xml:space="preserve">rakstveida </w:t>
      </w:r>
      <w:r w:rsidRPr="00234707">
        <w:rPr>
          <w:rFonts w:ascii="Times New Roman" w:hAnsi="Times New Roman"/>
          <w:lang w:val="lv-LV"/>
        </w:rPr>
        <w:t>aptauja</w:t>
      </w:r>
      <w:r w:rsidR="008113B9" w:rsidRPr="00234707">
        <w:rPr>
          <w:rFonts w:ascii="Times New Roman" w:hAnsi="Times New Roman"/>
          <w:lang w:val="lv-LV"/>
        </w:rPr>
        <w:t xml:space="preserve">, aptaujai nosakot laiku </w:t>
      </w:r>
      <w:r w:rsidR="00690E06" w:rsidRPr="00234707">
        <w:rPr>
          <w:rFonts w:ascii="Times New Roman" w:hAnsi="Times New Roman"/>
          <w:lang w:val="lv-LV"/>
        </w:rPr>
        <w:t xml:space="preserve">no 2023.gada </w:t>
      </w:r>
      <w:r w:rsidR="00616DC6" w:rsidRPr="00234707">
        <w:rPr>
          <w:rFonts w:ascii="Times New Roman" w:hAnsi="Times New Roman"/>
          <w:lang w:val="lv-LV"/>
        </w:rPr>
        <w:t>21</w:t>
      </w:r>
      <w:r w:rsidR="00690E06" w:rsidRPr="00234707">
        <w:rPr>
          <w:rFonts w:ascii="Times New Roman" w:hAnsi="Times New Roman"/>
          <w:lang w:val="lv-LV"/>
        </w:rPr>
        <w:t>.</w:t>
      </w:r>
      <w:r w:rsidR="00616DC6" w:rsidRPr="00234707">
        <w:rPr>
          <w:rFonts w:ascii="Times New Roman" w:hAnsi="Times New Roman"/>
          <w:lang w:val="lv-LV"/>
        </w:rPr>
        <w:t>augusta</w:t>
      </w:r>
      <w:r w:rsidR="00690E06" w:rsidRPr="00234707">
        <w:rPr>
          <w:rFonts w:ascii="Times New Roman" w:hAnsi="Times New Roman"/>
          <w:lang w:val="lv-LV"/>
        </w:rPr>
        <w:t xml:space="preserve"> līdz 2023.gada </w:t>
      </w:r>
      <w:r w:rsidR="00616DC6" w:rsidRPr="00234707">
        <w:rPr>
          <w:rFonts w:ascii="Times New Roman" w:hAnsi="Times New Roman"/>
          <w:lang w:val="lv-LV"/>
        </w:rPr>
        <w:t>30</w:t>
      </w:r>
      <w:r w:rsidR="00690E06" w:rsidRPr="00234707">
        <w:rPr>
          <w:rFonts w:ascii="Times New Roman" w:hAnsi="Times New Roman"/>
          <w:lang w:val="lv-LV"/>
        </w:rPr>
        <w:t>.</w:t>
      </w:r>
      <w:r w:rsidR="00616DC6" w:rsidRPr="00234707">
        <w:rPr>
          <w:rFonts w:ascii="Times New Roman" w:hAnsi="Times New Roman"/>
          <w:lang w:val="lv-LV"/>
        </w:rPr>
        <w:t>august</w:t>
      </w:r>
      <w:r w:rsidR="00690E06" w:rsidRPr="00234707">
        <w:rPr>
          <w:rFonts w:ascii="Times New Roman" w:hAnsi="Times New Roman"/>
          <w:lang w:val="lv-LV"/>
        </w:rPr>
        <w:t>a plkst.13.00</w:t>
      </w:r>
      <w:r w:rsidR="008113B9" w:rsidRPr="00234707">
        <w:rPr>
          <w:rFonts w:ascii="Times New Roman" w:hAnsi="Times New Roman"/>
          <w:lang w:val="lv-LV"/>
        </w:rPr>
        <w:t>.</w:t>
      </w:r>
    </w:p>
    <w:p w14:paraId="415924C7" w14:textId="2C11CAA2" w:rsidR="008113B9" w:rsidRPr="00234707" w:rsidRDefault="008113B9" w:rsidP="00D21D4F">
      <w:pPr>
        <w:pStyle w:val="ListParagraph"/>
        <w:numPr>
          <w:ilvl w:val="0"/>
          <w:numId w:val="6"/>
        </w:numPr>
        <w:ind w:left="426"/>
        <w:jc w:val="both"/>
        <w:rPr>
          <w:rFonts w:ascii="Times New Roman" w:hAnsi="Times New Roman"/>
          <w:lang w:val="lv-LV"/>
        </w:rPr>
      </w:pPr>
      <w:r w:rsidRPr="00234707">
        <w:rPr>
          <w:rFonts w:ascii="Times New Roman" w:hAnsi="Times New Roman"/>
          <w:lang w:val="lv-LV"/>
        </w:rPr>
        <w:t>Noteikt, ka sabiedrības viedokļa noskaidrošanā par šī lēmuma 1. punktā minēto ieceri var piedalīties Latvijas Republikas pilsoņi, kuri a</w:t>
      </w:r>
      <w:r w:rsidR="00A60737" w:rsidRPr="00234707">
        <w:rPr>
          <w:rFonts w:ascii="Times New Roman" w:hAnsi="Times New Roman"/>
          <w:lang w:val="lv-LV"/>
        </w:rPr>
        <w:t>p</w:t>
      </w:r>
      <w:r w:rsidRPr="00234707">
        <w:rPr>
          <w:rFonts w:ascii="Times New Roman" w:hAnsi="Times New Roman"/>
          <w:lang w:val="lv-LV"/>
        </w:rPr>
        <w:t>taujas norises laikā ir sasnieguši 16 gadu vecumu un kuru dzīvesvieta ir deklarēta pašvaldības administratīvajā teritorijā vai kuriem pieder likumā noteiktajā kārtībā reģistrēts nekustamais īpašums Ogres novada administratīvajā teritorijā.</w:t>
      </w:r>
    </w:p>
    <w:p w14:paraId="0D9C0E6A" w14:textId="4454B036" w:rsidR="00352FEF" w:rsidRPr="00234707" w:rsidRDefault="008113B9" w:rsidP="00D21D4F">
      <w:pPr>
        <w:pStyle w:val="ListParagraph"/>
        <w:numPr>
          <w:ilvl w:val="0"/>
          <w:numId w:val="6"/>
        </w:numPr>
        <w:ind w:left="426"/>
        <w:jc w:val="both"/>
        <w:rPr>
          <w:rFonts w:ascii="Times New Roman" w:hAnsi="Times New Roman"/>
          <w:lang w:val="lv-LV"/>
        </w:rPr>
      </w:pPr>
      <w:r w:rsidRPr="00234707">
        <w:rPr>
          <w:rFonts w:ascii="Times New Roman" w:hAnsi="Times New Roman"/>
          <w:lang w:val="lv-LV"/>
        </w:rPr>
        <w:t xml:space="preserve">Uzdot Ogres novada pašvaldības centrālās administrācijas Komunikācijas nodaļai publicēt interneta portālā </w:t>
      </w:r>
      <w:hyperlink r:id="rId9" w:history="1">
        <w:r w:rsidRPr="00234707">
          <w:rPr>
            <w:rStyle w:val="Hyperlink"/>
            <w:rFonts w:ascii="Times New Roman" w:hAnsi="Times New Roman"/>
            <w:lang w:val="lv-LV"/>
          </w:rPr>
          <w:t>www.visidati.lv</w:t>
        </w:r>
      </w:hyperlink>
      <w:r w:rsidRPr="00234707">
        <w:rPr>
          <w:rFonts w:ascii="Times New Roman" w:hAnsi="Times New Roman"/>
          <w:lang w:val="lv-LV"/>
        </w:rPr>
        <w:t xml:space="preserve"> aptauju un nodrošināt aptaujas anketu pieejamību drukātā veidā arī Ogres novada pilsētu, pagastu, pilsētu un pagastu pārvaldēs un klientu apkalpošanas centros</w:t>
      </w:r>
      <w:r w:rsidR="00715483" w:rsidRPr="00234707">
        <w:rPr>
          <w:rFonts w:ascii="Times New Roman" w:hAnsi="Times New Roman"/>
          <w:lang w:val="lv-LV"/>
        </w:rPr>
        <w:t xml:space="preserve"> saskaņā ar šī lēmuma 2. pielikumu.</w:t>
      </w:r>
    </w:p>
    <w:p w14:paraId="6C38A353" w14:textId="77777777" w:rsidR="00092AA2" w:rsidRPr="00234707" w:rsidRDefault="00092AA2" w:rsidP="00092AA2">
      <w:pPr>
        <w:pStyle w:val="ListParagraph"/>
        <w:numPr>
          <w:ilvl w:val="0"/>
          <w:numId w:val="6"/>
        </w:numPr>
        <w:shd w:val="clear" w:color="auto" w:fill="FFFFFF"/>
        <w:ind w:left="426"/>
        <w:jc w:val="both"/>
        <w:rPr>
          <w:rFonts w:ascii="Times New Roman" w:hAnsi="Times New Roman"/>
          <w:lang w:val="lv-LV"/>
        </w:rPr>
      </w:pPr>
      <w:r w:rsidRPr="00234707">
        <w:rPr>
          <w:rFonts w:ascii="Times New Roman" w:hAnsi="Times New Roman"/>
          <w:lang w:val="lv-LV"/>
        </w:rPr>
        <w:t>Noteikt, ka aptaujas anketa, kas pieejama drukātā veidā, pēc tās aizpildīšanas ievietojama slēgtā aploksnē, bet slēgtā aploksne ar tajā ievietotu aptaujas anketu ievietojama aptaujai speciāli paredzētā, slēgtā kastē šādās vietās (šo vietu darba laikā):</w:t>
      </w:r>
    </w:p>
    <w:p w14:paraId="53DEA2DC" w14:textId="77777777" w:rsidR="00092AA2" w:rsidRPr="00234707" w:rsidRDefault="00092AA2" w:rsidP="00092AA2">
      <w:pPr>
        <w:pStyle w:val="ListParagraph"/>
        <w:numPr>
          <w:ilvl w:val="1"/>
          <w:numId w:val="6"/>
        </w:numPr>
        <w:shd w:val="clear" w:color="auto" w:fill="FFFFFF"/>
        <w:jc w:val="both"/>
        <w:rPr>
          <w:rFonts w:ascii="Times New Roman" w:hAnsi="Times New Roman"/>
          <w:lang w:val="lv-LV"/>
        </w:rPr>
      </w:pPr>
      <w:r w:rsidRPr="00234707">
        <w:rPr>
          <w:rFonts w:ascii="Times New Roman" w:hAnsi="Times New Roman"/>
          <w:lang w:val="lv-LV"/>
        </w:rPr>
        <w:t xml:space="preserve">Ogres novada pašvaldības Klientu apkalpošanas centrā Brīvības ielā 33, Ogrē; </w:t>
      </w:r>
    </w:p>
    <w:p w14:paraId="1F1AA791" w14:textId="17E86282" w:rsidR="00092AA2" w:rsidRPr="00234707" w:rsidRDefault="00092AA2" w:rsidP="00092AA2">
      <w:pPr>
        <w:pStyle w:val="ListParagraph"/>
        <w:numPr>
          <w:ilvl w:val="1"/>
          <w:numId w:val="6"/>
        </w:numPr>
        <w:shd w:val="clear" w:color="auto" w:fill="FFFFFF"/>
        <w:jc w:val="both"/>
        <w:rPr>
          <w:rFonts w:ascii="Times New Roman" w:hAnsi="Times New Roman"/>
          <w:lang w:val="lv-LV"/>
        </w:rPr>
      </w:pPr>
      <w:r w:rsidRPr="00234707">
        <w:rPr>
          <w:rFonts w:ascii="Times New Roman" w:hAnsi="Times New Roman"/>
          <w:lang w:val="lv-LV"/>
        </w:rPr>
        <w:t>Ogres novada pašvaldības administratīvajā teritorijā esošajos Valsts un pašvaldību vienotajos klientu apkalpošanas centros (VPVKAC): Ikšķilē, Peldu ielā 22</w:t>
      </w:r>
      <w:r w:rsidR="00445BDB" w:rsidRPr="00234707">
        <w:rPr>
          <w:rFonts w:ascii="Times New Roman" w:hAnsi="Times New Roman"/>
          <w:lang w:val="lv-LV"/>
        </w:rPr>
        <w:t>,</w:t>
      </w:r>
      <w:r w:rsidRPr="00234707">
        <w:rPr>
          <w:rFonts w:ascii="Times New Roman" w:hAnsi="Times New Roman"/>
          <w:lang w:val="lv-LV"/>
        </w:rPr>
        <w:t xml:space="preserve"> Ķegumā,</w:t>
      </w:r>
      <w:r w:rsidRPr="00234707">
        <w:rPr>
          <w:lang w:val="lv-LV"/>
        </w:rPr>
        <w:t xml:space="preserve"> </w:t>
      </w:r>
      <w:r w:rsidRPr="00234707">
        <w:rPr>
          <w:rFonts w:ascii="Times New Roman" w:hAnsi="Times New Roman"/>
          <w:lang w:val="lv-LV"/>
        </w:rPr>
        <w:t>Lāčplēša ielā 1</w:t>
      </w:r>
      <w:r w:rsidR="00445BDB" w:rsidRPr="00234707">
        <w:rPr>
          <w:rFonts w:ascii="Times New Roman" w:hAnsi="Times New Roman"/>
          <w:lang w:val="lv-LV"/>
        </w:rPr>
        <w:t>,</w:t>
      </w:r>
      <w:r w:rsidRPr="00234707">
        <w:rPr>
          <w:rFonts w:ascii="Times New Roman" w:hAnsi="Times New Roman"/>
          <w:lang w:val="lv-LV"/>
        </w:rPr>
        <w:t xml:space="preserve"> Lielvārdē, Raiņa ielā 11a</w:t>
      </w:r>
      <w:r w:rsidR="00445BDB" w:rsidRPr="00234707">
        <w:rPr>
          <w:rFonts w:ascii="Times New Roman" w:hAnsi="Times New Roman"/>
          <w:lang w:val="lv-LV"/>
        </w:rPr>
        <w:t>,</w:t>
      </w:r>
      <w:r w:rsidRPr="00234707">
        <w:rPr>
          <w:rFonts w:ascii="Times New Roman" w:hAnsi="Times New Roman"/>
          <w:lang w:val="lv-LV"/>
        </w:rPr>
        <w:t xml:space="preserve"> Birzgalē, Lindes ielā 2</w:t>
      </w:r>
      <w:r w:rsidR="00445BDB" w:rsidRPr="00234707">
        <w:rPr>
          <w:rFonts w:ascii="Times New Roman" w:hAnsi="Times New Roman"/>
          <w:lang w:val="lv-LV"/>
        </w:rPr>
        <w:t>,</w:t>
      </w:r>
      <w:r w:rsidRPr="00234707">
        <w:rPr>
          <w:rFonts w:ascii="Times New Roman" w:hAnsi="Times New Roman"/>
          <w:lang w:val="lv-LV"/>
        </w:rPr>
        <w:t xml:space="preserve"> Rembatē, Lielvārdes ielā 3</w:t>
      </w:r>
      <w:r w:rsidR="00445BDB" w:rsidRPr="00234707">
        <w:rPr>
          <w:rFonts w:ascii="Times New Roman" w:hAnsi="Times New Roman"/>
          <w:lang w:val="lv-LV"/>
        </w:rPr>
        <w:t>,</w:t>
      </w:r>
      <w:r w:rsidRPr="00234707">
        <w:rPr>
          <w:rFonts w:ascii="Times New Roman" w:hAnsi="Times New Roman"/>
          <w:lang w:val="lv-LV"/>
        </w:rPr>
        <w:t xml:space="preserve"> Tīnūžos, “Kraujās”;</w:t>
      </w:r>
    </w:p>
    <w:p w14:paraId="5C9B30C1" w14:textId="77777777" w:rsidR="00092AA2" w:rsidRPr="00234707" w:rsidRDefault="00092AA2" w:rsidP="00092AA2">
      <w:pPr>
        <w:pStyle w:val="ListParagraph"/>
        <w:numPr>
          <w:ilvl w:val="1"/>
          <w:numId w:val="6"/>
        </w:numPr>
        <w:shd w:val="clear" w:color="auto" w:fill="FFFFFF"/>
        <w:jc w:val="both"/>
        <w:rPr>
          <w:rFonts w:ascii="Times New Roman" w:hAnsi="Times New Roman"/>
          <w:lang w:val="lv-LV"/>
        </w:rPr>
      </w:pPr>
      <w:r w:rsidRPr="00234707">
        <w:rPr>
          <w:rFonts w:ascii="Times New Roman" w:hAnsi="Times New Roman"/>
          <w:lang w:val="lv-LV"/>
        </w:rPr>
        <w:t xml:space="preserve">Ogres novada pagastu pārvaldēs. </w:t>
      </w:r>
    </w:p>
    <w:p w14:paraId="4CE14D45" w14:textId="3DB7AA1A" w:rsidR="00474662" w:rsidRPr="00234707" w:rsidRDefault="00474662" w:rsidP="00D21D4F">
      <w:pPr>
        <w:pStyle w:val="ListParagraph"/>
        <w:numPr>
          <w:ilvl w:val="0"/>
          <w:numId w:val="6"/>
        </w:numPr>
        <w:ind w:left="426"/>
        <w:jc w:val="both"/>
        <w:rPr>
          <w:rFonts w:ascii="Times New Roman" w:hAnsi="Times New Roman"/>
          <w:lang w:val="lv-LV"/>
        </w:rPr>
      </w:pPr>
      <w:r w:rsidRPr="00234707">
        <w:rPr>
          <w:rFonts w:ascii="Times New Roman" w:hAnsi="Times New Roman"/>
          <w:lang w:val="lv-LV"/>
        </w:rPr>
        <w:t xml:space="preserve">Aptaujas anketas, kas ievietotas aptaujai speciāli paredzētā </w:t>
      </w:r>
      <w:r w:rsidR="00092AA2" w:rsidRPr="00234707">
        <w:rPr>
          <w:rFonts w:ascii="Times New Roman" w:hAnsi="Times New Roman"/>
          <w:lang w:val="lv-LV"/>
        </w:rPr>
        <w:t>kastē</w:t>
      </w:r>
      <w:r w:rsidRPr="00234707">
        <w:rPr>
          <w:rFonts w:ascii="Times New Roman" w:hAnsi="Times New Roman"/>
          <w:lang w:val="lv-LV"/>
        </w:rPr>
        <w:t xml:space="preserve">, tiek uzglabātas tajā līdz pat aptaujas norises beigām, bet pēc aptaujas norises – atvērtas. Visi aptaujas dati gan elektroniskā veidā, gan drukāta veidā tiek uzglabāti līdz domes lēmuma pieņemšanai par </w:t>
      </w:r>
      <w:r w:rsidR="00BA2177" w:rsidRPr="00234707">
        <w:rPr>
          <w:rFonts w:ascii="Times New Roman" w:hAnsi="Times New Roman"/>
          <w:lang w:val="lv-LV"/>
        </w:rPr>
        <w:t>bērnu rotaļu laukuma izveides ieceres</w:t>
      </w:r>
      <w:r w:rsidRPr="00234707">
        <w:rPr>
          <w:rFonts w:ascii="Times New Roman" w:hAnsi="Times New Roman"/>
          <w:lang w:val="lv-LV"/>
        </w:rPr>
        <w:t xml:space="preserve"> apstiprināšanu, pēc tam tos iznīcinot, ievērojot fizisko personu datu aizsardzību.</w:t>
      </w:r>
    </w:p>
    <w:p w14:paraId="077F2FB6" w14:textId="6F01022A" w:rsidR="00474662" w:rsidRPr="00234707" w:rsidRDefault="00474662" w:rsidP="00D21D4F">
      <w:pPr>
        <w:pStyle w:val="ListParagraph"/>
        <w:numPr>
          <w:ilvl w:val="0"/>
          <w:numId w:val="6"/>
        </w:numPr>
        <w:ind w:left="426"/>
        <w:jc w:val="both"/>
        <w:rPr>
          <w:rFonts w:ascii="Times New Roman" w:hAnsi="Times New Roman"/>
          <w:lang w:val="lv-LV"/>
        </w:rPr>
      </w:pPr>
      <w:r w:rsidRPr="00234707">
        <w:rPr>
          <w:rFonts w:ascii="Times New Roman" w:hAnsi="Times New Roman"/>
          <w:lang w:val="lv-LV"/>
        </w:rPr>
        <w:t>Aptaujā iesniegti personas dati tiks apstrādāti, lai nodrošināt</w:t>
      </w:r>
      <w:r w:rsidR="00092AA2" w:rsidRPr="00234707">
        <w:rPr>
          <w:rFonts w:ascii="Times New Roman" w:hAnsi="Times New Roman"/>
          <w:lang w:val="lv-LV"/>
        </w:rPr>
        <w:t>u</w:t>
      </w:r>
      <w:r w:rsidRPr="00234707">
        <w:rPr>
          <w:rFonts w:ascii="Times New Roman" w:hAnsi="Times New Roman"/>
          <w:lang w:val="lv-LV"/>
        </w:rPr>
        <w:t xml:space="preserve"> </w:t>
      </w:r>
      <w:r w:rsidR="00C14FAF" w:rsidRPr="00234707">
        <w:rPr>
          <w:rFonts w:ascii="Times New Roman" w:hAnsi="Times New Roman"/>
          <w:lang w:val="lv-LV"/>
        </w:rPr>
        <w:t xml:space="preserve">sabiedrības viedokļa noskaidrošanu </w:t>
      </w:r>
      <w:r w:rsidRPr="00234707">
        <w:rPr>
          <w:rFonts w:ascii="Times New Roman" w:hAnsi="Times New Roman"/>
          <w:lang w:val="lv-LV"/>
        </w:rPr>
        <w:t xml:space="preserve">atbilstoši </w:t>
      </w:r>
      <w:r w:rsidR="00C14FAF" w:rsidRPr="00234707">
        <w:rPr>
          <w:rFonts w:ascii="Times New Roman" w:hAnsi="Times New Roman"/>
          <w:lang w:val="lv-LV"/>
        </w:rPr>
        <w:t>šajā lēmumā noteiktajai kārtībai</w:t>
      </w:r>
      <w:r w:rsidRPr="00234707">
        <w:rPr>
          <w:rFonts w:ascii="Times New Roman" w:hAnsi="Times New Roman"/>
          <w:lang w:val="lv-LV"/>
        </w:rPr>
        <w:t>. Personas datu apstrādes pārzinis atbilstoši Eiropas Parlamenta un Padomes regulai Nr. 2016/679 par fizisku personu aizsardzību attiecībā uz personas datu apstrādi un šādu datu brīvu apriti un ar ko atceļ Direktīvu 95/46/EK (Vispārīgā datu aizsardzības regulas) nosacījumiem ir Ogres novada pašvaldība, adrese: Brīvības iela 33, Ogre, Ogres novads, LV – 5001, reģistrācijas Nr.</w:t>
      </w:r>
      <w:r w:rsidR="00C14FAF" w:rsidRPr="00234707">
        <w:rPr>
          <w:rFonts w:ascii="Times New Roman" w:hAnsi="Times New Roman"/>
          <w:lang w:val="lv-LV"/>
        </w:rPr>
        <w:t> </w:t>
      </w:r>
      <w:r w:rsidRPr="00234707">
        <w:rPr>
          <w:rFonts w:ascii="Times New Roman" w:hAnsi="Times New Roman"/>
          <w:lang w:val="lv-LV"/>
        </w:rPr>
        <w:t xml:space="preserve">90000024455, tālrunis </w:t>
      </w:r>
      <w:hyperlink r:id="rId10" w:history="1">
        <w:r w:rsidR="00C14FAF" w:rsidRPr="00234707">
          <w:rPr>
            <w:rFonts w:ascii="Times New Roman" w:hAnsi="Times New Roman"/>
            <w:lang w:val="lv-LV"/>
          </w:rPr>
          <w:t>+371 65071164</w:t>
        </w:r>
      </w:hyperlink>
      <w:r w:rsidR="00C14FAF" w:rsidRPr="00234707">
        <w:rPr>
          <w:rFonts w:ascii="Times New Roman" w:hAnsi="Times New Roman"/>
          <w:lang w:val="lv-LV"/>
        </w:rPr>
        <w:t xml:space="preserve">. </w:t>
      </w:r>
      <w:r w:rsidRPr="00234707">
        <w:rPr>
          <w:rFonts w:ascii="Times New Roman" w:hAnsi="Times New Roman"/>
          <w:lang w:val="lv-LV"/>
        </w:rPr>
        <w:t>Ar papildus informāciju par veikto personas datu apstrādi varat iepazīties Ogres novada pašvaldības tīmekļvietnē</w:t>
      </w:r>
      <w:r w:rsidRPr="00234707">
        <w:rPr>
          <w:rFonts w:ascii="Times New Roman" w:hAnsi="Times New Roman"/>
          <w:color w:val="000000" w:themeColor="text1"/>
          <w:szCs w:val="24"/>
          <w:lang w:val="lv-LV"/>
        </w:rPr>
        <w:t xml:space="preserve"> </w:t>
      </w:r>
      <w:hyperlink r:id="rId11" w:history="1">
        <w:r w:rsidRPr="00234707">
          <w:rPr>
            <w:rStyle w:val="Hyperlink"/>
            <w:color w:val="000000" w:themeColor="text1"/>
            <w:szCs w:val="24"/>
            <w:lang w:val="lv-LV"/>
          </w:rPr>
          <w:t>https://www.ogresnovads.lv/lv/personas-datu-aizsardziba-ogres-novada</w:t>
        </w:r>
      </w:hyperlink>
      <w:r w:rsidRPr="00234707">
        <w:rPr>
          <w:rFonts w:ascii="Times New Roman" w:hAnsi="Times New Roman"/>
          <w:color w:val="000000" w:themeColor="text1"/>
          <w:szCs w:val="24"/>
          <w:lang w:val="lv-LV"/>
        </w:rPr>
        <w:t xml:space="preserve">. </w:t>
      </w:r>
    </w:p>
    <w:p w14:paraId="69AA8968" w14:textId="4F4F361E" w:rsidR="00474662" w:rsidRPr="00234707" w:rsidRDefault="00626D28" w:rsidP="00D21D4F">
      <w:pPr>
        <w:pStyle w:val="ListParagraph"/>
        <w:numPr>
          <w:ilvl w:val="0"/>
          <w:numId w:val="6"/>
        </w:numPr>
        <w:ind w:left="426"/>
        <w:jc w:val="both"/>
        <w:rPr>
          <w:rFonts w:ascii="Times New Roman" w:hAnsi="Times New Roman"/>
          <w:lang w:val="lv-LV"/>
        </w:rPr>
      </w:pPr>
      <w:r w:rsidRPr="00234707">
        <w:rPr>
          <w:rFonts w:ascii="Times New Roman" w:hAnsi="Times New Roman"/>
          <w:lang w:val="lv-LV"/>
        </w:rPr>
        <w:t xml:space="preserve">Pēc sabiedrības viedokļa noskaidrošanas aptaujas rezultāti tiek iesniegti Ogres novada pašvaldības domei lēmuma pieņemšanai par ieceres </w:t>
      </w:r>
      <w:r w:rsidR="00616DC6" w:rsidRPr="00234707">
        <w:rPr>
          <w:rFonts w:ascii="Times New Roman" w:hAnsi="Times New Roman"/>
          <w:szCs w:val="24"/>
          <w:lang w:val="lv-LV"/>
        </w:rPr>
        <w:t>rotaļu laukums Brīvības ielā 15</w:t>
      </w:r>
      <w:r w:rsidR="00234707" w:rsidRPr="00BC4C14">
        <w:rPr>
          <w:rFonts w:ascii="Times New Roman" w:hAnsi="Times New Roman"/>
          <w:szCs w:val="24"/>
          <w:lang w:val="lv-LV"/>
        </w:rPr>
        <w:t>,</w:t>
      </w:r>
      <w:r w:rsidR="00616DC6" w:rsidRPr="00234707">
        <w:rPr>
          <w:rFonts w:ascii="Times New Roman" w:hAnsi="Times New Roman"/>
          <w:szCs w:val="24"/>
          <w:lang w:val="lv-LV"/>
        </w:rPr>
        <w:t xml:space="preserve"> Ogrē, kad.apz.Nr.74010030339</w:t>
      </w:r>
      <w:r w:rsidR="00895033" w:rsidRPr="00234707">
        <w:rPr>
          <w:rFonts w:ascii="Times New Roman" w:hAnsi="Times New Roman"/>
          <w:lang w:val="lv-LV"/>
        </w:rPr>
        <w:t> –</w:t>
      </w:r>
      <w:r w:rsidRPr="00234707">
        <w:rPr>
          <w:rFonts w:ascii="Times New Roman" w:hAnsi="Times New Roman"/>
          <w:lang w:val="lv-LV"/>
        </w:rPr>
        <w:t xml:space="preserve"> apstiprināšanu, noraidīšanu vai uzdevuma precizēšanu.</w:t>
      </w:r>
    </w:p>
    <w:bookmarkEnd w:id="1"/>
    <w:p w14:paraId="5347A0A9" w14:textId="35F53DDD" w:rsidR="00BB27F6" w:rsidRPr="00234707" w:rsidRDefault="00654444" w:rsidP="00D21D4F">
      <w:pPr>
        <w:pStyle w:val="ListParagraph"/>
        <w:numPr>
          <w:ilvl w:val="0"/>
          <w:numId w:val="6"/>
        </w:numPr>
        <w:ind w:left="426"/>
        <w:jc w:val="both"/>
        <w:rPr>
          <w:rFonts w:ascii="Times New Roman" w:hAnsi="Times New Roman"/>
          <w:lang w:val="lv-LV"/>
        </w:rPr>
      </w:pPr>
      <w:r w:rsidRPr="00234707">
        <w:rPr>
          <w:rFonts w:ascii="Times New Roman" w:hAnsi="Times New Roman"/>
          <w:lang w:val="lv-LV"/>
        </w:rPr>
        <w:t xml:space="preserve">Kontroli par lēmuma izpildi uzdot pašvaldības </w:t>
      </w:r>
      <w:r w:rsidR="00D5780E" w:rsidRPr="00234707">
        <w:rPr>
          <w:rFonts w:ascii="Times New Roman" w:hAnsi="Times New Roman"/>
          <w:lang w:val="lv-LV"/>
        </w:rPr>
        <w:t>izpilddirektoram</w:t>
      </w:r>
      <w:r w:rsidR="00107337" w:rsidRPr="00234707">
        <w:rPr>
          <w:rFonts w:ascii="Times New Roman" w:hAnsi="Times New Roman"/>
          <w:lang w:val="lv-LV"/>
        </w:rPr>
        <w:t>.</w:t>
      </w:r>
    </w:p>
    <w:p w14:paraId="50A72D6F" w14:textId="2A8E38D5" w:rsidR="003E3A39" w:rsidRPr="00234707" w:rsidRDefault="003E3A39" w:rsidP="00D21D4F">
      <w:pPr>
        <w:tabs>
          <w:tab w:val="left" w:pos="7161"/>
        </w:tabs>
        <w:ind w:firstLine="720"/>
        <w:jc w:val="both"/>
        <w:rPr>
          <w:rFonts w:ascii="Times New Roman" w:hAnsi="Times New Roman"/>
          <w:lang w:val="lv-LV"/>
        </w:rPr>
      </w:pPr>
      <w:r w:rsidRPr="00234707">
        <w:rPr>
          <w:rFonts w:ascii="Times New Roman" w:hAnsi="Times New Roman"/>
          <w:lang w:val="lv-LV"/>
        </w:rPr>
        <w:tab/>
      </w:r>
    </w:p>
    <w:p w14:paraId="0A98F93E" w14:textId="77777777" w:rsidR="004F0DB5" w:rsidRPr="00234707" w:rsidRDefault="004F0DB5" w:rsidP="00D21D4F">
      <w:pPr>
        <w:ind w:firstLine="720"/>
        <w:jc w:val="both"/>
        <w:rPr>
          <w:rFonts w:ascii="Times New Roman" w:hAnsi="Times New Roman"/>
          <w:lang w:val="lv-LV"/>
        </w:rPr>
      </w:pPr>
      <w:bookmarkStart w:id="2" w:name="_GoBack"/>
      <w:bookmarkEnd w:id="2"/>
    </w:p>
    <w:p w14:paraId="3260F8F5" w14:textId="77777777" w:rsidR="004C31FD" w:rsidRPr="00234707" w:rsidRDefault="004C31FD" w:rsidP="00D21D4F">
      <w:pPr>
        <w:pStyle w:val="BodyTextIndent2"/>
        <w:spacing w:after="0" w:line="240" w:lineRule="auto"/>
        <w:ind w:left="357"/>
        <w:jc w:val="right"/>
        <w:rPr>
          <w:rFonts w:ascii="Times New Roman" w:hAnsi="Times New Roman"/>
          <w:bCs/>
          <w:lang w:val="lv-LV"/>
        </w:rPr>
      </w:pPr>
      <w:r w:rsidRPr="00234707">
        <w:rPr>
          <w:rFonts w:ascii="Times New Roman" w:hAnsi="Times New Roman"/>
          <w:bCs/>
          <w:lang w:val="lv-LV"/>
        </w:rPr>
        <w:t>(Sēdes vadītāja,</w:t>
      </w:r>
    </w:p>
    <w:p w14:paraId="3DBA48CE" w14:textId="4626361C" w:rsidR="00F90FD6" w:rsidRPr="00234707" w:rsidRDefault="004C31FD" w:rsidP="00664BA2">
      <w:pPr>
        <w:pStyle w:val="BodyTextIndent2"/>
        <w:spacing w:after="0" w:line="240" w:lineRule="auto"/>
        <w:ind w:left="357"/>
        <w:jc w:val="right"/>
        <w:rPr>
          <w:rFonts w:ascii="Times New Roman" w:hAnsi="Times New Roman"/>
          <w:bCs/>
          <w:lang w:val="lv-LV"/>
        </w:rPr>
      </w:pPr>
      <w:r w:rsidRPr="00234707">
        <w:rPr>
          <w:rFonts w:ascii="Times New Roman" w:hAnsi="Times New Roman"/>
          <w:bCs/>
          <w:lang w:val="lv-LV"/>
        </w:rPr>
        <w:t xml:space="preserve">domes priekšsēdētāja </w:t>
      </w:r>
      <w:proofErr w:type="spellStart"/>
      <w:r w:rsidR="000F46E5" w:rsidRPr="00234707">
        <w:rPr>
          <w:rFonts w:ascii="Times New Roman" w:hAnsi="Times New Roman"/>
          <w:bCs/>
          <w:lang w:val="lv-LV"/>
        </w:rPr>
        <w:t>E.Helmaņa</w:t>
      </w:r>
      <w:proofErr w:type="spellEnd"/>
      <w:r w:rsidRPr="00234707">
        <w:rPr>
          <w:rFonts w:ascii="Times New Roman" w:hAnsi="Times New Roman"/>
          <w:bCs/>
          <w:lang w:val="lv-LV"/>
        </w:rPr>
        <w:t xml:space="preserve"> paraksts)</w:t>
      </w:r>
    </w:p>
    <w:sectPr w:rsidR="00F90FD6" w:rsidRPr="00234707" w:rsidSect="004F0DB5">
      <w:footerReference w:type="default" r:id="rId12"/>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1977F" w14:textId="77777777" w:rsidR="0049437A" w:rsidRDefault="0049437A" w:rsidP="00C41BA3">
      <w:r>
        <w:separator/>
      </w:r>
    </w:p>
  </w:endnote>
  <w:endnote w:type="continuationSeparator" w:id="0">
    <w:p w14:paraId="6FEE217B" w14:textId="77777777" w:rsidR="0049437A" w:rsidRDefault="0049437A"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Footer"/>
          <w:jc w:val="center"/>
        </w:pPr>
        <w:r>
          <w:fldChar w:fldCharType="begin"/>
        </w:r>
        <w:r>
          <w:instrText>PAGE   \* MERGEFORMAT</w:instrText>
        </w:r>
        <w:r>
          <w:fldChar w:fldCharType="separate"/>
        </w:r>
        <w:r w:rsidR="00726A05" w:rsidRPr="00726A05">
          <w:rPr>
            <w:noProof/>
            <w:lang w:val="lv-LV"/>
          </w:rPr>
          <w:t>3</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FA1B1" w14:textId="77777777" w:rsidR="0049437A" w:rsidRDefault="0049437A" w:rsidP="00C41BA3">
      <w:r>
        <w:separator/>
      </w:r>
    </w:p>
  </w:footnote>
  <w:footnote w:type="continuationSeparator" w:id="0">
    <w:p w14:paraId="600B7AA2" w14:textId="77777777" w:rsidR="0049437A" w:rsidRDefault="0049437A" w:rsidP="00C41BA3">
      <w:r>
        <w:continuationSeparator/>
      </w:r>
    </w:p>
  </w:footnote>
  <w:footnote w:id="1">
    <w:p w14:paraId="7ADB002C" w14:textId="77777777" w:rsidR="00685A5F" w:rsidRPr="009F3AF7" w:rsidRDefault="00685A5F" w:rsidP="00685A5F">
      <w:pPr>
        <w:pStyle w:val="FootnoteText"/>
        <w:rPr>
          <w:lang w:val="lv-LV"/>
        </w:rPr>
      </w:pPr>
      <w:r>
        <w:rPr>
          <w:rStyle w:val="FootnoteReference"/>
        </w:rPr>
        <w:footnoteRef/>
      </w:r>
      <w:r>
        <w:t xml:space="preserve"> </w:t>
      </w:r>
      <w:hyperlink r:id="rId1" w:history="1">
        <w:r w:rsidRPr="00032846">
          <w:rPr>
            <w:rStyle w:val="Hyperlink"/>
          </w:rPr>
          <w:t>https://tapis.gov.lv/tapis/lv/downloads/153036</w:t>
        </w:r>
      </w:hyperlink>
      <w:r>
        <w:t xml:space="preserve"> </w:t>
      </w:r>
    </w:p>
  </w:footnote>
  <w:footnote w:id="2">
    <w:p w14:paraId="3EA289F3" w14:textId="77777777" w:rsidR="00685A5F" w:rsidRPr="00BE2A95" w:rsidRDefault="00685A5F" w:rsidP="00685A5F">
      <w:pPr>
        <w:pStyle w:val="FootnoteText"/>
        <w:rPr>
          <w:lang w:val="lv-LV"/>
        </w:rPr>
      </w:pPr>
      <w:r>
        <w:rPr>
          <w:rStyle w:val="FootnoteReference"/>
        </w:rPr>
        <w:footnoteRef/>
      </w:r>
      <w:r>
        <w:t xml:space="preserve"> </w:t>
      </w:r>
      <w:hyperlink r:id="rId2" w:history="1">
        <w:r w:rsidRPr="00032846">
          <w:rPr>
            <w:rStyle w:val="Hyperlink"/>
          </w:rPr>
          <w:t>https://tapis.gov.lv/tapis/lv/downloads/152978</w:t>
        </w:r>
      </w:hyperlink>
      <w:r>
        <w:t xml:space="preserve"> </w:t>
      </w:r>
    </w:p>
  </w:footnote>
  <w:footnote w:id="3">
    <w:p w14:paraId="7C9313C1" w14:textId="77777777" w:rsidR="00685A5F" w:rsidRPr="00BE2A95" w:rsidRDefault="00685A5F" w:rsidP="00685A5F">
      <w:pPr>
        <w:pStyle w:val="FootnoteText"/>
        <w:rPr>
          <w:lang w:val="lv-LV"/>
        </w:rPr>
      </w:pPr>
      <w:r>
        <w:rPr>
          <w:rStyle w:val="FootnoteReference"/>
        </w:rPr>
        <w:footnoteRef/>
      </w:r>
      <w:r>
        <w:t xml:space="preserve"> </w:t>
      </w:r>
      <w:hyperlink r:id="rId3" w:history="1">
        <w:r w:rsidRPr="00032846">
          <w:rPr>
            <w:rStyle w:val="Hyperlink"/>
          </w:rPr>
          <w:t>https://tapis.gov.lv/tapis/lv/downloads/152979</w:t>
        </w:r>
      </w:hyperlink>
      <w:r>
        <w:t xml:space="preserve"> </w:t>
      </w:r>
    </w:p>
  </w:footnote>
  <w:footnote w:id="4">
    <w:p w14:paraId="3169C335" w14:textId="77777777" w:rsidR="00685A5F" w:rsidRPr="00D25801" w:rsidRDefault="00685A5F" w:rsidP="00685A5F">
      <w:pPr>
        <w:pStyle w:val="FootnoteText"/>
        <w:rPr>
          <w:lang w:val="lv-LV"/>
        </w:rPr>
      </w:pPr>
      <w:r>
        <w:rPr>
          <w:rStyle w:val="FootnoteReference"/>
        </w:rPr>
        <w:footnoteRef/>
      </w:r>
      <w:r>
        <w:t xml:space="preserve"> </w:t>
      </w:r>
      <w:hyperlink r:id="rId4" w:history="1">
        <w:r w:rsidRPr="00032846">
          <w:rPr>
            <w:rStyle w:val="Hyperlink"/>
          </w:rPr>
          <w:t>https://tapis.gov.lv/tapis/lv/downloads/64369</w:t>
        </w:r>
      </w:hyperlink>
      <w:r>
        <w:t xml:space="preserve"> </w:t>
      </w:r>
    </w:p>
  </w:footnote>
  <w:footnote w:id="5">
    <w:p w14:paraId="417297E7" w14:textId="77777777" w:rsidR="00685A5F" w:rsidRPr="00D25801" w:rsidRDefault="00685A5F" w:rsidP="00685A5F">
      <w:pPr>
        <w:pStyle w:val="FootnoteText"/>
        <w:rPr>
          <w:lang w:val="lv-LV"/>
        </w:rPr>
      </w:pPr>
      <w:r>
        <w:rPr>
          <w:rStyle w:val="FootnoteReference"/>
        </w:rPr>
        <w:footnoteRef/>
      </w:r>
      <w:r>
        <w:t xml:space="preserve"> </w:t>
      </w:r>
      <w:hyperlink r:id="rId5" w:history="1">
        <w:r w:rsidRPr="00032846">
          <w:rPr>
            <w:rStyle w:val="Hyperlink"/>
          </w:rPr>
          <w:t>https://tapis.gov.lv/tapis/lv/downloads/64243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0"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1"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0"/>
  </w:num>
  <w:num w:numId="4">
    <w:abstractNumId w:val="8"/>
  </w:num>
  <w:num w:numId="5">
    <w:abstractNumId w:val="2"/>
  </w:num>
  <w:num w:numId="6">
    <w:abstractNumId w:val="11"/>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B3E60"/>
    <w:rsid w:val="000D763F"/>
    <w:rsid w:val="000E5A15"/>
    <w:rsid w:val="000F3F6F"/>
    <w:rsid w:val="000F46E5"/>
    <w:rsid w:val="0010150B"/>
    <w:rsid w:val="00107337"/>
    <w:rsid w:val="001077A7"/>
    <w:rsid w:val="001207C0"/>
    <w:rsid w:val="0012568B"/>
    <w:rsid w:val="00145760"/>
    <w:rsid w:val="00146305"/>
    <w:rsid w:val="00151D1C"/>
    <w:rsid w:val="00157811"/>
    <w:rsid w:val="0016343F"/>
    <w:rsid w:val="0018799E"/>
    <w:rsid w:val="00191871"/>
    <w:rsid w:val="0019399D"/>
    <w:rsid w:val="001942A1"/>
    <w:rsid w:val="001A37C7"/>
    <w:rsid w:val="001A57FC"/>
    <w:rsid w:val="001B3DAA"/>
    <w:rsid w:val="001B5005"/>
    <w:rsid w:val="001C1BA1"/>
    <w:rsid w:val="001D6071"/>
    <w:rsid w:val="00207F6B"/>
    <w:rsid w:val="00210A1F"/>
    <w:rsid w:val="00210D52"/>
    <w:rsid w:val="00210D81"/>
    <w:rsid w:val="00234707"/>
    <w:rsid w:val="002564FF"/>
    <w:rsid w:val="00261F9D"/>
    <w:rsid w:val="0026411D"/>
    <w:rsid w:val="00265FA2"/>
    <w:rsid w:val="002854F3"/>
    <w:rsid w:val="002A5700"/>
    <w:rsid w:val="002C1521"/>
    <w:rsid w:val="002D0560"/>
    <w:rsid w:val="002D1DC8"/>
    <w:rsid w:val="002D3EC0"/>
    <w:rsid w:val="002E4CF1"/>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F3A31"/>
    <w:rsid w:val="003F74DF"/>
    <w:rsid w:val="00401804"/>
    <w:rsid w:val="00407744"/>
    <w:rsid w:val="00416F4F"/>
    <w:rsid w:val="00424687"/>
    <w:rsid w:val="004268E4"/>
    <w:rsid w:val="004367C4"/>
    <w:rsid w:val="00444A6C"/>
    <w:rsid w:val="00445BDB"/>
    <w:rsid w:val="00471DC7"/>
    <w:rsid w:val="00471E7A"/>
    <w:rsid w:val="00474662"/>
    <w:rsid w:val="00474B06"/>
    <w:rsid w:val="00493F0D"/>
    <w:rsid w:val="0049428F"/>
    <w:rsid w:val="0049437A"/>
    <w:rsid w:val="00494ED1"/>
    <w:rsid w:val="004A0BFA"/>
    <w:rsid w:val="004A7599"/>
    <w:rsid w:val="004A7EBF"/>
    <w:rsid w:val="004C1CAB"/>
    <w:rsid w:val="004C31FD"/>
    <w:rsid w:val="004D11CE"/>
    <w:rsid w:val="004D1BB4"/>
    <w:rsid w:val="004D617F"/>
    <w:rsid w:val="004E493C"/>
    <w:rsid w:val="004F0DB5"/>
    <w:rsid w:val="004F4B80"/>
    <w:rsid w:val="00505CBE"/>
    <w:rsid w:val="00517949"/>
    <w:rsid w:val="00526E8C"/>
    <w:rsid w:val="005344CF"/>
    <w:rsid w:val="00547970"/>
    <w:rsid w:val="00574F9F"/>
    <w:rsid w:val="00595B58"/>
    <w:rsid w:val="005A7362"/>
    <w:rsid w:val="005B0219"/>
    <w:rsid w:val="005B33B3"/>
    <w:rsid w:val="005B623A"/>
    <w:rsid w:val="005C4DD4"/>
    <w:rsid w:val="005C71D6"/>
    <w:rsid w:val="005F237B"/>
    <w:rsid w:val="005F70A6"/>
    <w:rsid w:val="00611ED7"/>
    <w:rsid w:val="0061273D"/>
    <w:rsid w:val="00616DC6"/>
    <w:rsid w:val="00626D28"/>
    <w:rsid w:val="00641B44"/>
    <w:rsid w:val="00645458"/>
    <w:rsid w:val="006464B5"/>
    <w:rsid w:val="00654319"/>
    <w:rsid w:val="00654444"/>
    <w:rsid w:val="00664BA2"/>
    <w:rsid w:val="006776EB"/>
    <w:rsid w:val="00677B6C"/>
    <w:rsid w:val="00677BD5"/>
    <w:rsid w:val="00677BE0"/>
    <w:rsid w:val="00685A5F"/>
    <w:rsid w:val="00690E06"/>
    <w:rsid w:val="006A7C45"/>
    <w:rsid w:val="006B05ED"/>
    <w:rsid w:val="006B0A4D"/>
    <w:rsid w:val="006B0B36"/>
    <w:rsid w:val="006B2F0C"/>
    <w:rsid w:val="006E6849"/>
    <w:rsid w:val="006F64BE"/>
    <w:rsid w:val="007144A3"/>
    <w:rsid w:val="00715483"/>
    <w:rsid w:val="00720727"/>
    <w:rsid w:val="00726A05"/>
    <w:rsid w:val="0074191F"/>
    <w:rsid w:val="00756376"/>
    <w:rsid w:val="00760F70"/>
    <w:rsid w:val="0076140E"/>
    <w:rsid w:val="00763D2D"/>
    <w:rsid w:val="00767998"/>
    <w:rsid w:val="007746CB"/>
    <w:rsid w:val="00781158"/>
    <w:rsid w:val="0078214A"/>
    <w:rsid w:val="007A47CF"/>
    <w:rsid w:val="007A6756"/>
    <w:rsid w:val="007A7AA6"/>
    <w:rsid w:val="007C12B4"/>
    <w:rsid w:val="007D44B0"/>
    <w:rsid w:val="007F20FA"/>
    <w:rsid w:val="008052AD"/>
    <w:rsid w:val="008113B9"/>
    <w:rsid w:val="00836C38"/>
    <w:rsid w:val="008437C6"/>
    <w:rsid w:val="008477F9"/>
    <w:rsid w:val="0086173C"/>
    <w:rsid w:val="008718FB"/>
    <w:rsid w:val="00871F67"/>
    <w:rsid w:val="00877D9D"/>
    <w:rsid w:val="00883C23"/>
    <w:rsid w:val="00884AFC"/>
    <w:rsid w:val="00892E0E"/>
    <w:rsid w:val="00895033"/>
    <w:rsid w:val="008A2CF1"/>
    <w:rsid w:val="008A333E"/>
    <w:rsid w:val="008B59E9"/>
    <w:rsid w:val="008D5CBD"/>
    <w:rsid w:val="008E0598"/>
    <w:rsid w:val="008F0AA2"/>
    <w:rsid w:val="00910D3C"/>
    <w:rsid w:val="00920DA6"/>
    <w:rsid w:val="009267FE"/>
    <w:rsid w:val="00930386"/>
    <w:rsid w:val="00937EBD"/>
    <w:rsid w:val="009512CD"/>
    <w:rsid w:val="0095677B"/>
    <w:rsid w:val="00962FDD"/>
    <w:rsid w:val="009661C2"/>
    <w:rsid w:val="009732C5"/>
    <w:rsid w:val="009B061E"/>
    <w:rsid w:val="009D252F"/>
    <w:rsid w:val="009D47A3"/>
    <w:rsid w:val="009D7C2B"/>
    <w:rsid w:val="009F565C"/>
    <w:rsid w:val="00A07598"/>
    <w:rsid w:val="00A1458D"/>
    <w:rsid w:val="00A350E8"/>
    <w:rsid w:val="00A461BF"/>
    <w:rsid w:val="00A473A0"/>
    <w:rsid w:val="00A60737"/>
    <w:rsid w:val="00A61858"/>
    <w:rsid w:val="00A720EC"/>
    <w:rsid w:val="00A83883"/>
    <w:rsid w:val="00AC1AFB"/>
    <w:rsid w:val="00B00DA6"/>
    <w:rsid w:val="00B06258"/>
    <w:rsid w:val="00B06E53"/>
    <w:rsid w:val="00B17E44"/>
    <w:rsid w:val="00B2581D"/>
    <w:rsid w:val="00B6369B"/>
    <w:rsid w:val="00B63A3B"/>
    <w:rsid w:val="00B64CB3"/>
    <w:rsid w:val="00B878A9"/>
    <w:rsid w:val="00B90247"/>
    <w:rsid w:val="00B95448"/>
    <w:rsid w:val="00BA0655"/>
    <w:rsid w:val="00BA1B4E"/>
    <w:rsid w:val="00BA2177"/>
    <w:rsid w:val="00BA4205"/>
    <w:rsid w:val="00BB1F21"/>
    <w:rsid w:val="00BB27F6"/>
    <w:rsid w:val="00BB3CD6"/>
    <w:rsid w:val="00BC2B2A"/>
    <w:rsid w:val="00BC4BA9"/>
    <w:rsid w:val="00BC4C14"/>
    <w:rsid w:val="00BE1131"/>
    <w:rsid w:val="00C04904"/>
    <w:rsid w:val="00C14FAF"/>
    <w:rsid w:val="00C258D5"/>
    <w:rsid w:val="00C356FD"/>
    <w:rsid w:val="00C41BA3"/>
    <w:rsid w:val="00C45DE2"/>
    <w:rsid w:val="00C55235"/>
    <w:rsid w:val="00C55CEA"/>
    <w:rsid w:val="00C80403"/>
    <w:rsid w:val="00C8229A"/>
    <w:rsid w:val="00C92A08"/>
    <w:rsid w:val="00CA6DA6"/>
    <w:rsid w:val="00CC40A5"/>
    <w:rsid w:val="00CD2CC6"/>
    <w:rsid w:val="00CF09D8"/>
    <w:rsid w:val="00CF31FD"/>
    <w:rsid w:val="00D11331"/>
    <w:rsid w:val="00D1382C"/>
    <w:rsid w:val="00D21D4F"/>
    <w:rsid w:val="00D22F38"/>
    <w:rsid w:val="00D2304A"/>
    <w:rsid w:val="00D3373D"/>
    <w:rsid w:val="00D5780E"/>
    <w:rsid w:val="00D77620"/>
    <w:rsid w:val="00DA03FE"/>
    <w:rsid w:val="00DA393C"/>
    <w:rsid w:val="00DC5067"/>
    <w:rsid w:val="00DD3CBA"/>
    <w:rsid w:val="00DE220A"/>
    <w:rsid w:val="00DE45A1"/>
    <w:rsid w:val="00DF384C"/>
    <w:rsid w:val="00E02278"/>
    <w:rsid w:val="00E13633"/>
    <w:rsid w:val="00E14ECA"/>
    <w:rsid w:val="00E15B4A"/>
    <w:rsid w:val="00E25894"/>
    <w:rsid w:val="00E31003"/>
    <w:rsid w:val="00E56A03"/>
    <w:rsid w:val="00E60C0F"/>
    <w:rsid w:val="00E650E8"/>
    <w:rsid w:val="00E732A9"/>
    <w:rsid w:val="00E837C0"/>
    <w:rsid w:val="00E84310"/>
    <w:rsid w:val="00EA6656"/>
    <w:rsid w:val="00EB4DB9"/>
    <w:rsid w:val="00EB7F5E"/>
    <w:rsid w:val="00EC1582"/>
    <w:rsid w:val="00EC37C4"/>
    <w:rsid w:val="00EE3DC6"/>
    <w:rsid w:val="00EE6A14"/>
    <w:rsid w:val="00EF6C04"/>
    <w:rsid w:val="00F069F9"/>
    <w:rsid w:val="00F15294"/>
    <w:rsid w:val="00F2341A"/>
    <w:rsid w:val="00F245D9"/>
    <w:rsid w:val="00F377A5"/>
    <w:rsid w:val="00F50A1B"/>
    <w:rsid w:val="00F50CD7"/>
    <w:rsid w:val="00F53975"/>
    <w:rsid w:val="00F57AF2"/>
    <w:rsid w:val="00F72918"/>
    <w:rsid w:val="00F90FD6"/>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styleId="FootnoteText">
    <w:name w:val="footnote text"/>
    <w:basedOn w:val="Normal"/>
    <w:link w:val="FootnoteTextChar"/>
    <w:rsid w:val="00685A5F"/>
    <w:rPr>
      <w:rFonts w:ascii="Times New Roman" w:hAnsi="Times New Roman"/>
      <w:sz w:val="20"/>
    </w:rPr>
  </w:style>
  <w:style w:type="character" w:customStyle="1" w:styleId="FootnoteTextChar">
    <w:name w:val="Footnote Text Char"/>
    <w:basedOn w:val="DefaultParagraphFont"/>
    <w:link w:val="FootnoteText"/>
    <w:rsid w:val="00685A5F"/>
    <w:rPr>
      <w:rFonts w:ascii="Times New Roman" w:eastAsia="Times New Roman" w:hAnsi="Times New Roman" w:cs="Times New Roman"/>
      <w:sz w:val="20"/>
      <w:szCs w:val="20"/>
      <w:lang w:val="en-US"/>
    </w:rPr>
  </w:style>
  <w:style w:type="character" w:styleId="FootnoteReference">
    <w:name w:val="footnote reference"/>
    <w:rsid w:val="00685A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resnovads.lv/lv/personas-datu-aizsardziba-ogres-novada" TargetMode="External"/><Relationship Id="rId5" Type="http://schemas.openxmlformats.org/officeDocument/2006/relationships/webSettings" Target="webSettings.xml"/><Relationship Id="rId10" Type="http://schemas.openxmlformats.org/officeDocument/2006/relationships/hyperlink" Target="tel:+371%2065071164" TargetMode="External"/><Relationship Id="rId4" Type="http://schemas.openxmlformats.org/officeDocument/2006/relationships/settings" Target="settings.xml"/><Relationship Id="rId9" Type="http://schemas.openxmlformats.org/officeDocument/2006/relationships/hyperlink" Target="http://www.visidati.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52979"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3036" TargetMode="External"/><Relationship Id="rId5" Type="http://schemas.openxmlformats.org/officeDocument/2006/relationships/hyperlink" Target="https://tapis.gov.lv/tapis/lv/downloads/64243" TargetMode="External"/><Relationship Id="rId4" Type="http://schemas.openxmlformats.org/officeDocument/2006/relationships/hyperlink" Target="https://tapis.gov.lv/tapis/lv/downloads/6436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4AEA9-CB39-4431-944C-64FBC38A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6533</Words>
  <Characters>3724</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2023-08-16T07:08:00Z</cp:lastPrinted>
  <dcterms:created xsi:type="dcterms:W3CDTF">2023-08-16T07:11:00Z</dcterms:created>
  <dcterms:modified xsi:type="dcterms:W3CDTF">2023-08-16T07:11:00Z</dcterms:modified>
</cp:coreProperties>
</file>