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BE9A5" w14:textId="2B91B996" w:rsidR="00F90FD6" w:rsidRDefault="006B2F0C"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 xml:space="preserve">1. </w:t>
      </w:r>
      <w:r w:rsidR="00715483">
        <w:rPr>
          <w:rFonts w:ascii="Times New Roman" w:hAnsi="Times New Roman"/>
          <w:lang w:val="lv-LV"/>
        </w:rPr>
        <w:t>p</w:t>
      </w:r>
      <w:r w:rsidR="00F90FD6">
        <w:rPr>
          <w:rFonts w:ascii="Times New Roman" w:hAnsi="Times New Roman"/>
          <w:lang w:val="lv-LV"/>
        </w:rPr>
        <w:t>ielikums</w:t>
      </w:r>
    </w:p>
    <w:p w14:paraId="4CF44E46" w14:textId="7A400B55" w:rsidR="006B2F0C" w:rsidRDefault="006B2F0C" w:rsidP="006B2F0C">
      <w:pPr>
        <w:pStyle w:val="BodyTextIndent2"/>
        <w:spacing w:after="0" w:line="240" w:lineRule="auto"/>
        <w:ind w:left="717"/>
        <w:jc w:val="right"/>
        <w:rPr>
          <w:rFonts w:ascii="Times New Roman" w:hAnsi="Times New Roman"/>
          <w:lang w:val="lv-LV"/>
        </w:rPr>
      </w:pPr>
      <w:r>
        <w:rPr>
          <w:rFonts w:ascii="Times New Roman" w:hAnsi="Times New Roman"/>
          <w:lang w:val="lv-LV"/>
        </w:rPr>
        <w:t>Ogres novada pašvaldības domes</w:t>
      </w:r>
    </w:p>
    <w:p w14:paraId="1C8B2792" w14:textId="068DDA96" w:rsidR="006B2F0C" w:rsidRDefault="0024208B"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16.08</w:t>
      </w:r>
      <w:r w:rsidR="00F90FD6" w:rsidRPr="00F90FD6">
        <w:rPr>
          <w:rFonts w:ascii="Times New Roman" w:hAnsi="Times New Roman"/>
          <w:lang w:val="lv-LV"/>
        </w:rPr>
        <w:t xml:space="preserve">.2023. </w:t>
      </w:r>
      <w:r w:rsidR="006E6849">
        <w:rPr>
          <w:rFonts w:ascii="Times New Roman" w:hAnsi="Times New Roman"/>
          <w:lang w:val="lv-LV"/>
        </w:rPr>
        <w:t>ārkārtas sēdes</w:t>
      </w:r>
      <w:r w:rsidR="00F90FD6" w:rsidRPr="00F90FD6">
        <w:rPr>
          <w:rFonts w:ascii="Times New Roman" w:hAnsi="Times New Roman"/>
          <w:lang w:val="lv-LV"/>
        </w:rPr>
        <w:t xml:space="preserve"> lēmumam</w:t>
      </w:r>
      <w:r w:rsidR="00F90FD6">
        <w:rPr>
          <w:rFonts w:ascii="Times New Roman" w:hAnsi="Times New Roman"/>
          <w:lang w:val="lv-LV"/>
        </w:rPr>
        <w:t xml:space="preserve"> </w:t>
      </w:r>
    </w:p>
    <w:p w14:paraId="775DE898" w14:textId="56497E13" w:rsidR="00F90FD6" w:rsidRPr="00F90FD6" w:rsidRDefault="006B2F0C"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(protokols Nr.</w:t>
      </w:r>
      <w:r w:rsidR="00054284">
        <w:rPr>
          <w:rFonts w:ascii="Times New Roman" w:hAnsi="Times New Roman"/>
          <w:lang w:val="lv-LV"/>
        </w:rPr>
        <w:t>14</w:t>
      </w:r>
      <w:r>
        <w:rPr>
          <w:rFonts w:ascii="Times New Roman" w:hAnsi="Times New Roman"/>
          <w:lang w:val="lv-LV"/>
        </w:rPr>
        <w:t>;</w:t>
      </w:r>
      <w:r w:rsidR="00F90FD6" w:rsidRPr="00F90FD6">
        <w:rPr>
          <w:rFonts w:ascii="Times New Roman" w:hAnsi="Times New Roman"/>
          <w:lang w:val="lv-LV"/>
        </w:rPr>
        <w:t xml:space="preserve"> </w:t>
      </w:r>
      <w:r w:rsidR="00054284">
        <w:rPr>
          <w:rFonts w:ascii="Times New Roman" w:hAnsi="Times New Roman"/>
          <w:lang w:val="lv-LV"/>
        </w:rPr>
        <w:t>5.</w:t>
      </w:r>
      <w:bookmarkStart w:id="0" w:name="_GoBack"/>
      <w:bookmarkEnd w:id="0"/>
      <w:r w:rsidR="00F90FD6" w:rsidRPr="00F90FD6">
        <w:rPr>
          <w:rFonts w:ascii="Times New Roman" w:hAnsi="Times New Roman"/>
          <w:lang w:val="lv-LV"/>
        </w:rPr>
        <w:t>)</w:t>
      </w:r>
    </w:p>
    <w:p w14:paraId="34AFFA67" w14:textId="5E261749" w:rsidR="00F90FD6" w:rsidRPr="00F90FD6" w:rsidRDefault="00F90FD6" w:rsidP="00D21D4F">
      <w:pPr>
        <w:pStyle w:val="BodyTextIndent2"/>
        <w:spacing w:after="0" w:line="240" w:lineRule="auto"/>
        <w:ind w:left="357"/>
        <w:jc w:val="right"/>
        <w:rPr>
          <w:rFonts w:ascii="Times New Roman" w:hAnsi="Times New Roman"/>
          <w:lang w:val="lv-LV"/>
        </w:rPr>
      </w:pPr>
    </w:p>
    <w:p w14:paraId="76582B80" w14:textId="0B2939FC" w:rsidR="00F90FD6" w:rsidRPr="00F90FD6" w:rsidRDefault="00F90FD6" w:rsidP="00E6458E">
      <w:pPr>
        <w:pStyle w:val="BodyTextIndent2"/>
        <w:spacing w:after="0" w:line="240" w:lineRule="auto"/>
        <w:ind w:left="357"/>
        <w:jc w:val="center"/>
        <w:rPr>
          <w:rFonts w:ascii="Times New Roman" w:hAnsi="Times New Roman"/>
          <w:b/>
          <w:bCs/>
          <w:lang w:val="lv-LV"/>
        </w:rPr>
      </w:pPr>
      <w:r w:rsidRPr="00F90FD6">
        <w:rPr>
          <w:rFonts w:ascii="Times New Roman" w:hAnsi="Times New Roman"/>
          <w:b/>
          <w:bCs/>
          <w:lang w:val="lv-LV"/>
        </w:rPr>
        <w:t>Iecere</w:t>
      </w:r>
      <w:r w:rsidR="00517949">
        <w:rPr>
          <w:rFonts w:ascii="Times New Roman" w:hAnsi="Times New Roman"/>
          <w:b/>
          <w:bCs/>
          <w:lang w:val="lv-LV"/>
        </w:rPr>
        <w:t>s</w:t>
      </w:r>
      <w:r w:rsidRPr="00F90FD6">
        <w:rPr>
          <w:rFonts w:ascii="Times New Roman" w:hAnsi="Times New Roman"/>
          <w:b/>
          <w:bCs/>
          <w:lang w:val="lv-LV"/>
        </w:rPr>
        <w:t xml:space="preserve"> </w:t>
      </w:r>
      <w:r w:rsidR="00E6458E" w:rsidRPr="00E6458E">
        <w:rPr>
          <w:rFonts w:ascii="Times New Roman" w:hAnsi="Times New Roman"/>
          <w:b/>
          <w:bCs/>
          <w:szCs w:val="24"/>
        </w:rPr>
        <w:t>rotaļu laukums Brīvības ielā 15. Ogrē, kad.apz.Nr.74010030339</w:t>
      </w:r>
      <w:r w:rsidR="00E6458E">
        <w:rPr>
          <w:rFonts w:ascii="Times New Roman" w:hAnsi="Times New Roman"/>
          <w:b/>
          <w:bCs/>
          <w:szCs w:val="24"/>
        </w:rPr>
        <w:t xml:space="preserve"> vizualiz</w:t>
      </w:r>
      <w:r w:rsidR="00696DAD">
        <w:rPr>
          <w:rFonts w:ascii="Times New Roman" w:hAnsi="Times New Roman"/>
          <w:b/>
          <w:bCs/>
          <w:szCs w:val="24"/>
        </w:rPr>
        <w:t>ā</w:t>
      </w:r>
      <w:r w:rsidR="00E6458E">
        <w:rPr>
          <w:rFonts w:ascii="Times New Roman" w:hAnsi="Times New Roman"/>
          <w:b/>
          <w:bCs/>
          <w:szCs w:val="24"/>
        </w:rPr>
        <w:t xml:space="preserve">cija un </w:t>
      </w:r>
      <w:r w:rsidR="00517949">
        <w:rPr>
          <w:rFonts w:ascii="Times New Roman" w:hAnsi="Times New Roman"/>
          <w:b/>
          <w:bCs/>
          <w:lang w:val="lv-LV"/>
        </w:rPr>
        <w:t xml:space="preserve">vispārīgs </w:t>
      </w:r>
      <w:r w:rsidRPr="00F90FD6">
        <w:rPr>
          <w:rFonts w:ascii="Times New Roman" w:hAnsi="Times New Roman"/>
          <w:b/>
          <w:bCs/>
          <w:lang w:val="lv-LV"/>
        </w:rPr>
        <w:t>apraksts</w:t>
      </w:r>
    </w:p>
    <w:p w14:paraId="36C86AF1" w14:textId="29154C18" w:rsidR="006776EB" w:rsidRPr="006776EB" w:rsidRDefault="006776EB" w:rsidP="00E6458E">
      <w:pPr>
        <w:pStyle w:val="BodyTextIndent2"/>
        <w:spacing w:before="120" w:line="240" w:lineRule="auto"/>
        <w:ind w:left="0"/>
        <w:rPr>
          <w:rFonts w:ascii="Times New Roman" w:hAnsi="Times New Roman"/>
          <w:b/>
          <w:bCs/>
          <w:lang w:val="lv-LV"/>
        </w:rPr>
      </w:pPr>
    </w:p>
    <w:p w14:paraId="14350ADA" w14:textId="725A139A" w:rsidR="00E6458E" w:rsidRPr="00E6458E" w:rsidRDefault="00E6458E" w:rsidP="006776EB">
      <w:pPr>
        <w:pStyle w:val="BodyTextIndent2"/>
        <w:numPr>
          <w:ilvl w:val="0"/>
          <w:numId w:val="10"/>
        </w:numPr>
        <w:spacing w:before="120" w:line="240" w:lineRule="auto"/>
        <w:rPr>
          <w:rFonts w:ascii="Times New Roman" w:hAnsi="Times New Roman"/>
          <w:lang w:val="lv-LV"/>
        </w:rPr>
      </w:pPr>
      <w:r w:rsidRPr="00E6458E">
        <w:rPr>
          <w:rFonts w:ascii="Times New Roman" w:hAnsi="Times New Roman"/>
          <w:szCs w:val="24"/>
        </w:rPr>
        <w:t>Vizualizācija</w:t>
      </w:r>
    </w:p>
    <w:p w14:paraId="47C0544F" w14:textId="7E6F3EF1" w:rsidR="00E6458E" w:rsidRDefault="0011228A" w:rsidP="006776EB">
      <w:pPr>
        <w:pStyle w:val="BodyTextIndent2"/>
        <w:spacing w:before="120" w:line="240" w:lineRule="auto"/>
        <w:ind w:left="717"/>
        <w:rPr>
          <w:rFonts w:ascii="Times New Roman" w:hAnsi="Times New Roman"/>
          <w:lang w:val="lv-LV"/>
        </w:rPr>
      </w:pPr>
      <w:r>
        <w:rPr>
          <w:noProof/>
          <w:lang w:val="lv-LV" w:eastAsia="lv-LV"/>
        </w:rPr>
        <w:drawing>
          <wp:inline distT="0" distB="0" distL="0" distR="0" wp14:anchorId="3E4F67B4" wp14:editId="1DD5E9A2">
            <wp:extent cx="5760720" cy="3239135"/>
            <wp:effectExtent l="0" t="0" r="0" b="0"/>
            <wp:docPr id="17347171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65948B17" w14:textId="6FC388BF" w:rsidR="006E6849" w:rsidRDefault="0011228A" w:rsidP="0011228A">
      <w:pPr>
        <w:pStyle w:val="BodyTextIndent2"/>
        <w:spacing w:before="120" w:line="240" w:lineRule="auto"/>
        <w:ind w:left="717"/>
        <w:rPr>
          <w:rFonts w:ascii="Times New Roman" w:hAnsi="Times New Roman"/>
          <w:i/>
          <w:iCs/>
          <w:lang w:val="lv-LV"/>
        </w:rPr>
      </w:pPr>
      <w:r>
        <w:rPr>
          <w:rFonts w:ascii="Times New Roman" w:hAnsi="Times New Roman"/>
          <w:i/>
          <w:iCs/>
          <w:lang w:val="lv-LV"/>
        </w:rPr>
        <w:t>1.</w:t>
      </w:r>
      <w:r w:rsidR="006E6849" w:rsidRPr="006E6849">
        <w:rPr>
          <w:rFonts w:ascii="Times New Roman" w:hAnsi="Times New Roman"/>
          <w:i/>
          <w:iCs/>
          <w:lang w:val="lv-LV"/>
        </w:rPr>
        <w:t xml:space="preserve">attēls. </w:t>
      </w:r>
      <w:r>
        <w:rPr>
          <w:rFonts w:ascii="Times New Roman" w:hAnsi="Times New Roman"/>
          <w:i/>
          <w:iCs/>
          <w:lang w:val="lv-LV"/>
        </w:rPr>
        <w:t>Rotaļu laukums – skats no augšas</w:t>
      </w:r>
    </w:p>
    <w:p w14:paraId="1923C7D8" w14:textId="77777777" w:rsidR="002E10A5" w:rsidRDefault="002E10A5" w:rsidP="00DA1BD1">
      <w:pPr>
        <w:pStyle w:val="BodyTextIndent2"/>
        <w:spacing w:before="120" w:line="240" w:lineRule="auto"/>
        <w:ind w:left="0"/>
        <w:rPr>
          <w:rFonts w:ascii="Times New Roman" w:hAnsi="Times New Roman"/>
          <w:i/>
          <w:iCs/>
          <w:lang w:val="lv-LV"/>
        </w:rPr>
      </w:pPr>
    </w:p>
    <w:p w14:paraId="5FDFA8CA" w14:textId="00B2CB91" w:rsidR="0011228A" w:rsidRDefault="002E10A5" w:rsidP="0011228A">
      <w:pPr>
        <w:pStyle w:val="BodyTextIndent2"/>
        <w:spacing w:before="120" w:line="240" w:lineRule="auto"/>
        <w:ind w:left="717"/>
        <w:rPr>
          <w:rFonts w:ascii="Times New Roman" w:hAnsi="Times New Roman"/>
          <w:i/>
          <w:iCs/>
          <w:lang w:val="lv-LV"/>
        </w:rPr>
      </w:pPr>
      <w:r>
        <w:rPr>
          <w:noProof/>
          <w:lang w:val="lv-LV" w:eastAsia="lv-LV"/>
        </w:rPr>
        <w:drawing>
          <wp:inline distT="0" distB="0" distL="0" distR="0" wp14:anchorId="54D0D704" wp14:editId="049D112D">
            <wp:extent cx="5760720" cy="3238500"/>
            <wp:effectExtent l="0" t="0" r="0" b="0"/>
            <wp:docPr id="914814540" name="Attēls 3" desc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l5lk0zn0" descr="image002.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760720" cy="3238500"/>
                    </a:xfrm>
                    <a:prstGeom prst="rect">
                      <a:avLst/>
                    </a:prstGeom>
                    <a:noFill/>
                    <a:ln>
                      <a:noFill/>
                    </a:ln>
                  </pic:spPr>
                </pic:pic>
              </a:graphicData>
            </a:graphic>
          </wp:inline>
        </w:drawing>
      </w:r>
    </w:p>
    <w:p w14:paraId="24A2075F" w14:textId="55D0A808" w:rsidR="002E10A5" w:rsidRDefault="00DA1BD1" w:rsidP="002E10A5">
      <w:pPr>
        <w:pStyle w:val="BodyTextIndent2"/>
        <w:spacing w:before="120" w:line="240" w:lineRule="auto"/>
        <w:ind w:left="717"/>
        <w:rPr>
          <w:rFonts w:ascii="Times New Roman" w:hAnsi="Times New Roman"/>
          <w:i/>
          <w:iCs/>
          <w:lang w:val="lv-LV"/>
        </w:rPr>
      </w:pPr>
      <w:r>
        <w:rPr>
          <w:rFonts w:ascii="Times New Roman" w:hAnsi="Times New Roman"/>
          <w:i/>
          <w:iCs/>
          <w:lang w:val="lv-LV"/>
        </w:rPr>
        <w:t>2</w:t>
      </w:r>
      <w:r w:rsidR="002E10A5">
        <w:rPr>
          <w:rFonts w:ascii="Times New Roman" w:hAnsi="Times New Roman"/>
          <w:i/>
          <w:iCs/>
          <w:lang w:val="lv-LV"/>
        </w:rPr>
        <w:t>.attēls Rotaļu laukums no iekšpuses</w:t>
      </w:r>
    </w:p>
    <w:p w14:paraId="215F4434" w14:textId="77777777" w:rsidR="007D78A2" w:rsidRDefault="007D78A2" w:rsidP="002E10A5">
      <w:pPr>
        <w:pStyle w:val="BodyTextIndent2"/>
        <w:spacing w:before="120" w:line="240" w:lineRule="auto"/>
        <w:ind w:left="717"/>
        <w:rPr>
          <w:rFonts w:ascii="Times New Roman" w:hAnsi="Times New Roman"/>
          <w:i/>
          <w:iCs/>
          <w:lang w:val="lv-LV"/>
        </w:rPr>
      </w:pPr>
    </w:p>
    <w:p w14:paraId="1E891C60" w14:textId="0AA89681" w:rsidR="007D78A2" w:rsidRDefault="007D78A2" w:rsidP="002E10A5">
      <w:pPr>
        <w:pStyle w:val="BodyTextIndent2"/>
        <w:spacing w:before="120" w:line="240" w:lineRule="auto"/>
        <w:ind w:left="717"/>
        <w:rPr>
          <w:rFonts w:ascii="Times New Roman" w:hAnsi="Times New Roman"/>
          <w:i/>
          <w:iCs/>
          <w:lang w:val="lv-LV"/>
        </w:rPr>
      </w:pPr>
      <w:r>
        <w:rPr>
          <w:noProof/>
          <w:lang w:val="lv-LV" w:eastAsia="lv-LV"/>
        </w:rPr>
        <w:drawing>
          <wp:inline distT="0" distB="0" distL="0" distR="0" wp14:anchorId="4295A299" wp14:editId="7962AF87">
            <wp:extent cx="5760720" cy="3240405"/>
            <wp:effectExtent l="0" t="0" r="0" b="0"/>
            <wp:docPr id="70901104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1EF3BC42" w14:textId="4E122514" w:rsidR="0011228A" w:rsidRDefault="00DA1BD1" w:rsidP="0011228A">
      <w:pPr>
        <w:pStyle w:val="BodyTextIndent2"/>
        <w:spacing w:before="120" w:line="240" w:lineRule="auto"/>
        <w:ind w:left="717"/>
        <w:rPr>
          <w:rFonts w:ascii="Times New Roman" w:hAnsi="Times New Roman"/>
          <w:i/>
          <w:iCs/>
          <w:lang w:val="lv-LV"/>
        </w:rPr>
      </w:pPr>
      <w:bookmarkStart w:id="1" w:name="_Hlk143006115"/>
      <w:r>
        <w:rPr>
          <w:rFonts w:ascii="Times New Roman" w:hAnsi="Times New Roman"/>
          <w:i/>
          <w:iCs/>
          <w:lang w:val="lv-LV"/>
        </w:rPr>
        <w:t>3</w:t>
      </w:r>
      <w:r w:rsidR="007D78A2">
        <w:rPr>
          <w:rFonts w:ascii="Times New Roman" w:hAnsi="Times New Roman"/>
          <w:i/>
          <w:iCs/>
          <w:lang w:val="lv-LV"/>
        </w:rPr>
        <w:t>.attēls Rotaļu laukums no iekšpuses 2</w:t>
      </w:r>
    </w:p>
    <w:p w14:paraId="1CD9F5A5" w14:textId="77777777" w:rsidR="00815DDB" w:rsidRDefault="00815DDB" w:rsidP="0011228A">
      <w:pPr>
        <w:pStyle w:val="BodyTextIndent2"/>
        <w:spacing w:before="120" w:line="240" w:lineRule="auto"/>
        <w:ind w:left="717"/>
        <w:rPr>
          <w:rFonts w:ascii="Times New Roman" w:hAnsi="Times New Roman"/>
          <w:i/>
          <w:iCs/>
          <w:lang w:val="lv-LV"/>
        </w:rPr>
      </w:pPr>
    </w:p>
    <w:bookmarkEnd w:id="1"/>
    <w:p w14:paraId="1325ED51" w14:textId="52F9E43F" w:rsidR="00815DDB" w:rsidRDefault="00815DDB" w:rsidP="00815DDB">
      <w:pPr>
        <w:pStyle w:val="BodyTextIndent2"/>
        <w:spacing w:before="120" w:line="240" w:lineRule="auto"/>
        <w:ind w:left="717"/>
        <w:rPr>
          <w:rFonts w:ascii="Times New Roman" w:hAnsi="Times New Roman"/>
          <w:i/>
          <w:iCs/>
          <w:lang w:val="lv-LV"/>
        </w:rPr>
      </w:pPr>
      <w:r>
        <w:rPr>
          <w:noProof/>
          <w:lang w:val="lv-LV" w:eastAsia="lv-LV"/>
        </w:rPr>
        <w:drawing>
          <wp:inline distT="0" distB="0" distL="0" distR="0" wp14:anchorId="57B618BB" wp14:editId="10B4DFD4">
            <wp:extent cx="5760720" cy="3241040"/>
            <wp:effectExtent l="0" t="0" r="0" b="0"/>
            <wp:docPr id="1914386097" name="Attēls 1914386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57A09A6D" w14:textId="7E399F24" w:rsidR="00815DDB" w:rsidRDefault="00DA1BD1" w:rsidP="00815DDB">
      <w:pPr>
        <w:pStyle w:val="BodyTextIndent2"/>
        <w:spacing w:before="120" w:line="240" w:lineRule="auto"/>
        <w:ind w:left="717"/>
        <w:rPr>
          <w:rFonts w:ascii="Times New Roman" w:hAnsi="Times New Roman"/>
          <w:i/>
          <w:iCs/>
          <w:lang w:val="lv-LV"/>
        </w:rPr>
      </w:pPr>
      <w:r>
        <w:rPr>
          <w:rFonts w:ascii="Times New Roman" w:hAnsi="Times New Roman"/>
          <w:i/>
          <w:iCs/>
          <w:lang w:val="lv-LV"/>
        </w:rPr>
        <w:t>4</w:t>
      </w:r>
      <w:r w:rsidR="00815DDB">
        <w:rPr>
          <w:rFonts w:ascii="Times New Roman" w:hAnsi="Times New Roman"/>
          <w:i/>
          <w:iCs/>
          <w:lang w:val="lv-LV"/>
        </w:rPr>
        <w:t>.attēls Rotaļu laukums no iekšpuses 3 ar pili</w:t>
      </w:r>
      <w:r w:rsidR="00BB5EE8">
        <w:rPr>
          <w:rFonts w:ascii="Times New Roman" w:hAnsi="Times New Roman"/>
          <w:i/>
          <w:iCs/>
          <w:lang w:val="lv-LV"/>
        </w:rPr>
        <w:t>. Aizsargsienai un aizsargtorņiem ilustratīva nozīme</w:t>
      </w:r>
    </w:p>
    <w:p w14:paraId="708BD3DA" w14:textId="77777777" w:rsidR="00FD762A" w:rsidRDefault="00FD762A" w:rsidP="00815DDB">
      <w:pPr>
        <w:pStyle w:val="BodyTextIndent2"/>
        <w:spacing w:before="120" w:line="240" w:lineRule="auto"/>
        <w:ind w:left="717"/>
        <w:rPr>
          <w:rFonts w:ascii="Times New Roman" w:hAnsi="Times New Roman"/>
          <w:i/>
          <w:iCs/>
          <w:lang w:val="lv-LV"/>
        </w:rPr>
      </w:pPr>
    </w:p>
    <w:p w14:paraId="45EFF875" w14:textId="486A4CEF" w:rsidR="00FD762A" w:rsidRDefault="00FD762A" w:rsidP="00815DDB">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58331FA2" wp14:editId="5D91C490">
            <wp:extent cx="5760720" cy="3241040"/>
            <wp:effectExtent l="0" t="0" r="0" b="0"/>
            <wp:docPr id="2643876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160E52AA" w14:textId="0D354E4E" w:rsidR="00FD762A" w:rsidRDefault="00DA1BD1" w:rsidP="00BB5EE8">
      <w:pPr>
        <w:pStyle w:val="BodyTextIndent2"/>
        <w:spacing w:before="120" w:line="240" w:lineRule="auto"/>
        <w:ind w:left="717"/>
        <w:rPr>
          <w:rFonts w:ascii="Times New Roman" w:hAnsi="Times New Roman"/>
          <w:i/>
          <w:iCs/>
          <w:lang w:val="lv-LV"/>
        </w:rPr>
      </w:pPr>
      <w:r>
        <w:rPr>
          <w:rFonts w:ascii="Times New Roman" w:hAnsi="Times New Roman"/>
          <w:i/>
          <w:iCs/>
          <w:lang w:val="lv-LV"/>
        </w:rPr>
        <w:t>5</w:t>
      </w:r>
      <w:r w:rsidR="00FD762A">
        <w:rPr>
          <w:rFonts w:ascii="Times New Roman" w:hAnsi="Times New Roman"/>
          <w:i/>
          <w:iCs/>
          <w:lang w:val="lv-LV"/>
        </w:rPr>
        <w:t>.attēls Rotaļu laukuma pils tuvplānā</w:t>
      </w:r>
      <w:r w:rsidR="00BB5EE8">
        <w:rPr>
          <w:rFonts w:ascii="Times New Roman" w:hAnsi="Times New Roman"/>
          <w:i/>
          <w:iCs/>
          <w:lang w:val="lv-LV"/>
        </w:rPr>
        <w:t>. Aizsargsienai un aizsargtorņiem ilustratīva nozīme</w:t>
      </w:r>
    </w:p>
    <w:p w14:paraId="02DC263C" w14:textId="77777777" w:rsidR="00FD762A" w:rsidRDefault="00FD762A" w:rsidP="00815DDB">
      <w:pPr>
        <w:pStyle w:val="BodyTextIndent2"/>
        <w:spacing w:before="120" w:line="240" w:lineRule="auto"/>
        <w:ind w:left="717"/>
        <w:rPr>
          <w:rFonts w:ascii="Times New Roman" w:hAnsi="Times New Roman"/>
          <w:i/>
          <w:iCs/>
          <w:lang w:val="lv-LV"/>
        </w:rPr>
      </w:pPr>
    </w:p>
    <w:p w14:paraId="4C6B437D" w14:textId="0BEDBF19" w:rsidR="00FD762A" w:rsidRDefault="002B547D" w:rsidP="00815DDB">
      <w:pPr>
        <w:pStyle w:val="BodyTextIndent2"/>
        <w:spacing w:before="120" w:line="240" w:lineRule="auto"/>
        <w:ind w:left="717"/>
        <w:rPr>
          <w:rFonts w:ascii="Times New Roman" w:hAnsi="Times New Roman"/>
          <w:i/>
          <w:iCs/>
          <w:lang w:val="lv-LV"/>
        </w:rPr>
      </w:pPr>
      <w:r>
        <w:rPr>
          <w:noProof/>
          <w:lang w:val="lv-LV" w:eastAsia="lv-LV"/>
        </w:rPr>
        <w:drawing>
          <wp:inline distT="0" distB="0" distL="0" distR="0" wp14:anchorId="759D1C95" wp14:editId="2E93EDB8">
            <wp:extent cx="5760720" cy="3241040"/>
            <wp:effectExtent l="0" t="0" r="0" b="0"/>
            <wp:docPr id="175772703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55F1472D" w14:textId="0B429965" w:rsidR="00FD762A" w:rsidRDefault="00DA1BD1" w:rsidP="00BB5EE8">
      <w:pPr>
        <w:pStyle w:val="BodyTextIndent2"/>
        <w:spacing w:before="120" w:line="240" w:lineRule="auto"/>
        <w:ind w:left="717"/>
        <w:rPr>
          <w:rFonts w:ascii="Times New Roman" w:hAnsi="Times New Roman"/>
          <w:i/>
          <w:iCs/>
          <w:lang w:val="lv-LV"/>
        </w:rPr>
      </w:pPr>
      <w:r>
        <w:rPr>
          <w:rFonts w:ascii="Times New Roman" w:hAnsi="Times New Roman"/>
          <w:i/>
          <w:iCs/>
          <w:lang w:val="lv-LV"/>
        </w:rPr>
        <w:t>6</w:t>
      </w:r>
      <w:r w:rsidR="002B547D">
        <w:rPr>
          <w:rFonts w:ascii="Times New Roman" w:hAnsi="Times New Roman"/>
          <w:i/>
          <w:iCs/>
          <w:lang w:val="lv-LV"/>
        </w:rPr>
        <w:t>.attēls Rotaļu laukuma elements – kāpšanas tīkls</w:t>
      </w:r>
      <w:r w:rsidR="00BB5EE8">
        <w:rPr>
          <w:rFonts w:ascii="Times New Roman" w:hAnsi="Times New Roman"/>
          <w:i/>
          <w:iCs/>
          <w:lang w:val="lv-LV"/>
        </w:rPr>
        <w:t>. Aizsargsienai un aizsargtorņiem ilustratīva nozīme</w:t>
      </w:r>
    </w:p>
    <w:p w14:paraId="3CB15F86" w14:textId="77777777" w:rsidR="00170E41" w:rsidRDefault="00170E41" w:rsidP="00815DDB">
      <w:pPr>
        <w:pStyle w:val="BodyTextIndent2"/>
        <w:spacing w:before="120" w:line="240" w:lineRule="auto"/>
        <w:ind w:left="717"/>
        <w:rPr>
          <w:rFonts w:ascii="Times New Roman" w:hAnsi="Times New Roman"/>
          <w:i/>
          <w:iCs/>
          <w:lang w:val="lv-LV"/>
        </w:rPr>
      </w:pPr>
    </w:p>
    <w:p w14:paraId="54A9A5CD" w14:textId="57468EEF" w:rsidR="00170E41" w:rsidRDefault="00170E41" w:rsidP="00815DDB">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6EE0C5CA" wp14:editId="6B496361">
            <wp:extent cx="5760720" cy="3241040"/>
            <wp:effectExtent l="0" t="0" r="0" b="0"/>
            <wp:docPr id="1235914235"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4617D4AA" w14:textId="5A409F2B" w:rsidR="00170E41" w:rsidRDefault="00DA1BD1" w:rsidP="00BB5EE8">
      <w:pPr>
        <w:pStyle w:val="BodyTextIndent2"/>
        <w:spacing w:before="120" w:line="240" w:lineRule="auto"/>
        <w:ind w:left="717"/>
        <w:rPr>
          <w:rFonts w:ascii="Times New Roman" w:hAnsi="Times New Roman"/>
          <w:i/>
          <w:iCs/>
          <w:lang w:val="lv-LV"/>
        </w:rPr>
      </w:pPr>
      <w:r>
        <w:rPr>
          <w:rFonts w:ascii="Times New Roman" w:hAnsi="Times New Roman"/>
          <w:i/>
          <w:iCs/>
          <w:lang w:val="lv-LV"/>
        </w:rPr>
        <w:t>7</w:t>
      </w:r>
      <w:r w:rsidR="00170E41">
        <w:rPr>
          <w:rFonts w:ascii="Times New Roman" w:hAnsi="Times New Roman"/>
          <w:i/>
          <w:iCs/>
          <w:lang w:val="lv-LV"/>
        </w:rPr>
        <w:t>.attēls Rotaļu laukums no iekšpuses 3</w:t>
      </w:r>
      <w:r w:rsidR="00BB5EE8">
        <w:rPr>
          <w:rFonts w:ascii="Times New Roman" w:hAnsi="Times New Roman"/>
          <w:i/>
          <w:iCs/>
          <w:lang w:val="lv-LV"/>
        </w:rPr>
        <w:t>. Aizsargsienai un aizsargtorņiem ilustratīva nozīme</w:t>
      </w:r>
    </w:p>
    <w:p w14:paraId="1BF698DA" w14:textId="77777777" w:rsidR="00815DDB" w:rsidRDefault="00815DDB" w:rsidP="0011228A">
      <w:pPr>
        <w:pStyle w:val="BodyTextIndent2"/>
        <w:spacing w:before="120" w:line="240" w:lineRule="auto"/>
        <w:ind w:left="717"/>
        <w:rPr>
          <w:rFonts w:ascii="Times New Roman" w:hAnsi="Times New Roman"/>
          <w:i/>
          <w:iCs/>
          <w:lang w:val="lv-LV"/>
        </w:rPr>
      </w:pPr>
    </w:p>
    <w:p w14:paraId="03A2D834" w14:textId="67E6CBAD" w:rsidR="00170E41" w:rsidRDefault="00170E41" w:rsidP="0011228A">
      <w:pPr>
        <w:pStyle w:val="BodyTextIndent2"/>
        <w:spacing w:before="120" w:line="240" w:lineRule="auto"/>
        <w:ind w:left="717"/>
        <w:rPr>
          <w:rFonts w:ascii="Times New Roman" w:hAnsi="Times New Roman"/>
          <w:i/>
          <w:iCs/>
          <w:lang w:val="lv-LV"/>
        </w:rPr>
      </w:pPr>
      <w:r>
        <w:rPr>
          <w:noProof/>
          <w:lang w:val="lv-LV" w:eastAsia="lv-LV"/>
        </w:rPr>
        <w:drawing>
          <wp:inline distT="0" distB="0" distL="0" distR="0" wp14:anchorId="1C20AB4E" wp14:editId="23130776">
            <wp:extent cx="5760720" cy="3241040"/>
            <wp:effectExtent l="0" t="0" r="0" b="0"/>
            <wp:docPr id="1462892444" name="Attēls 146289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029BD333" w14:textId="67180A22" w:rsidR="00170E41" w:rsidRDefault="00DA1BD1" w:rsidP="00BB5EE8">
      <w:pPr>
        <w:pStyle w:val="BodyTextIndent2"/>
        <w:spacing w:before="120" w:line="240" w:lineRule="auto"/>
        <w:ind w:left="717"/>
        <w:rPr>
          <w:rFonts w:ascii="Times New Roman" w:hAnsi="Times New Roman"/>
          <w:i/>
          <w:iCs/>
          <w:lang w:val="lv-LV"/>
        </w:rPr>
      </w:pPr>
      <w:r>
        <w:rPr>
          <w:rFonts w:ascii="Times New Roman" w:hAnsi="Times New Roman"/>
          <w:i/>
          <w:iCs/>
          <w:lang w:val="lv-LV"/>
        </w:rPr>
        <w:t>8</w:t>
      </w:r>
      <w:r w:rsidR="00170E41">
        <w:rPr>
          <w:rFonts w:ascii="Times New Roman" w:hAnsi="Times New Roman"/>
          <w:i/>
          <w:iCs/>
          <w:lang w:val="lv-LV"/>
        </w:rPr>
        <w:t>.attēls Rotaļu laukums no iekšpuses 4</w:t>
      </w:r>
      <w:r w:rsidR="00BB5EE8">
        <w:rPr>
          <w:rFonts w:ascii="Times New Roman" w:hAnsi="Times New Roman"/>
          <w:i/>
          <w:iCs/>
          <w:lang w:val="lv-LV"/>
        </w:rPr>
        <w:t>. Aizsargsienai un aizsargtorņiem ilustratīva nozīme</w:t>
      </w:r>
    </w:p>
    <w:p w14:paraId="36AB9BCE" w14:textId="77777777" w:rsidR="00170E41" w:rsidRDefault="00170E41" w:rsidP="0011228A">
      <w:pPr>
        <w:pStyle w:val="BodyTextIndent2"/>
        <w:spacing w:before="120" w:line="240" w:lineRule="auto"/>
        <w:ind w:left="717"/>
        <w:rPr>
          <w:rFonts w:ascii="Times New Roman" w:hAnsi="Times New Roman"/>
          <w:i/>
          <w:iCs/>
          <w:lang w:val="lv-LV"/>
        </w:rPr>
      </w:pPr>
    </w:p>
    <w:p w14:paraId="3BF438F7" w14:textId="154F9655" w:rsidR="00170E41" w:rsidRDefault="00170E41" w:rsidP="0011228A">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008C0D4B" wp14:editId="1B28ECDF">
            <wp:extent cx="5760720" cy="3241040"/>
            <wp:effectExtent l="0" t="0" r="0" b="0"/>
            <wp:docPr id="414763724"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22DDE57A" w14:textId="533C60E7" w:rsidR="00815DDB" w:rsidRDefault="00DA1BD1" w:rsidP="00BB5EE8">
      <w:pPr>
        <w:pStyle w:val="BodyTextIndent2"/>
        <w:spacing w:before="120" w:line="240" w:lineRule="auto"/>
        <w:ind w:left="717"/>
        <w:rPr>
          <w:rFonts w:ascii="Times New Roman" w:hAnsi="Times New Roman"/>
          <w:i/>
          <w:iCs/>
          <w:lang w:val="lv-LV"/>
        </w:rPr>
      </w:pPr>
      <w:r>
        <w:rPr>
          <w:rFonts w:ascii="Times New Roman" w:hAnsi="Times New Roman"/>
          <w:i/>
          <w:iCs/>
          <w:lang w:val="lv-LV"/>
        </w:rPr>
        <w:t>9</w:t>
      </w:r>
      <w:r w:rsidR="00170E41">
        <w:rPr>
          <w:rFonts w:ascii="Times New Roman" w:hAnsi="Times New Roman"/>
          <w:i/>
          <w:iCs/>
          <w:lang w:val="lv-LV"/>
        </w:rPr>
        <w:t>.attēls Rotaļu laukums no iekšpuses 5, skats uz pili</w:t>
      </w:r>
      <w:r w:rsidR="00BB5EE8">
        <w:rPr>
          <w:rFonts w:ascii="Times New Roman" w:hAnsi="Times New Roman"/>
          <w:i/>
          <w:iCs/>
          <w:lang w:val="lv-LV"/>
        </w:rPr>
        <w:t>. Aizsargsienai un aizsargtorņiem ilustratīva nozīme</w:t>
      </w:r>
    </w:p>
    <w:p w14:paraId="79C9C401" w14:textId="79B839F0" w:rsidR="007D78A2" w:rsidRDefault="002863B9" w:rsidP="0011228A">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394ABC0C" wp14:editId="4166F9FD">
            <wp:extent cx="5760720" cy="7680960"/>
            <wp:effectExtent l="0" t="0" r="0" b="0"/>
            <wp:docPr id="13947507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78B2E8EB" w14:textId="352EC804" w:rsidR="002863B9" w:rsidRDefault="001D4BF8" w:rsidP="0011228A">
      <w:pPr>
        <w:pStyle w:val="BodyTextIndent2"/>
        <w:spacing w:before="120" w:line="240" w:lineRule="auto"/>
        <w:ind w:left="717"/>
        <w:rPr>
          <w:rFonts w:ascii="Times New Roman" w:hAnsi="Times New Roman"/>
          <w:i/>
          <w:iCs/>
          <w:lang w:val="lv-LV"/>
        </w:rPr>
      </w:pPr>
      <w:r>
        <w:rPr>
          <w:rFonts w:ascii="Times New Roman" w:hAnsi="Times New Roman"/>
          <w:i/>
          <w:iCs/>
          <w:lang w:val="lv-LV"/>
        </w:rPr>
        <w:t>1</w:t>
      </w:r>
      <w:r w:rsidR="00DA1BD1">
        <w:rPr>
          <w:rFonts w:ascii="Times New Roman" w:hAnsi="Times New Roman"/>
          <w:i/>
          <w:iCs/>
          <w:lang w:val="lv-LV"/>
        </w:rPr>
        <w:t>0</w:t>
      </w:r>
      <w:r w:rsidR="002863B9">
        <w:rPr>
          <w:rFonts w:ascii="Times New Roman" w:hAnsi="Times New Roman"/>
          <w:i/>
          <w:iCs/>
          <w:lang w:val="lv-LV"/>
        </w:rPr>
        <w:t>.attēls Šaha figūriņa “Karavīrs”</w:t>
      </w:r>
    </w:p>
    <w:p w14:paraId="2A74C3DB" w14:textId="3B52AE7D" w:rsidR="002863B9" w:rsidRDefault="002863B9" w:rsidP="0011228A">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717B3760" wp14:editId="3288D31D">
            <wp:extent cx="5760720" cy="7680960"/>
            <wp:effectExtent l="0" t="0" r="0" b="0"/>
            <wp:docPr id="134021754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730EFA97" w14:textId="71479FBA" w:rsidR="002863B9" w:rsidRDefault="001D4BF8" w:rsidP="002863B9">
      <w:pPr>
        <w:pStyle w:val="BodyTextIndent2"/>
        <w:spacing w:before="120" w:line="240" w:lineRule="auto"/>
        <w:ind w:left="717"/>
        <w:rPr>
          <w:rFonts w:ascii="Times New Roman" w:hAnsi="Times New Roman"/>
          <w:i/>
          <w:iCs/>
          <w:lang w:val="lv-LV"/>
        </w:rPr>
      </w:pPr>
      <w:r>
        <w:rPr>
          <w:rFonts w:ascii="Times New Roman" w:hAnsi="Times New Roman"/>
          <w:i/>
          <w:iCs/>
          <w:lang w:val="lv-LV"/>
        </w:rPr>
        <w:t>1</w:t>
      </w:r>
      <w:r w:rsidR="00DA1BD1">
        <w:rPr>
          <w:rFonts w:ascii="Times New Roman" w:hAnsi="Times New Roman"/>
          <w:i/>
          <w:iCs/>
          <w:lang w:val="lv-LV"/>
        </w:rPr>
        <w:t>1</w:t>
      </w:r>
      <w:r w:rsidR="002863B9">
        <w:rPr>
          <w:rFonts w:ascii="Times New Roman" w:hAnsi="Times New Roman"/>
          <w:i/>
          <w:iCs/>
          <w:lang w:val="lv-LV"/>
        </w:rPr>
        <w:t>.attēls Šaha figūriņa “Zirgs”</w:t>
      </w:r>
    </w:p>
    <w:p w14:paraId="487FD750" w14:textId="77777777" w:rsidR="002863B9" w:rsidRDefault="002863B9" w:rsidP="0011228A">
      <w:pPr>
        <w:pStyle w:val="BodyTextIndent2"/>
        <w:spacing w:before="120" w:line="240" w:lineRule="auto"/>
        <w:ind w:left="717"/>
        <w:rPr>
          <w:rFonts w:ascii="Times New Roman" w:hAnsi="Times New Roman"/>
          <w:i/>
          <w:iCs/>
          <w:lang w:val="lv-LV"/>
        </w:rPr>
      </w:pPr>
    </w:p>
    <w:p w14:paraId="1D11DD01" w14:textId="570FE5AA" w:rsidR="002863B9" w:rsidRDefault="002863B9" w:rsidP="0011228A">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70D76432" wp14:editId="3214A184">
            <wp:extent cx="5760720" cy="7680960"/>
            <wp:effectExtent l="0" t="0" r="0" b="0"/>
            <wp:docPr id="194548861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6F05CF85" w14:textId="79D0F94C" w:rsidR="002863B9" w:rsidRDefault="001D4BF8" w:rsidP="002863B9">
      <w:pPr>
        <w:pStyle w:val="BodyTextIndent2"/>
        <w:spacing w:before="120" w:line="240" w:lineRule="auto"/>
        <w:ind w:left="717"/>
        <w:rPr>
          <w:rFonts w:ascii="Times New Roman" w:hAnsi="Times New Roman"/>
          <w:i/>
          <w:iCs/>
          <w:lang w:val="lv-LV"/>
        </w:rPr>
      </w:pPr>
      <w:r>
        <w:rPr>
          <w:rFonts w:ascii="Times New Roman" w:hAnsi="Times New Roman"/>
          <w:i/>
          <w:iCs/>
          <w:lang w:val="lv-LV"/>
        </w:rPr>
        <w:t>1</w:t>
      </w:r>
      <w:r w:rsidR="00DA1BD1">
        <w:rPr>
          <w:rFonts w:ascii="Times New Roman" w:hAnsi="Times New Roman"/>
          <w:i/>
          <w:iCs/>
          <w:lang w:val="lv-LV"/>
        </w:rPr>
        <w:t>2</w:t>
      </w:r>
      <w:r w:rsidR="002863B9">
        <w:rPr>
          <w:rFonts w:ascii="Times New Roman" w:hAnsi="Times New Roman"/>
          <w:i/>
          <w:iCs/>
          <w:lang w:val="lv-LV"/>
        </w:rPr>
        <w:t>.attēls Šaha figūriņa “Laidnis”</w:t>
      </w:r>
    </w:p>
    <w:p w14:paraId="4081DE25" w14:textId="77777777" w:rsidR="002863B9" w:rsidRDefault="002863B9" w:rsidP="0011228A">
      <w:pPr>
        <w:pStyle w:val="BodyTextIndent2"/>
        <w:spacing w:before="120" w:line="240" w:lineRule="auto"/>
        <w:ind w:left="717"/>
        <w:rPr>
          <w:rFonts w:ascii="Times New Roman" w:hAnsi="Times New Roman"/>
          <w:i/>
          <w:iCs/>
          <w:lang w:val="lv-LV"/>
        </w:rPr>
      </w:pPr>
    </w:p>
    <w:p w14:paraId="1AAC09F2" w14:textId="746F2DDA" w:rsidR="002863B9" w:rsidRDefault="002863B9" w:rsidP="0011228A">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5A1A78DF" wp14:editId="3AD3FA09">
            <wp:extent cx="5760720" cy="7680960"/>
            <wp:effectExtent l="0" t="0" r="0" b="0"/>
            <wp:docPr id="980901790"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3D7E05BB" w14:textId="42FAD12D" w:rsidR="002863B9" w:rsidRDefault="001D4BF8" w:rsidP="002863B9">
      <w:pPr>
        <w:pStyle w:val="BodyTextIndent2"/>
        <w:spacing w:before="120" w:line="240" w:lineRule="auto"/>
        <w:ind w:left="717"/>
        <w:rPr>
          <w:rFonts w:ascii="Times New Roman" w:hAnsi="Times New Roman"/>
          <w:i/>
          <w:iCs/>
          <w:lang w:val="lv-LV"/>
        </w:rPr>
      </w:pPr>
      <w:r>
        <w:rPr>
          <w:rFonts w:ascii="Times New Roman" w:hAnsi="Times New Roman"/>
          <w:i/>
          <w:iCs/>
          <w:lang w:val="lv-LV"/>
        </w:rPr>
        <w:t>14</w:t>
      </w:r>
      <w:r w:rsidR="002863B9">
        <w:rPr>
          <w:rFonts w:ascii="Times New Roman" w:hAnsi="Times New Roman"/>
          <w:i/>
          <w:iCs/>
          <w:lang w:val="lv-LV"/>
        </w:rPr>
        <w:t>.attēls Šaha figūriņas “Ķēniņi, ķēniņiene, karavīri”</w:t>
      </w:r>
    </w:p>
    <w:p w14:paraId="6C2D8FA7" w14:textId="44C05733" w:rsidR="002863B9" w:rsidRPr="006E6849" w:rsidRDefault="00DA1BD1" w:rsidP="0011228A">
      <w:pPr>
        <w:pStyle w:val="BodyTextIndent2"/>
        <w:spacing w:before="120" w:line="240" w:lineRule="auto"/>
        <w:ind w:left="717"/>
        <w:rPr>
          <w:rFonts w:ascii="Times New Roman" w:hAnsi="Times New Roman"/>
          <w:i/>
          <w:iCs/>
          <w:lang w:val="lv-LV"/>
        </w:rPr>
      </w:pPr>
      <w:r>
        <w:rPr>
          <w:noProof/>
          <w:lang w:val="lv-LV" w:eastAsia="lv-LV"/>
        </w:rPr>
        <w:lastRenderedPageBreak/>
        <w:drawing>
          <wp:inline distT="0" distB="0" distL="0" distR="0" wp14:anchorId="21DE200A" wp14:editId="11067BE8">
            <wp:extent cx="5760720" cy="3238500"/>
            <wp:effectExtent l="0" t="0" r="11430" b="0"/>
            <wp:docPr id="1777328953" name="Attēls 2" descr="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l5lk1041" descr="image003.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5760720" cy="3238500"/>
                    </a:xfrm>
                    <a:prstGeom prst="rect">
                      <a:avLst/>
                    </a:prstGeom>
                    <a:noFill/>
                    <a:ln>
                      <a:noFill/>
                    </a:ln>
                  </pic:spPr>
                </pic:pic>
              </a:graphicData>
            </a:graphic>
          </wp:inline>
        </w:drawing>
      </w:r>
    </w:p>
    <w:p w14:paraId="7D6FE353" w14:textId="5DCE5ED8" w:rsidR="00DA1BD1" w:rsidRPr="00DA1BD1" w:rsidRDefault="00DA1BD1" w:rsidP="00DA1BD1">
      <w:pPr>
        <w:pStyle w:val="BodyTextIndent2"/>
        <w:spacing w:before="120" w:line="240" w:lineRule="auto"/>
        <w:ind w:left="717"/>
        <w:rPr>
          <w:rFonts w:ascii="Times New Roman" w:hAnsi="Times New Roman"/>
          <w:i/>
          <w:iCs/>
          <w:lang w:val="lv-LV"/>
        </w:rPr>
      </w:pPr>
      <w:bookmarkStart w:id="2" w:name="_Hlk143005158"/>
      <w:r>
        <w:rPr>
          <w:rFonts w:ascii="Times New Roman" w:hAnsi="Times New Roman"/>
          <w:i/>
          <w:iCs/>
          <w:lang w:val="lv-LV"/>
        </w:rPr>
        <w:t>14.attēls Aizsargsiena ar aizsargtorni</w:t>
      </w:r>
      <w:bookmarkEnd w:id="2"/>
    </w:p>
    <w:p w14:paraId="2AFBA754" w14:textId="77777777" w:rsidR="00DA1BD1" w:rsidRDefault="00DA1BD1" w:rsidP="00DA2CC1">
      <w:pPr>
        <w:pStyle w:val="BodyTextIndent2"/>
        <w:spacing w:before="120" w:line="240" w:lineRule="auto"/>
        <w:ind w:left="717"/>
        <w:rPr>
          <w:rFonts w:ascii="Times New Roman" w:hAnsi="Times New Roman"/>
          <w:lang w:val="lv-LV"/>
        </w:rPr>
      </w:pPr>
    </w:p>
    <w:p w14:paraId="43A90118" w14:textId="4870D080" w:rsidR="006776EB" w:rsidRPr="00DA2CC1" w:rsidRDefault="006776EB" w:rsidP="00DA2CC1">
      <w:pPr>
        <w:pStyle w:val="BodyTextIndent2"/>
        <w:spacing w:before="120" w:line="240" w:lineRule="auto"/>
        <w:ind w:left="717"/>
        <w:rPr>
          <w:rFonts w:ascii="Times New Roman" w:hAnsi="Times New Roman"/>
          <w:lang w:val="lv-LV"/>
        </w:rPr>
      </w:pPr>
      <w:r w:rsidRPr="00DA2CC1">
        <w:rPr>
          <w:rFonts w:ascii="Times New Roman" w:hAnsi="Times New Roman"/>
          <w:lang w:val="lv-LV"/>
        </w:rPr>
        <w:t>2. </w:t>
      </w:r>
      <w:r w:rsidR="00DA2CC1" w:rsidRPr="00DA2CC1">
        <w:rPr>
          <w:rFonts w:ascii="Times New Roman" w:hAnsi="Times New Roman"/>
          <w:lang w:val="lv-LV"/>
        </w:rPr>
        <w:t>Vispārējs apraksts</w:t>
      </w:r>
    </w:p>
    <w:p w14:paraId="1543C650" w14:textId="77777777" w:rsidR="00DA1BD1" w:rsidRPr="00C50C4C" w:rsidRDefault="00DA1BD1" w:rsidP="00DA1BD1">
      <w:pPr>
        <w:ind w:firstLine="720"/>
        <w:jc w:val="both"/>
        <w:rPr>
          <w:rFonts w:ascii="Times New Roman" w:hAnsi="Times New Roman"/>
          <w:bCs/>
          <w:szCs w:val="24"/>
        </w:rPr>
      </w:pPr>
      <w:r w:rsidRPr="006B7AE7">
        <w:rPr>
          <w:rFonts w:ascii="Times New Roman" w:hAnsi="Times New Roman"/>
          <w:bCs/>
          <w:szCs w:val="24"/>
        </w:rPr>
        <w:t xml:space="preserve">Katras tautas </w:t>
      </w:r>
      <w:r>
        <w:rPr>
          <w:rFonts w:ascii="Times New Roman" w:hAnsi="Times New Roman"/>
          <w:bCs/>
          <w:szCs w:val="24"/>
        </w:rPr>
        <w:t xml:space="preserve">identitāti nosaka apkārtējā vide, šīs tautas vēsture, tradīcijas un folklora. Katras tautas nākotne ir tās jaunā paaudze, bērni. Ogres novada pašvaldība iecerējusi Ogres pilsētā izveidot interaktīvu bērnu rotaļu laukumu, kurš tiktu atveidots kā senā latviešu koka pils stilizētā veidolā. Latvija ir bagāta ar savu interesanto vēsturi un viens no šīs pagātnes leģendārajiem lieciniekiem Latvijas </w:t>
      </w:r>
      <w:r w:rsidRPr="00C50C4C">
        <w:rPr>
          <w:rFonts w:ascii="Times New Roman" w:hAnsi="Times New Roman"/>
          <w:bCs/>
          <w:szCs w:val="24"/>
        </w:rPr>
        <w:t xml:space="preserve">kultūrainavā ir saglabājušies pilskalni, kuru skaits Latvijā ir aptuveni – 500. Pilskalni ir dzīvais liecinieks rakstītajos avotos minētiem notikumiem, mūsu diženo valdnieku laikiem. Pilskalni sevī iemieso daļu no mūsu identitātes un pastāv jau aptuveni 3000 gadus. </w:t>
      </w:r>
    </w:p>
    <w:p w14:paraId="641BA714" w14:textId="77777777" w:rsidR="00DA1BD1" w:rsidRDefault="00DA1BD1" w:rsidP="00DA1BD1">
      <w:pPr>
        <w:ind w:firstLine="720"/>
        <w:jc w:val="both"/>
        <w:rPr>
          <w:rFonts w:ascii="Times New Roman" w:hAnsi="Times New Roman"/>
          <w:bCs/>
          <w:szCs w:val="24"/>
        </w:rPr>
      </w:pPr>
      <w:r w:rsidRPr="00C50C4C">
        <w:rPr>
          <w:rFonts w:ascii="Times New Roman" w:hAnsi="Times New Roman"/>
          <w:bCs/>
          <w:szCs w:val="24"/>
        </w:rPr>
        <w:t xml:space="preserve">Stilizētā koka pils ar </w:t>
      </w:r>
      <w:r>
        <w:rPr>
          <w:rFonts w:ascii="Times New Roman" w:hAnsi="Times New Roman"/>
          <w:bCs/>
          <w:szCs w:val="24"/>
        </w:rPr>
        <w:t xml:space="preserve">pieciem </w:t>
      </w:r>
      <w:r w:rsidRPr="00C50C4C">
        <w:rPr>
          <w:rFonts w:ascii="Times New Roman" w:hAnsi="Times New Roman"/>
          <w:bCs/>
          <w:szCs w:val="24"/>
        </w:rPr>
        <w:t>aizsargtorņiem un aizsargsienām veidota</w:t>
      </w:r>
      <w:r>
        <w:rPr>
          <w:rFonts w:ascii="Times New Roman" w:hAnsi="Times New Roman"/>
          <w:bCs/>
          <w:szCs w:val="24"/>
        </w:rPr>
        <w:t>,</w:t>
      </w:r>
      <w:r w:rsidRPr="00C50C4C">
        <w:rPr>
          <w:rFonts w:ascii="Times New Roman" w:hAnsi="Times New Roman"/>
          <w:bCs/>
          <w:szCs w:val="24"/>
        </w:rPr>
        <w:t xml:space="preserve"> balstoties uz mūsu zināšanām par senajām aizsardzības konstrukcijām</w:t>
      </w:r>
      <w:r w:rsidRPr="00BA2177">
        <w:rPr>
          <w:rFonts w:ascii="Times New Roman" w:hAnsi="Times New Roman"/>
          <w:bCs/>
          <w:szCs w:val="24"/>
        </w:rPr>
        <w:t>. Bērnu</w:t>
      </w:r>
      <w:r w:rsidRPr="00C50C4C">
        <w:rPr>
          <w:rFonts w:ascii="Times New Roman" w:hAnsi="Times New Roman"/>
          <w:bCs/>
          <w:szCs w:val="24"/>
        </w:rPr>
        <w:t xml:space="preserve"> rotaļlaukums Ogrē simbolizē</w:t>
      </w:r>
      <w:r>
        <w:rPr>
          <w:rFonts w:ascii="Times New Roman" w:hAnsi="Times New Roman"/>
          <w:bCs/>
          <w:szCs w:val="24"/>
        </w:rPr>
        <w:t>s</w:t>
      </w:r>
      <w:r w:rsidRPr="00C50C4C">
        <w:rPr>
          <w:rFonts w:ascii="Times New Roman" w:hAnsi="Times New Roman"/>
          <w:bCs/>
          <w:szCs w:val="24"/>
        </w:rPr>
        <w:t xml:space="preserve"> mūsu latviskumu, diženumu un spēku. </w:t>
      </w:r>
      <w:r>
        <w:rPr>
          <w:rFonts w:ascii="Times New Roman" w:hAnsi="Times New Roman"/>
          <w:bCs/>
          <w:szCs w:val="24"/>
        </w:rPr>
        <w:t>K</w:t>
      </w:r>
      <w:r w:rsidRPr="00C50C4C">
        <w:rPr>
          <w:rFonts w:ascii="Times New Roman" w:hAnsi="Times New Roman"/>
          <w:bCs/>
          <w:szCs w:val="24"/>
        </w:rPr>
        <w:t>oka pils</w:t>
      </w:r>
      <w:r>
        <w:rPr>
          <w:rFonts w:ascii="Times New Roman" w:hAnsi="Times New Roman"/>
          <w:bCs/>
          <w:szCs w:val="24"/>
        </w:rPr>
        <w:t xml:space="preserve"> aizsargsienas un aizsargtorņi</w:t>
      </w:r>
      <w:r w:rsidRPr="00C50C4C">
        <w:rPr>
          <w:rFonts w:ascii="Times New Roman" w:hAnsi="Times New Roman"/>
          <w:bCs/>
          <w:szCs w:val="24"/>
        </w:rPr>
        <w:t xml:space="preserve"> ir patvēruma vieta</w:t>
      </w:r>
      <w:r>
        <w:rPr>
          <w:rFonts w:ascii="Times New Roman" w:hAnsi="Times New Roman"/>
          <w:bCs/>
          <w:szCs w:val="24"/>
        </w:rPr>
        <w:t xml:space="preserve">, </w:t>
      </w:r>
      <w:r w:rsidRPr="00C50C4C">
        <w:rPr>
          <w:rFonts w:ascii="Times New Roman" w:hAnsi="Times New Roman"/>
          <w:bCs/>
          <w:szCs w:val="24"/>
        </w:rPr>
        <w:t xml:space="preserve">kas pasargā </w:t>
      </w:r>
      <w:r>
        <w:rPr>
          <w:rFonts w:ascii="Times New Roman" w:hAnsi="Times New Roman"/>
          <w:bCs/>
          <w:szCs w:val="24"/>
        </w:rPr>
        <w:t>iedzīvotājus</w:t>
      </w:r>
      <w:r w:rsidRPr="00C50C4C">
        <w:rPr>
          <w:rFonts w:ascii="Times New Roman" w:hAnsi="Times New Roman"/>
          <w:bCs/>
          <w:szCs w:val="24"/>
        </w:rPr>
        <w:t xml:space="preserve"> no ienaidnieka. Bērnu rotaļlaukums</w:t>
      </w:r>
      <w:r>
        <w:rPr>
          <w:rFonts w:ascii="Times New Roman" w:hAnsi="Times New Roman"/>
          <w:bCs/>
          <w:szCs w:val="24"/>
        </w:rPr>
        <w:t>,</w:t>
      </w:r>
      <w:r w:rsidRPr="00C50C4C">
        <w:rPr>
          <w:rFonts w:ascii="Times New Roman" w:hAnsi="Times New Roman"/>
          <w:bCs/>
          <w:szCs w:val="24"/>
        </w:rPr>
        <w:t xml:space="preserve"> kurš iecerēts koka</w:t>
      </w:r>
      <w:r>
        <w:rPr>
          <w:rFonts w:ascii="Times New Roman" w:hAnsi="Times New Roman"/>
          <w:bCs/>
          <w:szCs w:val="24"/>
        </w:rPr>
        <w:t xml:space="preserve"> pils stilizētā formātā, kalpos mūsu bērniem kā izziņas avots par mūsu Latvijas un Ogres novada  diženo vēsturi. Rotaļlaukuma teritorijā paredzēts izvietot ne tikai atpūtas un izklaides instalācijas, bet arī seno Ogres novada iedzīvotāju, karavīru un ķēniņu figūras, kuras būs veidotas, balstoties uz mūsu zināšanām par novada iedzīvotājiem un to materiālo kultūru. Rotaļlaukumā paredzēts uzstādīt interaktīvu ekrānu ar filmu, kurā būs bērniem un jauniešiem saprotamā veidā pasniegta Ogres novada senvēsture, izvērstāks stāstījums par Ogres novadā esošajiem pilskalniem un novada vēsturi kopumā, kas kalpos kā izziņas avots ne vien novada bērniem, bet arī Ogres viesiem. </w:t>
      </w:r>
    </w:p>
    <w:p w14:paraId="13E59711" w14:textId="77777777" w:rsidR="00DA1BD1" w:rsidRPr="006B7AE7" w:rsidRDefault="00DA1BD1" w:rsidP="00DA1BD1">
      <w:pPr>
        <w:ind w:firstLine="720"/>
        <w:jc w:val="both"/>
        <w:rPr>
          <w:rFonts w:ascii="Times New Roman" w:hAnsi="Times New Roman"/>
          <w:bCs/>
          <w:szCs w:val="24"/>
        </w:rPr>
      </w:pPr>
      <w:r>
        <w:rPr>
          <w:rFonts w:ascii="Times New Roman" w:hAnsi="Times New Roman"/>
          <w:bCs/>
          <w:szCs w:val="24"/>
        </w:rPr>
        <w:t xml:space="preserve">Ar koka pils veidolu un tās saturu ir paredzēts jau no mazotnes mūsu bērniem veidot priekšstatu un izpratni par to piederību zemei, kurā viņi dzīvo, mīlestību pret savu novadu un kultūru, ar kuru nākotnē lepoties.      </w:t>
      </w:r>
    </w:p>
    <w:p w14:paraId="69E110C2" w14:textId="77777777" w:rsidR="00DA1BD1" w:rsidRPr="003B6CF9" w:rsidRDefault="00DA1BD1" w:rsidP="00DA1BD1">
      <w:pPr>
        <w:ind w:firstLine="720"/>
        <w:jc w:val="both"/>
        <w:rPr>
          <w:rFonts w:ascii="Times New Roman" w:hAnsi="Times New Roman"/>
          <w:szCs w:val="24"/>
        </w:rPr>
      </w:pPr>
      <w:r w:rsidRPr="003B6CF9">
        <w:rPr>
          <w:rFonts w:ascii="Times New Roman" w:hAnsi="Times New Roman"/>
          <w:szCs w:val="24"/>
        </w:rPr>
        <w:t>Rotaļu laukuma platība:</w:t>
      </w:r>
      <w:r>
        <w:rPr>
          <w:rFonts w:ascii="Times New Roman" w:hAnsi="Times New Roman"/>
          <w:szCs w:val="24"/>
        </w:rPr>
        <w:t xml:space="preserve"> ap</w:t>
      </w:r>
      <w:r w:rsidRPr="003B6CF9">
        <w:rPr>
          <w:rFonts w:ascii="Times New Roman" w:hAnsi="Times New Roman"/>
          <w:szCs w:val="24"/>
        </w:rPr>
        <w:t xml:space="preserve"> 1</w:t>
      </w:r>
      <w:r>
        <w:rPr>
          <w:rFonts w:ascii="Times New Roman" w:hAnsi="Times New Roman"/>
          <w:szCs w:val="24"/>
        </w:rPr>
        <w:t>70</w:t>
      </w:r>
      <w:r w:rsidRPr="003B6CF9">
        <w:rPr>
          <w:rFonts w:ascii="Times New Roman" w:hAnsi="Times New Roman"/>
          <w:szCs w:val="24"/>
        </w:rPr>
        <w:t>0 m2</w:t>
      </w:r>
      <w:r>
        <w:rPr>
          <w:rFonts w:ascii="Times New Roman" w:hAnsi="Times New Roman"/>
          <w:szCs w:val="24"/>
        </w:rPr>
        <w:t>.</w:t>
      </w:r>
    </w:p>
    <w:p w14:paraId="7A4CDB68" w14:textId="77777777" w:rsidR="00DA1BD1" w:rsidRPr="003B6CF9" w:rsidRDefault="00DA1BD1" w:rsidP="00DA1BD1">
      <w:pPr>
        <w:ind w:firstLine="720"/>
        <w:jc w:val="both"/>
        <w:rPr>
          <w:rFonts w:ascii="Times New Roman" w:hAnsi="Times New Roman"/>
          <w:szCs w:val="24"/>
        </w:rPr>
      </w:pPr>
      <w:r w:rsidRPr="003B6CF9">
        <w:rPr>
          <w:rFonts w:ascii="Times New Roman" w:hAnsi="Times New Roman"/>
          <w:szCs w:val="24"/>
        </w:rPr>
        <w:t>Rotaļu laukuma centrā - koka pils ar aktīvas atpūtas, vingrošanas, kāpšanas, slīdkalniņiem u.c. elementiem, kas pievilcīgi un izmantojami bērniem līdz 13 gadu vecumam.</w:t>
      </w:r>
    </w:p>
    <w:p w14:paraId="718A2B6D" w14:textId="77777777" w:rsidR="00DA1BD1" w:rsidRPr="003B6CF9" w:rsidRDefault="00DA1BD1" w:rsidP="00DA1BD1">
      <w:pPr>
        <w:ind w:firstLine="720"/>
        <w:jc w:val="both"/>
        <w:rPr>
          <w:rFonts w:ascii="Times New Roman" w:hAnsi="Times New Roman"/>
          <w:szCs w:val="24"/>
        </w:rPr>
      </w:pPr>
      <w:r w:rsidRPr="003B6CF9">
        <w:rPr>
          <w:rFonts w:ascii="Times New Roman" w:hAnsi="Times New Roman"/>
          <w:szCs w:val="24"/>
        </w:rPr>
        <w:t>Ap pili zonas ar mazākiem rotaļu elementiem – tīkls kāpšanai, šūpoles, āra šaha laukums ar stilizētām senlatviešu un seno laiku šaha figūrām – ķēniņš, ķēniņiene, karavadoņi, jātnieki, torņi, karavīri u.c.</w:t>
      </w:r>
    </w:p>
    <w:p w14:paraId="5CB0DE2C" w14:textId="77777777" w:rsidR="00DA1BD1" w:rsidRPr="003B6CF9" w:rsidRDefault="00DA1BD1" w:rsidP="00DA1BD1">
      <w:pPr>
        <w:ind w:firstLine="720"/>
        <w:jc w:val="both"/>
        <w:rPr>
          <w:rFonts w:ascii="Times New Roman" w:hAnsi="Times New Roman"/>
          <w:szCs w:val="24"/>
        </w:rPr>
      </w:pPr>
      <w:r w:rsidRPr="003B6CF9">
        <w:rPr>
          <w:rFonts w:ascii="Times New Roman" w:hAnsi="Times New Roman"/>
          <w:szCs w:val="24"/>
        </w:rPr>
        <w:lastRenderedPageBreak/>
        <w:t xml:space="preserve">Gar sienu plānota rekreācijas zona ar soliņiem, nojumēm </w:t>
      </w:r>
      <w:r>
        <w:rPr>
          <w:rFonts w:ascii="Times New Roman" w:hAnsi="Times New Roman"/>
          <w:szCs w:val="24"/>
        </w:rPr>
        <w:t>atpūtai</w:t>
      </w:r>
      <w:r w:rsidRPr="003B6CF9">
        <w:rPr>
          <w:rFonts w:ascii="Times New Roman" w:hAnsi="Times New Roman"/>
          <w:szCs w:val="24"/>
        </w:rPr>
        <w:t>.</w:t>
      </w:r>
    </w:p>
    <w:p w14:paraId="08481548" w14:textId="77777777" w:rsidR="00DA1BD1" w:rsidRPr="003B6CF9" w:rsidRDefault="00DA1BD1" w:rsidP="00DA1BD1">
      <w:pPr>
        <w:ind w:firstLine="720"/>
        <w:jc w:val="both"/>
        <w:rPr>
          <w:rFonts w:ascii="Times New Roman" w:hAnsi="Times New Roman"/>
          <w:szCs w:val="24"/>
        </w:rPr>
      </w:pPr>
      <w:r w:rsidRPr="003B6CF9">
        <w:rPr>
          <w:rFonts w:ascii="Times New Roman" w:hAnsi="Times New Roman"/>
          <w:szCs w:val="24"/>
        </w:rPr>
        <w:t>Rotaļu laukumā plānots izvietot koka figūras, kas atveido senos virsaišus, karavīrus, sievietes, bērnus, pamatojoties uz arheoloģisko izrakumu liecībām, materiāliem, hronikām un mākslinieku iedvesmu. Koka figūras izglītos jauno paaudzi par Latvijas vēstures sākumposmu.</w:t>
      </w:r>
    </w:p>
    <w:p w14:paraId="50650FB8" w14:textId="77777777" w:rsidR="00DA1BD1" w:rsidRPr="00C50C4C" w:rsidRDefault="00DA1BD1" w:rsidP="00DA1BD1">
      <w:pPr>
        <w:ind w:firstLine="720"/>
        <w:jc w:val="both"/>
        <w:rPr>
          <w:rFonts w:ascii="Times New Roman" w:hAnsi="Times New Roman"/>
          <w:szCs w:val="24"/>
        </w:rPr>
      </w:pPr>
      <w:r w:rsidRPr="00C50C4C">
        <w:rPr>
          <w:rFonts w:ascii="Times New Roman" w:hAnsi="Times New Roman"/>
          <w:szCs w:val="24"/>
        </w:rPr>
        <w:t xml:space="preserve">Rotaļu laukuma segums pamatā – vienā variantā - mulča, tomēr dažās vietās zem rotaļu laukuma aprīkojuma, šaha laukums utml. ir plānots ar dažādu krāsu gumijas segums, otrā variantā – </w:t>
      </w:r>
      <w:r>
        <w:rPr>
          <w:rFonts w:ascii="Times New Roman" w:hAnsi="Times New Roman"/>
          <w:szCs w:val="24"/>
        </w:rPr>
        <w:t xml:space="preserve">viscaur </w:t>
      </w:r>
      <w:r w:rsidRPr="00C50C4C">
        <w:rPr>
          <w:rFonts w:ascii="Times New Roman" w:hAnsi="Times New Roman"/>
          <w:szCs w:val="24"/>
        </w:rPr>
        <w:t>gumijas segums.</w:t>
      </w:r>
    </w:p>
    <w:p w14:paraId="5018F842" w14:textId="77777777" w:rsidR="00DA1BD1" w:rsidRPr="00C50C4C" w:rsidRDefault="00DA1BD1" w:rsidP="00DA1BD1">
      <w:pPr>
        <w:ind w:firstLine="720"/>
        <w:jc w:val="both"/>
        <w:rPr>
          <w:rFonts w:ascii="Times New Roman" w:hAnsi="Times New Roman"/>
          <w:szCs w:val="24"/>
        </w:rPr>
      </w:pPr>
      <w:r w:rsidRPr="00C50C4C">
        <w:rPr>
          <w:rFonts w:ascii="Times New Roman" w:hAnsi="Times New Roman"/>
          <w:szCs w:val="24"/>
        </w:rPr>
        <w:t>Rotaļu laukumu apjož koka aizsargsiena (izmēri ap 52 m x 50 (Austrumi) x ap 20 x 50 (Rietumi), kurā iebūvēti aizsargtorņi.</w:t>
      </w:r>
    </w:p>
    <w:p w14:paraId="68F8E3D3" w14:textId="77777777" w:rsidR="00DA1BD1" w:rsidRPr="00C50C4C" w:rsidRDefault="00DA1BD1" w:rsidP="00DA1BD1">
      <w:pPr>
        <w:ind w:firstLine="720"/>
        <w:jc w:val="both"/>
        <w:rPr>
          <w:rFonts w:ascii="Times New Roman" w:hAnsi="Times New Roman"/>
          <w:szCs w:val="24"/>
        </w:rPr>
      </w:pPr>
      <w:r w:rsidRPr="00C50C4C">
        <w:rPr>
          <w:rFonts w:ascii="Times New Roman" w:hAnsi="Times New Roman"/>
          <w:szCs w:val="24"/>
        </w:rPr>
        <w:t xml:space="preserve">Pils pagalmā/rotaļu laukumā ieeja paredzēta no 3 pusēm: Ziemeļu, Austrumu un Dienvidu. </w:t>
      </w:r>
    </w:p>
    <w:p w14:paraId="2F490C6A" w14:textId="77777777" w:rsidR="00DA1BD1" w:rsidRDefault="00DA1BD1" w:rsidP="00DA1BD1">
      <w:pPr>
        <w:ind w:firstLine="720"/>
        <w:jc w:val="both"/>
        <w:rPr>
          <w:rFonts w:ascii="Times New Roman" w:hAnsi="Times New Roman"/>
          <w:szCs w:val="24"/>
        </w:rPr>
      </w:pPr>
      <w:r w:rsidRPr="00C50C4C">
        <w:rPr>
          <w:rFonts w:ascii="Times New Roman" w:hAnsi="Times New Roman"/>
          <w:szCs w:val="24"/>
        </w:rPr>
        <w:t>Aizsargsienā plānots uzstādīt informatīvos stendus ar informāciju par Ogres novada un Latvijas senvēsturi – pilskalniem, virsaišiem, tādējādi izglītojot sabiedrību, it sevišķi jauno paaudzi un ceļot patriotismu.</w:t>
      </w:r>
    </w:p>
    <w:p w14:paraId="206E1487" w14:textId="77777777" w:rsidR="00DA1BD1" w:rsidRDefault="00DA1BD1" w:rsidP="00DA1BD1">
      <w:pPr>
        <w:ind w:firstLine="720"/>
        <w:jc w:val="both"/>
        <w:rPr>
          <w:rFonts w:ascii="Times New Roman" w:hAnsi="Times New Roman"/>
          <w:szCs w:val="24"/>
        </w:rPr>
      </w:pPr>
      <w:r>
        <w:rPr>
          <w:rFonts w:ascii="Times New Roman" w:hAnsi="Times New Roman"/>
          <w:szCs w:val="24"/>
        </w:rPr>
        <w:t>Esošie koki (ozoli, bērzi) būvniecības un rotaļu laukuma izveides laikā un izmantošanā tiks saglabāti.</w:t>
      </w:r>
    </w:p>
    <w:p w14:paraId="3A16469A" w14:textId="77777777" w:rsidR="00DA1BD1" w:rsidRDefault="00DA1BD1" w:rsidP="00DA1BD1">
      <w:pPr>
        <w:spacing w:before="120"/>
        <w:ind w:firstLine="720"/>
        <w:jc w:val="both"/>
        <w:rPr>
          <w:rFonts w:ascii="Times New Roman" w:hAnsi="Times New Roman"/>
          <w:lang w:val="lv-LV"/>
        </w:rPr>
      </w:pPr>
      <w:r>
        <w:rPr>
          <w:rFonts w:ascii="Times New Roman" w:hAnsi="Times New Roman"/>
          <w:szCs w:val="24"/>
        </w:rPr>
        <w:t>Rotaļlaukums tiks aprīkots ar apgaismojumu, un rotaļlaukuma apmeklētāju ērtībai vienā no pils torņiem tiks ierīkota tualete.</w:t>
      </w:r>
    </w:p>
    <w:p w14:paraId="01EF1805" w14:textId="2B60BC49" w:rsidR="00715483" w:rsidRPr="006E6849" w:rsidRDefault="00715483" w:rsidP="00C92A08">
      <w:pPr>
        <w:spacing w:after="160" w:line="259" w:lineRule="auto"/>
        <w:rPr>
          <w:rFonts w:ascii="Times New Roman" w:hAnsi="Times New Roman"/>
          <w:i/>
          <w:iCs/>
          <w:lang w:val="lv-LV"/>
        </w:rPr>
      </w:pPr>
    </w:p>
    <w:sectPr w:rsidR="00715483" w:rsidRPr="006E6849" w:rsidSect="004F0DB5">
      <w:footerReference w:type="default" r:id="rId24"/>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2D483" w14:textId="77777777" w:rsidR="0067434D" w:rsidRDefault="0067434D" w:rsidP="00C41BA3">
      <w:r>
        <w:separator/>
      </w:r>
    </w:p>
  </w:endnote>
  <w:endnote w:type="continuationSeparator" w:id="0">
    <w:p w14:paraId="720EC9E8" w14:textId="77777777" w:rsidR="0067434D" w:rsidRDefault="0067434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Footer"/>
          <w:jc w:val="center"/>
        </w:pPr>
        <w:r>
          <w:fldChar w:fldCharType="begin"/>
        </w:r>
        <w:r>
          <w:instrText>PAGE   \* MERGEFORMAT</w:instrText>
        </w:r>
        <w:r>
          <w:fldChar w:fldCharType="separate"/>
        </w:r>
        <w:r w:rsidR="00054284" w:rsidRPr="00054284">
          <w:rPr>
            <w:noProof/>
            <w:lang w:val="lv-LV"/>
          </w:rPr>
          <w:t>8</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5E820" w14:textId="77777777" w:rsidR="0067434D" w:rsidRDefault="0067434D" w:rsidP="00C41BA3">
      <w:r>
        <w:separator/>
      </w:r>
    </w:p>
  </w:footnote>
  <w:footnote w:type="continuationSeparator" w:id="0">
    <w:p w14:paraId="28D1573D" w14:textId="77777777" w:rsidR="0067434D" w:rsidRDefault="0067434D"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1"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8"/>
  </w:num>
  <w:num w:numId="5">
    <w:abstractNumId w:val="2"/>
  </w:num>
  <w:num w:numId="6">
    <w:abstractNumId w:val="11"/>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4284"/>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1228A"/>
    <w:rsid w:val="001207C0"/>
    <w:rsid w:val="0012568B"/>
    <w:rsid w:val="00145760"/>
    <w:rsid w:val="00146305"/>
    <w:rsid w:val="00151D1C"/>
    <w:rsid w:val="00157811"/>
    <w:rsid w:val="0016343F"/>
    <w:rsid w:val="00170E41"/>
    <w:rsid w:val="0018799E"/>
    <w:rsid w:val="00191871"/>
    <w:rsid w:val="0019399D"/>
    <w:rsid w:val="001942A1"/>
    <w:rsid w:val="001A37C7"/>
    <w:rsid w:val="001A57FC"/>
    <w:rsid w:val="001B3DAA"/>
    <w:rsid w:val="001B5005"/>
    <w:rsid w:val="001C1BA1"/>
    <w:rsid w:val="001D4BF8"/>
    <w:rsid w:val="001D6071"/>
    <w:rsid w:val="00207F6B"/>
    <w:rsid w:val="00210A1F"/>
    <w:rsid w:val="00210D52"/>
    <w:rsid w:val="00210D81"/>
    <w:rsid w:val="0024208B"/>
    <w:rsid w:val="002564FF"/>
    <w:rsid w:val="00261F9D"/>
    <w:rsid w:val="0026411D"/>
    <w:rsid w:val="00265FA2"/>
    <w:rsid w:val="002854F3"/>
    <w:rsid w:val="002863B9"/>
    <w:rsid w:val="002A5700"/>
    <w:rsid w:val="002B547D"/>
    <w:rsid w:val="002C1521"/>
    <w:rsid w:val="002D0560"/>
    <w:rsid w:val="002D1DC8"/>
    <w:rsid w:val="002D3EC0"/>
    <w:rsid w:val="002E10A5"/>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71DC7"/>
    <w:rsid w:val="00471E7A"/>
    <w:rsid w:val="00474662"/>
    <w:rsid w:val="00474B06"/>
    <w:rsid w:val="0049099A"/>
    <w:rsid w:val="00493F0D"/>
    <w:rsid w:val="0049428F"/>
    <w:rsid w:val="00494ED1"/>
    <w:rsid w:val="004A0BFA"/>
    <w:rsid w:val="004A7599"/>
    <w:rsid w:val="004A7EBF"/>
    <w:rsid w:val="004C1CAB"/>
    <w:rsid w:val="004C31FD"/>
    <w:rsid w:val="004D11CE"/>
    <w:rsid w:val="004D1BB4"/>
    <w:rsid w:val="004D617F"/>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71D6"/>
    <w:rsid w:val="005F237B"/>
    <w:rsid w:val="005F70A6"/>
    <w:rsid w:val="00611ED7"/>
    <w:rsid w:val="0061273D"/>
    <w:rsid w:val="00626D28"/>
    <w:rsid w:val="00641B44"/>
    <w:rsid w:val="00645458"/>
    <w:rsid w:val="006464B5"/>
    <w:rsid w:val="00654319"/>
    <w:rsid w:val="00654444"/>
    <w:rsid w:val="00656D20"/>
    <w:rsid w:val="00667CCD"/>
    <w:rsid w:val="0067434D"/>
    <w:rsid w:val="006776EB"/>
    <w:rsid w:val="00677B6C"/>
    <w:rsid w:val="00677BD5"/>
    <w:rsid w:val="00677BE0"/>
    <w:rsid w:val="00696DAD"/>
    <w:rsid w:val="006A7C45"/>
    <w:rsid w:val="006B05ED"/>
    <w:rsid w:val="006B0A4D"/>
    <w:rsid w:val="006B0B36"/>
    <w:rsid w:val="006B2F0C"/>
    <w:rsid w:val="006E6849"/>
    <w:rsid w:val="006F2596"/>
    <w:rsid w:val="006F64BE"/>
    <w:rsid w:val="007144A3"/>
    <w:rsid w:val="00715483"/>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D6B59"/>
    <w:rsid w:val="007D78A2"/>
    <w:rsid w:val="007F20FA"/>
    <w:rsid w:val="008052AD"/>
    <w:rsid w:val="008113B9"/>
    <w:rsid w:val="00815DDB"/>
    <w:rsid w:val="00836C38"/>
    <w:rsid w:val="008437C6"/>
    <w:rsid w:val="008477F9"/>
    <w:rsid w:val="0086173C"/>
    <w:rsid w:val="008718FB"/>
    <w:rsid w:val="00871F67"/>
    <w:rsid w:val="00877D9D"/>
    <w:rsid w:val="00883C23"/>
    <w:rsid w:val="00884AFC"/>
    <w:rsid w:val="00892E0E"/>
    <w:rsid w:val="00895033"/>
    <w:rsid w:val="008A2CF1"/>
    <w:rsid w:val="008A333E"/>
    <w:rsid w:val="008B59E9"/>
    <w:rsid w:val="008D5CBD"/>
    <w:rsid w:val="008E0598"/>
    <w:rsid w:val="008F0AA2"/>
    <w:rsid w:val="008F34D6"/>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C1AFB"/>
    <w:rsid w:val="00B00DA6"/>
    <w:rsid w:val="00B06258"/>
    <w:rsid w:val="00B06E53"/>
    <w:rsid w:val="00B17E44"/>
    <w:rsid w:val="00B2581D"/>
    <w:rsid w:val="00B6369B"/>
    <w:rsid w:val="00B63A3B"/>
    <w:rsid w:val="00B64CB3"/>
    <w:rsid w:val="00B878A9"/>
    <w:rsid w:val="00B90247"/>
    <w:rsid w:val="00B95448"/>
    <w:rsid w:val="00BA1B4E"/>
    <w:rsid w:val="00BA4205"/>
    <w:rsid w:val="00BB1F21"/>
    <w:rsid w:val="00BB27F6"/>
    <w:rsid w:val="00BB3CD6"/>
    <w:rsid w:val="00BB5EE8"/>
    <w:rsid w:val="00BC2B2A"/>
    <w:rsid w:val="00BC4BA9"/>
    <w:rsid w:val="00BE1131"/>
    <w:rsid w:val="00C04904"/>
    <w:rsid w:val="00C14FAF"/>
    <w:rsid w:val="00C258D5"/>
    <w:rsid w:val="00C356FD"/>
    <w:rsid w:val="00C41BA3"/>
    <w:rsid w:val="00C45DE2"/>
    <w:rsid w:val="00C55CEA"/>
    <w:rsid w:val="00C80403"/>
    <w:rsid w:val="00C8229A"/>
    <w:rsid w:val="00C92A08"/>
    <w:rsid w:val="00CA6DA6"/>
    <w:rsid w:val="00CC40A5"/>
    <w:rsid w:val="00CD2CC6"/>
    <w:rsid w:val="00CF31FD"/>
    <w:rsid w:val="00D11331"/>
    <w:rsid w:val="00D1382C"/>
    <w:rsid w:val="00D21D4F"/>
    <w:rsid w:val="00D22F38"/>
    <w:rsid w:val="00D2304A"/>
    <w:rsid w:val="00D3373D"/>
    <w:rsid w:val="00D5780E"/>
    <w:rsid w:val="00D77620"/>
    <w:rsid w:val="00DA03FE"/>
    <w:rsid w:val="00DA1BD1"/>
    <w:rsid w:val="00DA2CC1"/>
    <w:rsid w:val="00DA393C"/>
    <w:rsid w:val="00DC5067"/>
    <w:rsid w:val="00DD3CBA"/>
    <w:rsid w:val="00DE220A"/>
    <w:rsid w:val="00DE45A1"/>
    <w:rsid w:val="00DF384C"/>
    <w:rsid w:val="00E02278"/>
    <w:rsid w:val="00E13633"/>
    <w:rsid w:val="00E14ECA"/>
    <w:rsid w:val="00E15B4A"/>
    <w:rsid w:val="00E25894"/>
    <w:rsid w:val="00E31003"/>
    <w:rsid w:val="00E56A03"/>
    <w:rsid w:val="00E60C0F"/>
    <w:rsid w:val="00E6458E"/>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D762A"/>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cid:image003.jpg@01D9CF76.AA14CA00" TargetMode="External"/><Relationship Id="rId10" Type="http://schemas.openxmlformats.org/officeDocument/2006/relationships/image" Target="cid:image002.jpg@01D9CF76.AA14CA00"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5FD5C-40CA-41FB-BAF6-F0151AE2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2993</Words>
  <Characters>1707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2023-08-15T14:27:00Z</cp:lastPrinted>
  <dcterms:created xsi:type="dcterms:W3CDTF">2023-08-16T07:12:00Z</dcterms:created>
  <dcterms:modified xsi:type="dcterms:W3CDTF">2023-08-16T07:12:00Z</dcterms:modified>
</cp:coreProperties>
</file>