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0EE35" w14:textId="77777777" w:rsidR="00106D22" w:rsidRDefault="00106D22" w:rsidP="00106D22">
      <w:pPr>
        <w:jc w:val="center"/>
      </w:pPr>
      <w:r>
        <w:rPr>
          <w:noProof/>
        </w:rPr>
        <w:drawing>
          <wp:inline distT="0" distB="0" distL="0" distR="0" wp14:anchorId="3A8C8408" wp14:editId="3BB1F535">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19DF4E82" w14:textId="77777777" w:rsidR="00106D22" w:rsidRDefault="00106D22" w:rsidP="00106D22">
      <w:pPr>
        <w:jc w:val="center"/>
        <w:rPr>
          <w:rFonts w:ascii="RimBelwe" w:eastAsia="RimBelwe" w:hAnsi="RimBelwe" w:cs="RimBelwe"/>
          <w:sz w:val="12"/>
          <w:szCs w:val="12"/>
        </w:rPr>
      </w:pPr>
    </w:p>
    <w:p w14:paraId="26D3903E" w14:textId="77777777" w:rsidR="00106D22" w:rsidRDefault="00106D22" w:rsidP="00106D2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1D516B26" w14:textId="77777777" w:rsidR="00106D22" w:rsidRDefault="00106D22" w:rsidP="00106D2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788555D" w14:textId="77777777" w:rsidR="00106D22" w:rsidRDefault="00106D22" w:rsidP="00106D22">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43FB258" w14:textId="77777777" w:rsidR="00106D22" w:rsidRDefault="00106D22" w:rsidP="00106D22">
      <w:pPr>
        <w:jc w:val="center"/>
        <w:rPr>
          <w:rFonts w:ascii="Times New Roman" w:eastAsia="Times New Roman" w:hAnsi="Times New Roman" w:cs="Times New Roman"/>
          <w:sz w:val="28"/>
          <w:szCs w:val="28"/>
        </w:rPr>
      </w:pPr>
    </w:p>
    <w:p w14:paraId="3AA9A07A" w14:textId="77777777" w:rsidR="00106D22" w:rsidRDefault="00106D22" w:rsidP="00106D22">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187E3F3D" w14:textId="77777777" w:rsidR="00106D22" w:rsidRPr="00766FBB" w:rsidRDefault="00106D22" w:rsidP="00106D22">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106D22" w14:paraId="08D2E9C6" w14:textId="77777777" w:rsidTr="003105A3">
        <w:tc>
          <w:tcPr>
            <w:tcW w:w="2552" w:type="dxa"/>
          </w:tcPr>
          <w:p w14:paraId="3E4CD59C" w14:textId="77777777" w:rsidR="00106D22" w:rsidRPr="00766FBB" w:rsidRDefault="00106D22" w:rsidP="003105A3">
            <w:pPr>
              <w:rPr>
                <w:rFonts w:ascii="Times New Roman" w:eastAsia="Times New Roman" w:hAnsi="Times New Roman" w:cs="Times New Roman"/>
                <w:sz w:val="20"/>
                <w:szCs w:val="20"/>
              </w:rPr>
            </w:pPr>
          </w:p>
          <w:p w14:paraId="24ABA255" w14:textId="77777777" w:rsidR="00106D22" w:rsidRDefault="00106D22" w:rsidP="003105A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677F567E" w14:textId="77777777" w:rsidR="00106D22" w:rsidRDefault="00106D22" w:rsidP="003105A3">
            <w:pPr>
              <w:keepNext/>
              <w:pBdr>
                <w:top w:val="nil"/>
                <w:left w:val="nil"/>
                <w:bottom w:val="nil"/>
                <w:right w:val="nil"/>
                <w:between w:val="nil"/>
              </w:pBdr>
              <w:jc w:val="center"/>
              <w:rPr>
                <w:rFonts w:ascii="Times New Roman" w:eastAsia="Times New Roman" w:hAnsi="Times New Roman" w:cs="Times New Roman"/>
                <w:color w:val="000000"/>
              </w:rPr>
            </w:pPr>
          </w:p>
          <w:p w14:paraId="1B2601C8" w14:textId="104B5078" w:rsidR="00106D22" w:rsidRDefault="00106D22"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682231">
              <w:rPr>
                <w:rFonts w:ascii="Times New Roman" w:eastAsia="Times New Roman" w:hAnsi="Times New Roman" w:cs="Times New Roman"/>
                <w:b/>
                <w:color w:val="000000"/>
              </w:rPr>
              <w:t>15</w:t>
            </w:r>
          </w:p>
        </w:tc>
        <w:tc>
          <w:tcPr>
            <w:tcW w:w="3118" w:type="dxa"/>
          </w:tcPr>
          <w:p w14:paraId="1C1F1F9D" w14:textId="77777777" w:rsidR="00106D22" w:rsidRDefault="00106D22" w:rsidP="003105A3">
            <w:pPr>
              <w:jc w:val="right"/>
              <w:rPr>
                <w:rFonts w:ascii="Times New Roman" w:eastAsia="Times New Roman" w:hAnsi="Times New Roman" w:cs="Times New Roman"/>
              </w:rPr>
            </w:pPr>
          </w:p>
          <w:p w14:paraId="710C8839" w14:textId="2FF52DC1" w:rsidR="00106D22" w:rsidRDefault="00106D22" w:rsidP="00682231">
            <w:pPr>
              <w:jc w:val="right"/>
              <w:rPr>
                <w:rFonts w:ascii="Times New Roman" w:eastAsia="Times New Roman" w:hAnsi="Times New Roman" w:cs="Times New Roman"/>
              </w:rPr>
            </w:pPr>
            <w:r>
              <w:rPr>
                <w:rFonts w:ascii="Times New Roman" w:eastAsia="Times New Roman" w:hAnsi="Times New Roman" w:cs="Times New Roman"/>
              </w:rPr>
              <w:t>2023.gada</w:t>
            </w:r>
            <w:r w:rsidR="00682231">
              <w:rPr>
                <w:rFonts w:ascii="Times New Roman" w:eastAsia="Times New Roman" w:hAnsi="Times New Roman" w:cs="Times New Roman"/>
              </w:rPr>
              <w:t xml:space="preserve"> 31</w:t>
            </w:r>
            <w:r>
              <w:rPr>
                <w:rFonts w:ascii="Times New Roman" w:eastAsia="Times New Roman" w:hAnsi="Times New Roman" w:cs="Times New Roman"/>
              </w:rPr>
              <w:t>.augustā</w:t>
            </w:r>
          </w:p>
        </w:tc>
      </w:tr>
    </w:tbl>
    <w:p w14:paraId="1E5EF62C" w14:textId="77777777" w:rsidR="00106D22" w:rsidRDefault="00106D22" w:rsidP="00106D22">
      <w:pPr>
        <w:jc w:val="center"/>
        <w:rPr>
          <w:rFonts w:ascii="Times New Roman" w:eastAsia="Times New Roman" w:hAnsi="Times New Roman" w:cs="Times New Roman"/>
          <w:b/>
        </w:rPr>
      </w:pPr>
    </w:p>
    <w:p w14:paraId="3C16B407" w14:textId="6BE8FF68" w:rsidR="00106D22" w:rsidRPr="004E35BF" w:rsidRDefault="00682231" w:rsidP="00106D22">
      <w:pPr>
        <w:jc w:val="center"/>
        <w:rPr>
          <w:rFonts w:ascii="Times New Roman" w:eastAsia="Times New Roman" w:hAnsi="Times New Roman" w:cs="Times New Roman"/>
          <w:b/>
        </w:rPr>
      </w:pPr>
      <w:r>
        <w:rPr>
          <w:rFonts w:ascii="Times New Roman" w:eastAsia="Times New Roman" w:hAnsi="Times New Roman" w:cs="Times New Roman"/>
          <w:b/>
        </w:rPr>
        <w:t>20</w:t>
      </w:r>
      <w:r w:rsidR="00106D22" w:rsidRPr="004E35BF">
        <w:rPr>
          <w:rFonts w:ascii="Times New Roman" w:eastAsia="Times New Roman" w:hAnsi="Times New Roman" w:cs="Times New Roman"/>
          <w:b/>
        </w:rPr>
        <w:t>.</w:t>
      </w:r>
    </w:p>
    <w:p w14:paraId="4E05334E" w14:textId="28C563BE" w:rsidR="00106D22" w:rsidRPr="004E35BF" w:rsidRDefault="00106D22" w:rsidP="00397F19">
      <w:pPr>
        <w:pStyle w:val="Pamatteksts"/>
        <w:spacing w:after="0" w:line="276" w:lineRule="auto"/>
        <w:jc w:val="center"/>
        <w:rPr>
          <w:rFonts w:ascii="Times New Roman" w:hAnsi="Times New Roman"/>
          <w:b/>
          <w:bCs/>
          <w:u w:val="single"/>
          <w:lang w:val="lv-LV"/>
        </w:rPr>
      </w:pPr>
      <w:r w:rsidRPr="004E35BF">
        <w:rPr>
          <w:rFonts w:ascii="Times New Roman" w:hAnsi="Times New Roman"/>
          <w:b/>
          <w:bCs/>
          <w:u w:val="single"/>
          <w:lang w:val="lv-LV"/>
        </w:rPr>
        <w:t>Par grozījumiem Ogres novada pašvaldības 2023.gada 27.janvāra lēmumā “Par Ogres novada Ķeipenes pagasta pārvaldes amatu klasificēšanas rezultātu apkopojuma apstiprināšanu” (protokola izraksts Nr. 1., 32.)</w:t>
      </w:r>
    </w:p>
    <w:p w14:paraId="388E0B1B" w14:textId="77777777" w:rsidR="00106D22" w:rsidRPr="004E35BF" w:rsidRDefault="00106D22" w:rsidP="00106D22">
      <w:pPr>
        <w:spacing w:line="276" w:lineRule="auto"/>
        <w:ind w:firstLine="720"/>
        <w:rPr>
          <w:sz w:val="20"/>
          <w:szCs w:val="20"/>
        </w:rPr>
      </w:pPr>
    </w:p>
    <w:p w14:paraId="3C4CE77F" w14:textId="77777777" w:rsidR="00106D22" w:rsidRPr="004E35BF" w:rsidRDefault="00106D22" w:rsidP="00106D22">
      <w:pPr>
        <w:spacing w:line="276" w:lineRule="auto"/>
        <w:ind w:firstLine="720"/>
        <w:jc w:val="both"/>
        <w:rPr>
          <w:rFonts w:ascii="Times New Roman" w:hAnsi="Times New Roman"/>
        </w:rPr>
      </w:pPr>
      <w:r w:rsidRPr="004E35BF">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w:t>
      </w:r>
      <w:bookmarkStart w:id="1" w:name="_GoBack"/>
      <w:bookmarkEnd w:id="1"/>
      <w:r w:rsidRPr="004E35BF">
        <w:rPr>
          <w:rFonts w:ascii="Times New Roman" w:hAnsi="Times New Roman"/>
        </w:rPr>
        <w:t>kciju apjomu, nepieciešamību un koncentrācijas pakāpi, normatīvā regulējuma apjomu un detalizāciju un apsverot deleģēšanas iespējas vai ārpakalpojuma izmantošanu.</w:t>
      </w:r>
    </w:p>
    <w:p w14:paraId="6D59C10F" w14:textId="77777777" w:rsidR="00106D22" w:rsidRPr="004E35BF" w:rsidRDefault="00106D22" w:rsidP="00106D22">
      <w:pPr>
        <w:spacing w:line="276" w:lineRule="auto"/>
        <w:ind w:firstLine="720"/>
        <w:jc w:val="both"/>
        <w:rPr>
          <w:rFonts w:ascii="Times New Roman" w:hAnsi="Times New Roman"/>
        </w:rPr>
      </w:pPr>
      <w:r w:rsidRPr="004E35BF">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2750590F" w14:textId="1A42BEAD" w:rsidR="00106D22" w:rsidRPr="004E35BF" w:rsidRDefault="00106D22" w:rsidP="00106D22">
      <w:pPr>
        <w:spacing w:line="276" w:lineRule="auto"/>
        <w:ind w:firstLine="720"/>
        <w:jc w:val="both"/>
        <w:rPr>
          <w:rFonts w:ascii="Times New Roman" w:hAnsi="Times New Roman" w:cs="Times New Roman"/>
          <w:bCs/>
        </w:rPr>
      </w:pPr>
      <w:r w:rsidRPr="004E35BF">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4E35BF">
        <w:rPr>
          <w:rFonts w:ascii="Times New Roman" w:hAnsi="Times New Roman" w:cs="Times New Roman"/>
          <w:bCs/>
        </w:rPr>
        <w:t>jaunizveidotajā</w:t>
      </w:r>
      <w:proofErr w:type="spellEnd"/>
      <w:r w:rsidRPr="004E35BF">
        <w:rPr>
          <w:rFonts w:ascii="Times New Roman" w:hAnsi="Times New Roman" w:cs="Times New Roman"/>
          <w:bCs/>
        </w:rPr>
        <w:t xml:space="preserve"> Ogres novada pašvaldībā izveidotu centralizētas grāmatvedības modeli, pārņemot visas grāmatvedības funkcijas no Ķeipenes pagasta pārvaldes, tādējādi pilnveidotu grāmatvedības uzskaiti un efektīvu pārvaldību. </w:t>
      </w:r>
    </w:p>
    <w:p w14:paraId="50754A9F" w14:textId="06BDAC3D" w:rsidR="00106D22" w:rsidRPr="004E35BF" w:rsidRDefault="00106D22" w:rsidP="00106D22">
      <w:pPr>
        <w:spacing w:line="276" w:lineRule="auto"/>
        <w:ind w:firstLine="720"/>
        <w:jc w:val="both"/>
        <w:rPr>
          <w:rFonts w:ascii="Times New Roman" w:hAnsi="Times New Roman" w:cs="Times New Roman"/>
        </w:rPr>
      </w:pPr>
      <w:r w:rsidRPr="004E35BF">
        <w:rPr>
          <w:rFonts w:ascii="Times New Roman" w:hAnsi="Times New Roman" w:cs="Times New Roman"/>
        </w:rPr>
        <w:t>Pamatojoties uz</w:t>
      </w:r>
      <w:r w:rsidR="004E35BF" w:rsidRPr="004E35BF">
        <w:rPr>
          <w:rFonts w:ascii="Times New Roman" w:hAnsi="Times New Roman" w:cs="Times New Roman"/>
        </w:rPr>
        <w:t xml:space="preserve"> Pašvaldību likuma 10.panta pirmā</w:t>
      </w:r>
      <w:r w:rsidR="000F78B5">
        <w:rPr>
          <w:rFonts w:ascii="Times New Roman" w:hAnsi="Times New Roman" w:cs="Times New Roman"/>
        </w:rPr>
        <w:t>s</w:t>
      </w:r>
      <w:r w:rsidR="004E35BF" w:rsidRPr="004E35BF">
        <w:rPr>
          <w:rFonts w:ascii="Times New Roman" w:hAnsi="Times New Roman" w:cs="Times New Roman"/>
        </w:rPr>
        <w:t xml:space="preserve"> daļas </w:t>
      </w:r>
      <w:r w:rsidR="007F1DAE">
        <w:rPr>
          <w:rFonts w:ascii="Times New Roman" w:hAnsi="Times New Roman" w:cs="Times New Roman"/>
        </w:rPr>
        <w:t>8</w:t>
      </w:r>
      <w:r w:rsidR="004E35BF" w:rsidRPr="004E35BF">
        <w:rPr>
          <w:rFonts w:ascii="Times New Roman" w:hAnsi="Times New Roman" w:cs="Times New Roman"/>
        </w:rPr>
        <w:t>.punktu,</w:t>
      </w:r>
      <w:r w:rsidRPr="004E35BF">
        <w:rPr>
          <w:rFonts w:ascii="Times New Roman" w:hAnsi="Times New Roman" w:cs="Times New Roman"/>
        </w:rPr>
        <w:t xml:space="preserve"> </w:t>
      </w:r>
    </w:p>
    <w:p w14:paraId="3EBC9C1D" w14:textId="77777777" w:rsidR="00106D22" w:rsidRPr="004E35BF" w:rsidRDefault="00106D22" w:rsidP="00106D22">
      <w:pPr>
        <w:widowControl w:val="0"/>
        <w:spacing w:line="276" w:lineRule="auto"/>
        <w:ind w:firstLine="720"/>
        <w:jc w:val="both"/>
        <w:rPr>
          <w:rFonts w:ascii="Times New Roman" w:eastAsia="Times New Roman" w:hAnsi="Times New Roman" w:cs="Times New Roman"/>
        </w:rPr>
      </w:pPr>
    </w:p>
    <w:p w14:paraId="64BDE305" w14:textId="4102246B" w:rsidR="00106D22" w:rsidRPr="00682231" w:rsidRDefault="00682231" w:rsidP="00682231">
      <w:pPr>
        <w:jc w:val="center"/>
        <w:rPr>
          <w:rFonts w:ascii="Times New Roman" w:hAnsi="Times New Roman" w:cs="Times New Roman"/>
          <w:b/>
        </w:rPr>
      </w:pPr>
      <w:r w:rsidRPr="00682231">
        <w:rPr>
          <w:rFonts w:ascii="Times New Roman" w:hAnsi="Times New Roman" w:cs="Times New Roman"/>
          <w:b/>
        </w:rPr>
        <w:t xml:space="preserve">balsojot: </w:t>
      </w:r>
      <w:r w:rsidRPr="00682231">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106D22" w:rsidRPr="00682231">
        <w:rPr>
          <w:rFonts w:ascii="Times New Roman" w:eastAsia="Times New Roman" w:hAnsi="Times New Roman" w:cs="Times New Roman"/>
          <w:color w:val="000000"/>
        </w:rPr>
        <w:t>,</w:t>
      </w:r>
    </w:p>
    <w:p w14:paraId="63BB1287" w14:textId="77777777" w:rsidR="00106D22" w:rsidRPr="00682231" w:rsidRDefault="00106D22" w:rsidP="00682231">
      <w:pPr>
        <w:pBdr>
          <w:top w:val="nil"/>
          <w:left w:val="nil"/>
          <w:bottom w:val="nil"/>
          <w:right w:val="nil"/>
          <w:between w:val="nil"/>
        </w:pBdr>
        <w:spacing w:line="276" w:lineRule="auto"/>
        <w:jc w:val="center"/>
        <w:rPr>
          <w:rFonts w:ascii="Times New Roman" w:eastAsia="Times New Roman" w:hAnsi="Times New Roman" w:cs="Times New Roman"/>
          <w:b/>
          <w:color w:val="000000"/>
        </w:rPr>
      </w:pPr>
      <w:r w:rsidRPr="00682231">
        <w:rPr>
          <w:rFonts w:ascii="Times New Roman" w:eastAsia="Times New Roman" w:hAnsi="Times New Roman" w:cs="Times New Roman"/>
          <w:color w:val="000000"/>
        </w:rPr>
        <w:t>Ogres novada pašvaldības dome</w:t>
      </w:r>
      <w:r w:rsidRPr="00682231">
        <w:rPr>
          <w:rFonts w:ascii="Times New Roman" w:eastAsia="Times New Roman" w:hAnsi="Times New Roman" w:cs="Times New Roman"/>
          <w:b/>
          <w:color w:val="000000"/>
        </w:rPr>
        <w:t xml:space="preserve">  NOLEMJ: </w:t>
      </w:r>
    </w:p>
    <w:p w14:paraId="1AC2AB79" w14:textId="77777777" w:rsidR="00106D22" w:rsidRPr="004E35BF" w:rsidRDefault="00106D22" w:rsidP="00106D22">
      <w:pPr>
        <w:widowControl w:val="0"/>
        <w:suppressAutoHyphens/>
        <w:spacing w:line="276" w:lineRule="auto"/>
        <w:ind w:firstLine="720"/>
        <w:jc w:val="both"/>
        <w:rPr>
          <w:rFonts w:ascii="Times New Roman" w:eastAsia="Times New Roman" w:hAnsi="Times New Roman" w:cs="Times New Roman"/>
          <w:sz w:val="20"/>
          <w:szCs w:val="20"/>
        </w:rPr>
      </w:pPr>
    </w:p>
    <w:p w14:paraId="3939000C" w14:textId="23A40640" w:rsidR="00106D22" w:rsidRPr="004E35BF" w:rsidRDefault="00106D22" w:rsidP="00106D22">
      <w:pPr>
        <w:pStyle w:val="Sarakstarindkopa"/>
        <w:numPr>
          <w:ilvl w:val="0"/>
          <w:numId w:val="2"/>
        </w:numPr>
        <w:shd w:val="clear" w:color="auto" w:fill="FFFFFF"/>
        <w:tabs>
          <w:tab w:val="left" w:pos="993"/>
        </w:tabs>
        <w:spacing w:line="276" w:lineRule="auto"/>
        <w:ind w:left="0" w:firstLine="720"/>
        <w:contextualSpacing w:val="0"/>
        <w:jc w:val="both"/>
        <w:rPr>
          <w:bCs/>
        </w:rPr>
      </w:pPr>
      <w:r w:rsidRPr="004E35BF">
        <w:rPr>
          <w:bCs/>
        </w:rPr>
        <w:t xml:space="preserve">Izdarīt Ogres novada pašvaldības 2023.gada 27.janvāra lēmumā “Par Ogres novada </w:t>
      </w:r>
      <w:r w:rsidR="004E35BF" w:rsidRPr="004E35BF">
        <w:rPr>
          <w:bCs/>
        </w:rPr>
        <w:t>Ķeipenes</w:t>
      </w:r>
      <w:r w:rsidRPr="004E35BF">
        <w:rPr>
          <w:bCs/>
        </w:rPr>
        <w:t xml:space="preserve"> pagasta pārvaldes amatu klasificēšanas rezultātu apkopojuma apstiprināšanu” (protokola izraksts Nr. 1., </w:t>
      </w:r>
      <w:r w:rsidR="004E35BF" w:rsidRPr="004E35BF">
        <w:rPr>
          <w:bCs/>
        </w:rPr>
        <w:t>32</w:t>
      </w:r>
      <w:r w:rsidRPr="004E35BF">
        <w:rPr>
          <w:bCs/>
        </w:rPr>
        <w:t xml:space="preserve">.) šādus grozījumus: </w:t>
      </w:r>
    </w:p>
    <w:p w14:paraId="5AC3A3F3" w14:textId="77777777" w:rsidR="00106D22" w:rsidRPr="004E35BF" w:rsidRDefault="00106D22" w:rsidP="00106D22">
      <w:pPr>
        <w:pStyle w:val="Sarakstarindkopa"/>
        <w:numPr>
          <w:ilvl w:val="1"/>
          <w:numId w:val="2"/>
        </w:numPr>
        <w:shd w:val="clear" w:color="auto" w:fill="FFFFFF"/>
        <w:tabs>
          <w:tab w:val="left" w:pos="1134"/>
        </w:tabs>
        <w:spacing w:line="276" w:lineRule="auto"/>
        <w:ind w:left="0" w:firstLine="720"/>
        <w:jc w:val="both"/>
        <w:rPr>
          <w:bCs/>
        </w:rPr>
      </w:pPr>
      <w:r w:rsidRPr="004E35BF">
        <w:rPr>
          <w:bCs/>
        </w:rPr>
        <w:t xml:space="preserve"> svītrot pielikuma 3.punktu;</w:t>
      </w:r>
    </w:p>
    <w:p w14:paraId="1E758815" w14:textId="4E8CE8DF" w:rsidR="00106D22" w:rsidRPr="004E35BF" w:rsidRDefault="00106D22" w:rsidP="00106D22">
      <w:pPr>
        <w:pStyle w:val="Sarakstarindkopa"/>
        <w:numPr>
          <w:ilvl w:val="1"/>
          <w:numId w:val="2"/>
        </w:numPr>
        <w:shd w:val="clear" w:color="auto" w:fill="FFFFFF"/>
        <w:tabs>
          <w:tab w:val="left" w:pos="1134"/>
        </w:tabs>
        <w:spacing w:line="276" w:lineRule="auto"/>
        <w:ind w:left="0" w:firstLine="720"/>
        <w:jc w:val="both"/>
        <w:rPr>
          <w:bCs/>
        </w:rPr>
      </w:pPr>
      <w:r w:rsidRPr="004E35BF">
        <w:rPr>
          <w:bCs/>
        </w:rPr>
        <w:t xml:space="preserve"> svītrot pielikuma 4.punktu</w:t>
      </w:r>
      <w:r w:rsidR="004E35BF" w:rsidRPr="004E35BF">
        <w:rPr>
          <w:bCs/>
        </w:rPr>
        <w:t>;</w:t>
      </w:r>
    </w:p>
    <w:p w14:paraId="2C5BFB13" w14:textId="0DF0D363" w:rsidR="004E35BF" w:rsidRPr="004E35BF" w:rsidRDefault="004E35BF" w:rsidP="004E35BF">
      <w:pPr>
        <w:pStyle w:val="Sarakstarindkopa"/>
        <w:numPr>
          <w:ilvl w:val="1"/>
          <w:numId w:val="2"/>
        </w:numPr>
        <w:shd w:val="clear" w:color="auto" w:fill="FFFFFF"/>
        <w:tabs>
          <w:tab w:val="left" w:pos="1134"/>
        </w:tabs>
        <w:spacing w:line="276" w:lineRule="auto"/>
        <w:ind w:left="0" w:firstLine="720"/>
        <w:jc w:val="both"/>
        <w:rPr>
          <w:bCs/>
        </w:rPr>
      </w:pPr>
      <w:r w:rsidRPr="004E35BF">
        <w:rPr>
          <w:bCs/>
        </w:rPr>
        <w:lastRenderedPageBreak/>
        <w:t xml:space="preserve"> svītrot pielikuma 5.punktu;</w:t>
      </w:r>
    </w:p>
    <w:p w14:paraId="336886B6" w14:textId="5EFDD8E4" w:rsidR="004E35BF" w:rsidRPr="004E35BF" w:rsidRDefault="004E35BF" w:rsidP="004E35BF">
      <w:pPr>
        <w:pStyle w:val="Sarakstarindkopa"/>
        <w:numPr>
          <w:ilvl w:val="1"/>
          <w:numId w:val="2"/>
        </w:numPr>
        <w:shd w:val="clear" w:color="auto" w:fill="FFFFFF"/>
        <w:tabs>
          <w:tab w:val="left" w:pos="1134"/>
        </w:tabs>
        <w:spacing w:line="276" w:lineRule="auto"/>
        <w:ind w:left="0" w:firstLine="720"/>
        <w:jc w:val="both"/>
        <w:rPr>
          <w:bCs/>
        </w:rPr>
      </w:pPr>
      <w:r w:rsidRPr="004E35BF">
        <w:rPr>
          <w:bCs/>
        </w:rPr>
        <w:t xml:space="preserve"> svītrot pielikuma 6.punktu.</w:t>
      </w:r>
    </w:p>
    <w:p w14:paraId="1DF24933" w14:textId="44E7F311" w:rsidR="00106D22" w:rsidRPr="004E35BF" w:rsidRDefault="00106D22" w:rsidP="00106D22">
      <w:pPr>
        <w:pStyle w:val="Sarakstarindkopa"/>
        <w:numPr>
          <w:ilvl w:val="0"/>
          <w:numId w:val="1"/>
        </w:numPr>
        <w:shd w:val="clear" w:color="auto" w:fill="FFFFFF"/>
        <w:tabs>
          <w:tab w:val="left" w:pos="993"/>
          <w:tab w:val="left" w:pos="1134"/>
        </w:tabs>
        <w:spacing w:line="276" w:lineRule="auto"/>
        <w:ind w:left="0" w:firstLine="709"/>
        <w:jc w:val="both"/>
        <w:rPr>
          <w:bCs/>
        </w:rPr>
      </w:pPr>
      <w:r w:rsidRPr="004E35BF">
        <w:rPr>
          <w:bCs/>
        </w:rPr>
        <w:t xml:space="preserve">Noteikt, ka grozījumi </w:t>
      </w:r>
      <w:r w:rsidRPr="004E35BF">
        <w:rPr>
          <w:color w:val="000000" w:themeColor="text1"/>
        </w:rPr>
        <w:t xml:space="preserve">Ogres </w:t>
      </w:r>
      <w:r w:rsidRPr="004E35BF">
        <w:rPr>
          <w:bCs/>
        </w:rPr>
        <w:t xml:space="preserve">novada </w:t>
      </w:r>
      <w:r w:rsidR="004E35BF" w:rsidRPr="004E35BF">
        <w:rPr>
          <w:bCs/>
        </w:rPr>
        <w:t>Ķeipenes</w:t>
      </w:r>
      <w:r w:rsidRPr="004E35BF">
        <w:rPr>
          <w:bCs/>
        </w:rPr>
        <w:t xml:space="preserve"> pagasta pārvaldes amatu klasificēšanas rezultātu apkopojumā stājas spēkā ar 2023.gada 1.septembri.</w:t>
      </w:r>
    </w:p>
    <w:p w14:paraId="72EEEC83" w14:textId="77777777" w:rsidR="00106D22" w:rsidRPr="004E35BF" w:rsidRDefault="00106D22" w:rsidP="00106D22">
      <w:pPr>
        <w:pStyle w:val="Pamattekstaatkpe2"/>
        <w:numPr>
          <w:ilvl w:val="0"/>
          <w:numId w:val="1"/>
        </w:numPr>
        <w:tabs>
          <w:tab w:val="left" w:pos="993"/>
          <w:tab w:val="left" w:pos="1418"/>
        </w:tabs>
        <w:spacing w:line="276" w:lineRule="auto"/>
        <w:ind w:left="0" w:firstLine="720"/>
        <w:contextualSpacing/>
        <w:rPr>
          <w:bCs/>
        </w:rPr>
      </w:pPr>
      <w:r w:rsidRPr="004E35BF">
        <w:rPr>
          <w:szCs w:val="24"/>
        </w:rPr>
        <w:t>Kontroli par lēmuma izpildi uzdot Ogres novada pašvaldības izpilddirektora vietniekam.</w:t>
      </w:r>
    </w:p>
    <w:p w14:paraId="52F44644" w14:textId="77777777" w:rsidR="00106D22" w:rsidRPr="004E35BF" w:rsidRDefault="00106D22" w:rsidP="00106D22">
      <w:pPr>
        <w:spacing w:line="276" w:lineRule="auto"/>
        <w:ind w:firstLine="720"/>
        <w:jc w:val="right"/>
        <w:rPr>
          <w:rFonts w:ascii="Times New Roman" w:eastAsia="Times New Roman" w:hAnsi="Times New Roman" w:cs="Times New Roman"/>
        </w:rPr>
      </w:pPr>
      <w:r w:rsidRPr="004E35BF">
        <w:rPr>
          <w:rFonts w:ascii="Times New Roman" w:eastAsia="Times New Roman" w:hAnsi="Times New Roman" w:cs="Times New Roman"/>
        </w:rPr>
        <w:t xml:space="preserve"> </w:t>
      </w:r>
    </w:p>
    <w:p w14:paraId="00386F1B" w14:textId="77777777" w:rsidR="00106D22" w:rsidRPr="004E35BF" w:rsidRDefault="00106D22" w:rsidP="00106D22">
      <w:pPr>
        <w:spacing w:line="276" w:lineRule="auto"/>
        <w:ind w:firstLine="720"/>
        <w:jc w:val="right"/>
        <w:rPr>
          <w:rFonts w:ascii="Times New Roman" w:eastAsia="Times New Roman" w:hAnsi="Times New Roman" w:cs="Times New Roman"/>
        </w:rPr>
      </w:pPr>
      <w:r w:rsidRPr="004E35BF">
        <w:rPr>
          <w:rFonts w:ascii="Times New Roman" w:eastAsia="Times New Roman" w:hAnsi="Times New Roman" w:cs="Times New Roman"/>
        </w:rPr>
        <w:t>(Sēdes vadītāja,</w:t>
      </w:r>
    </w:p>
    <w:p w14:paraId="100B0E77" w14:textId="444E528A" w:rsidR="00106D22" w:rsidRPr="007D7279" w:rsidRDefault="00106D22" w:rsidP="00106D22">
      <w:pPr>
        <w:spacing w:line="276" w:lineRule="auto"/>
        <w:ind w:firstLine="720"/>
        <w:jc w:val="right"/>
        <w:rPr>
          <w:rFonts w:ascii="Times New Roman" w:hAnsi="Times New Roman" w:cs="Times New Roman"/>
        </w:rPr>
      </w:pPr>
      <w:r w:rsidRPr="004E35BF">
        <w:rPr>
          <w:rFonts w:ascii="Times New Roman" w:eastAsia="Times New Roman" w:hAnsi="Times New Roman" w:cs="Times New Roman"/>
        </w:rPr>
        <w:t>domes priekšsēdētāja</w:t>
      </w:r>
      <w:r w:rsidR="00682231">
        <w:rPr>
          <w:rFonts w:ascii="Times New Roman" w:eastAsia="Times New Roman" w:hAnsi="Times New Roman" w:cs="Times New Roman"/>
        </w:rPr>
        <w:t xml:space="preserve"> vietnieka G. </w:t>
      </w:r>
      <w:proofErr w:type="spellStart"/>
      <w:r w:rsidR="00682231">
        <w:rPr>
          <w:rFonts w:ascii="Times New Roman" w:eastAsia="Times New Roman" w:hAnsi="Times New Roman" w:cs="Times New Roman"/>
        </w:rPr>
        <w:t>Sīviņa</w:t>
      </w:r>
      <w:proofErr w:type="spellEnd"/>
      <w:r w:rsidRPr="004E35BF">
        <w:rPr>
          <w:rFonts w:ascii="Times New Roman" w:eastAsia="Times New Roman" w:hAnsi="Times New Roman" w:cs="Times New Roman"/>
        </w:rPr>
        <w:t xml:space="preserve"> paraksts)</w:t>
      </w:r>
    </w:p>
    <w:p w14:paraId="1336B2CB" w14:textId="77777777" w:rsidR="00106D22" w:rsidRPr="007D7279" w:rsidRDefault="00106D22" w:rsidP="00106D22">
      <w:pPr>
        <w:rPr>
          <w:rFonts w:ascii="Times New Roman" w:hAnsi="Times New Roman" w:cs="Times New Roman"/>
        </w:rPr>
      </w:pPr>
    </w:p>
    <w:p w14:paraId="3475C323" w14:textId="77777777" w:rsidR="00106D22" w:rsidRPr="007D7279" w:rsidRDefault="00106D22" w:rsidP="00106D22">
      <w:pPr>
        <w:rPr>
          <w:rFonts w:ascii="Times New Roman" w:hAnsi="Times New Roman" w:cs="Times New Roman"/>
        </w:rPr>
      </w:pPr>
    </w:p>
    <w:p w14:paraId="24CBD3E3" w14:textId="77777777" w:rsidR="00106D22" w:rsidRDefault="00106D22" w:rsidP="00106D22"/>
    <w:p w14:paraId="3E3372DD" w14:textId="77777777" w:rsidR="00C12F78" w:rsidRDefault="00C12F78"/>
    <w:sectPr w:rsidR="00C12F78" w:rsidSect="00682231">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95472" w14:textId="77777777" w:rsidR="00CB124E" w:rsidRDefault="007F1DAE">
      <w:r>
        <w:separator/>
      </w:r>
    </w:p>
  </w:endnote>
  <w:endnote w:type="continuationSeparator" w:id="0">
    <w:p w14:paraId="69BCC57D" w14:textId="77777777" w:rsidR="00CB124E" w:rsidRDefault="007F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75814" w14:textId="77777777" w:rsidR="00CB124E" w:rsidRDefault="007F1DAE">
      <w:r>
        <w:separator/>
      </w:r>
    </w:p>
  </w:footnote>
  <w:footnote w:type="continuationSeparator" w:id="0">
    <w:p w14:paraId="42C5C701" w14:textId="77777777" w:rsidR="00CB124E" w:rsidRDefault="007F1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3518C4FA" w14:textId="77777777" w:rsidR="00A27D15" w:rsidRPr="00A27D15" w:rsidRDefault="004E35BF">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397F19">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124972AE" w14:textId="77777777" w:rsidR="00A27D15" w:rsidRPr="00A27D15" w:rsidRDefault="00397F1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22"/>
    <w:rsid w:val="000F78B5"/>
    <w:rsid w:val="00106D22"/>
    <w:rsid w:val="00397F19"/>
    <w:rsid w:val="004E35BF"/>
    <w:rsid w:val="00682231"/>
    <w:rsid w:val="007F1DAE"/>
    <w:rsid w:val="00C12F78"/>
    <w:rsid w:val="00CB12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2396"/>
  <w15:chartTrackingRefBased/>
  <w15:docId w15:val="{C18B4586-D92C-4C90-A0E9-B1405154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106D22"/>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06D22"/>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106D22"/>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106D22"/>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106D22"/>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106D22"/>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106D22"/>
    <w:pPr>
      <w:tabs>
        <w:tab w:val="center" w:pos="4153"/>
        <w:tab w:val="right" w:pos="8306"/>
      </w:tabs>
    </w:pPr>
  </w:style>
  <w:style w:type="character" w:customStyle="1" w:styleId="GalveneRakstz">
    <w:name w:val="Galvene Rakstz."/>
    <w:basedOn w:val="Noklusjumarindkopasfonts"/>
    <w:link w:val="Galvene"/>
    <w:uiPriority w:val="99"/>
    <w:rsid w:val="00106D22"/>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68223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2231"/>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1844</Words>
  <Characters>1052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2023-08-31T10:33:00Z</cp:lastPrinted>
  <dcterms:created xsi:type="dcterms:W3CDTF">2023-08-31T10:34:00Z</dcterms:created>
  <dcterms:modified xsi:type="dcterms:W3CDTF">2023-08-31T10:38:00Z</dcterms:modified>
</cp:coreProperties>
</file>