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3E68D1" w:rsidRDefault="006A75D1" w:rsidP="001F7C21">
      <w:pPr>
        <w:rPr>
          <w:rFonts w:ascii="Times New Roman" w:hAnsi="Times New Roman"/>
          <w:lang w:val="lv-LV" w:eastAsia="lv-LV"/>
        </w:rPr>
      </w:pPr>
    </w:p>
    <w:p w14:paraId="3447AD5F" w14:textId="77777777" w:rsidR="00920B7B" w:rsidRPr="003E68D1" w:rsidRDefault="00920B7B" w:rsidP="001F7C21">
      <w:pPr>
        <w:jc w:val="center"/>
        <w:rPr>
          <w:rFonts w:ascii="Times New Roman" w:hAnsi="Times New Roman"/>
          <w:lang w:val="lv-LV" w:eastAsia="lv-LV"/>
        </w:rPr>
      </w:pPr>
      <w:r w:rsidRPr="003E68D1">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3E68D1" w:rsidRDefault="00920B7B" w:rsidP="001F7C21">
      <w:pPr>
        <w:jc w:val="center"/>
        <w:rPr>
          <w:rFonts w:ascii="Times New Roman" w:hAnsi="Times New Roman"/>
          <w:sz w:val="12"/>
          <w:szCs w:val="28"/>
          <w:lang w:val="lv-LV"/>
        </w:rPr>
      </w:pPr>
    </w:p>
    <w:p w14:paraId="00FBFAFA" w14:textId="77777777" w:rsidR="00920B7B" w:rsidRPr="003E68D1" w:rsidRDefault="00920B7B" w:rsidP="001F7C21">
      <w:pPr>
        <w:jc w:val="center"/>
        <w:rPr>
          <w:rFonts w:ascii="Times New Roman" w:hAnsi="Times New Roman"/>
          <w:sz w:val="36"/>
          <w:lang w:val="lv-LV"/>
        </w:rPr>
      </w:pPr>
      <w:r w:rsidRPr="003E68D1">
        <w:rPr>
          <w:rFonts w:ascii="Times New Roman" w:hAnsi="Times New Roman"/>
          <w:sz w:val="36"/>
          <w:lang w:val="lv-LV"/>
        </w:rPr>
        <w:t>OGRES  NOVADA  PAŠVALDĪBA</w:t>
      </w:r>
    </w:p>
    <w:p w14:paraId="5DD8062F" w14:textId="77777777" w:rsidR="00920B7B" w:rsidRPr="003E68D1" w:rsidRDefault="00920B7B" w:rsidP="001F7C21">
      <w:pPr>
        <w:jc w:val="center"/>
        <w:rPr>
          <w:rFonts w:ascii="Times New Roman" w:hAnsi="Times New Roman"/>
          <w:sz w:val="18"/>
          <w:lang w:val="lv-LV"/>
        </w:rPr>
      </w:pPr>
      <w:r w:rsidRPr="003E68D1">
        <w:rPr>
          <w:rFonts w:ascii="Times New Roman" w:hAnsi="Times New Roman"/>
          <w:sz w:val="18"/>
          <w:lang w:val="lv-LV"/>
        </w:rPr>
        <w:t>Reģ.Nr.90000024455, Brīvības iela 33, Ogre, Ogres nov., LV-5001</w:t>
      </w:r>
    </w:p>
    <w:p w14:paraId="43723036" w14:textId="0EC29847" w:rsidR="00920B7B" w:rsidRPr="003E68D1" w:rsidRDefault="00920B7B" w:rsidP="001F7C21">
      <w:pPr>
        <w:pBdr>
          <w:bottom w:val="single" w:sz="4" w:space="1" w:color="auto"/>
        </w:pBdr>
        <w:jc w:val="center"/>
        <w:rPr>
          <w:rFonts w:ascii="Times New Roman" w:hAnsi="Times New Roman"/>
          <w:sz w:val="18"/>
          <w:lang w:val="lv-LV"/>
        </w:rPr>
      </w:pPr>
      <w:r w:rsidRPr="003E68D1">
        <w:rPr>
          <w:rFonts w:ascii="Times New Roman" w:hAnsi="Times New Roman"/>
          <w:sz w:val="18"/>
          <w:lang w:val="lv-LV"/>
        </w:rPr>
        <w:t xml:space="preserve">tālrunis 65071160,  e-pasts: ogredome@ogresnovads.lv, www.ogresnovads.lv </w:t>
      </w:r>
    </w:p>
    <w:p w14:paraId="0EB06595" w14:textId="77777777" w:rsidR="00920B7B" w:rsidRPr="003E68D1" w:rsidRDefault="00920B7B" w:rsidP="001F7C21">
      <w:pPr>
        <w:rPr>
          <w:rFonts w:ascii="Times New Roman" w:hAnsi="Times New Roman"/>
          <w:sz w:val="28"/>
          <w:szCs w:val="28"/>
          <w:lang w:val="lv-LV"/>
        </w:rPr>
      </w:pPr>
    </w:p>
    <w:p w14:paraId="2035B011" w14:textId="20CC0B4C" w:rsidR="00920B7B" w:rsidRPr="003E68D1" w:rsidRDefault="00920B7B" w:rsidP="001F7C21">
      <w:pPr>
        <w:jc w:val="center"/>
        <w:rPr>
          <w:rFonts w:ascii="Times New Roman" w:hAnsi="Times New Roman"/>
          <w:sz w:val="28"/>
          <w:szCs w:val="28"/>
          <w:lang w:val="lv-LV"/>
        </w:rPr>
      </w:pPr>
      <w:r w:rsidRPr="003E68D1">
        <w:rPr>
          <w:rFonts w:ascii="Times New Roman" w:hAnsi="Times New Roman"/>
          <w:sz w:val="28"/>
          <w:szCs w:val="28"/>
          <w:lang w:val="lv-LV"/>
        </w:rPr>
        <w:t>PAŠVALDĪBAS DOMES SĒDES PROTOKOLA IZRAKSTS</w:t>
      </w:r>
    </w:p>
    <w:p w14:paraId="46B032B9" w14:textId="77777777" w:rsidR="00920B7B" w:rsidRPr="003E68D1" w:rsidRDefault="00920B7B" w:rsidP="001F7C21">
      <w:pPr>
        <w:rPr>
          <w:rFonts w:ascii="Times New Roman" w:hAnsi="Times New Roman"/>
          <w:szCs w:val="24"/>
          <w:lang w:val="lv-LV"/>
        </w:rPr>
      </w:pPr>
    </w:p>
    <w:p w14:paraId="7096C609" w14:textId="77777777" w:rsidR="00920B7B" w:rsidRPr="003E68D1" w:rsidRDefault="00920B7B" w:rsidP="001F7C21">
      <w:pPr>
        <w:rPr>
          <w:rFonts w:ascii="Times New Roman" w:hAnsi="Times New Roman"/>
          <w:szCs w:val="24"/>
          <w:lang w:val="lv-LV"/>
        </w:rPr>
      </w:pPr>
    </w:p>
    <w:tbl>
      <w:tblPr>
        <w:tblW w:w="4982" w:type="pct"/>
        <w:tblLook w:val="0000" w:firstRow="0" w:lastRow="0" w:firstColumn="0" w:lastColumn="0" w:noHBand="0" w:noVBand="0"/>
      </w:tblPr>
      <w:tblGrid>
        <w:gridCol w:w="3014"/>
        <w:gridCol w:w="3011"/>
        <w:gridCol w:w="3013"/>
      </w:tblGrid>
      <w:tr w:rsidR="00920B7B" w:rsidRPr="003E68D1" w14:paraId="70E641B4" w14:textId="77777777" w:rsidTr="005C5C17">
        <w:trPr>
          <w:trHeight w:val="285"/>
        </w:trPr>
        <w:tc>
          <w:tcPr>
            <w:tcW w:w="1667" w:type="pct"/>
          </w:tcPr>
          <w:p w14:paraId="63383783" w14:textId="77777777" w:rsidR="00920B7B" w:rsidRPr="003E68D1" w:rsidRDefault="00920B7B" w:rsidP="001F7C21">
            <w:pPr>
              <w:rPr>
                <w:rFonts w:ascii="Times New Roman" w:hAnsi="Times New Roman"/>
                <w:lang w:val="lv-LV"/>
              </w:rPr>
            </w:pPr>
            <w:r w:rsidRPr="003E68D1">
              <w:rPr>
                <w:rFonts w:ascii="Times New Roman" w:hAnsi="Times New Roman"/>
                <w:lang w:val="lv-LV"/>
              </w:rPr>
              <w:t>Ogrē, Brīvības ielā 33</w:t>
            </w:r>
          </w:p>
        </w:tc>
        <w:tc>
          <w:tcPr>
            <w:tcW w:w="1666" w:type="pct"/>
          </w:tcPr>
          <w:p w14:paraId="7EB67A52" w14:textId="0D839808" w:rsidR="00920B7B" w:rsidRPr="003E68D1" w:rsidRDefault="00920B7B" w:rsidP="003943CC">
            <w:pPr>
              <w:pStyle w:val="Heading2"/>
            </w:pPr>
            <w:r w:rsidRPr="003E68D1">
              <w:t>Nr.</w:t>
            </w:r>
            <w:r w:rsidR="003943CC">
              <w:t>15</w:t>
            </w:r>
          </w:p>
        </w:tc>
        <w:tc>
          <w:tcPr>
            <w:tcW w:w="1667" w:type="pct"/>
          </w:tcPr>
          <w:p w14:paraId="397FA4E9" w14:textId="0F8782FB" w:rsidR="00920B7B" w:rsidRPr="003E68D1" w:rsidRDefault="003D4B9D" w:rsidP="003943CC">
            <w:pPr>
              <w:jc w:val="right"/>
              <w:rPr>
                <w:rFonts w:ascii="Times New Roman" w:hAnsi="Times New Roman"/>
                <w:lang w:val="lv-LV"/>
              </w:rPr>
            </w:pPr>
            <w:r w:rsidRPr="003E68D1">
              <w:rPr>
                <w:rFonts w:ascii="Times New Roman" w:hAnsi="Times New Roman"/>
                <w:lang w:val="lv-LV"/>
              </w:rPr>
              <w:t>202</w:t>
            </w:r>
            <w:r w:rsidR="000E0676" w:rsidRPr="003E68D1">
              <w:rPr>
                <w:rFonts w:ascii="Times New Roman" w:hAnsi="Times New Roman"/>
                <w:lang w:val="lv-LV"/>
              </w:rPr>
              <w:t>3</w:t>
            </w:r>
            <w:r w:rsidR="00920B7B" w:rsidRPr="003E68D1">
              <w:rPr>
                <w:rFonts w:ascii="Times New Roman" w:hAnsi="Times New Roman"/>
                <w:lang w:val="lv-LV"/>
              </w:rPr>
              <w:t>.</w:t>
            </w:r>
            <w:r w:rsidR="00845952" w:rsidRPr="003E68D1">
              <w:rPr>
                <w:rFonts w:ascii="Times New Roman" w:hAnsi="Times New Roman"/>
                <w:lang w:val="lv-LV"/>
              </w:rPr>
              <w:t xml:space="preserve"> </w:t>
            </w:r>
            <w:r w:rsidR="00920B7B" w:rsidRPr="003E68D1">
              <w:rPr>
                <w:rFonts w:ascii="Times New Roman" w:hAnsi="Times New Roman"/>
                <w:lang w:val="lv-LV"/>
              </w:rPr>
              <w:t xml:space="preserve">gada </w:t>
            </w:r>
            <w:r w:rsidR="003943CC">
              <w:rPr>
                <w:rFonts w:ascii="Times New Roman" w:hAnsi="Times New Roman"/>
                <w:lang w:val="lv-LV"/>
              </w:rPr>
              <w:t>31</w:t>
            </w:r>
            <w:r w:rsidR="00920B7B" w:rsidRPr="003E68D1">
              <w:rPr>
                <w:rFonts w:ascii="Times New Roman" w:hAnsi="Times New Roman"/>
                <w:lang w:val="lv-LV"/>
              </w:rPr>
              <w:t>.</w:t>
            </w:r>
            <w:r w:rsidR="00845952" w:rsidRPr="003E68D1">
              <w:rPr>
                <w:rFonts w:ascii="Times New Roman" w:hAnsi="Times New Roman"/>
                <w:lang w:val="lv-LV"/>
              </w:rPr>
              <w:t xml:space="preserve"> </w:t>
            </w:r>
            <w:r w:rsidR="003943CC">
              <w:rPr>
                <w:rFonts w:ascii="Times New Roman" w:hAnsi="Times New Roman"/>
                <w:lang w:val="lv-LV"/>
              </w:rPr>
              <w:t>augustā</w:t>
            </w:r>
          </w:p>
        </w:tc>
      </w:tr>
    </w:tbl>
    <w:p w14:paraId="4C738609" w14:textId="77777777" w:rsidR="00920B7B" w:rsidRPr="003E68D1" w:rsidRDefault="00920B7B" w:rsidP="001F7C21">
      <w:pPr>
        <w:jc w:val="center"/>
        <w:rPr>
          <w:rFonts w:ascii="Times New Roman" w:hAnsi="Times New Roman"/>
          <w:b/>
          <w:lang w:val="lv-LV"/>
        </w:rPr>
      </w:pPr>
    </w:p>
    <w:p w14:paraId="06E9D3A0" w14:textId="2D3C579F" w:rsidR="00920B7B" w:rsidRPr="003E68D1" w:rsidRDefault="003943CC" w:rsidP="001F7C21">
      <w:pPr>
        <w:jc w:val="center"/>
        <w:rPr>
          <w:rFonts w:ascii="Times New Roman" w:hAnsi="Times New Roman"/>
          <w:b/>
          <w:lang w:val="lv-LV"/>
        </w:rPr>
      </w:pPr>
      <w:r>
        <w:rPr>
          <w:rFonts w:ascii="Times New Roman" w:hAnsi="Times New Roman"/>
          <w:b/>
          <w:lang w:val="lv-LV"/>
        </w:rPr>
        <w:t>47</w:t>
      </w:r>
      <w:r w:rsidR="0076257E" w:rsidRPr="003E68D1">
        <w:rPr>
          <w:rFonts w:ascii="Times New Roman" w:hAnsi="Times New Roman"/>
          <w:b/>
          <w:lang w:val="lv-LV"/>
        </w:rPr>
        <w:t>.</w:t>
      </w:r>
    </w:p>
    <w:p w14:paraId="1EE63B3F" w14:textId="613EDEF2" w:rsidR="003E68D1" w:rsidRPr="003E68D1" w:rsidRDefault="003E68D1" w:rsidP="003E68D1">
      <w:pPr>
        <w:pStyle w:val="BodyText"/>
        <w:tabs>
          <w:tab w:val="left" w:pos="0"/>
        </w:tabs>
        <w:jc w:val="center"/>
        <w:rPr>
          <w:b/>
          <w:bCs/>
          <w:szCs w:val="24"/>
          <w:u w:val="single"/>
          <w:lang w:val="lv-LV"/>
        </w:rPr>
      </w:pPr>
      <w:r w:rsidRPr="003E68D1">
        <w:rPr>
          <w:b/>
          <w:bCs/>
          <w:szCs w:val="24"/>
          <w:u w:val="single"/>
          <w:lang w:val="lv-LV"/>
        </w:rPr>
        <w:t>Par Ogres novada pašvaldības iekšējo noteikumu Nr.</w:t>
      </w:r>
      <w:r w:rsidR="003943CC">
        <w:rPr>
          <w:b/>
          <w:bCs/>
          <w:szCs w:val="24"/>
          <w:u w:val="single"/>
          <w:lang w:val="lv-LV"/>
        </w:rPr>
        <w:t>21</w:t>
      </w:r>
      <w:r w:rsidRPr="003E68D1">
        <w:rPr>
          <w:b/>
          <w:bCs/>
          <w:szCs w:val="24"/>
          <w:u w:val="single"/>
          <w:lang w:val="lv-LV"/>
        </w:rPr>
        <w:t>/2023 “Medību tiesību nomas piešķiršanas kārtība” apstiprināšanu</w:t>
      </w:r>
    </w:p>
    <w:p w14:paraId="39081CA6" w14:textId="77777777" w:rsidR="005607BF" w:rsidRPr="003E68D1" w:rsidRDefault="005607BF" w:rsidP="001F7C21">
      <w:pPr>
        <w:ind w:firstLine="720"/>
        <w:jc w:val="both"/>
        <w:rPr>
          <w:rFonts w:ascii="Times New Roman" w:hAnsi="Times New Roman"/>
          <w:szCs w:val="24"/>
          <w:lang w:val="lv-LV"/>
        </w:rPr>
      </w:pPr>
    </w:p>
    <w:p w14:paraId="4F1A09E1" w14:textId="77777777" w:rsidR="003E68D1" w:rsidRPr="003E68D1" w:rsidRDefault="003E68D1" w:rsidP="003E68D1">
      <w:pPr>
        <w:spacing w:after="120"/>
        <w:ind w:firstLine="720"/>
        <w:jc w:val="both"/>
        <w:rPr>
          <w:lang w:val="lv-LV"/>
        </w:rPr>
      </w:pPr>
      <w:r w:rsidRPr="003E68D1">
        <w:rPr>
          <w:lang w:val="lv-LV"/>
        </w:rPr>
        <w:t xml:space="preserve">Saskaņā ar Medību likuma 1. panta 9. punktu, medību tiesības ir tiesības zemes īpašniekam vai tiesiskajam valdītājam savā zemes gabalā medīt šajā likumā un medības reglamentējošajos normatīvajos aktos noteiktajā kārtībā. Medību tiesības zemes īpašnieks vai tiesiskais valdītājs var izmantot pats vai nodot citai personai. Medību likuma 9. panta pirmajā daļām noteikts, ka medību norises kārtību savā medību iecirknī nosaka medību tiesību lietotājs. </w:t>
      </w:r>
    </w:p>
    <w:p w14:paraId="34F9D05C" w14:textId="77777777" w:rsidR="003E68D1" w:rsidRPr="003E68D1" w:rsidRDefault="003E68D1" w:rsidP="003E68D1">
      <w:pPr>
        <w:spacing w:after="120"/>
        <w:ind w:firstLine="720"/>
        <w:jc w:val="both"/>
        <w:rPr>
          <w:lang w:val="lv-LV"/>
        </w:rPr>
      </w:pPr>
      <w:r w:rsidRPr="003E68D1">
        <w:rPr>
          <w:lang w:val="lv-LV"/>
        </w:rPr>
        <w:t xml:space="preserve">Saskaņā ar Pašvaldību likuma 73. panta pirmo daļu </w:t>
      </w:r>
      <w:r w:rsidRPr="003E68D1">
        <w:rPr>
          <w:shd w:val="clear" w:color="auto" w:fill="FFFFFF"/>
          <w:lang w:val="lv-LV"/>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 panta trešā daļa noteic, ka mantas daļu, kas nav nepieciešama šā panta pirmajā daļā minētajiem mērķiem, pašvaldība var izmantot, lai saimnieciskā kārtā gūtu ienākumus [..]. Atbilstoši Pašvaldību likuma 73. panta </w:t>
      </w:r>
      <w:r w:rsidRPr="003E68D1">
        <w:rPr>
          <w:lang w:val="lv-LV"/>
        </w:rPr>
        <w:t xml:space="preserve">ceturtajai daļai, </w:t>
      </w:r>
      <w:r w:rsidRPr="003E68D1">
        <w:rPr>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6EBB282B" w14:textId="597CB64F" w:rsidR="003E68D1" w:rsidRPr="003E68D1" w:rsidRDefault="003E68D1" w:rsidP="003E68D1">
      <w:pPr>
        <w:spacing w:after="120"/>
        <w:ind w:firstLine="720"/>
        <w:jc w:val="both"/>
        <w:rPr>
          <w:lang w:val="lv-LV"/>
        </w:rPr>
      </w:pPr>
      <w:r w:rsidRPr="003E68D1">
        <w:rPr>
          <w:lang w:val="lv-LV"/>
        </w:rPr>
        <w:t>Ministru kabineta 2014.gada 1.augusta noteikumu Nr.421 “Medību noteikumi” 13. - 15. punktos noteikta medību tiesību aprites kārtība. Ņemot vērā, ka medību tiesību norisi savā medību iecirknī nosaka medību tiesību lietotājs, pašvaldībai ir pienākums noteikt kārtību, kādā piešķiramas medību tiesības medīt pašvaldības zemes vienībās, kā arī noteiktu maksu par to.</w:t>
      </w:r>
    </w:p>
    <w:p w14:paraId="1D00F628" w14:textId="02A7D028" w:rsidR="003E68D1" w:rsidRPr="003E68D1" w:rsidRDefault="003E68D1" w:rsidP="003E68D1">
      <w:pPr>
        <w:pBdr>
          <w:top w:val="nil"/>
          <w:left w:val="nil"/>
          <w:bottom w:val="nil"/>
          <w:right w:val="nil"/>
          <w:between w:val="nil"/>
        </w:pBdr>
        <w:spacing w:after="120"/>
        <w:ind w:firstLine="720"/>
        <w:jc w:val="both"/>
        <w:rPr>
          <w:color w:val="000000"/>
          <w:lang w:val="lv-LV"/>
        </w:rPr>
      </w:pPr>
      <w:r w:rsidRPr="003E68D1">
        <w:rPr>
          <w:color w:val="000000"/>
          <w:lang w:val="lv-LV"/>
        </w:rPr>
        <w:t xml:space="preserve">Ogres novada pašvaldības Maksas pakalpojumu izcenojumu aprēķinu un atlīdzības noteikšanas komisija 2023. gada </w:t>
      </w:r>
      <w:r w:rsidR="0008232C">
        <w:rPr>
          <w:lang w:val="lv-LV"/>
        </w:rPr>
        <w:t xml:space="preserve">10. </w:t>
      </w:r>
      <w:r w:rsidRPr="003E68D1">
        <w:rPr>
          <w:lang w:val="lv-LV"/>
        </w:rPr>
        <w:t>augustā sēdē (</w:t>
      </w:r>
      <w:r w:rsidRPr="003E68D1">
        <w:rPr>
          <w:color w:val="000000"/>
          <w:lang w:val="lv-LV"/>
        </w:rPr>
        <w:t xml:space="preserve">sēdes protokols Nr. </w:t>
      </w:r>
      <w:r w:rsidR="0008232C">
        <w:rPr>
          <w:color w:val="000000"/>
          <w:lang w:val="lv-LV"/>
        </w:rPr>
        <w:t>21</w:t>
      </w:r>
      <w:r w:rsidRPr="003E68D1">
        <w:rPr>
          <w:color w:val="000000"/>
          <w:lang w:val="lv-LV"/>
        </w:rPr>
        <w:t>)</w:t>
      </w:r>
      <w:r w:rsidRPr="003E68D1">
        <w:rPr>
          <w:lang w:val="lv-LV"/>
        </w:rPr>
        <w:t xml:space="preserve"> apstiprināja Ogres novada pašvaldības medību tiesību nomas maksu Ogres novada pašvaldības īpašumā vai tiesiskajā valdījumā esošajās medību platībās </w:t>
      </w:r>
      <w:r w:rsidR="0008232C">
        <w:rPr>
          <w:bCs/>
          <w:lang w:val="lv-LV"/>
        </w:rPr>
        <w:t>0.40</w:t>
      </w:r>
      <w:r w:rsidRPr="003E68D1">
        <w:rPr>
          <w:bCs/>
          <w:lang w:val="lv-LV"/>
        </w:rPr>
        <w:t xml:space="preserve"> EUR (</w:t>
      </w:r>
      <w:r w:rsidR="0008232C">
        <w:rPr>
          <w:bCs/>
          <w:lang w:val="lv-LV"/>
        </w:rPr>
        <w:t>nulle</w:t>
      </w:r>
      <w:r w:rsidRPr="003E68D1">
        <w:rPr>
          <w:bCs/>
          <w:lang w:val="lv-LV"/>
        </w:rPr>
        <w:t xml:space="preserve"> </w:t>
      </w:r>
      <w:proofErr w:type="spellStart"/>
      <w:r w:rsidRPr="003E68D1">
        <w:rPr>
          <w:bCs/>
          <w:i/>
          <w:lang w:val="lv-LV"/>
        </w:rPr>
        <w:t>euro</w:t>
      </w:r>
      <w:proofErr w:type="spellEnd"/>
      <w:r w:rsidRPr="003E68D1">
        <w:rPr>
          <w:bCs/>
          <w:lang w:val="lv-LV"/>
        </w:rPr>
        <w:t xml:space="preserve">, </w:t>
      </w:r>
      <w:r w:rsidR="00727F68">
        <w:rPr>
          <w:bCs/>
          <w:lang w:val="lv-LV"/>
        </w:rPr>
        <w:t xml:space="preserve"> </w:t>
      </w:r>
      <w:r w:rsidR="0008232C">
        <w:rPr>
          <w:bCs/>
          <w:lang w:val="lv-LV"/>
        </w:rPr>
        <w:t>četrdesmit</w:t>
      </w:r>
      <w:r w:rsidR="00727F68">
        <w:rPr>
          <w:bCs/>
          <w:lang w:val="lv-LV"/>
        </w:rPr>
        <w:t xml:space="preserve"> </w:t>
      </w:r>
      <w:r w:rsidRPr="003E68D1">
        <w:rPr>
          <w:bCs/>
          <w:lang w:val="lv-LV"/>
        </w:rPr>
        <w:t xml:space="preserve">centi) </w:t>
      </w:r>
      <w:r w:rsidR="00727F68">
        <w:rPr>
          <w:bCs/>
          <w:lang w:val="lv-LV"/>
        </w:rPr>
        <w:t xml:space="preserve">par vienu hektāru </w:t>
      </w:r>
      <w:r w:rsidRPr="003E68D1">
        <w:rPr>
          <w:bCs/>
          <w:lang w:val="lv-LV"/>
        </w:rPr>
        <w:t>(bez PVN)</w:t>
      </w:r>
      <w:r w:rsidRPr="003E68D1">
        <w:rPr>
          <w:lang w:val="lv-LV"/>
        </w:rPr>
        <w:t>.</w:t>
      </w:r>
    </w:p>
    <w:p w14:paraId="0ABABC0C" w14:textId="1668BE71" w:rsidR="00A1461D" w:rsidRPr="003943CC" w:rsidRDefault="003E68D1" w:rsidP="003943CC">
      <w:pPr>
        <w:ind w:firstLine="720"/>
        <w:jc w:val="both"/>
        <w:rPr>
          <w:color w:val="000000"/>
          <w:lang w:val="lv-LV"/>
        </w:rPr>
      </w:pPr>
      <w:r w:rsidRPr="003E68D1">
        <w:rPr>
          <w:lang w:val="lv-LV"/>
        </w:rPr>
        <w:t>Ievērojot minēto un pamatojoties uz Pašvaldību likums 73. panta trešo un ceturto daļu,</w:t>
      </w:r>
      <w:r w:rsidRPr="003E68D1">
        <w:rPr>
          <w:iCs/>
          <w:lang w:val="lv-LV"/>
        </w:rPr>
        <w:t xml:space="preserve"> Valsts pārvaldes iekārtas likuma 7</w:t>
      </w:r>
      <w:r w:rsidR="00527E72">
        <w:rPr>
          <w:iCs/>
          <w:lang w:val="lv-LV"/>
        </w:rPr>
        <w:t>2</w:t>
      </w:r>
      <w:r w:rsidRPr="003E68D1">
        <w:rPr>
          <w:iCs/>
          <w:lang w:val="lv-LV"/>
        </w:rPr>
        <w:t xml:space="preserve">. panta pirmās daļas </w:t>
      </w:r>
      <w:r w:rsidR="00527E72">
        <w:rPr>
          <w:iCs/>
          <w:lang w:val="lv-LV"/>
        </w:rPr>
        <w:t>2</w:t>
      </w:r>
      <w:r w:rsidRPr="003E68D1">
        <w:rPr>
          <w:iCs/>
          <w:lang w:val="lv-LV"/>
        </w:rPr>
        <w:t>. punktu un</w:t>
      </w:r>
      <w:r w:rsidRPr="003E68D1">
        <w:rPr>
          <w:lang w:val="lv-LV"/>
        </w:rPr>
        <w:t xml:space="preserve"> </w:t>
      </w:r>
      <w:r w:rsidRPr="003E68D1">
        <w:rPr>
          <w:color w:val="000000"/>
          <w:lang w:val="lv-LV"/>
        </w:rPr>
        <w:t xml:space="preserve">Ogres novada pašvaldības Maksas pakalpojumu izcenojumu aprēķinu un atlīdzības noteikšanas komisijas 2023. gada </w:t>
      </w:r>
      <w:r w:rsidRPr="003E68D1">
        <w:rPr>
          <w:lang w:val="lv-LV"/>
        </w:rPr>
        <w:t xml:space="preserve"> </w:t>
      </w:r>
      <w:r w:rsidR="0008232C">
        <w:rPr>
          <w:lang w:val="lv-LV"/>
        </w:rPr>
        <w:t>10.</w:t>
      </w:r>
      <w:r w:rsidRPr="003E68D1">
        <w:rPr>
          <w:lang w:val="lv-LV"/>
        </w:rPr>
        <w:t xml:space="preserve"> augusta sēd</w:t>
      </w:r>
      <w:r w:rsidR="00E16D84">
        <w:rPr>
          <w:lang w:val="lv-LV"/>
        </w:rPr>
        <w:t>e</w:t>
      </w:r>
      <w:r w:rsidRPr="003E68D1">
        <w:rPr>
          <w:lang w:val="lv-LV"/>
        </w:rPr>
        <w:t>s protokola izrakstu (</w:t>
      </w:r>
      <w:r w:rsidRPr="003E68D1">
        <w:rPr>
          <w:color w:val="000000"/>
          <w:lang w:val="lv-LV"/>
        </w:rPr>
        <w:t>sēdes protokols Nr.</w:t>
      </w:r>
      <w:r w:rsidR="0008232C">
        <w:rPr>
          <w:color w:val="000000"/>
          <w:lang w:val="lv-LV"/>
        </w:rPr>
        <w:t>21</w:t>
      </w:r>
      <w:r w:rsidRPr="003E68D1">
        <w:rPr>
          <w:color w:val="000000"/>
          <w:lang w:val="lv-LV"/>
        </w:rPr>
        <w:t>),</w:t>
      </w:r>
    </w:p>
    <w:p w14:paraId="248F1896" w14:textId="77777777" w:rsidR="00A1461D" w:rsidRPr="003E68D1" w:rsidRDefault="00A1461D" w:rsidP="001F7C21">
      <w:pPr>
        <w:pStyle w:val="NormalWeb"/>
        <w:spacing w:before="0" w:beforeAutospacing="0" w:after="0" w:afterAutospacing="0"/>
        <w:ind w:firstLine="720"/>
        <w:jc w:val="both"/>
      </w:pPr>
    </w:p>
    <w:p w14:paraId="55EECEFA" w14:textId="77777777" w:rsidR="003943CC" w:rsidRPr="003943CC" w:rsidRDefault="003943CC" w:rsidP="003943CC">
      <w:pPr>
        <w:jc w:val="center"/>
        <w:rPr>
          <w:rFonts w:ascii="Times New Roman" w:hAnsi="Times New Roman"/>
          <w:b/>
          <w:iCs/>
          <w:color w:val="000000"/>
          <w:szCs w:val="24"/>
          <w:lang w:val="lv-LV"/>
        </w:rPr>
      </w:pPr>
      <w:r w:rsidRPr="003943CC">
        <w:rPr>
          <w:rFonts w:ascii="Times New Roman" w:hAnsi="Times New Roman"/>
          <w:b/>
          <w:iCs/>
          <w:color w:val="000000"/>
          <w:szCs w:val="24"/>
          <w:lang w:val="lv-LV"/>
        </w:rPr>
        <w:t xml:space="preserve">balsojot: </w:t>
      </w:r>
      <w:r w:rsidRPr="003943CC">
        <w:rPr>
          <w:rFonts w:ascii="Times New Roman" w:hAnsi="Times New Roman"/>
          <w:b/>
          <w:iCs/>
          <w:noProof/>
          <w:color w:val="000000"/>
          <w:szCs w:val="24"/>
          <w:lang w:val="lv-LV"/>
        </w:rPr>
        <w:t xml:space="preserve">ar 20 balsīm "Par" (Andris Krauja, Artūrs Mangulis, Atvars Lakstīgala, Dace Kļaviņa, Dace Māliņa, Dace Veiliņa, Dainis Širovs, Dzirkstīte Žindiga, Gints Sīviņš, Ilmārs Zemnieks, Jānis Iklāvs, Jānis Kaijaks, Jānis Siliņš, Kaspars Bramanis, Pāvels </w:t>
      </w:r>
      <w:r w:rsidRPr="003943CC">
        <w:rPr>
          <w:rFonts w:ascii="Times New Roman" w:hAnsi="Times New Roman"/>
          <w:b/>
          <w:iCs/>
          <w:noProof/>
          <w:color w:val="000000"/>
          <w:szCs w:val="24"/>
          <w:lang w:val="lv-LV"/>
        </w:rPr>
        <w:lastRenderedPageBreak/>
        <w:t>Kotāns, Raivis Ūzuls, Rūdolfs Kudļa, Santa Ločmele, Toms Āboltiņš, Valentīns Špēlis), "Pret" – nav, "Atturas" – nav,</w:t>
      </w:r>
      <w:r w:rsidRPr="003943CC">
        <w:rPr>
          <w:rFonts w:ascii="Times New Roman" w:hAnsi="Times New Roman"/>
          <w:b/>
          <w:iCs/>
          <w:color w:val="000000"/>
          <w:szCs w:val="24"/>
          <w:lang w:val="lv-LV"/>
        </w:rPr>
        <w:t xml:space="preserve"> </w:t>
      </w:r>
    </w:p>
    <w:p w14:paraId="45873E1D" w14:textId="77777777" w:rsidR="003943CC" w:rsidRPr="003943CC" w:rsidRDefault="003943CC" w:rsidP="003943CC">
      <w:pPr>
        <w:jc w:val="center"/>
        <w:rPr>
          <w:rFonts w:ascii="Times New Roman" w:hAnsi="Times New Roman"/>
          <w:b/>
          <w:iCs/>
          <w:color w:val="000000"/>
          <w:szCs w:val="24"/>
          <w:lang w:val="lv-LV"/>
        </w:rPr>
      </w:pPr>
      <w:r w:rsidRPr="003943CC">
        <w:rPr>
          <w:rFonts w:ascii="Times New Roman" w:hAnsi="Times New Roman"/>
          <w:iCs/>
          <w:color w:val="000000"/>
          <w:szCs w:val="24"/>
          <w:lang w:val="lv-LV"/>
        </w:rPr>
        <w:t>Ogres novada pašvaldības dome</w:t>
      </w:r>
      <w:r w:rsidRPr="003943CC">
        <w:rPr>
          <w:rFonts w:ascii="Times New Roman" w:hAnsi="Times New Roman"/>
          <w:b/>
          <w:iCs/>
          <w:color w:val="000000"/>
          <w:szCs w:val="24"/>
          <w:lang w:val="lv-LV"/>
        </w:rPr>
        <w:t xml:space="preserve"> NOLEMJ:</w:t>
      </w:r>
    </w:p>
    <w:p w14:paraId="599DEFB5" w14:textId="77777777" w:rsidR="00920B7B" w:rsidRPr="003E68D1" w:rsidRDefault="00920B7B" w:rsidP="001F7C21">
      <w:pPr>
        <w:pStyle w:val="BodyTextIndent2"/>
        <w:ind w:left="0"/>
        <w:rPr>
          <w:szCs w:val="24"/>
        </w:rPr>
      </w:pPr>
    </w:p>
    <w:p w14:paraId="16FD3F12" w14:textId="72CB293D" w:rsidR="003E68D1" w:rsidRPr="003E68D1" w:rsidRDefault="003E68D1" w:rsidP="003E68D1">
      <w:pPr>
        <w:pStyle w:val="BodyText"/>
        <w:numPr>
          <w:ilvl w:val="0"/>
          <w:numId w:val="8"/>
        </w:numPr>
        <w:jc w:val="both"/>
        <w:rPr>
          <w:lang w:val="lv-LV"/>
        </w:rPr>
      </w:pPr>
      <w:r w:rsidRPr="003E68D1">
        <w:rPr>
          <w:b/>
          <w:lang w:val="lv-LV"/>
        </w:rPr>
        <w:t>Apstiprināt</w:t>
      </w:r>
      <w:r w:rsidRPr="003E68D1">
        <w:rPr>
          <w:lang w:val="lv-LV"/>
        </w:rPr>
        <w:t xml:space="preserve"> Ogr</w:t>
      </w:r>
      <w:r w:rsidR="003943CC">
        <w:rPr>
          <w:lang w:val="lv-LV"/>
        </w:rPr>
        <w:t>es novada pašvaldības 2023.gada 31</w:t>
      </w:r>
      <w:r w:rsidRPr="003E68D1">
        <w:rPr>
          <w:lang w:val="lv-LV"/>
        </w:rPr>
        <w:t>.augusta iekšējos noteikumus Nr.</w:t>
      </w:r>
      <w:r w:rsidR="003943CC">
        <w:rPr>
          <w:lang w:val="lv-LV"/>
        </w:rPr>
        <w:t>21</w:t>
      </w:r>
      <w:r w:rsidRPr="003E68D1">
        <w:rPr>
          <w:lang w:val="lv-LV"/>
        </w:rPr>
        <w:t>/</w:t>
      </w:r>
      <w:r w:rsidR="003943CC">
        <w:rPr>
          <w:lang w:val="lv-LV"/>
        </w:rPr>
        <w:t xml:space="preserve">2023 </w:t>
      </w:r>
      <w:r w:rsidRPr="003E68D1">
        <w:rPr>
          <w:lang w:val="lv-LV"/>
        </w:rPr>
        <w:t>“Medību tiesību nomas piešķiršanas kārtība” (pielikumā).</w:t>
      </w:r>
    </w:p>
    <w:p w14:paraId="0C695D2D" w14:textId="6E5B9C5B" w:rsidR="003E68D1" w:rsidRPr="003E68D1" w:rsidRDefault="003E68D1" w:rsidP="003E68D1">
      <w:pPr>
        <w:pStyle w:val="BodyText"/>
        <w:numPr>
          <w:ilvl w:val="0"/>
          <w:numId w:val="8"/>
        </w:numPr>
        <w:jc w:val="both"/>
        <w:rPr>
          <w:lang w:val="lv-LV"/>
        </w:rPr>
      </w:pPr>
      <w:r w:rsidRPr="003E68D1">
        <w:rPr>
          <w:b/>
          <w:lang w:val="lv-LV"/>
        </w:rPr>
        <w:t>Apstiprināt</w:t>
      </w:r>
      <w:r w:rsidRPr="003E68D1">
        <w:rPr>
          <w:lang w:val="lv-LV"/>
        </w:rPr>
        <w:t xml:space="preserve"> Ogres novada pašvaldības medību tiesību nomas maksu Ogres novada pašvaldības īpašumā vai tiesiskajā valdījumā esošajās medību platībās </w:t>
      </w:r>
      <w:r w:rsidR="0008232C">
        <w:rPr>
          <w:lang w:val="lv-LV"/>
        </w:rPr>
        <w:t xml:space="preserve">0.40 </w:t>
      </w:r>
      <w:r w:rsidRPr="003E68D1">
        <w:rPr>
          <w:lang w:val="lv-LV"/>
        </w:rPr>
        <w:t xml:space="preserve">EUR </w:t>
      </w:r>
      <w:r w:rsidRPr="003E68D1">
        <w:rPr>
          <w:bCs/>
          <w:lang w:val="lv-LV"/>
        </w:rPr>
        <w:t>(</w:t>
      </w:r>
      <w:r w:rsidR="0008232C">
        <w:rPr>
          <w:bCs/>
          <w:lang w:val="lv-LV"/>
        </w:rPr>
        <w:t>nulle</w:t>
      </w:r>
      <w:r w:rsidR="00527E72" w:rsidRPr="003E68D1">
        <w:rPr>
          <w:bCs/>
          <w:lang w:val="lv-LV"/>
        </w:rPr>
        <w:t xml:space="preserve"> </w:t>
      </w:r>
      <w:proofErr w:type="spellStart"/>
      <w:r w:rsidR="00527E72" w:rsidRPr="003E68D1">
        <w:rPr>
          <w:bCs/>
          <w:i/>
          <w:lang w:val="lv-LV"/>
        </w:rPr>
        <w:t>euro</w:t>
      </w:r>
      <w:proofErr w:type="spellEnd"/>
      <w:r w:rsidR="00527E72" w:rsidRPr="003E68D1">
        <w:rPr>
          <w:bCs/>
          <w:lang w:val="lv-LV"/>
        </w:rPr>
        <w:t xml:space="preserve">, </w:t>
      </w:r>
      <w:r w:rsidR="00527E72">
        <w:rPr>
          <w:bCs/>
          <w:lang w:val="lv-LV"/>
        </w:rPr>
        <w:t xml:space="preserve"> </w:t>
      </w:r>
      <w:r w:rsidR="0008232C">
        <w:rPr>
          <w:bCs/>
          <w:lang w:val="lv-LV"/>
        </w:rPr>
        <w:t xml:space="preserve">četrdesmit </w:t>
      </w:r>
      <w:r w:rsidR="00527E72" w:rsidRPr="003E68D1">
        <w:rPr>
          <w:bCs/>
          <w:lang w:val="lv-LV"/>
        </w:rPr>
        <w:t xml:space="preserve">centi) </w:t>
      </w:r>
      <w:r w:rsidRPr="003E68D1">
        <w:rPr>
          <w:lang w:val="lv-LV"/>
        </w:rPr>
        <w:t>apmērā bez pievienotās vērtības nodokļa</w:t>
      </w:r>
      <w:r w:rsidR="00727F68">
        <w:rPr>
          <w:lang w:val="lv-LV"/>
        </w:rPr>
        <w:t xml:space="preserve"> par vienu hektāru.</w:t>
      </w:r>
    </w:p>
    <w:p w14:paraId="41282D56" w14:textId="77777777" w:rsidR="003E68D1" w:rsidRPr="003E68D1" w:rsidRDefault="003E68D1" w:rsidP="003E68D1">
      <w:pPr>
        <w:pStyle w:val="BodyText"/>
        <w:numPr>
          <w:ilvl w:val="0"/>
          <w:numId w:val="8"/>
        </w:numPr>
        <w:spacing w:after="0"/>
        <w:jc w:val="both"/>
        <w:rPr>
          <w:lang w:val="lv-LV"/>
        </w:rPr>
      </w:pPr>
      <w:r w:rsidRPr="003E68D1">
        <w:rPr>
          <w:bCs/>
          <w:lang w:val="lv-LV"/>
        </w:rPr>
        <w:t xml:space="preserve">Kontroli </w:t>
      </w:r>
      <w:r w:rsidRPr="003E68D1">
        <w:rPr>
          <w:lang w:val="lv-LV"/>
        </w:rPr>
        <w:t>par lēmuma izpildi uzdot Ogres novada pašvaldības izpilddirektoram.</w:t>
      </w:r>
    </w:p>
    <w:p w14:paraId="31991BC8" w14:textId="77777777" w:rsidR="00E5172D" w:rsidRPr="003E68D1" w:rsidRDefault="00E5172D" w:rsidP="001F7C21">
      <w:pPr>
        <w:pStyle w:val="BodyTextIndent2"/>
        <w:ind w:left="0"/>
        <w:rPr>
          <w:i/>
          <w:iCs/>
        </w:rPr>
      </w:pPr>
      <w:bookmarkStart w:id="0" w:name="_GoBack"/>
      <w:bookmarkEnd w:id="0"/>
    </w:p>
    <w:p w14:paraId="72A38674" w14:textId="77777777" w:rsidR="005607BF" w:rsidRPr="003E68D1" w:rsidRDefault="005607BF" w:rsidP="003943CC">
      <w:pPr>
        <w:pStyle w:val="BodyTextIndent2"/>
        <w:ind w:left="0"/>
      </w:pPr>
    </w:p>
    <w:p w14:paraId="066A0FD3" w14:textId="77777777" w:rsidR="00935A81" w:rsidRPr="003E68D1" w:rsidRDefault="00920B7B" w:rsidP="001F7C21">
      <w:pPr>
        <w:pStyle w:val="BodyTextIndent2"/>
        <w:ind w:left="218"/>
        <w:jc w:val="right"/>
      </w:pPr>
      <w:r w:rsidRPr="003E68D1">
        <w:t>(Sēdes vadītāja,</w:t>
      </w:r>
      <w:r w:rsidR="00935A81" w:rsidRPr="003E68D1">
        <w:t xml:space="preserve"> </w:t>
      </w:r>
    </w:p>
    <w:p w14:paraId="2DEDB28C" w14:textId="5D476133" w:rsidR="00920B7B" w:rsidRPr="003E68D1" w:rsidRDefault="00920B7B" w:rsidP="001F7C21">
      <w:pPr>
        <w:pStyle w:val="BodyTextIndent2"/>
        <w:ind w:left="218"/>
        <w:jc w:val="right"/>
      </w:pPr>
      <w:r w:rsidRPr="003E68D1">
        <w:t>domes priekšsēdētāja</w:t>
      </w:r>
      <w:r w:rsidR="003943CC">
        <w:t xml:space="preserve"> vietnieka</w:t>
      </w:r>
      <w:r w:rsidRPr="003E68D1">
        <w:t xml:space="preserve"> </w:t>
      </w:r>
      <w:proofErr w:type="spellStart"/>
      <w:r w:rsidR="003943CC">
        <w:t>G.Sīviņa</w:t>
      </w:r>
      <w:proofErr w:type="spellEnd"/>
      <w:r w:rsidRPr="003E68D1">
        <w:t xml:space="preserve"> paraksts)</w:t>
      </w:r>
    </w:p>
    <w:p w14:paraId="12E774BC" w14:textId="77777777" w:rsidR="00920B7B" w:rsidRPr="003E68D1" w:rsidRDefault="00920B7B" w:rsidP="001F7C21">
      <w:pPr>
        <w:pStyle w:val="BodyTextIndent2"/>
        <w:ind w:left="218"/>
      </w:pPr>
    </w:p>
    <w:sectPr w:rsidR="00920B7B" w:rsidRPr="003E68D1" w:rsidSect="003943C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7"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8232C"/>
    <w:rsid w:val="000B1BCE"/>
    <w:rsid w:val="000B602B"/>
    <w:rsid w:val="000E0676"/>
    <w:rsid w:val="000F00FE"/>
    <w:rsid w:val="00106F73"/>
    <w:rsid w:val="00130769"/>
    <w:rsid w:val="00153A1D"/>
    <w:rsid w:val="001A5F25"/>
    <w:rsid w:val="001B6079"/>
    <w:rsid w:val="001C3055"/>
    <w:rsid w:val="001C7B9C"/>
    <w:rsid w:val="001E0E17"/>
    <w:rsid w:val="001F3BD5"/>
    <w:rsid w:val="001F7C21"/>
    <w:rsid w:val="0020073E"/>
    <w:rsid w:val="00201499"/>
    <w:rsid w:val="00204646"/>
    <w:rsid w:val="002414B3"/>
    <w:rsid w:val="002C73E2"/>
    <w:rsid w:val="002F21BA"/>
    <w:rsid w:val="002F39A7"/>
    <w:rsid w:val="00300460"/>
    <w:rsid w:val="00320747"/>
    <w:rsid w:val="003943CC"/>
    <w:rsid w:val="003B3E38"/>
    <w:rsid w:val="003D4B9D"/>
    <w:rsid w:val="003D53EB"/>
    <w:rsid w:val="003E68D1"/>
    <w:rsid w:val="003F4C7B"/>
    <w:rsid w:val="00403D81"/>
    <w:rsid w:val="004A42E0"/>
    <w:rsid w:val="004F14D1"/>
    <w:rsid w:val="005217CF"/>
    <w:rsid w:val="00527E72"/>
    <w:rsid w:val="0054327B"/>
    <w:rsid w:val="00555ECD"/>
    <w:rsid w:val="005607BF"/>
    <w:rsid w:val="00561DE9"/>
    <w:rsid w:val="005B1F23"/>
    <w:rsid w:val="005C5C17"/>
    <w:rsid w:val="005D62C9"/>
    <w:rsid w:val="00657206"/>
    <w:rsid w:val="006647D5"/>
    <w:rsid w:val="006A75D1"/>
    <w:rsid w:val="00724A1A"/>
    <w:rsid w:val="00727F68"/>
    <w:rsid w:val="007365D6"/>
    <w:rsid w:val="0076257E"/>
    <w:rsid w:val="007840C9"/>
    <w:rsid w:val="007B2983"/>
    <w:rsid w:val="007F6E72"/>
    <w:rsid w:val="00845952"/>
    <w:rsid w:val="008E4B96"/>
    <w:rsid w:val="008E4E22"/>
    <w:rsid w:val="00901FC0"/>
    <w:rsid w:val="00920B7B"/>
    <w:rsid w:val="00935A81"/>
    <w:rsid w:val="00981CA0"/>
    <w:rsid w:val="009D5B85"/>
    <w:rsid w:val="009D6662"/>
    <w:rsid w:val="009E75B7"/>
    <w:rsid w:val="00A07D0B"/>
    <w:rsid w:val="00A1461D"/>
    <w:rsid w:val="00A236FB"/>
    <w:rsid w:val="00A30ACF"/>
    <w:rsid w:val="00A73D53"/>
    <w:rsid w:val="00A848C6"/>
    <w:rsid w:val="00AA3617"/>
    <w:rsid w:val="00AB52AA"/>
    <w:rsid w:val="00AD6DD8"/>
    <w:rsid w:val="00BA6E38"/>
    <w:rsid w:val="00C62DAF"/>
    <w:rsid w:val="00CC362D"/>
    <w:rsid w:val="00D9033C"/>
    <w:rsid w:val="00DE2332"/>
    <w:rsid w:val="00E16D84"/>
    <w:rsid w:val="00E5172D"/>
    <w:rsid w:val="00E77076"/>
    <w:rsid w:val="00E93675"/>
    <w:rsid w:val="00F53A43"/>
    <w:rsid w:val="00FA08EE"/>
    <w:rsid w:val="00FC64B2"/>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8ED9B6BB-8462-486C-9298-6F866C6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 w:type="paragraph" w:styleId="BodyText">
    <w:name w:val="Body Text"/>
    <w:basedOn w:val="Normal"/>
    <w:link w:val="BodyTextChar"/>
    <w:uiPriority w:val="99"/>
    <w:semiHidden/>
    <w:unhideWhenUsed/>
    <w:rsid w:val="001F7C21"/>
    <w:pPr>
      <w:spacing w:after="120"/>
    </w:pPr>
  </w:style>
  <w:style w:type="character" w:customStyle="1" w:styleId="BodyTextChar">
    <w:name w:val="Body Text Char"/>
    <w:basedOn w:val="DefaultParagraphFont"/>
    <w:link w:val="BodyText"/>
    <w:uiPriority w:val="99"/>
    <w:semiHidden/>
    <w:rsid w:val="001F7C21"/>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6C7C-5062-44F9-AA56-4C142F85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2307</Words>
  <Characters>1316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Arita Bauska</cp:lastModifiedBy>
  <cp:revision>2</cp:revision>
  <cp:lastPrinted>2021-08-06T06:07:00Z</cp:lastPrinted>
  <dcterms:created xsi:type="dcterms:W3CDTF">2023-08-31T10:49:00Z</dcterms:created>
  <dcterms:modified xsi:type="dcterms:W3CDTF">2023-08-31T10:49:00Z</dcterms:modified>
</cp:coreProperties>
</file>