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B19B5" w14:textId="77777777" w:rsidR="008650AC" w:rsidRPr="0016397B" w:rsidRDefault="008650AC" w:rsidP="008650A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2DBA30A" wp14:editId="1F0A94BF">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8E5E323" w14:textId="77777777" w:rsidR="008650AC" w:rsidRPr="0016397B" w:rsidRDefault="008650AC" w:rsidP="008650AC">
      <w:pPr>
        <w:jc w:val="center"/>
        <w:rPr>
          <w:rFonts w:ascii="Times New Roman" w:hAnsi="Times New Roman"/>
          <w:noProof/>
          <w:sz w:val="12"/>
          <w:szCs w:val="28"/>
          <w:lang w:val="lv-LV"/>
        </w:rPr>
      </w:pPr>
    </w:p>
    <w:p w14:paraId="664779E6" w14:textId="77777777" w:rsidR="008650AC" w:rsidRPr="0016397B" w:rsidRDefault="008650AC" w:rsidP="008650A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F1C51A2" w14:textId="77777777" w:rsidR="008650AC" w:rsidRPr="0016397B" w:rsidRDefault="008650AC" w:rsidP="008650A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C748EF7" w14:textId="77777777" w:rsidR="008650AC" w:rsidRPr="0016397B" w:rsidRDefault="008650AC" w:rsidP="008650A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7E9D6EC5" w14:textId="77777777" w:rsidR="008650AC" w:rsidRPr="00E021F0" w:rsidRDefault="008650AC" w:rsidP="008650AC">
      <w:pPr>
        <w:jc w:val="center"/>
        <w:rPr>
          <w:rFonts w:ascii="Times New Roman" w:hAnsi="Times New Roman"/>
          <w:sz w:val="28"/>
          <w:szCs w:val="28"/>
          <w:lang w:val="lv-LV"/>
        </w:rPr>
      </w:pPr>
    </w:p>
    <w:p w14:paraId="78AF81FC" w14:textId="77777777" w:rsidR="008650AC" w:rsidRPr="0016397B" w:rsidRDefault="008650AC" w:rsidP="008650A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001A9BA9" w14:textId="77777777" w:rsidR="008650AC" w:rsidRPr="0016397B" w:rsidRDefault="008650AC" w:rsidP="008650AC">
      <w:pPr>
        <w:rPr>
          <w:rFonts w:ascii="Times New Roman" w:hAnsi="Times New Roman"/>
          <w:szCs w:val="24"/>
          <w:lang w:val="lv-LV"/>
        </w:rPr>
      </w:pPr>
    </w:p>
    <w:p w14:paraId="17D2404B" w14:textId="77777777" w:rsidR="008650AC" w:rsidRPr="0016397B" w:rsidRDefault="008650AC" w:rsidP="008650A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8650AC" w:rsidRPr="0016397B" w14:paraId="6B4560FC" w14:textId="77777777" w:rsidTr="00F70592">
        <w:tc>
          <w:tcPr>
            <w:tcW w:w="1666" w:type="pct"/>
          </w:tcPr>
          <w:p w14:paraId="77F942EE" w14:textId="77777777" w:rsidR="008650AC" w:rsidRPr="0016397B" w:rsidRDefault="008650AC" w:rsidP="00F70592">
            <w:pPr>
              <w:rPr>
                <w:rFonts w:ascii="Times New Roman" w:hAnsi="Times New Roman"/>
                <w:lang w:val="lv-LV"/>
              </w:rPr>
            </w:pPr>
            <w:r w:rsidRPr="0016397B">
              <w:rPr>
                <w:rFonts w:ascii="Times New Roman" w:hAnsi="Times New Roman"/>
                <w:lang w:val="lv-LV"/>
              </w:rPr>
              <w:t>Ogrē, Brīvības ielā 33</w:t>
            </w:r>
          </w:p>
        </w:tc>
        <w:tc>
          <w:tcPr>
            <w:tcW w:w="1666" w:type="pct"/>
          </w:tcPr>
          <w:p w14:paraId="308989D2" w14:textId="73DF78F9" w:rsidR="008650AC" w:rsidRPr="0016397B" w:rsidRDefault="008650AC" w:rsidP="00F70592">
            <w:pPr>
              <w:pStyle w:val="Virsraksts2"/>
              <w:jc w:val="left"/>
            </w:pPr>
            <w:r w:rsidRPr="0016397B">
              <w:t xml:space="preserve">                   Nr.</w:t>
            </w:r>
            <w:r w:rsidR="00E01414">
              <w:t>15</w:t>
            </w:r>
          </w:p>
        </w:tc>
        <w:tc>
          <w:tcPr>
            <w:tcW w:w="1667" w:type="pct"/>
          </w:tcPr>
          <w:p w14:paraId="277915C8" w14:textId="00C3198A" w:rsidR="008650AC" w:rsidRPr="0016397B" w:rsidRDefault="008650AC" w:rsidP="00E01414">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E01414">
              <w:rPr>
                <w:rFonts w:ascii="Times New Roman" w:hAnsi="Times New Roman"/>
                <w:lang w:val="lv-LV"/>
              </w:rPr>
              <w:t>31</w:t>
            </w:r>
            <w:r w:rsidRPr="0016397B">
              <w:rPr>
                <w:rFonts w:ascii="Times New Roman" w:hAnsi="Times New Roman"/>
                <w:lang w:val="lv-LV"/>
              </w:rPr>
              <w:t>.</w:t>
            </w:r>
            <w:r>
              <w:rPr>
                <w:rFonts w:ascii="Times New Roman" w:hAnsi="Times New Roman"/>
                <w:lang w:val="lv-LV"/>
              </w:rPr>
              <w:t> augustā</w:t>
            </w:r>
          </w:p>
        </w:tc>
      </w:tr>
    </w:tbl>
    <w:p w14:paraId="5F30D0AE" w14:textId="77777777" w:rsidR="00E01414" w:rsidRDefault="00E01414" w:rsidP="008650AC">
      <w:pPr>
        <w:jc w:val="center"/>
        <w:rPr>
          <w:rFonts w:ascii="Times New Roman" w:hAnsi="Times New Roman"/>
          <w:b/>
          <w:lang w:val="lv-LV"/>
        </w:rPr>
      </w:pPr>
    </w:p>
    <w:p w14:paraId="5FA6A0C0" w14:textId="6EC29686" w:rsidR="008650AC" w:rsidRDefault="00E01414" w:rsidP="008650AC">
      <w:pPr>
        <w:jc w:val="center"/>
        <w:rPr>
          <w:rFonts w:ascii="Times New Roman" w:hAnsi="Times New Roman"/>
          <w:b/>
          <w:lang w:val="lv-LV"/>
        </w:rPr>
      </w:pPr>
      <w:r>
        <w:rPr>
          <w:rFonts w:ascii="Times New Roman" w:hAnsi="Times New Roman"/>
          <w:b/>
          <w:lang w:val="lv-LV"/>
        </w:rPr>
        <w:t>32</w:t>
      </w:r>
      <w:r w:rsidR="008650AC" w:rsidRPr="0016397B">
        <w:rPr>
          <w:rFonts w:ascii="Times New Roman" w:hAnsi="Times New Roman"/>
          <w:b/>
          <w:lang w:val="lv-LV"/>
        </w:rPr>
        <w:t>.</w:t>
      </w:r>
    </w:p>
    <w:p w14:paraId="27D232DF" w14:textId="7F10F7E5" w:rsidR="008650AC" w:rsidRPr="00E021F0" w:rsidRDefault="008650AC" w:rsidP="00E01414">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w:t>
      </w:r>
      <w:r>
        <w:rPr>
          <w:rFonts w:ascii="Times New Roman" w:hAnsi="Times New Roman"/>
          <w:b/>
          <w:bCs/>
          <w:u w:val="single"/>
          <w:lang w:val="lv-LV"/>
        </w:rPr>
        <w:t xml:space="preserve">Centra pamatskolas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61.</w:t>
      </w:r>
      <w:r w:rsidRPr="00E021F0">
        <w:rPr>
          <w:rFonts w:ascii="Times New Roman" w:hAnsi="Times New Roman"/>
          <w:b/>
          <w:bCs/>
          <w:u w:val="single"/>
          <w:lang w:val="lv-LV"/>
        </w:rPr>
        <w:t>)</w:t>
      </w:r>
    </w:p>
    <w:p w14:paraId="45F65021" w14:textId="77777777" w:rsidR="008650AC" w:rsidRPr="00E021F0" w:rsidRDefault="008650AC" w:rsidP="008650AC">
      <w:pPr>
        <w:spacing w:line="276" w:lineRule="auto"/>
        <w:ind w:firstLine="720"/>
        <w:rPr>
          <w:rFonts w:ascii="Times New Roman" w:hAnsi="Times New Roman"/>
          <w:b/>
          <w:bCs/>
          <w:szCs w:val="24"/>
          <w:u w:val="single"/>
          <w:lang w:val="lv-LV"/>
        </w:rPr>
      </w:pPr>
    </w:p>
    <w:p w14:paraId="156CE7E5" w14:textId="3810F0A4" w:rsidR="008650AC" w:rsidRDefault="008650AC" w:rsidP="000C3AE0">
      <w:pPr>
        <w:spacing w:line="276" w:lineRule="auto"/>
        <w:ind w:firstLine="720"/>
        <w:jc w:val="both"/>
        <w:rPr>
          <w:rFonts w:ascii="Times New Roman" w:hAnsi="Times New Roman"/>
          <w:szCs w:val="24"/>
          <w:lang w:val="lv-LV"/>
        </w:rPr>
      </w:pPr>
      <w:r>
        <w:rPr>
          <w:rFonts w:ascii="Times New Roman" w:hAnsi="Times New Roman"/>
          <w:szCs w:val="24"/>
          <w:lang w:val="lv-LV"/>
        </w:rPr>
        <w:t xml:space="preserve">Ogres novada pašvaldībā saņemta Ogres Centra pamatskolas 2023.gada 9.augusta </w:t>
      </w:r>
      <w:r w:rsidR="000C3AE0">
        <w:rPr>
          <w:rFonts w:ascii="Times New Roman" w:hAnsi="Times New Roman"/>
          <w:szCs w:val="24"/>
          <w:lang w:val="lv-LV"/>
        </w:rPr>
        <w:t>v</w:t>
      </w:r>
      <w:r>
        <w:rPr>
          <w:rFonts w:ascii="Times New Roman" w:hAnsi="Times New Roman"/>
          <w:szCs w:val="24"/>
          <w:lang w:val="lv-LV"/>
        </w:rPr>
        <w:t xml:space="preserve">ēstule Nr.1-12/55 (reģistrēta Ogres novada pašvaldībā 2023.gada 9.augustā ar Nr.2-4.1/4059) par izmaiņu veikšanu Ogres Centra pamatskolas amatu sarakstā sakarā </w:t>
      </w:r>
      <w:r w:rsidRPr="000B42DE">
        <w:rPr>
          <w:rFonts w:ascii="Times New Roman" w:hAnsi="Times New Roman"/>
          <w:szCs w:val="24"/>
          <w:lang w:val="lv-LV"/>
        </w:rPr>
        <w:t xml:space="preserve">ar </w:t>
      </w:r>
      <w:r>
        <w:rPr>
          <w:rFonts w:ascii="Times New Roman" w:hAnsi="Times New Roman"/>
          <w:szCs w:val="24"/>
          <w:lang w:val="lv-LV"/>
        </w:rPr>
        <w:t xml:space="preserve">darbinieku amata pienākumu pārskatīšanu. </w:t>
      </w:r>
    </w:p>
    <w:p w14:paraId="4D0CF778" w14:textId="77777777" w:rsidR="00E01414" w:rsidRDefault="008650AC" w:rsidP="00E01414">
      <w:pPr>
        <w:spacing w:line="276" w:lineRule="auto"/>
        <w:ind w:firstLine="720"/>
        <w:jc w:val="both"/>
        <w:rPr>
          <w:rFonts w:ascii="Times New Roman" w:hAnsi="Times New Roman"/>
          <w:szCs w:val="24"/>
          <w:lang w:val="lv-LV"/>
        </w:rPr>
      </w:pPr>
      <w:r>
        <w:rPr>
          <w:rFonts w:ascii="Times New Roman" w:hAnsi="Times New Roman"/>
          <w:szCs w:val="24"/>
          <w:lang w:val="lv-LV"/>
        </w:rPr>
        <w:t>P</w:t>
      </w:r>
      <w:r w:rsidRPr="00E021F0">
        <w:rPr>
          <w:rFonts w:ascii="Times New Roman" w:hAnsi="Times New Roman"/>
          <w:szCs w:val="24"/>
          <w:lang w:val="lv-LV"/>
        </w:rPr>
        <w:t xml:space="preserve">amatojoties uz </w:t>
      </w:r>
      <w:proofErr w:type="spellStart"/>
      <w:r w:rsidR="00302B19" w:rsidRPr="004E35BF">
        <w:rPr>
          <w:rFonts w:ascii="Times New Roman" w:hAnsi="Times New Roman"/>
        </w:rPr>
        <w:t>Pašvaldību</w:t>
      </w:r>
      <w:proofErr w:type="spellEnd"/>
      <w:r w:rsidR="00302B19" w:rsidRPr="004E35BF">
        <w:rPr>
          <w:rFonts w:ascii="Times New Roman" w:hAnsi="Times New Roman"/>
        </w:rPr>
        <w:t xml:space="preserve"> </w:t>
      </w:r>
      <w:proofErr w:type="spellStart"/>
      <w:r w:rsidR="00302B19" w:rsidRPr="004E35BF">
        <w:rPr>
          <w:rFonts w:ascii="Times New Roman" w:hAnsi="Times New Roman"/>
        </w:rPr>
        <w:t>likuma</w:t>
      </w:r>
      <w:proofErr w:type="spellEnd"/>
      <w:r w:rsidR="00302B19" w:rsidRPr="004E35BF">
        <w:rPr>
          <w:rFonts w:ascii="Times New Roman" w:hAnsi="Times New Roman"/>
        </w:rPr>
        <w:t xml:space="preserve"> 10.panta </w:t>
      </w:r>
      <w:proofErr w:type="spellStart"/>
      <w:r w:rsidR="00302B19" w:rsidRPr="004E35BF">
        <w:rPr>
          <w:rFonts w:ascii="Times New Roman" w:hAnsi="Times New Roman"/>
        </w:rPr>
        <w:t>pirmā</w:t>
      </w:r>
      <w:r w:rsidR="00302B19">
        <w:rPr>
          <w:rFonts w:ascii="Times New Roman" w:hAnsi="Times New Roman"/>
        </w:rPr>
        <w:t>s</w:t>
      </w:r>
      <w:proofErr w:type="spellEnd"/>
      <w:r w:rsidR="00302B19" w:rsidRPr="004E35BF">
        <w:rPr>
          <w:rFonts w:ascii="Times New Roman" w:hAnsi="Times New Roman"/>
        </w:rPr>
        <w:t xml:space="preserve"> </w:t>
      </w:r>
      <w:proofErr w:type="spellStart"/>
      <w:r w:rsidR="00302B19" w:rsidRPr="004E35BF">
        <w:rPr>
          <w:rFonts w:ascii="Times New Roman" w:hAnsi="Times New Roman"/>
        </w:rPr>
        <w:t>daļas</w:t>
      </w:r>
      <w:proofErr w:type="spellEnd"/>
      <w:r w:rsidR="00302B19" w:rsidRPr="004E35BF">
        <w:rPr>
          <w:rFonts w:ascii="Times New Roman" w:hAnsi="Times New Roman"/>
        </w:rPr>
        <w:t xml:space="preserve"> </w:t>
      </w:r>
      <w:r w:rsidR="00302B19">
        <w:rPr>
          <w:rFonts w:ascii="Times New Roman" w:hAnsi="Times New Roman"/>
        </w:rPr>
        <w:t>8</w:t>
      </w:r>
      <w:r w:rsidR="00302B19" w:rsidRPr="004E35BF">
        <w:rPr>
          <w:rFonts w:ascii="Times New Roman" w:hAnsi="Times New Roman"/>
        </w:rPr>
        <w:t>.punktu</w:t>
      </w:r>
      <w:r w:rsidR="00302B19">
        <w:rPr>
          <w:rFonts w:ascii="Times New Roman" w:hAnsi="Times New Roman"/>
          <w:szCs w:val="24"/>
          <w:lang w:val="lv-LV"/>
        </w:rPr>
        <w:t xml:space="preserve">, </w:t>
      </w:r>
      <w:r w:rsidR="00302B19" w:rsidRPr="00E021F0">
        <w:rPr>
          <w:rFonts w:ascii="Times New Roman" w:hAnsi="Times New Roman"/>
          <w:szCs w:val="24"/>
          <w:lang w:val="lv-LV"/>
        </w:rPr>
        <w:t xml:space="preserve">Valsts un pašvaldību institūciju amatpersonu un darbinieku atlīdzības likuma pārejas noteikumu 52.punktu un </w:t>
      </w:r>
      <w:r w:rsidRPr="00E021F0">
        <w:rPr>
          <w:rFonts w:ascii="Times New Roman" w:hAnsi="Times New Roman"/>
          <w:szCs w:val="24"/>
          <w:lang w:val="lv-LV"/>
        </w:rPr>
        <w:t xml:space="preserve">Ministru kabineta 2022.gada 26.aprīļa noteikumu Nr. 262 “Valsts un pašvaldību institūciju amatu katalogs, amatu klasifikācijas un amatu apraksta izstrādāšanas kārtība” 25.punktu, </w:t>
      </w:r>
    </w:p>
    <w:p w14:paraId="6E0075D0" w14:textId="77777777" w:rsidR="00E01414" w:rsidRDefault="00E01414" w:rsidP="00E01414">
      <w:pPr>
        <w:spacing w:line="276" w:lineRule="auto"/>
        <w:ind w:firstLine="720"/>
        <w:jc w:val="both"/>
        <w:rPr>
          <w:rFonts w:ascii="Times New Roman" w:hAnsi="Times New Roman"/>
          <w:szCs w:val="24"/>
          <w:lang w:val="lv-LV"/>
        </w:rPr>
      </w:pPr>
    </w:p>
    <w:p w14:paraId="1237073C" w14:textId="22B4A01B" w:rsidR="00E01414" w:rsidRPr="00E01414" w:rsidRDefault="00E01414" w:rsidP="00E01414">
      <w:pPr>
        <w:spacing w:line="276" w:lineRule="auto"/>
        <w:jc w:val="center"/>
        <w:rPr>
          <w:rFonts w:ascii="Times New Roman" w:hAnsi="Times New Roman"/>
          <w:b/>
          <w:szCs w:val="24"/>
        </w:rPr>
      </w:pPr>
      <w:proofErr w:type="spellStart"/>
      <w:r w:rsidRPr="00E01414">
        <w:rPr>
          <w:rFonts w:ascii="Times New Roman" w:hAnsi="Times New Roman"/>
          <w:b/>
          <w:szCs w:val="24"/>
        </w:rPr>
        <w:t>balsojot</w:t>
      </w:r>
      <w:proofErr w:type="spellEnd"/>
      <w:r w:rsidRPr="00E01414">
        <w:rPr>
          <w:rFonts w:ascii="Times New Roman" w:hAnsi="Times New Roman"/>
          <w:b/>
          <w:szCs w:val="24"/>
        </w:rPr>
        <w:t xml:space="preserve">: </w:t>
      </w:r>
      <w:r w:rsidRPr="00E01414">
        <w:rPr>
          <w:rFonts w:ascii="Times New Roman" w:hAnsi="Times New Roman"/>
          <w:b/>
          <w:noProof/>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Pr>
          <w:rFonts w:ascii="Times New Roman" w:hAnsi="Times New Roman"/>
          <w:b/>
          <w:noProof/>
          <w:szCs w:val="24"/>
        </w:rPr>
        <w:t>,</w:t>
      </w:r>
    </w:p>
    <w:p w14:paraId="5A4D852F" w14:textId="77777777" w:rsidR="008650AC" w:rsidRPr="00F97BB1" w:rsidRDefault="008650AC" w:rsidP="00E01414">
      <w:pPr>
        <w:pStyle w:val="naisf"/>
        <w:spacing w:before="0" w:after="0" w:line="276" w:lineRule="auto"/>
        <w:ind w:firstLine="0"/>
        <w:jc w:val="center"/>
        <w:rPr>
          <w:b/>
        </w:rPr>
      </w:pPr>
      <w:r w:rsidRPr="00F97BB1">
        <w:t>Ogres novada pašvaldības dome</w:t>
      </w:r>
      <w:r w:rsidRPr="00F97BB1">
        <w:rPr>
          <w:b/>
        </w:rPr>
        <w:t xml:space="preserve"> NOLEMJ:</w:t>
      </w:r>
    </w:p>
    <w:p w14:paraId="6AFB3C34" w14:textId="77777777" w:rsidR="008650AC" w:rsidRPr="00E021F0" w:rsidRDefault="008650AC" w:rsidP="008650AC">
      <w:pPr>
        <w:spacing w:line="276" w:lineRule="auto"/>
        <w:ind w:firstLine="720"/>
        <w:jc w:val="both"/>
        <w:rPr>
          <w:rFonts w:ascii="Times New Roman" w:hAnsi="Times New Roman"/>
          <w:szCs w:val="24"/>
          <w:lang w:val="lv-LV"/>
        </w:rPr>
      </w:pPr>
    </w:p>
    <w:p w14:paraId="434198D1" w14:textId="4A1A6CDA" w:rsidR="008650AC" w:rsidRDefault="008650AC" w:rsidP="008650AC">
      <w:pPr>
        <w:pStyle w:val="Sarakstarindkopa"/>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941A19">
        <w:rPr>
          <w:rFonts w:ascii="Times New Roman" w:hAnsi="Times New Roman"/>
          <w:bCs/>
          <w:szCs w:val="24"/>
          <w:lang w:val="lv-LV"/>
        </w:rPr>
        <w:t xml:space="preserve">Izdarīt </w:t>
      </w:r>
      <w:r w:rsidRPr="00E021F0">
        <w:rPr>
          <w:rFonts w:ascii="Times New Roman" w:hAnsi="Times New Roman"/>
          <w:bCs/>
          <w:szCs w:val="24"/>
          <w:lang w:val="lv-LV"/>
        </w:rPr>
        <w:t xml:space="preserve">Ogres novada pašvaldības </w:t>
      </w:r>
      <w:r>
        <w:rPr>
          <w:rFonts w:ascii="Times New Roman" w:hAnsi="Times New Roman"/>
          <w:bCs/>
          <w:szCs w:val="24"/>
          <w:lang w:val="lv-LV"/>
        </w:rPr>
        <w:t xml:space="preserve">domes </w:t>
      </w:r>
      <w:r w:rsidRPr="00E021F0">
        <w:rPr>
          <w:rFonts w:ascii="Times New Roman" w:hAnsi="Times New Roman"/>
          <w:bCs/>
          <w:szCs w:val="24"/>
          <w:lang w:val="lv-LV"/>
        </w:rPr>
        <w:t>202</w:t>
      </w:r>
      <w:r>
        <w:rPr>
          <w:rFonts w:ascii="Times New Roman" w:hAnsi="Times New Roman"/>
          <w:bCs/>
          <w:szCs w:val="24"/>
          <w:lang w:val="lv-LV"/>
        </w:rPr>
        <w:t>3</w:t>
      </w:r>
      <w:r w:rsidRPr="00E021F0">
        <w:rPr>
          <w:rFonts w:ascii="Times New Roman" w:hAnsi="Times New Roman"/>
          <w:bCs/>
          <w:szCs w:val="24"/>
          <w:lang w:val="lv-LV"/>
        </w:rPr>
        <w:t xml:space="preserve">.gada </w:t>
      </w:r>
      <w:r>
        <w:rPr>
          <w:rFonts w:ascii="Times New Roman" w:hAnsi="Times New Roman"/>
          <w:bCs/>
          <w:szCs w:val="24"/>
          <w:lang w:val="lv-LV"/>
        </w:rPr>
        <w:t>30.marta</w:t>
      </w:r>
      <w:r w:rsidRPr="00E021F0">
        <w:rPr>
          <w:rFonts w:ascii="Times New Roman" w:hAnsi="Times New Roman"/>
          <w:bCs/>
          <w:szCs w:val="24"/>
          <w:lang w:val="lv-LV"/>
        </w:rPr>
        <w:t xml:space="preserve"> lēmumā “Par Ogres</w:t>
      </w:r>
      <w:r>
        <w:rPr>
          <w:rFonts w:ascii="Times New Roman" w:hAnsi="Times New Roman"/>
          <w:bCs/>
          <w:szCs w:val="24"/>
          <w:lang w:val="lv-LV"/>
        </w:rPr>
        <w:t xml:space="preserve"> Centra pamatskolas </w:t>
      </w:r>
      <w:r w:rsidRPr="00E021F0">
        <w:rPr>
          <w:rFonts w:ascii="Times New Roman" w:hAnsi="Times New Roman"/>
          <w:bCs/>
          <w:szCs w:val="24"/>
          <w:lang w:val="lv-LV"/>
        </w:rPr>
        <w:t>amatu klasificēšanas rezultātu apkopojuma apstiprināšanu” (protokola izraksts Nr. </w:t>
      </w:r>
      <w:r>
        <w:rPr>
          <w:rFonts w:ascii="Times New Roman" w:hAnsi="Times New Roman"/>
          <w:bCs/>
          <w:szCs w:val="24"/>
          <w:lang w:val="lv-LV"/>
        </w:rPr>
        <w:t>3</w:t>
      </w:r>
      <w:r w:rsidRPr="00E021F0">
        <w:rPr>
          <w:rFonts w:ascii="Times New Roman" w:hAnsi="Times New Roman"/>
          <w:bCs/>
          <w:szCs w:val="24"/>
          <w:lang w:val="lv-LV"/>
        </w:rPr>
        <w:t xml:space="preserve">, </w:t>
      </w:r>
      <w:r>
        <w:rPr>
          <w:rFonts w:ascii="Times New Roman" w:hAnsi="Times New Roman"/>
          <w:bCs/>
          <w:szCs w:val="24"/>
          <w:lang w:val="lv-LV"/>
        </w:rPr>
        <w:t>61</w:t>
      </w:r>
      <w:r w:rsidRPr="00E021F0">
        <w:rPr>
          <w:rFonts w:ascii="Times New Roman" w:hAnsi="Times New Roman"/>
          <w:bCs/>
          <w:szCs w:val="24"/>
          <w:lang w:val="lv-LV"/>
        </w:rPr>
        <w:t xml:space="preserve">.) šādus grozījumus: </w:t>
      </w:r>
    </w:p>
    <w:p w14:paraId="46906291" w14:textId="2411CA29" w:rsidR="008650AC" w:rsidRDefault="008650AC" w:rsidP="008650AC">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svītrot pielikuma 12.punktu;</w:t>
      </w:r>
    </w:p>
    <w:p w14:paraId="35AFF784" w14:textId="675F48B5" w:rsidR="008650AC" w:rsidRPr="00054194" w:rsidRDefault="008650AC" w:rsidP="008650AC">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proofErr w:type="spellStart"/>
      <w:r w:rsidRPr="00D13739">
        <w:rPr>
          <w:rFonts w:ascii="Times New Roman" w:hAnsi="Times New Roman"/>
          <w:szCs w:val="24"/>
        </w:rPr>
        <w:t>papildināt</w:t>
      </w:r>
      <w:proofErr w:type="spellEnd"/>
      <w:r w:rsidRPr="00D13739">
        <w:rPr>
          <w:rFonts w:ascii="Times New Roman" w:hAnsi="Times New Roman"/>
          <w:szCs w:val="24"/>
        </w:rPr>
        <w:t xml:space="preserve"> </w:t>
      </w:r>
      <w:proofErr w:type="spellStart"/>
      <w:r>
        <w:rPr>
          <w:rFonts w:ascii="Times New Roman" w:hAnsi="Times New Roman"/>
          <w:szCs w:val="24"/>
        </w:rPr>
        <w:t>pielikumu</w:t>
      </w:r>
      <w:proofErr w:type="spellEnd"/>
      <w:r>
        <w:rPr>
          <w:rFonts w:ascii="Times New Roman" w:hAnsi="Times New Roman"/>
          <w:szCs w:val="24"/>
        </w:rPr>
        <w:t xml:space="preserve"> </w:t>
      </w:r>
      <w:proofErr w:type="spellStart"/>
      <w:r w:rsidRPr="00D13739">
        <w:rPr>
          <w:rFonts w:ascii="Times New Roman" w:hAnsi="Times New Roman"/>
          <w:szCs w:val="24"/>
        </w:rPr>
        <w:t>ar</w:t>
      </w:r>
      <w:proofErr w:type="spellEnd"/>
      <w:r w:rsidRPr="00D13739">
        <w:rPr>
          <w:rFonts w:ascii="Times New Roman" w:hAnsi="Times New Roman"/>
          <w:szCs w:val="24"/>
        </w:rPr>
        <w:t xml:space="preserve"> 1</w:t>
      </w:r>
      <w:r>
        <w:rPr>
          <w:rFonts w:ascii="Times New Roman" w:hAnsi="Times New Roman"/>
          <w:szCs w:val="24"/>
        </w:rPr>
        <w:t>3.</w:t>
      </w:r>
      <w:r w:rsidRPr="00D13739">
        <w:rPr>
          <w:rFonts w:ascii="Times New Roman" w:hAnsi="Times New Roman"/>
          <w:szCs w:val="24"/>
        </w:rPr>
        <w:t xml:space="preserve">punktu </w:t>
      </w:r>
      <w:proofErr w:type="spellStart"/>
      <w:r w:rsidRPr="00D13739">
        <w:rPr>
          <w:rFonts w:ascii="Times New Roman" w:hAnsi="Times New Roman"/>
          <w:szCs w:val="24"/>
        </w:rPr>
        <w:t>šādā</w:t>
      </w:r>
      <w:proofErr w:type="spellEnd"/>
      <w:r w:rsidRPr="00D13739">
        <w:rPr>
          <w:rFonts w:ascii="Times New Roman" w:hAnsi="Times New Roman"/>
          <w:szCs w:val="24"/>
        </w:rPr>
        <w:t xml:space="preserve"> </w:t>
      </w:r>
      <w:proofErr w:type="spellStart"/>
      <w:r w:rsidRPr="00D13739">
        <w:rPr>
          <w:rFonts w:ascii="Times New Roman" w:hAnsi="Times New Roman"/>
          <w:szCs w:val="24"/>
        </w:rPr>
        <w:t>redakcijā</w:t>
      </w:r>
      <w:proofErr w:type="spellEnd"/>
      <w:r w:rsidRPr="00D13739">
        <w:rPr>
          <w:rFonts w:ascii="Times New Roman" w:hAnsi="Times New Roman"/>
          <w:szCs w:val="24"/>
        </w:rPr>
        <w:t>:</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723"/>
        <w:gridCol w:w="1152"/>
        <w:gridCol w:w="1007"/>
        <w:gridCol w:w="901"/>
        <w:gridCol w:w="1137"/>
        <w:gridCol w:w="1137"/>
      </w:tblGrid>
      <w:tr w:rsidR="008650AC" w:rsidRPr="00E73FF3" w14:paraId="41B9B221" w14:textId="77777777" w:rsidTr="00F70592">
        <w:trPr>
          <w:trHeight w:val="510"/>
        </w:trPr>
        <w:tc>
          <w:tcPr>
            <w:tcW w:w="343" w:type="pct"/>
            <w:noWrap/>
            <w:vAlign w:val="center"/>
          </w:tcPr>
          <w:p w14:paraId="3AB74B2F" w14:textId="26C3BA46" w:rsidR="008650AC" w:rsidRPr="00E73FF3" w:rsidRDefault="008650AC" w:rsidP="008650AC">
            <w:pPr>
              <w:jc w:val="center"/>
              <w:rPr>
                <w:rFonts w:ascii="Times New Roman" w:hAnsi="Times New Roman"/>
                <w:szCs w:val="24"/>
                <w:lang w:val="lv-LV"/>
              </w:rPr>
            </w:pPr>
            <w:r w:rsidRPr="00E73FF3">
              <w:rPr>
                <w:rFonts w:ascii="Times New Roman" w:hAnsi="Times New Roman"/>
                <w:szCs w:val="24"/>
                <w:lang w:val="lv-LV"/>
              </w:rPr>
              <w:t>1</w:t>
            </w:r>
            <w:r>
              <w:rPr>
                <w:rFonts w:ascii="Times New Roman" w:hAnsi="Times New Roman"/>
                <w:szCs w:val="24"/>
                <w:lang w:val="lv-LV"/>
              </w:rPr>
              <w:t>3</w:t>
            </w:r>
            <w:r w:rsidRPr="00E73FF3">
              <w:rPr>
                <w:rFonts w:ascii="Times New Roman" w:hAnsi="Times New Roman"/>
                <w:szCs w:val="24"/>
                <w:lang w:val="lv-LV"/>
              </w:rPr>
              <w:t>.</w:t>
            </w:r>
          </w:p>
        </w:tc>
        <w:tc>
          <w:tcPr>
            <w:tcW w:w="1574" w:type="pct"/>
            <w:vAlign w:val="center"/>
          </w:tcPr>
          <w:p w14:paraId="24CC27D0" w14:textId="1C070499" w:rsidR="008650AC" w:rsidRPr="00E73FF3" w:rsidRDefault="008650AC" w:rsidP="008650AC">
            <w:pPr>
              <w:rPr>
                <w:rFonts w:ascii="Times New Roman" w:hAnsi="Times New Roman"/>
                <w:szCs w:val="24"/>
                <w:lang w:val="lv-LV"/>
              </w:rPr>
            </w:pPr>
            <w:r w:rsidRPr="009A2B84">
              <w:rPr>
                <w:rFonts w:ascii="Times New Roman" w:hAnsi="Times New Roman"/>
                <w:szCs w:val="24"/>
                <w:lang w:val="lv-LV"/>
              </w:rPr>
              <w:t>Sētnieks</w:t>
            </w:r>
          </w:p>
        </w:tc>
        <w:tc>
          <w:tcPr>
            <w:tcW w:w="666" w:type="pct"/>
            <w:shd w:val="clear" w:color="auto" w:fill="auto"/>
            <w:vAlign w:val="center"/>
          </w:tcPr>
          <w:p w14:paraId="472012F4" w14:textId="54482158" w:rsidR="008650AC" w:rsidRPr="00E73FF3" w:rsidRDefault="008650AC" w:rsidP="008650AC">
            <w:pPr>
              <w:jc w:val="center"/>
              <w:rPr>
                <w:rFonts w:ascii="Times New Roman" w:hAnsi="Times New Roman"/>
                <w:szCs w:val="24"/>
                <w:lang w:val="lv-LV"/>
              </w:rPr>
            </w:pPr>
            <w:r w:rsidRPr="009A2B84">
              <w:rPr>
                <w:rFonts w:ascii="Times New Roman" w:hAnsi="Times New Roman"/>
                <w:szCs w:val="24"/>
                <w:lang w:val="lv-LV"/>
              </w:rPr>
              <w:t>9613 01</w:t>
            </w:r>
          </w:p>
        </w:tc>
        <w:tc>
          <w:tcPr>
            <w:tcW w:w="582" w:type="pct"/>
            <w:vAlign w:val="center"/>
          </w:tcPr>
          <w:p w14:paraId="348403EA" w14:textId="6E341CE9" w:rsidR="008650AC" w:rsidRPr="00E73FF3" w:rsidRDefault="008650AC" w:rsidP="008650AC">
            <w:pPr>
              <w:jc w:val="center"/>
              <w:rPr>
                <w:rFonts w:ascii="Times New Roman" w:hAnsi="Times New Roman"/>
                <w:szCs w:val="24"/>
                <w:lang w:val="lv-LV"/>
              </w:rPr>
            </w:pPr>
            <w:r w:rsidRPr="009A2B84">
              <w:rPr>
                <w:rFonts w:ascii="Times New Roman" w:hAnsi="Times New Roman"/>
                <w:szCs w:val="24"/>
                <w:lang w:val="lv-LV"/>
              </w:rPr>
              <w:t>16</w:t>
            </w:r>
          </w:p>
        </w:tc>
        <w:tc>
          <w:tcPr>
            <w:tcW w:w="521" w:type="pct"/>
            <w:vAlign w:val="center"/>
          </w:tcPr>
          <w:p w14:paraId="479709B7" w14:textId="6045FEB8" w:rsidR="008650AC" w:rsidRPr="00E73FF3" w:rsidRDefault="008650AC" w:rsidP="008650AC">
            <w:pPr>
              <w:jc w:val="center"/>
              <w:rPr>
                <w:rFonts w:ascii="Times New Roman" w:hAnsi="Times New Roman"/>
                <w:szCs w:val="24"/>
                <w:lang w:val="lv-LV"/>
              </w:rPr>
            </w:pPr>
            <w:r w:rsidRPr="009A2B84">
              <w:rPr>
                <w:rFonts w:ascii="Times New Roman" w:hAnsi="Times New Roman"/>
                <w:szCs w:val="24"/>
                <w:lang w:val="lv-LV"/>
              </w:rPr>
              <w:t>I</w:t>
            </w:r>
          </w:p>
        </w:tc>
        <w:tc>
          <w:tcPr>
            <w:tcW w:w="657" w:type="pct"/>
            <w:noWrap/>
            <w:vAlign w:val="center"/>
          </w:tcPr>
          <w:p w14:paraId="085C85EE" w14:textId="7849BE38" w:rsidR="008650AC" w:rsidRPr="00E73FF3" w:rsidRDefault="008650AC" w:rsidP="008650AC">
            <w:pPr>
              <w:jc w:val="center"/>
              <w:rPr>
                <w:rFonts w:ascii="Times New Roman" w:hAnsi="Times New Roman"/>
                <w:szCs w:val="24"/>
                <w:lang w:val="lv-LV"/>
              </w:rPr>
            </w:pPr>
            <w:r w:rsidRPr="009A2B84">
              <w:rPr>
                <w:rFonts w:ascii="Times New Roman" w:hAnsi="Times New Roman"/>
                <w:szCs w:val="24"/>
                <w:lang w:val="lv-LV"/>
              </w:rPr>
              <w:t>1</w:t>
            </w:r>
          </w:p>
        </w:tc>
        <w:tc>
          <w:tcPr>
            <w:tcW w:w="657" w:type="pct"/>
            <w:vAlign w:val="center"/>
          </w:tcPr>
          <w:p w14:paraId="608AA3C5" w14:textId="40136155" w:rsidR="008650AC" w:rsidRPr="00E73FF3" w:rsidRDefault="008650AC" w:rsidP="008650AC">
            <w:pPr>
              <w:jc w:val="center"/>
              <w:rPr>
                <w:rFonts w:ascii="Times New Roman" w:hAnsi="Times New Roman"/>
                <w:szCs w:val="24"/>
                <w:lang w:val="lv-LV"/>
              </w:rPr>
            </w:pPr>
            <w:r w:rsidRPr="009A2B84">
              <w:rPr>
                <w:rFonts w:ascii="Times New Roman" w:hAnsi="Times New Roman"/>
                <w:szCs w:val="24"/>
                <w:lang w:val="lv-LV"/>
              </w:rPr>
              <w:t>1</w:t>
            </w:r>
          </w:p>
        </w:tc>
      </w:tr>
    </w:tbl>
    <w:p w14:paraId="5A07E970" w14:textId="77777777" w:rsidR="00E01414" w:rsidRDefault="00E01414" w:rsidP="00E01414">
      <w:pPr>
        <w:pStyle w:val="Sarakstarindkopa"/>
        <w:shd w:val="clear" w:color="auto" w:fill="FFFFFF"/>
        <w:tabs>
          <w:tab w:val="left" w:pos="720"/>
          <w:tab w:val="left" w:pos="1134"/>
        </w:tabs>
        <w:spacing w:line="276" w:lineRule="auto"/>
        <w:jc w:val="both"/>
        <w:rPr>
          <w:rFonts w:ascii="Times New Roman" w:hAnsi="Times New Roman"/>
          <w:bCs/>
          <w:szCs w:val="24"/>
          <w:lang w:val="lv-LV"/>
        </w:rPr>
      </w:pPr>
    </w:p>
    <w:p w14:paraId="15F37814" w14:textId="646E4F2F" w:rsidR="008650AC" w:rsidRDefault="008650AC" w:rsidP="008650AC">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 xml:space="preserve">Noteikt, ka grozījumi </w:t>
      </w:r>
      <w:r w:rsidRPr="00941A19">
        <w:rPr>
          <w:rFonts w:ascii="Times New Roman" w:hAnsi="Times New Roman"/>
          <w:bCs/>
          <w:color w:val="000000" w:themeColor="text1"/>
          <w:szCs w:val="24"/>
          <w:lang w:val="lv-LV"/>
        </w:rPr>
        <w:t xml:space="preserve">Ogres </w:t>
      </w:r>
      <w:r>
        <w:rPr>
          <w:rFonts w:ascii="Times New Roman" w:hAnsi="Times New Roman"/>
          <w:bCs/>
          <w:color w:val="000000" w:themeColor="text1"/>
          <w:szCs w:val="24"/>
          <w:lang w:val="lv-LV"/>
        </w:rPr>
        <w:t>Centra pamatskolas</w:t>
      </w:r>
      <w:r w:rsidRPr="00941A19">
        <w:rPr>
          <w:rFonts w:ascii="Times New Roman" w:hAnsi="Times New Roman"/>
          <w:bCs/>
          <w:color w:val="000000" w:themeColor="text1"/>
          <w:szCs w:val="24"/>
          <w:lang w:val="lv-LV"/>
        </w:rPr>
        <w:t xml:space="preserve"> </w:t>
      </w:r>
      <w:r w:rsidRPr="00941A19">
        <w:rPr>
          <w:rFonts w:ascii="Times New Roman" w:hAnsi="Times New Roman"/>
          <w:bCs/>
          <w:szCs w:val="24"/>
          <w:lang w:val="lv-LV"/>
        </w:rPr>
        <w:t>amatu klasificēšanas rezultātu apkopojumā stājas spēkā ar 2023.gada 1.septembri.</w:t>
      </w:r>
    </w:p>
    <w:p w14:paraId="7C936259" w14:textId="77777777" w:rsidR="00E01414" w:rsidRPr="00941A19" w:rsidRDefault="00E01414" w:rsidP="00E01414">
      <w:pPr>
        <w:pStyle w:val="Sarakstarindkopa"/>
        <w:shd w:val="clear" w:color="auto" w:fill="FFFFFF"/>
        <w:tabs>
          <w:tab w:val="left" w:pos="720"/>
          <w:tab w:val="left" w:pos="1134"/>
        </w:tabs>
        <w:spacing w:line="276" w:lineRule="auto"/>
        <w:jc w:val="both"/>
        <w:rPr>
          <w:rFonts w:ascii="Times New Roman" w:hAnsi="Times New Roman"/>
          <w:bCs/>
          <w:szCs w:val="24"/>
          <w:lang w:val="lv-LV"/>
        </w:rPr>
      </w:pPr>
    </w:p>
    <w:p w14:paraId="385256A8" w14:textId="77777777" w:rsidR="008650AC" w:rsidRPr="00054194" w:rsidRDefault="008650AC" w:rsidP="008650AC">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lastRenderedPageBreak/>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bookmarkStart w:id="0" w:name="_GoBack"/>
      <w:bookmarkEnd w:id="0"/>
    </w:p>
    <w:p w14:paraId="49D33822" w14:textId="77777777" w:rsidR="008650AC" w:rsidRDefault="008650AC" w:rsidP="008650AC">
      <w:pPr>
        <w:jc w:val="right"/>
        <w:rPr>
          <w:rFonts w:ascii="Times New Roman" w:hAnsi="Times New Roman"/>
          <w:szCs w:val="24"/>
          <w:lang w:val="lv-LV"/>
        </w:rPr>
      </w:pPr>
    </w:p>
    <w:p w14:paraId="5C3B897C" w14:textId="77777777" w:rsidR="008650AC" w:rsidRPr="00B447E1" w:rsidRDefault="008650AC" w:rsidP="008650A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73163D06" w14:textId="4B0F5EDC" w:rsidR="008650AC" w:rsidRPr="00160709" w:rsidRDefault="008650AC" w:rsidP="008650A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r w:rsidR="00E01414">
        <w:rPr>
          <w:rFonts w:ascii="Times New Roman" w:hAnsi="Times New Roman"/>
          <w:bCs/>
          <w:szCs w:val="24"/>
          <w:lang w:val="lv-LV"/>
        </w:rPr>
        <w:t xml:space="preserve">vietnieka </w:t>
      </w:r>
      <w:proofErr w:type="spellStart"/>
      <w:r w:rsidR="00E01414">
        <w:rPr>
          <w:rFonts w:ascii="Times New Roman" w:hAnsi="Times New Roman"/>
          <w:bCs/>
          <w:szCs w:val="24"/>
          <w:lang w:val="lv-LV"/>
        </w:rPr>
        <w:t>G.Sīviņa</w:t>
      </w:r>
      <w:proofErr w:type="spellEnd"/>
      <w:r w:rsidRPr="00B447E1">
        <w:rPr>
          <w:rFonts w:ascii="Times New Roman" w:hAnsi="Times New Roman"/>
          <w:bCs/>
          <w:szCs w:val="24"/>
          <w:lang w:val="lv-LV"/>
        </w:rPr>
        <w:t xml:space="preserve"> paraksts)</w:t>
      </w:r>
    </w:p>
    <w:p w14:paraId="59D4BF3D" w14:textId="77777777" w:rsidR="00C12F78" w:rsidRDefault="00C12F78"/>
    <w:sectPr w:rsidR="00C12F78" w:rsidSect="00E01414">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6FE21" w14:textId="77777777" w:rsidR="00D558C8" w:rsidRDefault="00213EA3">
      <w:r>
        <w:separator/>
      </w:r>
    </w:p>
  </w:endnote>
  <w:endnote w:type="continuationSeparator" w:id="0">
    <w:p w14:paraId="18140B66" w14:textId="77777777" w:rsidR="00D558C8" w:rsidRDefault="0021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D2A9C" w14:textId="77777777" w:rsidR="00D558C8" w:rsidRDefault="00213EA3">
      <w:r>
        <w:separator/>
      </w:r>
    </w:p>
  </w:footnote>
  <w:footnote w:type="continuationSeparator" w:id="0">
    <w:p w14:paraId="390DC592" w14:textId="77777777" w:rsidR="00D558C8" w:rsidRDefault="00213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73F91C41" w14:textId="77777777" w:rsidR="001B7AE2" w:rsidRPr="001B7AE2" w:rsidRDefault="000C3AE0">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E01414" w:rsidRPr="00E01414">
          <w:rPr>
            <w:rFonts w:ascii="Times New Roman" w:hAnsi="Times New Roman"/>
            <w:noProof/>
            <w:sz w:val="20"/>
            <w:lang w:val="lv-LV"/>
          </w:rPr>
          <w:t>2</w:t>
        </w:r>
        <w:r w:rsidRPr="001B7AE2">
          <w:rPr>
            <w:rFonts w:ascii="Times New Roman" w:hAnsi="Times New Roman"/>
            <w:sz w:val="20"/>
          </w:rPr>
          <w:fldChar w:fldCharType="end"/>
        </w:r>
      </w:p>
    </w:sdtContent>
  </w:sdt>
  <w:p w14:paraId="36BDE4A5" w14:textId="77777777" w:rsidR="001B7AE2" w:rsidRDefault="00E0141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AC"/>
    <w:rsid w:val="000C3AE0"/>
    <w:rsid w:val="00213EA3"/>
    <w:rsid w:val="00302B19"/>
    <w:rsid w:val="008650AC"/>
    <w:rsid w:val="00C12F78"/>
    <w:rsid w:val="00CA02BC"/>
    <w:rsid w:val="00D558C8"/>
    <w:rsid w:val="00E014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0147"/>
  <w15:chartTrackingRefBased/>
  <w15:docId w15:val="{DDEADDD1-E9B1-4F98-881C-EF12136A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50AC"/>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8650A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650AC"/>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8650AC"/>
    <w:pPr>
      <w:spacing w:after="120"/>
    </w:pPr>
  </w:style>
  <w:style w:type="character" w:customStyle="1" w:styleId="PamattekstsRakstz">
    <w:name w:val="Pamatteksts Rakstz."/>
    <w:basedOn w:val="Noklusjumarindkopasfonts"/>
    <w:link w:val="Pamatteksts"/>
    <w:rsid w:val="008650AC"/>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8650AC"/>
    <w:pPr>
      <w:spacing w:after="120" w:line="480" w:lineRule="auto"/>
      <w:ind w:left="283"/>
    </w:pPr>
  </w:style>
  <w:style w:type="character" w:customStyle="1" w:styleId="Pamattekstaatkpe2Rakstz">
    <w:name w:val="Pamatteksta atkāpe 2 Rakstz."/>
    <w:basedOn w:val="Noklusjumarindkopasfonts"/>
    <w:link w:val="Pamattekstaatkpe2"/>
    <w:rsid w:val="008650AC"/>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8650AC"/>
    <w:pPr>
      <w:ind w:left="720"/>
      <w:contextualSpacing/>
    </w:pPr>
  </w:style>
  <w:style w:type="paragraph" w:customStyle="1" w:styleId="tv213">
    <w:name w:val="tv213"/>
    <w:basedOn w:val="Parasts"/>
    <w:rsid w:val="008650AC"/>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8650A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8650AC"/>
    <w:pPr>
      <w:tabs>
        <w:tab w:val="center" w:pos="4153"/>
        <w:tab w:val="right" w:pos="8306"/>
      </w:tabs>
    </w:pPr>
  </w:style>
  <w:style w:type="character" w:customStyle="1" w:styleId="GalveneRakstz">
    <w:name w:val="Galvene Rakstz."/>
    <w:basedOn w:val="Noklusjumarindkopasfonts"/>
    <w:link w:val="Galvene"/>
    <w:uiPriority w:val="99"/>
    <w:rsid w:val="008650AC"/>
    <w:rPr>
      <w:rFonts w:ascii="RimTimes" w:eastAsia="Times New Roman" w:hAnsi="RimTimes" w:cs="Times New Roman"/>
      <w:kern w:val="0"/>
      <w:sz w:val="24"/>
      <w:szCs w:val="20"/>
      <w:lang w:val="en-US"/>
      <w14:ligatures w14:val="none"/>
    </w:rPr>
  </w:style>
  <w:style w:type="paragraph" w:styleId="Kjene">
    <w:name w:val="footer"/>
    <w:basedOn w:val="Parasts"/>
    <w:link w:val="KjeneRakstz"/>
    <w:uiPriority w:val="99"/>
    <w:unhideWhenUsed/>
    <w:rsid w:val="00E01414"/>
    <w:pPr>
      <w:tabs>
        <w:tab w:val="center" w:pos="4153"/>
        <w:tab w:val="right" w:pos="8306"/>
      </w:tabs>
    </w:pPr>
  </w:style>
  <w:style w:type="character" w:customStyle="1" w:styleId="KjeneRakstz">
    <w:name w:val="Kājene Rakstz."/>
    <w:basedOn w:val="Noklusjumarindkopasfonts"/>
    <w:link w:val="Kjene"/>
    <w:uiPriority w:val="99"/>
    <w:rsid w:val="00E01414"/>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E0141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0141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1359</Words>
  <Characters>775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2023-09-01T06:16:00Z</cp:lastPrinted>
  <dcterms:created xsi:type="dcterms:W3CDTF">2023-09-01T06:18:00Z</dcterms:created>
  <dcterms:modified xsi:type="dcterms:W3CDTF">2023-09-01T06:18:00Z</dcterms:modified>
</cp:coreProperties>
</file>