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718F4" w14:textId="77777777" w:rsidR="00490ED4" w:rsidRPr="0016397B" w:rsidRDefault="00490ED4" w:rsidP="00490ED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072E6633" wp14:editId="1A1376B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4F50AF4" w14:textId="77777777" w:rsidR="00490ED4" w:rsidRPr="0016397B" w:rsidRDefault="00490ED4" w:rsidP="00490ED4">
      <w:pPr>
        <w:jc w:val="center"/>
        <w:rPr>
          <w:rFonts w:ascii="Times New Roman" w:hAnsi="Times New Roman"/>
          <w:noProof/>
          <w:sz w:val="12"/>
          <w:szCs w:val="28"/>
          <w:lang w:val="lv-LV"/>
        </w:rPr>
      </w:pPr>
    </w:p>
    <w:p w14:paraId="67B202F6" w14:textId="77777777" w:rsidR="00490ED4" w:rsidRPr="0016397B" w:rsidRDefault="00490ED4" w:rsidP="00490ED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3288CC8" w14:textId="77777777" w:rsidR="00490ED4" w:rsidRPr="0016397B" w:rsidRDefault="00490ED4" w:rsidP="00490ED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5ADA056" w14:textId="77777777" w:rsidR="00490ED4" w:rsidRPr="0016397B" w:rsidRDefault="00490ED4" w:rsidP="00490ED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0ECC840" w14:textId="77777777" w:rsidR="00490ED4" w:rsidRPr="00B51BC8" w:rsidRDefault="00490ED4" w:rsidP="00490ED4">
      <w:pPr>
        <w:jc w:val="center"/>
        <w:rPr>
          <w:rFonts w:ascii="Times New Roman" w:hAnsi="Times New Roman"/>
          <w:sz w:val="28"/>
          <w:szCs w:val="28"/>
          <w:lang w:val="lv-LV"/>
        </w:rPr>
      </w:pPr>
    </w:p>
    <w:p w14:paraId="76CB2440" w14:textId="109463BF" w:rsidR="00490ED4" w:rsidRPr="0016397B" w:rsidRDefault="00490ED4" w:rsidP="00490ED4">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6A3AA5C1" w14:textId="77777777" w:rsidR="00490ED4" w:rsidRPr="0016397B" w:rsidRDefault="00490ED4" w:rsidP="00490ED4">
      <w:pPr>
        <w:rPr>
          <w:rFonts w:ascii="Times New Roman" w:hAnsi="Times New Roman"/>
          <w:szCs w:val="24"/>
          <w:lang w:val="lv-LV"/>
        </w:rPr>
      </w:pPr>
    </w:p>
    <w:p w14:paraId="66F5DCB7" w14:textId="77777777" w:rsidR="00490ED4" w:rsidRPr="0016397B" w:rsidRDefault="00490ED4" w:rsidP="00490ED4">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490ED4" w:rsidRPr="0016397B" w14:paraId="50B2E56A" w14:textId="77777777" w:rsidTr="00CA0138">
        <w:tc>
          <w:tcPr>
            <w:tcW w:w="1666" w:type="pct"/>
          </w:tcPr>
          <w:p w14:paraId="01213F23" w14:textId="77777777" w:rsidR="00490ED4" w:rsidRPr="0016397B" w:rsidRDefault="00490ED4" w:rsidP="00CA0138">
            <w:pPr>
              <w:rPr>
                <w:rFonts w:ascii="Times New Roman" w:hAnsi="Times New Roman"/>
                <w:lang w:val="lv-LV"/>
              </w:rPr>
            </w:pPr>
            <w:r w:rsidRPr="0016397B">
              <w:rPr>
                <w:rFonts w:ascii="Times New Roman" w:hAnsi="Times New Roman"/>
                <w:lang w:val="lv-LV"/>
              </w:rPr>
              <w:t>Ogrē, Brīvības ielā 33</w:t>
            </w:r>
          </w:p>
        </w:tc>
        <w:tc>
          <w:tcPr>
            <w:tcW w:w="1666" w:type="pct"/>
          </w:tcPr>
          <w:p w14:paraId="737FCF58" w14:textId="553C59BC" w:rsidR="00490ED4" w:rsidRPr="0016397B" w:rsidRDefault="00490ED4" w:rsidP="00CA0138">
            <w:pPr>
              <w:pStyle w:val="Virsraksts2"/>
              <w:jc w:val="left"/>
            </w:pPr>
            <w:r w:rsidRPr="0016397B">
              <w:t xml:space="preserve">                   Nr.</w:t>
            </w:r>
            <w:r w:rsidR="00DE64E3">
              <w:t>16</w:t>
            </w:r>
          </w:p>
        </w:tc>
        <w:tc>
          <w:tcPr>
            <w:tcW w:w="1667" w:type="pct"/>
          </w:tcPr>
          <w:p w14:paraId="09425491" w14:textId="65993458" w:rsidR="00490ED4" w:rsidRPr="0016397B" w:rsidRDefault="00490ED4" w:rsidP="00CA0138">
            <w:pPr>
              <w:jc w:val="right"/>
              <w:rPr>
                <w:rFonts w:ascii="Times New Roman" w:hAnsi="Times New Roman"/>
                <w:lang w:val="lv-LV"/>
              </w:rPr>
            </w:pPr>
            <w:r w:rsidRPr="0016397B">
              <w:rPr>
                <w:rFonts w:ascii="Times New Roman" w:hAnsi="Times New Roman"/>
                <w:lang w:val="lv-LV"/>
              </w:rPr>
              <w:t xml:space="preserve"> 202</w:t>
            </w:r>
            <w:r w:rsidR="00920DB7">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920DB7">
              <w:rPr>
                <w:rFonts w:ascii="Times New Roman" w:hAnsi="Times New Roman"/>
                <w:lang w:val="lv-LV"/>
              </w:rPr>
              <w:t>28</w:t>
            </w:r>
            <w:r w:rsidRPr="0016397B">
              <w:rPr>
                <w:rFonts w:ascii="Times New Roman" w:hAnsi="Times New Roman"/>
                <w:lang w:val="lv-LV"/>
              </w:rPr>
              <w:t>.</w:t>
            </w:r>
            <w:r>
              <w:rPr>
                <w:rFonts w:ascii="Times New Roman" w:hAnsi="Times New Roman"/>
                <w:lang w:val="lv-LV"/>
              </w:rPr>
              <w:t> </w:t>
            </w:r>
            <w:r w:rsidR="00920DB7">
              <w:rPr>
                <w:rFonts w:ascii="Times New Roman" w:hAnsi="Times New Roman"/>
                <w:lang w:val="lv-LV"/>
              </w:rPr>
              <w:t>septembrī</w:t>
            </w:r>
          </w:p>
        </w:tc>
      </w:tr>
    </w:tbl>
    <w:p w14:paraId="42BAF78A" w14:textId="77777777" w:rsidR="00F046D9" w:rsidRDefault="00F046D9" w:rsidP="00F046D9">
      <w:pPr>
        <w:jc w:val="center"/>
        <w:rPr>
          <w:rFonts w:ascii="Times New Roman" w:hAnsi="Times New Roman"/>
          <w:b/>
          <w:lang w:val="lv-LV"/>
        </w:rPr>
      </w:pPr>
    </w:p>
    <w:p w14:paraId="64EC6FCC" w14:textId="71A21409" w:rsidR="007010ED" w:rsidRDefault="00DE64E3" w:rsidP="00F046D9">
      <w:pPr>
        <w:jc w:val="center"/>
        <w:rPr>
          <w:rFonts w:ascii="Times New Roman" w:hAnsi="Times New Roman"/>
          <w:b/>
          <w:lang w:val="lv-LV"/>
        </w:rPr>
      </w:pPr>
      <w:r>
        <w:rPr>
          <w:rFonts w:ascii="Times New Roman" w:hAnsi="Times New Roman"/>
          <w:b/>
          <w:lang w:val="lv-LV"/>
        </w:rPr>
        <w:t>36</w:t>
      </w:r>
      <w:r w:rsidR="00490ED4" w:rsidRPr="0016397B">
        <w:rPr>
          <w:rFonts w:ascii="Times New Roman" w:hAnsi="Times New Roman"/>
          <w:b/>
          <w:lang w:val="lv-LV"/>
        </w:rPr>
        <w:t>.</w:t>
      </w:r>
    </w:p>
    <w:p w14:paraId="5B01FCDB" w14:textId="660ECF55" w:rsidR="00F46C59" w:rsidRPr="00F046D9" w:rsidRDefault="00F046D9" w:rsidP="00490ED4">
      <w:pPr>
        <w:pStyle w:val="Pamatteksts"/>
        <w:spacing w:after="0"/>
        <w:jc w:val="center"/>
        <w:rPr>
          <w:rFonts w:ascii="Times New Roman" w:hAnsi="Times New Roman"/>
          <w:b/>
          <w:bCs/>
          <w:u w:val="single"/>
          <w:lang w:val="lv-LV"/>
        </w:rPr>
      </w:pPr>
      <w:r w:rsidRPr="00F046D9">
        <w:rPr>
          <w:b/>
          <w:u w:val="single"/>
        </w:rPr>
        <w:t xml:space="preserve">Par </w:t>
      </w:r>
      <w:proofErr w:type="spellStart"/>
      <w:r w:rsidRPr="00F046D9">
        <w:rPr>
          <w:b/>
          <w:u w:val="single"/>
        </w:rPr>
        <w:t>konsultatīvās</w:t>
      </w:r>
      <w:proofErr w:type="spellEnd"/>
      <w:r w:rsidRPr="00F046D9">
        <w:rPr>
          <w:b/>
          <w:u w:val="single"/>
        </w:rPr>
        <w:t xml:space="preserve"> </w:t>
      </w:r>
      <w:proofErr w:type="spellStart"/>
      <w:r w:rsidRPr="00F046D9">
        <w:rPr>
          <w:b/>
          <w:u w:val="single"/>
        </w:rPr>
        <w:t>komisijas</w:t>
      </w:r>
      <w:proofErr w:type="spellEnd"/>
      <w:r w:rsidRPr="00F046D9">
        <w:rPr>
          <w:b/>
          <w:u w:val="single"/>
        </w:rPr>
        <w:t xml:space="preserve"> </w:t>
      </w:r>
      <w:proofErr w:type="spellStart"/>
      <w:r w:rsidRPr="00F046D9">
        <w:rPr>
          <w:b/>
          <w:u w:val="single"/>
        </w:rPr>
        <w:t>izveidošanu</w:t>
      </w:r>
      <w:proofErr w:type="spellEnd"/>
      <w:r w:rsidRPr="00F046D9">
        <w:rPr>
          <w:b/>
          <w:u w:val="single"/>
        </w:rPr>
        <w:t xml:space="preserve"> </w:t>
      </w:r>
      <w:proofErr w:type="spellStart"/>
      <w:r w:rsidRPr="00F046D9">
        <w:rPr>
          <w:b/>
          <w:u w:val="single"/>
        </w:rPr>
        <w:t>nacionālās</w:t>
      </w:r>
      <w:proofErr w:type="spellEnd"/>
      <w:r w:rsidRPr="00F046D9">
        <w:rPr>
          <w:b/>
          <w:u w:val="single"/>
        </w:rPr>
        <w:t xml:space="preserve"> </w:t>
      </w:r>
      <w:proofErr w:type="spellStart"/>
      <w:r w:rsidRPr="00F046D9">
        <w:rPr>
          <w:b/>
          <w:u w:val="single"/>
        </w:rPr>
        <w:t>pretošanās</w:t>
      </w:r>
      <w:proofErr w:type="spellEnd"/>
      <w:r w:rsidRPr="00F046D9">
        <w:rPr>
          <w:b/>
          <w:u w:val="single"/>
        </w:rPr>
        <w:t xml:space="preserve"> </w:t>
      </w:r>
      <w:proofErr w:type="spellStart"/>
      <w:r w:rsidRPr="00F046D9">
        <w:rPr>
          <w:b/>
          <w:u w:val="single"/>
        </w:rPr>
        <w:t>kustības</w:t>
      </w:r>
      <w:proofErr w:type="spellEnd"/>
      <w:r w:rsidRPr="00F046D9">
        <w:rPr>
          <w:b/>
          <w:u w:val="single"/>
        </w:rPr>
        <w:t xml:space="preserve"> </w:t>
      </w:r>
      <w:proofErr w:type="spellStart"/>
      <w:r w:rsidRPr="00F046D9">
        <w:rPr>
          <w:b/>
          <w:u w:val="single"/>
        </w:rPr>
        <w:t>dalībnieka</w:t>
      </w:r>
      <w:proofErr w:type="spellEnd"/>
      <w:r w:rsidRPr="00F046D9">
        <w:rPr>
          <w:b/>
          <w:u w:val="single"/>
        </w:rPr>
        <w:t xml:space="preserve"> </w:t>
      </w:r>
      <w:proofErr w:type="spellStart"/>
      <w:r w:rsidRPr="00F046D9">
        <w:rPr>
          <w:b/>
          <w:u w:val="single"/>
        </w:rPr>
        <w:t>statusa</w:t>
      </w:r>
      <w:proofErr w:type="spellEnd"/>
      <w:r w:rsidRPr="00F046D9">
        <w:rPr>
          <w:b/>
          <w:u w:val="single"/>
        </w:rPr>
        <w:t xml:space="preserve"> </w:t>
      </w:r>
      <w:proofErr w:type="spellStart"/>
      <w:r w:rsidRPr="00F046D9">
        <w:rPr>
          <w:b/>
          <w:u w:val="single"/>
        </w:rPr>
        <w:t>piešķiršanai</w:t>
      </w:r>
      <w:proofErr w:type="spellEnd"/>
    </w:p>
    <w:p w14:paraId="1B6D8CAF" w14:textId="77777777" w:rsidR="00490ED4" w:rsidRPr="0016397B" w:rsidRDefault="00490ED4" w:rsidP="00490ED4">
      <w:pPr>
        <w:rPr>
          <w:rFonts w:ascii="Times New Roman" w:hAnsi="Times New Roman"/>
          <w:b/>
          <w:bCs/>
          <w:szCs w:val="24"/>
          <w:u w:val="single"/>
          <w:lang w:val="lv-LV"/>
        </w:rPr>
      </w:pPr>
    </w:p>
    <w:p w14:paraId="5B0EFC1A" w14:textId="5AEB4BCD" w:rsidR="00E94E62" w:rsidRDefault="00E94E62" w:rsidP="00E94E62">
      <w:pPr>
        <w:pStyle w:val="tv213"/>
        <w:shd w:val="clear" w:color="auto" w:fill="FFFFFF"/>
        <w:spacing w:before="0" w:beforeAutospacing="0" w:after="0" w:afterAutospacing="0"/>
        <w:ind w:firstLine="720"/>
        <w:jc w:val="both"/>
        <w:rPr>
          <w:bCs/>
          <w:lang w:eastAsia="en-US"/>
        </w:rPr>
      </w:pPr>
      <w:r>
        <w:rPr>
          <w:lang w:eastAsia="en-US"/>
        </w:rPr>
        <w:t xml:space="preserve">Ogres </w:t>
      </w:r>
      <w:r w:rsidRPr="006E44E0">
        <w:rPr>
          <w:bCs/>
          <w:lang w:eastAsia="en-US"/>
        </w:rPr>
        <w:t>novada pašvaldībā 2023. gada 6. martā tika saņemts fiziskās personas M</w:t>
      </w:r>
      <w:r w:rsidR="006E0C98">
        <w:rPr>
          <w:bCs/>
          <w:lang w:eastAsia="en-US"/>
        </w:rPr>
        <w:t>.</w:t>
      </w:r>
      <w:r w:rsidRPr="006E44E0">
        <w:rPr>
          <w:bCs/>
          <w:lang w:eastAsia="en-US"/>
        </w:rPr>
        <w:t xml:space="preserve"> R</w:t>
      </w:r>
      <w:r w:rsidR="006E0C98">
        <w:rPr>
          <w:bCs/>
          <w:lang w:eastAsia="en-US"/>
        </w:rPr>
        <w:t>.</w:t>
      </w:r>
      <w:r w:rsidRPr="006E44E0">
        <w:rPr>
          <w:bCs/>
          <w:lang w:eastAsia="en-US"/>
        </w:rPr>
        <w:t xml:space="preserve"> Z</w:t>
      </w:r>
      <w:r w:rsidR="006E0C98">
        <w:rPr>
          <w:bCs/>
          <w:lang w:eastAsia="en-US"/>
        </w:rPr>
        <w:t>.</w:t>
      </w:r>
      <w:bookmarkStart w:id="0" w:name="_GoBack"/>
      <w:bookmarkEnd w:id="0"/>
      <w:r w:rsidRPr="006E44E0">
        <w:rPr>
          <w:bCs/>
          <w:lang w:eastAsia="en-US"/>
        </w:rPr>
        <w:t xml:space="preserve"> (turpmāk – iesniedzējs) 2023. gada 5. marta iesniegums “Par nacionālās pretošanās kustības dalībnieka statusa piešķiršanu” (pašvaldībā reģistrēts ar Nr. 2-4.2/565).</w:t>
      </w:r>
    </w:p>
    <w:p w14:paraId="4EBE421F" w14:textId="5B230174" w:rsidR="006E44E0" w:rsidRDefault="006E44E0" w:rsidP="00E94E62">
      <w:pPr>
        <w:pStyle w:val="tv213"/>
        <w:shd w:val="clear" w:color="auto" w:fill="FFFFFF"/>
        <w:spacing w:before="0" w:beforeAutospacing="0" w:after="0" w:afterAutospacing="0"/>
        <w:ind w:firstLine="720"/>
        <w:jc w:val="both"/>
        <w:rPr>
          <w:lang w:eastAsia="en-US"/>
        </w:rPr>
      </w:pPr>
      <w:r>
        <w:rPr>
          <w:lang w:eastAsia="en-US"/>
        </w:rPr>
        <w:t>Likuma “Par nacionālās pretošanās kustības dalībnieka statusu” (turpmāk – Likums) 4. panta pirmā daļa nosaka, ka n</w:t>
      </w:r>
      <w:r w:rsidRPr="006E44E0">
        <w:rPr>
          <w:lang w:eastAsia="en-US"/>
        </w:rPr>
        <w:t>acionālās pretošanās kustības dalībnieka statusu piešķir tā pašvaldība, kuras administratīvajā teritorijā personai ir deklarēta dzīvesvieta. Ja Latvijas pilsonim Latvijā nav deklarētas dzīvesvietas, nacionālās pretošanās kustības dalībnieka statusu piešķir tā pašvaldība, kurā viņš vērsies ar attiecīgu iesniegumu.</w:t>
      </w:r>
    </w:p>
    <w:p w14:paraId="6F861864" w14:textId="5FD28621" w:rsidR="006E44E0" w:rsidRDefault="006E44E0" w:rsidP="006E44E0">
      <w:pPr>
        <w:pStyle w:val="tv213"/>
        <w:shd w:val="clear" w:color="auto" w:fill="FFFFFF"/>
        <w:spacing w:before="0" w:beforeAutospacing="0" w:after="0" w:afterAutospacing="0"/>
        <w:ind w:firstLine="720"/>
        <w:jc w:val="both"/>
        <w:rPr>
          <w:lang w:eastAsia="en-US"/>
        </w:rPr>
      </w:pPr>
      <w:r>
        <w:rPr>
          <w:lang w:eastAsia="en-US"/>
        </w:rPr>
        <w:t>Saskaņā ar</w:t>
      </w:r>
      <w:r w:rsidR="000818B0">
        <w:rPr>
          <w:lang w:eastAsia="en-US"/>
        </w:rPr>
        <w:t xml:space="preserve"> Latvijas </w:t>
      </w:r>
      <w:r w:rsidR="000818B0" w:rsidRPr="000818B0">
        <w:rPr>
          <w:lang w:eastAsia="en-US"/>
        </w:rPr>
        <w:t>Republikas Fizisko personu reģistrā pieejamo ierakstu</w:t>
      </w:r>
      <w:r w:rsidR="003764E5">
        <w:rPr>
          <w:lang w:eastAsia="en-US"/>
        </w:rPr>
        <w:t xml:space="preserve"> (Ogres novada pašvaldības 2023. gada 27. septembra izziņa Nr. 329 “Par personas deklarēto dzīvesvietu”)</w:t>
      </w:r>
      <w:r w:rsidR="000818B0" w:rsidRPr="000818B0">
        <w:rPr>
          <w:lang w:eastAsia="en-US"/>
        </w:rPr>
        <w:t xml:space="preserve">, </w:t>
      </w:r>
      <w:r w:rsidRPr="000818B0">
        <w:rPr>
          <w:lang w:eastAsia="en-US"/>
        </w:rPr>
        <w:t>iesniedzēja deklarētā dzīvesvieta ir Ogres novada administratīvā teritorija, līdz ar to lēmuma pieņemšana par nacionālās pretošanās kustības dalībnieka</w:t>
      </w:r>
      <w:r w:rsidRPr="006E44E0">
        <w:rPr>
          <w:lang w:eastAsia="en-US"/>
        </w:rPr>
        <w:t xml:space="preserve"> status</w:t>
      </w:r>
      <w:r>
        <w:rPr>
          <w:lang w:eastAsia="en-US"/>
        </w:rPr>
        <w:t xml:space="preserve">a </w:t>
      </w:r>
      <w:r w:rsidRPr="006E44E0">
        <w:rPr>
          <w:lang w:eastAsia="en-US"/>
        </w:rPr>
        <w:t>piešķir</w:t>
      </w:r>
      <w:r>
        <w:rPr>
          <w:lang w:eastAsia="en-US"/>
        </w:rPr>
        <w:t>šanu iesniedzējam ir Ogres novada pašvaldības kompetencē.</w:t>
      </w:r>
    </w:p>
    <w:p w14:paraId="77C6E807" w14:textId="4C8D253F" w:rsidR="006E44E0" w:rsidRPr="000818B0" w:rsidRDefault="006E44E0" w:rsidP="006E44E0">
      <w:pPr>
        <w:pStyle w:val="tv213"/>
        <w:shd w:val="clear" w:color="auto" w:fill="FFFFFF"/>
        <w:spacing w:before="0" w:beforeAutospacing="0" w:after="0" w:afterAutospacing="0"/>
        <w:ind w:firstLine="720"/>
        <w:jc w:val="both"/>
        <w:rPr>
          <w:lang w:eastAsia="en-US"/>
        </w:rPr>
      </w:pPr>
      <w:r>
        <w:rPr>
          <w:lang w:eastAsia="en-US"/>
        </w:rPr>
        <w:t xml:space="preserve">Likuma 5. pants paredz, ka iesniegto </w:t>
      </w:r>
      <w:r w:rsidRPr="000818B0">
        <w:rPr>
          <w:lang w:eastAsia="en-US"/>
        </w:rPr>
        <w:t>materiālu iepriekšējai izskatīšanai pašvaldība izveido komisiju, kurā iekļaujami arī likumos noteiktajā kārtībā reģistrēto Otrā pasaules kara dalībnieku un politiski represēto personu biedrību pārstāvji.</w:t>
      </w:r>
    </w:p>
    <w:p w14:paraId="24C04B62" w14:textId="5ECD2A7A" w:rsidR="006E44E0" w:rsidRDefault="006E44E0" w:rsidP="006E44E0">
      <w:pPr>
        <w:pStyle w:val="tv213"/>
        <w:shd w:val="clear" w:color="auto" w:fill="FFFFFF"/>
        <w:spacing w:before="0" w:beforeAutospacing="0" w:after="0" w:afterAutospacing="0"/>
        <w:ind w:firstLine="720"/>
        <w:jc w:val="both"/>
        <w:rPr>
          <w:iCs/>
        </w:rPr>
      </w:pPr>
      <w:r w:rsidRPr="000818B0">
        <w:t>Pamatojoties uz Likuma 5. pantu, ar Ogres novada pašvaldības 2023. gada 27. jūnija rīkojumu Nr. S/100 “Par komisijas izveidošanu” izveidota komisija iesniedzēja 2023. gada 5. marta iesnieguma “</w:t>
      </w:r>
      <w:r w:rsidRPr="000818B0">
        <w:rPr>
          <w:iCs/>
        </w:rPr>
        <w:t>Par nacionālās pretošanās kustības dalībnieka statusa piešķiršanu” iepriekšējai izskatīšanai un iesniedzēja atbilstības izvērtēšanai</w:t>
      </w:r>
      <w:r>
        <w:rPr>
          <w:iCs/>
        </w:rPr>
        <w:t xml:space="preserve"> </w:t>
      </w:r>
      <w:r w:rsidRPr="00652D60">
        <w:t>likuma “</w:t>
      </w:r>
      <w:r w:rsidRPr="00652D60">
        <w:rPr>
          <w:bCs/>
          <w:shd w:val="clear" w:color="auto" w:fill="FFFFFF"/>
        </w:rPr>
        <w:t>Par nacionālās pretošanās kustības dalībnieka statusu” prasībām</w:t>
      </w:r>
      <w:r>
        <w:rPr>
          <w:iCs/>
        </w:rPr>
        <w:t xml:space="preserve"> (turpmāk – Komisija).</w:t>
      </w:r>
    </w:p>
    <w:p w14:paraId="7FE38580" w14:textId="666C35AA" w:rsidR="006E44E0" w:rsidRDefault="006E44E0" w:rsidP="006E44E0">
      <w:pPr>
        <w:pStyle w:val="tv213"/>
        <w:shd w:val="clear" w:color="auto" w:fill="FFFFFF"/>
        <w:spacing w:before="0" w:beforeAutospacing="0" w:after="0" w:afterAutospacing="0"/>
        <w:ind w:firstLine="720"/>
        <w:jc w:val="both"/>
        <w:rPr>
          <w:iCs/>
        </w:rPr>
      </w:pPr>
      <w:r>
        <w:rPr>
          <w:iCs/>
        </w:rPr>
        <w:t>Komisija, veicot iesniedzēja iesniegto materiālu iepriekšējo izskatīšanu, konstatēja turpmāk minēto:</w:t>
      </w:r>
    </w:p>
    <w:p w14:paraId="734D5E4E" w14:textId="546BA36C" w:rsidR="006E44E0" w:rsidRDefault="006E44E0" w:rsidP="007610D6">
      <w:pPr>
        <w:pStyle w:val="tv213"/>
        <w:numPr>
          <w:ilvl w:val="0"/>
          <w:numId w:val="5"/>
        </w:numPr>
        <w:shd w:val="clear" w:color="auto" w:fill="FFFFFF"/>
        <w:spacing w:before="0" w:beforeAutospacing="0" w:after="0" w:afterAutospacing="0"/>
        <w:jc w:val="both"/>
        <w:rPr>
          <w:bCs/>
          <w:lang w:eastAsia="en-US"/>
        </w:rPr>
      </w:pPr>
      <w:r>
        <w:rPr>
          <w:bCs/>
          <w:lang w:eastAsia="en-US"/>
        </w:rPr>
        <w:t>s</w:t>
      </w:r>
      <w:r w:rsidR="00E94E62" w:rsidRPr="006E44E0">
        <w:rPr>
          <w:bCs/>
          <w:lang w:eastAsia="en-US"/>
        </w:rPr>
        <w:t xml:space="preserve">avā iesniegumā iesniedzējs norāda, ka ir pagājušā gadsimta </w:t>
      </w:r>
      <w:proofErr w:type="spellStart"/>
      <w:r w:rsidR="00E94E62" w:rsidRPr="006E44E0">
        <w:rPr>
          <w:bCs/>
          <w:lang w:eastAsia="en-US"/>
        </w:rPr>
        <w:t>septiņdesmitajos</w:t>
      </w:r>
      <w:proofErr w:type="spellEnd"/>
      <w:r w:rsidR="00E94E62" w:rsidRPr="006E44E0">
        <w:rPr>
          <w:bCs/>
          <w:lang w:eastAsia="en-US"/>
        </w:rPr>
        <w:t xml:space="preserve"> gados padomju režīma okupētās Latvijas teritorijā nodibināja bruņotu kaujas grupu cīņai par brīvas Latvijas Republikas atjaunošanu. Kaujas grupa sagatavošanās un aktīvajā fāzē darbojās vairākus gadus līdz 1978. gada aprīlim</w:t>
      </w:r>
      <w:r w:rsidRPr="006E44E0">
        <w:rPr>
          <w:bCs/>
          <w:lang w:eastAsia="en-US"/>
        </w:rPr>
        <w:t>, kad LPSR VDK iesniedzēju arestēja</w:t>
      </w:r>
      <w:r w:rsidR="00E94E62" w:rsidRPr="006E44E0">
        <w:rPr>
          <w:bCs/>
          <w:lang w:eastAsia="en-US"/>
        </w:rPr>
        <w:t xml:space="preserve">. Iesniedzējs norāda, ka ir veltījis pagrīdes cīņai visu savu laiku, enerģiju, kā arī savu brīvību </w:t>
      </w:r>
      <w:r w:rsidRPr="006E44E0">
        <w:rPr>
          <w:bCs/>
          <w:lang w:eastAsia="en-US"/>
        </w:rPr>
        <w:t>un pēc 1978. gada aprīļa arī savu brīvību, līdz 1990.</w:t>
      </w:r>
      <w:r>
        <w:rPr>
          <w:bCs/>
        </w:rPr>
        <w:t> </w:t>
      </w:r>
      <w:r w:rsidRPr="006E44E0">
        <w:rPr>
          <w:bCs/>
          <w:lang w:eastAsia="en-US"/>
        </w:rPr>
        <w:t>gada maija beigās atgriezās Latvijā. Pagrīdes grupa savas darbības laikā uzspridzināja dzelzceļu pie Līgatnes, “arestēja” un piespieda aiziet no darba izdevniecības “Liesma” galveno redaktoru, atklāja un pratināja VDK aģentus, zīmīgos datumos dedzināja pie varas iestādēm tuvumā esošus objektus kopā ar aģitācijas materiāliem utt.</w:t>
      </w:r>
      <w:r w:rsidR="007610D6">
        <w:rPr>
          <w:bCs/>
          <w:lang w:eastAsia="en-US"/>
        </w:rPr>
        <w:t>;</w:t>
      </w:r>
    </w:p>
    <w:p w14:paraId="21E35445" w14:textId="77777777" w:rsidR="007610D6" w:rsidRDefault="007610D6" w:rsidP="007610D6">
      <w:pPr>
        <w:pStyle w:val="tv213"/>
        <w:numPr>
          <w:ilvl w:val="0"/>
          <w:numId w:val="5"/>
        </w:numPr>
        <w:shd w:val="clear" w:color="auto" w:fill="FFFFFF"/>
        <w:spacing w:before="0" w:beforeAutospacing="0" w:after="120" w:afterAutospacing="0" w:line="293" w:lineRule="atLeast"/>
        <w:jc w:val="both"/>
      </w:pPr>
      <w:r>
        <w:rPr>
          <w:shd w:val="clear" w:color="auto" w:fill="FFFFFF"/>
        </w:rPr>
        <w:lastRenderedPageBreak/>
        <w:t>s</w:t>
      </w:r>
      <w:r w:rsidRPr="00030F7A">
        <w:rPr>
          <w:shd w:val="clear" w:color="auto" w:fill="FFFFFF"/>
        </w:rPr>
        <w:t xml:space="preserve">askaņā ar </w:t>
      </w:r>
      <w:r>
        <w:rPr>
          <w:shd w:val="clear" w:color="auto" w:fill="FFFFFF"/>
        </w:rPr>
        <w:t>Likuma</w:t>
      </w:r>
      <w:r w:rsidRPr="00E43444">
        <w:rPr>
          <w:shd w:val="clear" w:color="auto" w:fill="FFFFFF"/>
        </w:rPr>
        <w:t xml:space="preserve"> </w:t>
      </w:r>
      <w:r>
        <w:rPr>
          <w:shd w:val="clear" w:color="auto" w:fill="FFFFFF"/>
        </w:rPr>
        <w:t xml:space="preserve">2. panta </w:t>
      </w:r>
      <w:r w:rsidRPr="00E43444">
        <w:rPr>
          <w:shd w:val="clear" w:color="auto" w:fill="FFFFFF"/>
        </w:rPr>
        <w:t xml:space="preserve">otro daļu, </w:t>
      </w:r>
      <w:r w:rsidRPr="00E43444">
        <w:t>par nacionālās pretošanās kustības dalībniekiem atzīstami arī Latvijas pilsoņi un Latvijas iedzīvotāji, kuri Latvijas teritorijā laika posmā no 1961.gada 1.janvāra līdz 1990.gada 4.maijam par savu politisko darbību vai pārliecību tika:</w:t>
      </w:r>
    </w:p>
    <w:p w14:paraId="013C0398" w14:textId="7A07FD40" w:rsidR="007610D6" w:rsidRPr="00E43444" w:rsidRDefault="007610D6" w:rsidP="007610D6">
      <w:pPr>
        <w:pStyle w:val="tv213"/>
        <w:numPr>
          <w:ilvl w:val="1"/>
          <w:numId w:val="5"/>
        </w:numPr>
        <w:shd w:val="clear" w:color="auto" w:fill="FFFFFF"/>
        <w:spacing w:before="0" w:beforeAutospacing="0" w:after="120" w:afterAutospacing="0" w:line="293" w:lineRule="atLeast"/>
        <w:jc w:val="both"/>
      </w:pPr>
      <w:r w:rsidRPr="00E43444">
        <w:t>notiesāti un ir reabilitēti;</w:t>
      </w:r>
    </w:p>
    <w:p w14:paraId="76629391" w14:textId="5BB620D0" w:rsidR="007610D6" w:rsidRDefault="007610D6" w:rsidP="007610D6">
      <w:pPr>
        <w:pStyle w:val="tv213"/>
        <w:numPr>
          <w:ilvl w:val="1"/>
          <w:numId w:val="5"/>
        </w:numPr>
        <w:shd w:val="clear" w:color="auto" w:fill="FFFFFF"/>
        <w:spacing w:before="0" w:beforeAutospacing="0" w:after="120" w:afterAutospacing="0" w:line="293" w:lineRule="atLeast"/>
        <w:jc w:val="both"/>
      </w:pPr>
      <w:r w:rsidRPr="00E43444">
        <w:t>piespiedu kārtā nepamatoti ievietoti ārstniecības iestādēs, kur viņiem piemēroja medicīniska rakstura piespiedu līdzekļus, par ko Latvijas Republikas prokuratūra veikusi pārbaudi un sniegusi atzinumu pašvaldībai.</w:t>
      </w:r>
    </w:p>
    <w:p w14:paraId="4511D4DA" w14:textId="77777777" w:rsidR="006E7184" w:rsidRDefault="007610D6" w:rsidP="006E7184">
      <w:pPr>
        <w:pStyle w:val="tv213"/>
        <w:numPr>
          <w:ilvl w:val="0"/>
          <w:numId w:val="5"/>
        </w:numPr>
        <w:shd w:val="clear" w:color="auto" w:fill="FFFFFF"/>
        <w:spacing w:before="0" w:beforeAutospacing="0" w:after="0" w:afterAutospacing="0"/>
        <w:jc w:val="both"/>
        <w:rPr>
          <w:lang w:eastAsia="en-US"/>
        </w:rPr>
      </w:pPr>
      <w:r>
        <w:rPr>
          <w:shd w:val="clear" w:color="auto" w:fill="FFFFFF"/>
        </w:rPr>
        <w:t xml:space="preserve">Likuma 3. panta pirmās daļas 2. punkts </w:t>
      </w:r>
      <w:r w:rsidRPr="00E43444">
        <w:rPr>
          <w:shd w:val="clear" w:color="auto" w:fill="FFFFFF"/>
        </w:rPr>
        <w:t xml:space="preserve">noteic, ka </w:t>
      </w:r>
      <w:r w:rsidRPr="00E43444">
        <w:t>par nacionālās pretošanās kustības dalībniek</w:t>
      </w:r>
      <w:r>
        <w:t xml:space="preserve">iem nevar atzīt personas, kuras </w:t>
      </w:r>
      <w:r w:rsidRPr="00E43444">
        <w:t>sodītas par tīšiem smagiem noziegumiem un nav reabilitētas</w:t>
      </w:r>
      <w:r>
        <w:t>;</w:t>
      </w:r>
    </w:p>
    <w:p w14:paraId="361E35AF" w14:textId="575FD291" w:rsidR="00652D60" w:rsidRPr="006E7184" w:rsidRDefault="006E7184" w:rsidP="006E7184">
      <w:pPr>
        <w:pStyle w:val="tv213"/>
        <w:numPr>
          <w:ilvl w:val="0"/>
          <w:numId w:val="5"/>
        </w:numPr>
        <w:shd w:val="clear" w:color="auto" w:fill="FFFFFF"/>
        <w:spacing w:before="0" w:beforeAutospacing="0" w:after="0" w:afterAutospacing="0"/>
        <w:jc w:val="both"/>
        <w:rPr>
          <w:lang w:eastAsia="en-US"/>
        </w:rPr>
      </w:pPr>
      <w:r w:rsidRPr="006E7184">
        <w:rPr>
          <w:iCs/>
        </w:rPr>
        <w:t>Daudznozaru specializētās prokuratūras 2023. gada 14. aprīļa izziņ</w:t>
      </w:r>
      <w:r w:rsidR="0067356B">
        <w:rPr>
          <w:iCs/>
        </w:rPr>
        <w:t>ā</w:t>
      </w:r>
      <w:r w:rsidRPr="006E7184">
        <w:rPr>
          <w:iCs/>
        </w:rPr>
        <w:t xml:space="preserve"> </w:t>
      </w:r>
      <w:r>
        <w:rPr>
          <w:iCs/>
        </w:rPr>
        <w:t>par iesniedzēju</w:t>
      </w:r>
      <w:r w:rsidRPr="006E7184">
        <w:rPr>
          <w:iCs/>
        </w:rPr>
        <w:t xml:space="preserve"> (</w:t>
      </w:r>
      <w:r>
        <w:rPr>
          <w:iCs/>
        </w:rPr>
        <w:t xml:space="preserve">pašvaldībā </w:t>
      </w:r>
      <w:r w:rsidRPr="006E7184">
        <w:rPr>
          <w:iCs/>
        </w:rPr>
        <w:t xml:space="preserve">reģistrēta ar Nr. </w:t>
      </w:r>
      <w:r w:rsidRPr="006E7184">
        <w:rPr>
          <w:shd w:val="clear" w:color="auto" w:fill="FFFFFF"/>
        </w:rPr>
        <w:t>2-4.1/1952)</w:t>
      </w:r>
      <w:r w:rsidR="0067356B">
        <w:rPr>
          <w:iCs/>
        </w:rPr>
        <w:t xml:space="preserve"> </w:t>
      </w:r>
      <w:r w:rsidRPr="006E7184">
        <w:rPr>
          <w:iCs/>
        </w:rPr>
        <w:t xml:space="preserve">norādīts, ka ar Latvijas Republikas Augstākās tiesas 1999. gada 25. februāra slēdzienu saskaņā ar krimināllietas materiāliem arhīva lietā Nr. 45283 </w:t>
      </w:r>
      <w:r>
        <w:rPr>
          <w:iCs/>
        </w:rPr>
        <w:t>iesniedzējs</w:t>
      </w:r>
      <w:r w:rsidRPr="006E7184">
        <w:rPr>
          <w:iCs/>
        </w:rPr>
        <w:t xml:space="preserve"> nav reabilitēts atbilstoši  likuma “Par nelikumīgu represēto personu reabilitāciju” 4. pantam, </w:t>
      </w:r>
      <w:r w:rsidR="0067356B">
        <w:rPr>
          <w:iCs/>
        </w:rPr>
        <w:t xml:space="preserve">kā rezultātā </w:t>
      </w:r>
      <w:r>
        <w:rPr>
          <w:iCs/>
        </w:rPr>
        <w:t xml:space="preserve">Komisija </w:t>
      </w:r>
      <w:r w:rsidR="0067356B">
        <w:rPr>
          <w:iCs/>
        </w:rPr>
        <w:t>konstatē</w:t>
      </w:r>
      <w:r>
        <w:rPr>
          <w:iCs/>
        </w:rPr>
        <w:t xml:space="preserve">, ka </w:t>
      </w:r>
      <w:r w:rsidRPr="006E7184">
        <w:rPr>
          <w:iCs/>
        </w:rPr>
        <w:t xml:space="preserve">pastāv Likuma 3. panta pirmās daļas 2. punktā paredzētais ierobežojums </w:t>
      </w:r>
      <w:r>
        <w:rPr>
          <w:iCs/>
        </w:rPr>
        <w:t>iesniedz</w:t>
      </w:r>
      <w:r>
        <w:rPr>
          <w:lang w:eastAsia="en-US"/>
        </w:rPr>
        <w:t>ēja</w:t>
      </w:r>
      <w:r w:rsidRPr="006E7184">
        <w:rPr>
          <w:iCs/>
        </w:rPr>
        <w:t xml:space="preserve"> atzīšanai par nacionālās pretošanās kustības dalībnieku saskaņā ar Likuma 2. panta otro daļu</w:t>
      </w:r>
      <w:r>
        <w:rPr>
          <w:iCs/>
        </w:rPr>
        <w:t>.</w:t>
      </w:r>
    </w:p>
    <w:p w14:paraId="3E5AFACF" w14:textId="2410B144" w:rsidR="000818B0" w:rsidRDefault="006E7184" w:rsidP="000818B0">
      <w:pPr>
        <w:pStyle w:val="tv213"/>
        <w:shd w:val="clear" w:color="auto" w:fill="FFFFFF"/>
        <w:spacing w:before="0" w:beforeAutospacing="0" w:after="0" w:afterAutospacing="0"/>
        <w:ind w:firstLine="720"/>
        <w:jc w:val="both"/>
        <w:rPr>
          <w:iCs/>
        </w:rPr>
      </w:pPr>
      <w:r>
        <w:rPr>
          <w:iCs/>
        </w:rPr>
        <w:t>Komisija 2023. gada 30. jūnijā informēja iesniedzēju par iesniegto materiālu iepriekšēj</w:t>
      </w:r>
      <w:r w:rsidR="000818B0">
        <w:rPr>
          <w:iCs/>
        </w:rPr>
        <w:t>ās</w:t>
      </w:r>
      <w:r>
        <w:rPr>
          <w:iCs/>
        </w:rPr>
        <w:t xml:space="preserve"> izskatīšanas rezultātu</w:t>
      </w:r>
      <w:r w:rsidR="0067356B">
        <w:rPr>
          <w:iCs/>
        </w:rPr>
        <w:t>.</w:t>
      </w:r>
    </w:p>
    <w:p w14:paraId="27683517" w14:textId="77777777" w:rsidR="0067356B" w:rsidRDefault="000818B0" w:rsidP="000818B0">
      <w:pPr>
        <w:pStyle w:val="tv213"/>
        <w:shd w:val="clear" w:color="auto" w:fill="FFFFFF"/>
        <w:spacing w:before="0" w:beforeAutospacing="0" w:after="0" w:afterAutospacing="0"/>
        <w:ind w:firstLine="720"/>
        <w:jc w:val="both"/>
        <w:rPr>
          <w:iCs/>
        </w:rPr>
      </w:pPr>
      <w:r>
        <w:rPr>
          <w:iCs/>
        </w:rPr>
        <w:t xml:space="preserve">Pēc iesnieguma izvērtēšanas Komisija sagatavojusi domes lēmuma projektu par </w:t>
      </w:r>
      <w:r w:rsidRPr="000818B0">
        <w:rPr>
          <w:iCs/>
        </w:rPr>
        <w:t>nacionālās pretošanās kustības dalībnieka statusu un iesniegusi izskatīšanai Ogres novada pašvaldības domes priekšsēdētājam.</w:t>
      </w:r>
      <w:r w:rsidR="0067356B">
        <w:rPr>
          <w:iCs/>
        </w:rPr>
        <w:t xml:space="preserve"> </w:t>
      </w:r>
    </w:p>
    <w:p w14:paraId="3022836C" w14:textId="7E245FC1" w:rsidR="0067356B" w:rsidRDefault="0067356B" w:rsidP="000818B0">
      <w:pPr>
        <w:pStyle w:val="tv213"/>
        <w:shd w:val="clear" w:color="auto" w:fill="FFFFFF"/>
        <w:spacing w:before="0" w:beforeAutospacing="0" w:after="0" w:afterAutospacing="0"/>
        <w:ind w:firstLine="720"/>
        <w:jc w:val="both"/>
        <w:rPr>
          <w:iCs/>
        </w:rPr>
      </w:pPr>
      <w:r>
        <w:rPr>
          <w:iCs/>
        </w:rPr>
        <w:t xml:space="preserve">Ogres novada pašvaldības domes priekšsēdētājam, iepazīstoties ar iesniegumu un Komisijas rīcībā esošo informāciju, kā arī konsultējoties ar Komisiju, secināts, ka pašvaldības rīcībā nav pietiekama informācija, lai vērtētu, vai uz šo brīdi nepastāv attiecībā uz iesniedzēju reabilitējoši apstākļi, lai personai piešķirtu </w:t>
      </w:r>
      <w:r w:rsidRPr="000818B0">
        <w:rPr>
          <w:iCs/>
        </w:rPr>
        <w:t>nacionālās pretošanās kustības dalībnieka statusu</w:t>
      </w:r>
      <w:r>
        <w:rPr>
          <w:iCs/>
        </w:rPr>
        <w:t>, pamatojoties uz Likuma 2. panta pirmo daļu un  šā panta otrās daļas 1. punktu.</w:t>
      </w:r>
    </w:p>
    <w:p w14:paraId="1EA0E881" w14:textId="5313873C" w:rsidR="008E7496" w:rsidRDefault="008E7496" w:rsidP="000818B0">
      <w:pPr>
        <w:pStyle w:val="tv213"/>
        <w:shd w:val="clear" w:color="auto" w:fill="FFFFFF"/>
        <w:spacing w:before="0" w:beforeAutospacing="0" w:after="0" w:afterAutospacing="0"/>
        <w:ind w:firstLine="720"/>
        <w:jc w:val="both"/>
        <w:rPr>
          <w:iCs/>
        </w:rPr>
      </w:pPr>
      <w:r>
        <w:rPr>
          <w:iCs/>
        </w:rPr>
        <w:t>Saskaņā ar pašvaldību likuma 53. panta pirmo daļu, lai iesaistītu sabiedrību atsevišķu pašvaldības funkciju vai uzdevumu pildīšanā, pašvaldība var izveidot konsultatīvās padomes uz komisijas.</w:t>
      </w:r>
    </w:p>
    <w:p w14:paraId="0EC78FD6" w14:textId="2A59E980" w:rsidR="008E7496" w:rsidRDefault="008E7496" w:rsidP="008E7496">
      <w:pPr>
        <w:pStyle w:val="tv213"/>
        <w:shd w:val="clear" w:color="auto" w:fill="FFFFFF"/>
        <w:spacing w:before="0" w:beforeAutospacing="0" w:after="0" w:afterAutospacing="0"/>
        <w:ind w:firstLine="720"/>
        <w:jc w:val="both"/>
        <w:rPr>
          <w:iCs/>
        </w:rPr>
      </w:pPr>
      <w:r>
        <w:rPr>
          <w:iCs/>
        </w:rPr>
        <w:t>Ņemot vērā, ka pašvaldības un Komisijas kompetencē nav izvērtēt, vai pastāv reabilitējoši apstākļi attiecībā uz iesniedzēju, lēmuma pieņemšanā pašvaldībai lietderīgi būtu iesaistīt sabiedrību pašvaldībai Likumā noteikto uzdevumu pildīšanā, izveidojot konsultatīvo komisiju, tās sastāvā iekļaujot atbilstošas jomas ekspertus vai speciālistus.</w:t>
      </w:r>
    </w:p>
    <w:p w14:paraId="565FA865" w14:textId="2132DF11" w:rsidR="004821D9" w:rsidRDefault="004821D9" w:rsidP="008E7496">
      <w:pPr>
        <w:pStyle w:val="tv213"/>
        <w:shd w:val="clear" w:color="auto" w:fill="FFFFFF"/>
        <w:spacing w:before="0" w:beforeAutospacing="0" w:after="0" w:afterAutospacing="0"/>
        <w:ind w:firstLine="720"/>
        <w:jc w:val="both"/>
        <w:rPr>
          <w:iCs/>
        </w:rPr>
      </w:pPr>
      <w:r>
        <w:rPr>
          <w:iCs/>
        </w:rPr>
        <w:t>Ņemot vērā augstāk minēto un pamatojoties uz Likuma 4.</w:t>
      </w:r>
      <w:r w:rsidR="002E042C">
        <w:rPr>
          <w:iCs/>
        </w:rPr>
        <w:t xml:space="preserve">, </w:t>
      </w:r>
      <w:r>
        <w:rPr>
          <w:iCs/>
        </w:rPr>
        <w:t>5.</w:t>
      </w:r>
      <w:r w:rsidR="002E042C">
        <w:rPr>
          <w:iCs/>
        </w:rPr>
        <w:t xml:space="preserve"> un 9.</w:t>
      </w:r>
      <w:r>
        <w:rPr>
          <w:iCs/>
        </w:rPr>
        <w:t xml:space="preserve"> pantu, Pašvaldību likuma 53. panta pirmo</w:t>
      </w:r>
      <w:r w:rsidR="00C347D8">
        <w:rPr>
          <w:iCs/>
        </w:rPr>
        <w:t xml:space="preserve">, </w:t>
      </w:r>
      <w:r>
        <w:rPr>
          <w:iCs/>
        </w:rPr>
        <w:t>otro</w:t>
      </w:r>
      <w:r w:rsidR="00C347D8">
        <w:rPr>
          <w:iCs/>
        </w:rPr>
        <w:t xml:space="preserve"> un trešo</w:t>
      </w:r>
      <w:r>
        <w:rPr>
          <w:iCs/>
        </w:rPr>
        <w:t xml:space="preserve"> daļu</w:t>
      </w:r>
      <w:r w:rsidR="004B4DE7">
        <w:rPr>
          <w:iCs/>
        </w:rPr>
        <w:t xml:space="preserve">, </w:t>
      </w:r>
    </w:p>
    <w:p w14:paraId="2F37E7E2" w14:textId="77777777" w:rsidR="008E7496" w:rsidRDefault="008E7496" w:rsidP="000818B0">
      <w:pPr>
        <w:pStyle w:val="tv213"/>
        <w:shd w:val="clear" w:color="auto" w:fill="FFFFFF"/>
        <w:spacing w:before="0" w:beforeAutospacing="0" w:after="0" w:afterAutospacing="0"/>
        <w:ind w:firstLine="720"/>
        <w:jc w:val="both"/>
        <w:rPr>
          <w:iCs/>
        </w:rPr>
      </w:pPr>
    </w:p>
    <w:p w14:paraId="591EAFEA" w14:textId="094F9920" w:rsidR="00DE64E3" w:rsidRPr="00DE64E3" w:rsidRDefault="00DE64E3" w:rsidP="00DE64E3">
      <w:pPr>
        <w:jc w:val="center"/>
        <w:rPr>
          <w:rFonts w:ascii="Times New Roman" w:hAnsi="Times New Roman"/>
          <w:b/>
          <w:szCs w:val="24"/>
        </w:rPr>
      </w:pPr>
      <w:proofErr w:type="spellStart"/>
      <w:r w:rsidRPr="00DE64E3">
        <w:rPr>
          <w:rFonts w:ascii="Times New Roman" w:hAnsi="Times New Roman"/>
          <w:b/>
          <w:szCs w:val="24"/>
        </w:rPr>
        <w:t>balsojot</w:t>
      </w:r>
      <w:proofErr w:type="spellEnd"/>
      <w:r w:rsidRPr="00DE64E3">
        <w:rPr>
          <w:rFonts w:ascii="Times New Roman" w:hAnsi="Times New Roman"/>
          <w:b/>
          <w:szCs w:val="24"/>
        </w:rPr>
        <w:t xml:space="preserve">: </w:t>
      </w:r>
      <w:r w:rsidRPr="00DE64E3">
        <w:rPr>
          <w:rFonts w:ascii="Times New Roman" w:hAnsi="Times New Roman"/>
          <w:b/>
          <w:noProof/>
          <w:szCs w:val="24"/>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Pr="00DE64E3">
        <w:rPr>
          <w:rFonts w:ascii="Times New Roman" w:hAnsi="Times New Roman"/>
          <w:b/>
          <w:szCs w:val="24"/>
        </w:rPr>
        <w:t xml:space="preserve"> </w:t>
      </w:r>
    </w:p>
    <w:p w14:paraId="11C8049B" w14:textId="77777777" w:rsidR="00FE0979" w:rsidRPr="00DE64E3" w:rsidRDefault="00FE0979" w:rsidP="00DE64E3">
      <w:pPr>
        <w:pBdr>
          <w:top w:val="nil"/>
          <w:left w:val="nil"/>
          <w:bottom w:val="nil"/>
          <w:right w:val="nil"/>
          <w:between w:val="nil"/>
        </w:pBdr>
        <w:spacing w:line="276" w:lineRule="auto"/>
        <w:jc w:val="center"/>
        <w:rPr>
          <w:rFonts w:ascii="Times New Roman" w:hAnsi="Times New Roman"/>
          <w:b/>
          <w:color w:val="000000"/>
        </w:rPr>
      </w:pPr>
      <w:r w:rsidRPr="00DE64E3">
        <w:rPr>
          <w:rFonts w:ascii="Times New Roman" w:hAnsi="Times New Roman"/>
          <w:szCs w:val="24"/>
          <w:lang w:val="lv-LV"/>
        </w:rPr>
        <w:t xml:space="preserve">Ogres novada pašvaldības dome  </w:t>
      </w:r>
      <w:r w:rsidRPr="00DE64E3">
        <w:rPr>
          <w:rFonts w:ascii="Times New Roman" w:hAnsi="Times New Roman"/>
          <w:b/>
          <w:bCs/>
          <w:szCs w:val="24"/>
          <w:lang w:val="lv-LV"/>
        </w:rPr>
        <w:t>NOLEMJ:</w:t>
      </w:r>
    </w:p>
    <w:p w14:paraId="2DD4CEB5" w14:textId="77777777" w:rsidR="00490ED4" w:rsidRPr="00B447E1" w:rsidRDefault="00490ED4" w:rsidP="00490ED4">
      <w:pPr>
        <w:jc w:val="both"/>
        <w:rPr>
          <w:rFonts w:ascii="Times New Roman" w:hAnsi="Times New Roman"/>
          <w:szCs w:val="24"/>
          <w:lang w:val="lv-LV"/>
        </w:rPr>
      </w:pPr>
    </w:p>
    <w:p w14:paraId="2DC2E3A4" w14:textId="7A505B71" w:rsidR="00FE0979" w:rsidRPr="004B4DE7" w:rsidRDefault="004B4DE7" w:rsidP="009B2FFA">
      <w:pPr>
        <w:pStyle w:val="Sarakstarindkopa"/>
        <w:numPr>
          <w:ilvl w:val="0"/>
          <w:numId w:val="1"/>
        </w:numPr>
        <w:shd w:val="clear" w:color="auto" w:fill="FFFFFF"/>
        <w:spacing w:after="120"/>
        <w:ind w:left="357" w:hanging="357"/>
        <w:contextualSpacing w:val="0"/>
        <w:jc w:val="both"/>
        <w:rPr>
          <w:rFonts w:ascii="Times New Roman" w:hAnsi="Times New Roman"/>
          <w:iCs/>
          <w:szCs w:val="24"/>
          <w:lang w:val="lv-LV" w:eastAsia="lv-LV"/>
        </w:rPr>
      </w:pPr>
      <w:bookmarkStart w:id="1" w:name="_Hlk123289296"/>
      <w:r>
        <w:rPr>
          <w:rFonts w:ascii="Times New Roman" w:hAnsi="Times New Roman"/>
          <w:b/>
          <w:szCs w:val="24"/>
          <w:lang w:val="lv-LV"/>
        </w:rPr>
        <w:t xml:space="preserve">Izveidot </w:t>
      </w:r>
      <w:r w:rsidRPr="004B4DE7">
        <w:rPr>
          <w:rFonts w:ascii="Times New Roman" w:hAnsi="Times New Roman"/>
          <w:iCs/>
          <w:szCs w:val="24"/>
          <w:lang w:val="lv-LV" w:eastAsia="lv-LV"/>
        </w:rPr>
        <w:t xml:space="preserve">konsultatīvo </w:t>
      </w:r>
      <w:r w:rsidR="002E042C">
        <w:rPr>
          <w:rFonts w:ascii="Times New Roman" w:hAnsi="Times New Roman"/>
          <w:iCs/>
          <w:szCs w:val="24"/>
          <w:lang w:val="lv-LV" w:eastAsia="lv-LV"/>
        </w:rPr>
        <w:t>komisiju</w:t>
      </w:r>
      <w:r w:rsidRPr="004B4DE7">
        <w:rPr>
          <w:rFonts w:ascii="Times New Roman" w:hAnsi="Times New Roman"/>
          <w:iCs/>
          <w:szCs w:val="24"/>
          <w:lang w:val="lv-LV" w:eastAsia="lv-LV"/>
        </w:rPr>
        <w:t xml:space="preserve"> nacionālās pretošanās kustības dalībnieka statusa piešķiršanai (turpmāk – konsul</w:t>
      </w:r>
      <w:r>
        <w:rPr>
          <w:rFonts w:ascii="Times New Roman" w:hAnsi="Times New Roman"/>
          <w:iCs/>
          <w:szCs w:val="24"/>
          <w:lang w:val="lv-LV" w:eastAsia="lv-LV"/>
        </w:rPr>
        <w:t>t</w:t>
      </w:r>
      <w:r w:rsidRPr="004B4DE7">
        <w:rPr>
          <w:rFonts w:ascii="Times New Roman" w:hAnsi="Times New Roman"/>
          <w:iCs/>
          <w:szCs w:val="24"/>
          <w:lang w:val="lv-LV" w:eastAsia="lv-LV"/>
        </w:rPr>
        <w:t>atīvā komisija) šādā sastāvā</w:t>
      </w:r>
      <w:r w:rsidR="00257DD5" w:rsidRPr="004B4DE7">
        <w:rPr>
          <w:rFonts w:ascii="Times New Roman" w:hAnsi="Times New Roman"/>
          <w:iCs/>
          <w:szCs w:val="24"/>
          <w:lang w:val="lv-LV" w:eastAsia="lv-LV"/>
        </w:rPr>
        <w:t>:</w:t>
      </w:r>
    </w:p>
    <w:p w14:paraId="0F1065CA" w14:textId="74B5118A" w:rsidR="00F37C42" w:rsidRDefault="0074330E" w:rsidP="00F37C42">
      <w:pPr>
        <w:pStyle w:val="Sarakstarindkopa"/>
        <w:numPr>
          <w:ilvl w:val="1"/>
          <w:numId w:val="1"/>
        </w:numPr>
        <w:shd w:val="clear" w:color="auto" w:fill="FFFFFF"/>
        <w:spacing w:after="120"/>
        <w:contextualSpacing w:val="0"/>
        <w:jc w:val="both"/>
        <w:rPr>
          <w:rFonts w:ascii="Times New Roman" w:hAnsi="Times New Roman"/>
          <w:iCs/>
          <w:szCs w:val="24"/>
          <w:lang w:val="lv-LV" w:eastAsia="lv-LV"/>
        </w:rPr>
      </w:pPr>
      <w:r w:rsidRPr="004B4DE7">
        <w:rPr>
          <w:rFonts w:ascii="Times New Roman" w:hAnsi="Times New Roman"/>
          <w:iCs/>
          <w:szCs w:val="24"/>
          <w:lang w:val="lv-LV" w:eastAsia="lv-LV"/>
        </w:rPr>
        <w:t xml:space="preserve"> </w:t>
      </w:r>
      <w:r w:rsidR="004B4DE7">
        <w:rPr>
          <w:rFonts w:ascii="Times New Roman" w:hAnsi="Times New Roman"/>
          <w:iCs/>
          <w:szCs w:val="24"/>
          <w:lang w:val="lv-LV" w:eastAsia="lv-LV"/>
        </w:rPr>
        <w:t>k</w:t>
      </w:r>
      <w:r w:rsidR="004B4DE7" w:rsidRPr="004B4DE7">
        <w:rPr>
          <w:rFonts w:ascii="Times New Roman" w:hAnsi="Times New Roman"/>
          <w:iCs/>
          <w:szCs w:val="24"/>
          <w:lang w:val="lv-LV" w:eastAsia="lv-LV"/>
        </w:rPr>
        <w:t xml:space="preserve">onsultatīvās komisijas vadītājs – </w:t>
      </w:r>
      <w:r w:rsidR="00806AB8">
        <w:rPr>
          <w:rFonts w:ascii="Times New Roman" w:hAnsi="Times New Roman"/>
          <w:iCs/>
          <w:szCs w:val="24"/>
          <w:lang w:val="lv-LV" w:eastAsia="lv-LV"/>
        </w:rPr>
        <w:t xml:space="preserve">Ogres novada pašvaldības </w:t>
      </w:r>
      <w:r w:rsidR="004B4DE7" w:rsidRPr="004B4DE7">
        <w:rPr>
          <w:rFonts w:ascii="Times New Roman" w:hAnsi="Times New Roman"/>
          <w:iCs/>
          <w:szCs w:val="24"/>
          <w:lang w:val="lv-LV" w:eastAsia="lv-LV"/>
        </w:rPr>
        <w:t>domes priekšsēdētājs</w:t>
      </w:r>
      <w:r w:rsidR="00F37C42" w:rsidRPr="004B4DE7">
        <w:rPr>
          <w:rFonts w:ascii="Times New Roman" w:hAnsi="Times New Roman"/>
          <w:iCs/>
          <w:szCs w:val="24"/>
          <w:lang w:val="lv-LV" w:eastAsia="lv-LV"/>
        </w:rPr>
        <w:t>;</w:t>
      </w:r>
    </w:p>
    <w:p w14:paraId="616EE12E" w14:textId="1BA91058" w:rsidR="00C347D8" w:rsidRPr="004B4DE7" w:rsidRDefault="00223A47" w:rsidP="00F37C42">
      <w:pPr>
        <w:pStyle w:val="Sarakstarindkopa"/>
        <w:numPr>
          <w:ilvl w:val="1"/>
          <w:numId w:val="1"/>
        </w:numPr>
        <w:shd w:val="clear" w:color="auto" w:fill="FFFFFF"/>
        <w:spacing w:after="120"/>
        <w:contextualSpacing w:val="0"/>
        <w:jc w:val="both"/>
        <w:rPr>
          <w:rFonts w:ascii="Times New Roman" w:hAnsi="Times New Roman"/>
          <w:iCs/>
          <w:szCs w:val="24"/>
          <w:lang w:val="lv-LV" w:eastAsia="lv-LV"/>
        </w:rPr>
      </w:pPr>
      <w:r>
        <w:rPr>
          <w:rFonts w:ascii="Times New Roman" w:hAnsi="Times New Roman"/>
          <w:iCs/>
          <w:szCs w:val="24"/>
          <w:lang w:val="lv-LV" w:eastAsia="lv-LV"/>
        </w:rPr>
        <w:lastRenderedPageBreak/>
        <w:t>k</w:t>
      </w:r>
      <w:r w:rsidRPr="004B4DE7">
        <w:rPr>
          <w:rFonts w:ascii="Times New Roman" w:hAnsi="Times New Roman"/>
          <w:iCs/>
          <w:szCs w:val="24"/>
          <w:lang w:val="lv-LV" w:eastAsia="lv-LV"/>
        </w:rPr>
        <w:t>onsultatīvās komisijas vadītāj</w:t>
      </w:r>
      <w:r>
        <w:rPr>
          <w:rFonts w:ascii="Times New Roman" w:hAnsi="Times New Roman"/>
          <w:iCs/>
          <w:szCs w:val="24"/>
          <w:lang w:val="lv-LV" w:eastAsia="lv-LV"/>
        </w:rPr>
        <w:t>a vietniece</w:t>
      </w:r>
      <w:r w:rsidRPr="004B4DE7">
        <w:rPr>
          <w:rFonts w:ascii="Times New Roman" w:hAnsi="Times New Roman"/>
          <w:iCs/>
          <w:szCs w:val="24"/>
          <w:lang w:val="lv-LV" w:eastAsia="lv-LV"/>
        </w:rPr>
        <w:t xml:space="preserve"> – </w:t>
      </w:r>
      <w:r>
        <w:rPr>
          <w:rFonts w:ascii="Times New Roman" w:hAnsi="Times New Roman"/>
          <w:iCs/>
          <w:szCs w:val="24"/>
          <w:lang w:val="lv-LV" w:eastAsia="lv-LV"/>
        </w:rPr>
        <w:t>Ogres novada pašvaldības izpilddirektora vietniece;</w:t>
      </w:r>
    </w:p>
    <w:p w14:paraId="58D67C40" w14:textId="1890E305" w:rsidR="004B4DE7" w:rsidRDefault="004B4DE7" w:rsidP="00F37C42">
      <w:pPr>
        <w:pStyle w:val="Sarakstarindkopa"/>
        <w:numPr>
          <w:ilvl w:val="1"/>
          <w:numId w:val="1"/>
        </w:numPr>
        <w:shd w:val="clear" w:color="auto" w:fill="FFFFFF"/>
        <w:spacing w:after="120"/>
        <w:contextualSpacing w:val="0"/>
        <w:jc w:val="both"/>
        <w:rPr>
          <w:rFonts w:ascii="Times New Roman" w:hAnsi="Times New Roman"/>
          <w:iCs/>
          <w:szCs w:val="24"/>
          <w:lang w:val="lv-LV" w:eastAsia="lv-LV"/>
        </w:rPr>
      </w:pPr>
      <w:r>
        <w:rPr>
          <w:rFonts w:ascii="Times New Roman" w:hAnsi="Times New Roman"/>
          <w:iCs/>
          <w:szCs w:val="24"/>
          <w:lang w:val="lv-LV" w:eastAsia="lv-LV"/>
        </w:rPr>
        <w:t>k</w:t>
      </w:r>
      <w:r w:rsidRPr="004B4DE7">
        <w:rPr>
          <w:rFonts w:ascii="Times New Roman" w:hAnsi="Times New Roman"/>
          <w:iCs/>
          <w:szCs w:val="24"/>
          <w:lang w:val="lv-LV" w:eastAsia="lv-LV"/>
        </w:rPr>
        <w:t>onsultatīvās</w:t>
      </w:r>
      <w:r>
        <w:rPr>
          <w:rFonts w:ascii="Times New Roman" w:hAnsi="Times New Roman"/>
          <w:iCs/>
          <w:szCs w:val="24"/>
          <w:lang w:val="lv-LV" w:eastAsia="lv-LV"/>
        </w:rPr>
        <w:t xml:space="preserve"> komisijas locekļi – </w:t>
      </w:r>
    </w:p>
    <w:p w14:paraId="08C28AC5" w14:textId="1029A570" w:rsidR="004B4DE7" w:rsidRDefault="004B4DE7" w:rsidP="004B4DE7">
      <w:pPr>
        <w:pStyle w:val="Sarakstarindkopa"/>
        <w:numPr>
          <w:ilvl w:val="2"/>
          <w:numId w:val="1"/>
        </w:numPr>
        <w:shd w:val="clear" w:color="auto" w:fill="FFFFFF"/>
        <w:spacing w:after="120"/>
        <w:contextualSpacing w:val="0"/>
        <w:jc w:val="both"/>
        <w:rPr>
          <w:rFonts w:ascii="Times New Roman" w:hAnsi="Times New Roman"/>
          <w:iCs/>
          <w:szCs w:val="24"/>
          <w:lang w:val="lv-LV" w:eastAsia="lv-LV"/>
        </w:rPr>
      </w:pPr>
      <w:r w:rsidRPr="004B4DE7">
        <w:rPr>
          <w:rFonts w:ascii="Times New Roman" w:hAnsi="Times New Roman"/>
          <w:iCs/>
          <w:szCs w:val="24"/>
          <w:lang w:val="lv-LV" w:eastAsia="lv-LV"/>
        </w:rPr>
        <w:t>likumos noteiktajā kārtībā reģistrēt</w:t>
      </w:r>
      <w:r>
        <w:rPr>
          <w:rFonts w:ascii="Times New Roman" w:hAnsi="Times New Roman"/>
          <w:iCs/>
          <w:szCs w:val="24"/>
          <w:lang w:val="lv-LV" w:eastAsia="lv-LV"/>
        </w:rPr>
        <w:t>s</w:t>
      </w:r>
      <w:r w:rsidRPr="004B4DE7">
        <w:rPr>
          <w:rFonts w:ascii="Times New Roman" w:hAnsi="Times New Roman"/>
          <w:iCs/>
          <w:szCs w:val="24"/>
          <w:lang w:val="lv-LV" w:eastAsia="lv-LV"/>
        </w:rPr>
        <w:t xml:space="preserve"> Otrā pasaules kara dalībniek</w:t>
      </w:r>
      <w:r>
        <w:rPr>
          <w:rFonts w:ascii="Times New Roman" w:hAnsi="Times New Roman"/>
          <w:iCs/>
          <w:szCs w:val="24"/>
          <w:lang w:val="lv-LV" w:eastAsia="lv-LV"/>
        </w:rPr>
        <w:t>s, Ogres novada iedzīvotājs, kuram dzīvesvieta deklarēta vai pieder nekustamais īpašums Ogres novada administratīvajā teritorijā;</w:t>
      </w:r>
    </w:p>
    <w:p w14:paraId="7DCB36A9" w14:textId="4AE33425" w:rsidR="004B4DE7" w:rsidRDefault="004B4DE7" w:rsidP="004B4DE7">
      <w:pPr>
        <w:pStyle w:val="Sarakstarindkopa"/>
        <w:numPr>
          <w:ilvl w:val="2"/>
          <w:numId w:val="1"/>
        </w:numPr>
        <w:shd w:val="clear" w:color="auto" w:fill="FFFFFF"/>
        <w:spacing w:after="120"/>
        <w:contextualSpacing w:val="0"/>
        <w:jc w:val="both"/>
        <w:rPr>
          <w:rFonts w:ascii="Times New Roman" w:hAnsi="Times New Roman"/>
          <w:iCs/>
          <w:szCs w:val="24"/>
          <w:lang w:val="lv-LV" w:eastAsia="lv-LV"/>
        </w:rPr>
      </w:pPr>
      <w:r w:rsidRPr="004B4DE7">
        <w:rPr>
          <w:rFonts w:ascii="Times New Roman" w:hAnsi="Times New Roman"/>
          <w:iCs/>
          <w:szCs w:val="24"/>
          <w:lang w:val="lv-LV" w:eastAsia="lv-LV"/>
        </w:rPr>
        <w:t>politiski represēto personu biedrīb</w:t>
      </w:r>
      <w:r>
        <w:rPr>
          <w:rFonts w:ascii="Times New Roman" w:hAnsi="Times New Roman"/>
          <w:iCs/>
          <w:szCs w:val="24"/>
          <w:lang w:val="lv-LV" w:eastAsia="lv-LV"/>
        </w:rPr>
        <w:t>as</w:t>
      </w:r>
      <w:r w:rsidRPr="004B4DE7">
        <w:rPr>
          <w:rFonts w:ascii="Times New Roman" w:hAnsi="Times New Roman"/>
          <w:iCs/>
          <w:szCs w:val="24"/>
          <w:lang w:val="lv-LV" w:eastAsia="lv-LV"/>
        </w:rPr>
        <w:t xml:space="preserve"> pārstāv</w:t>
      </w:r>
      <w:r>
        <w:rPr>
          <w:rFonts w:ascii="Times New Roman" w:hAnsi="Times New Roman"/>
          <w:iCs/>
          <w:szCs w:val="24"/>
          <w:lang w:val="lv-LV" w:eastAsia="lv-LV"/>
        </w:rPr>
        <w:t>is;</w:t>
      </w:r>
    </w:p>
    <w:p w14:paraId="095449BC" w14:textId="4D7D8DE1" w:rsidR="004B4DE7" w:rsidRPr="004B4DE7" w:rsidRDefault="004B4DE7" w:rsidP="004B4DE7">
      <w:pPr>
        <w:pStyle w:val="Sarakstarindkopa"/>
        <w:numPr>
          <w:ilvl w:val="2"/>
          <w:numId w:val="1"/>
        </w:numPr>
        <w:shd w:val="clear" w:color="auto" w:fill="FFFFFF"/>
        <w:spacing w:after="120"/>
        <w:contextualSpacing w:val="0"/>
        <w:jc w:val="both"/>
        <w:rPr>
          <w:rFonts w:ascii="Times New Roman" w:hAnsi="Times New Roman"/>
          <w:iCs/>
          <w:szCs w:val="24"/>
          <w:lang w:val="lv-LV" w:eastAsia="lv-LV"/>
        </w:rPr>
      </w:pPr>
      <w:r>
        <w:rPr>
          <w:rFonts w:ascii="Times New Roman" w:hAnsi="Times New Roman"/>
          <w:iCs/>
          <w:szCs w:val="24"/>
          <w:lang w:val="lv-LV" w:eastAsia="lv-LV"/>
        </w:rPr>
        <w:t>divi Ogres novada iedzīvotāji, kuri sasnieguši 16 gadu vecumu, dzīvesvieta deklarēta vai pieder nekustamais īpašums Ogres novada administratīvajā teritorijā un ir nepieciešamās zināšanas</w:t>
      </w:r>
      <w:r w:rsidR="00557A4A">
        <w:rPr>
          <w:rFonts w:ascii="Times New Roman" w:hAnsi="Times New Roman"/>
          <w:iCs/>
          <w:szCs w:val="24"/>
          <w:lang w:val="lv-LV" w:eastAsia="lv-LV"/>
        </w:rPr>
        <w:t xml:space="preserve"> un izpratne</w:t>
      </w:r>
      <w:r>
        <w:rPr>
          <w:rFonts w:ascii="Times New Roman" w:hAnsi="Times New Roman"/>
          <w:iCs/>
          <w:szCs w:val="24"/>
          <w:lang w:val="lv-LV" w:eastAsia="lv-LV"/>
        </w:rPr>
        <w:t xml:space="preserve"> </w:t>
      </w:r>
      <w:r w:rsidRPr="00557A4A">
        <w:rPr>
          <w:rFonts w:ascii="Times New Roman" w:hAnsi="Times New Roman"/>
          <w:iCs/>
          <w:szCs w:val="24"/>
          <w:lang w:val="lv-LV" w:eastAsia="lv-LV"/>
        </w:rPr>
        <w:t>par nacionālās pretošanās kustības dalībniekiem un statusa piešķiršanu;</w:t>
      </w:r>
    </w:p>
    <w:p w14:paraId="04DF342D" w14:textId="00ACA683" w:rsidR="00806AB8" w:rsidRPr="00806AB8" w:rsidRDefault="004B4DE7" w:rsidP="00806AB8">
      <w:pPr>
        <w:pStyle w:val="Sarakstarindkopa"/>
        <w:numPr>
          <w:ilvl w:val="2"/>
          <w:numId w:val="1"/>
        </w:numPr>
        <w:shd w:val="clear" w:color="auto" w:fill="FFFFFF"/>
        <w:spacing w:after="120"/>
        <w:contextualSpacing w:val="0"/>
        <w:jc w:val="both"/>
        <w:rPr>
          <w:rFonts w:ascii="Times New Roman" w:hAnsi="Times New Roman"/>
          <w:iCs/>
          <w:szCs w:val="24"/>
          <w:lang w:val="lv-LV" w:eastAsia="lv-LV"/>
        </w:rPr>
      </w:pPr>
      <w:r>
        <w:rPr>
          <w:rFonts w:ascii="Times New Roman" w:hAnsi="Times New Roman"/>
          <w:iCs/>
          <w:szCs w:val="24"/>
          <w:lang w:val="lv-LV" w:eastAsia="lv-LV"/>
        </w:rPr>
        <w:t>ne vairāk kā pieci speciālisti (eksperti)</w:t>
      </w:r>
      <w:r w:rsidR="00557A4A">
        <w:rPr>
          <w:rFonts w:ascii="Times New Roman" w:hAnsi="Times New Roman"/>
          <w:iCs/>
          <w:szCs w:val="24"/>
          <w:lang w:val="lv-LV" w:eastAsia="lv-LV"/>
        </w:rPr>
        <w:t xml:space="preserve"> ar atbilstošu kvalifikāciju</w:t>
      </w:r>
      <w:r>
        <w:rPr>
          <w:rFonts w:ascii="Times New Roman" w:hAnsi="Times New Roman"/>
          <w:iCs/>
          <w:szCs w:val="24"/>
          <w:lang w:val="lv-LV" w:eastAsia="lv-LV"/>
        </w:rPr>
        <w:t xml:space="preserve"> </w:t>
      </w:r>
      <w:r w:rsidR="00557A4A">
        <w:rPr>
          <w:rFonts w:ascii="Times New Roman" w:hAnsi="Times New Roman"/>
          <w:iCs/>
          <w:szCs w:val="24"/>
          <w:lang w:val="lv-LV" w:eastAsia="lv-LV"/>
        </w:rPr>
        <w:t xml:space="preserve">tiesību </w:t>
      </w:r>
      <w:r>
        <w:rPr>
          <w:rFonts w:ascii="Times New Roman" w:hAnsi="Times New Roman"/>
          <w:iCs/>
          <w:szCs w:val="24"/>
          <w:lang w:val="lv-LV" w:eastAsia="lv-LV"/>
        </w:rPr>
        <w:t>jomā</w:t>
      </w:r>
      <w:r w:rsidR="00E836C3">
        <w:rPr>
          <w:rFonts w:ascii="Times New Roman" w:hAnsi="Times New Roman"/>
          <w:iCs/>
          <w:szCs w:val="24"/>
          <w:lang w:val="lv-LV" w:eastAsia="lv-LV"/>
        </w:rPr>
        <w:t xml:space="preserve">, </w:t>
      </w:r>
      <w:r w:rsidR="00557A4A">
        <w:rPr>
          <w:rFonts w:ascii="Times New Roman" w:hAnsi="Times New Roman"/>
          <w:iCs/>
          <w:szCs w:val="24"/>
          <w:lang w:val="lv-LV" w:eastAsia="lv-LV"/>
        </w:rPr>
        <w:t xml:space="preserve">zināšanām un izpratni </w:t>
      </w:r>
      <w:r w:rsidR="00557A4A" w:rsidRPr="00557A4A">
        <w:rPr>
          <w:rFonts w:ascii="Times New Roman" w:hAnsi="Times New Roman"/>
          <w:iCs/>
          <w:szCs w:val="24"/>
          <w:lang w:val="lv-LV" w:eastAsia="lv-LV"/>
        </w:rPr>
        <w:t>par nacionālās pretošanās kustības dalībniekiem un statusa piešķiršanu</w:t>
      </w:r>
      <w:r w:rsidR="00806AB8" w:rsidRPr="00806AB8">
        <w:rPr>
          <w:rFonts w:ascii="Times New Roman" w:hAnsi="Times New Roman"/>
          <w:iCs/>
          <w:szCs w:val="24"/>
          <w:lang w:val="lv-LV" w:eastAsia="lv-LV"/>
        </w:rPr>
        <w:t>.</w:t>
      </w:r>
    </w:p>
    <w:p w14:paraId="50A45718" w14:textId="3B5A068E" w:rsidR="00490ED4" w:rsidRPr="00806AB8" w:rsidRDefault="00806AB8" w:rsidP="00806AB8">
      <w:pPr>
        <w:pStyle w:val="Sarakstarindkopa"/>
        <w:numPr>
          <w:ilvl w:val="0"/>
          <w:numId w:val="1"/>
        </w:numPr>
        <w:shd w:val="clear" w:color="auto" w:fill="FFFFFF"/>
        <w:spacing w:after="120"/>
        <w:ind w:left="357" w:hanging="357"/>
        <w:jc w:val="both"/>
        <w:rPr>
          <w:rFonts w:ascii="Times New Roman" w:hAnsi="Times New Roman"/>
          <w:bCs/>
          <w:szCs w:val="24"/>
          <w:lang w:val="lv-LV"/>
        </w:rPr>
      </w:pPr>
      <w:r>
        <w:rPr>
          <w:rFonts w:ascii="Times New Roman" w:hAnsi="Times New Roman"/>
          <w:b/>
          <w:szCs w:val="24"/>
          <w:lang w:val="lv-LV"/>
        </w:rPr>
        <w:t xml:space="preserve">Noteikt, </w:t>
      </w:r>
      <w:r>
        <w:rPr>
          <w:rFonts w:ascii="Times New Roman" w:hAnsi="Times New Roman"/>
          <w:bCs/>
          <w:szCs w:val="24"/>
          <w:lang w:val="lv-LV"/>
        </w:rPr>
        <w:t xml:space="preserve">ka </w:t>
      </w:r>
      <w:r w:rsidRPr="00806AB8">
        <w:rPr>
          <w:rFonts w:ascii="Times New Roman" w:hAnsi="Times New Roman"/>
          <w:bCs/>
          <w:szCs w:val="24"/>
          <w:lang w:val="lv-LV"/>
        </w:rPr>
        <w:t xml:space="preserve">konsultatīvās komisijas darbu vada un sēdes </w:t>
      </w:r>
      <w:r>
        <w:rPr>
          <w:rFonts w:ascii="Times New Roman" w:hAnsi="Times New Roman"/>
          <w:bCs/>
          <w:szCs w:val="24"/>
          <w:lang w:val="lv-LV"/>
        </w:rPr>
        <w:t xml:space="preserve">pēc nepieciešamības </w:t>
      </w:r>
      <w:r w:rsidRPr="00806AB8">
        <w:rPr>
          <w:rFonts w:ascii="Times New Roman" w:hAnsi="Times New Roman"/>
          <w:bCs/>
          <w:szCs w:val="24"/>
          <w:lang w:val="lv-LV"/>
        </w:rPr>
        <w:t>sasauc konsultatīvās komisijas vadītājs</w:t>
      </w:r>
      <w:r>
        <w:rPr>
          <w:rFonts w:ascii="Times New Roman" w:hAnsi="Times New Roman"/>
          <w:bCs/>
          <w:szCs w:val="24"/>
          <w:lang w:val="lv-LV"/>
        </w:rPr>
        <w:t>.</w:t>
      </w:r>
      <w:r w:rsidR="00223A47">
        <w:rPr>
          <w:rFonts w:ascii="Times New Roman" w:hAnsi="Times New Roman"/>
          <w:bCs/>
          <w:szCs w:val="24"/>
          <w:lang w:val="lv-LV"/>
        </w:rPr>
        <w:t xml:space="preserve"> Konsultatīvās komisijas vadītāju viņa prombūtnes laikā aizvieto, komisijas darbu vada un sēdes sasauc konsultatīvās komisijas vadītāja vietnieks.</w:t>
      </w:r>
      <w:r>
        <w:rPr>
          <w:rFonts w:ascii="Times New Roman" w:hAnsi="Times New Roman"/>
          <w:bCs/>
          <w:szCs w:val="24"/>
          <w:lang w:val="lv-LV"/>
        </w:rPr>
        <w:t xml:space="preserve"> Ko</w:t>
      </w:r>
      <w:r>
        <w:rPr>
          <w:rFonts w:ascii="Times New Roman" w:hAnsi="Times New Roman"/>
          <w:iCs/>
          <w:szCs w:val="24"/>
          <w:lang w:val="lv-LV" w:eastAsia="lv-LV"/>
        </w:rPr>
        <w:t>nsultatīvās komisijas sekretāra funkcijas nodrošina Ogres novada pašvaldības Centrālās administrācijas Kanceleja</w:t>
      </w:r>
      <w:r w:rsidR="002E042C">
        <w:rPr>
          <w:rFonts w:ascii="Times New Roman" w:hAnsi="Times New Roman"/>
          <w:iCs/>
          <w:szCs w:val="24"/>
          <w:lang w:val="lv-LV" w:eastAsia="lv-LV"/>
        </w:rPr>
        <w:t>, ievērojot Pašvaldību likuma 53. panta ceturtās un piektās daļas nosacījumus</w:t>
      </w:r>
      <w:r>
        <w:rPr>
          <w:rFonts w:ascii="Times New Roman" w:hAnsi="Times New Roman"/>
          <w:iCs/>
          <w:szCs w:val="24"/>
          <w:lang w:val="lv-LV" w:eastAsia="lv-LV"/>
        </w:rPr>
        <w:t>.</w:t>
      </w:r>
    </w:p>
    <w:p w14:paraId="6D689C2E" w14:textId="77777777" w:rsidR="002E042C" w:rsidRPr="002E042C" w:rsidRDefault="002E042C" w:rsidP="000B78FC">
      <w:pPr>
        <w:pStyle w:val="Sarakstarindkopa"/>
        <w:numPr>
          <w:ilvl w:val="0"/>
          <w:numId w:val="1"/>
        </w:numPr>
        <w:shd w:val="clear" w:color="auto" w:fill="FFFFFF"/>
        <w:spacing w:before="120" w:after="120"/>
        <w:ind w:left="357" w:hanging="357"/>
        <w:contextualSpacing w:val="0"/>
        <w:jc w:val="both"/>
        <w:rPr>
          <w:rFonts w:ascii="Times New Roman" w:hAnsi="Times New Roman"/>
          <w:b/>
          <w:bCs/>
          <w:szCs w:val="24"/>
          <w:lang w:val="lv-LV"/>
        </w:rPr>
      </w:pPr>
      <w:r w:rsidRPr="002E042C">
        <w:rPr>
          <w:rFonts w:ascii="Times New Roman" w:hAnsi="Times New Roman"/>
          <w:b/>
          <w:bCs/>
          <w:szCs w:val="24"/>
          <w:lang w:val="lv-LV"/>
        </w:rPr>
        <w:t>Konsultatīvā komisija:</w:t>
      </w:r>
    </w:p>
    <w:p w14:paraId="7BEB3218" w14:textId="77777777" w:rsidR="002E042C" w:rsidRPr="002E042C" w:rsidRDefault="002E042C" w:rsidP="002E042C">
      <w:pPr>
        <w:pStyle w:val="Sarakstarindkopa"/>
        <w:numPr>
          <w:ilvl w:val="1"/>
          <w:numId w:val="1"/>
        </w:numPr>
        <w:shd w:val="clear" w:color="auto" w:fill="FFFFFF"/>
        <w:spacing w:before="120" w:after="120"/>
        <w:contextualSpacing w:val="0"/>
        <w:jc w:val="both"/>
        <w:rPr>
          <w:rFonts w:ascii="Times New Roman" w:hAnsi="Times New Roman"/>
          <w:szCs w:val="24"/>
          <w:lang w:val="lv-LV"/>
        </w:rPr>
      </w:pPr>
      <w:r>
        <w:rPr>
          <w:rFonts w:ascii="Times New Roman" w:hAnsi="Times New Roman"/>
          <w:szCs w:val="24"/>
          <w:lang w:val="lv-LV"/>
        </w:rPr>
        <w:t xml:space="preserve"> izskata personas iesniegumu </w:t>
      </w:r>
      <w:r w:rsidRPr="00557A4A">
        <w:rPr>
          <w:rFonts w:ascii="Times New Roman" w:hAnsi="Times New Roman"/>
          <w:iCs/>
          <w:szCs w:val="24"/>
          <w:lang w:val="lv-LV" w:eastAsia="lv-LV"/>
        </w:rPr>
        <w:t>nacionālās pretošanās kustības dalībniek</w:t>
      </w:r>
      <w:r>
        <w:rPr>
          <w:rFonts w:ascii="Times New Roman" w:hAnsi="Times New Roman"/>
          <w:iCs/>
          <w:szCs w:val="24"/>
          <w:lang w:val="lv-LV" w:eastAsia="lv-LV"/>
        </w:rPr>
        <w:t xml:space="preserve">a </w:t>
      </w:r>
      <w:r w:rsidRPr="00557A4A">
        <w:rPr>
          <w:rFonts w:ascii="Times New Roman" w:hAnsi="Times New Roman"/>
          <w:iCs/>
          <w:szCs w:val="24"/>
          <w:lang w:val="lv-LV" w:eastAsia="lv-LV"/>
        </w:rPr>
        <w:t>statusa piešķiršan</w:t>
      </w:r>
      <w:r>
        <w:rPr>
          <w:rFonts w:ascii="Times New Roman" w:hAnsi="Times New Roman"/>
          <w:iCs/>
          <w:szCs w:val="24"/>
          <w:lang w:val="lv-LV" w:eastAsia="lv-LV"/>
        </w:rPr>
        <w:t>ai;</w:t>
      </w:r>
    </w:p>
    <w:p w14:paraId="5B97437B" w14:textId="1A6056A9" w:rsidR="002E042C" w:rsidRPr="002E042C" w:rsidRDefault="002E042C" w:rsidP="002E042C">
      <w:pPr>
        <w:pStyle w:val="Sarakstarindkopa"/>
        <w:numPr>
          <w:ilvl w:val="1"/>
          <w:numId w:val="1"/>
        </w:numPr>
        <w:shd w:val="clear" w:color="auto" w:fill="FFFFFF"/>
        <w:spacing w:before="120" w:after="120"/>
        <w:contextualSpacing w:val="0"/>
        <w:jc w:val="both"/>
        <w:rPr>
          <w:rFonts w:ascii="Times New Roman" w:hAnsi="Times New Roman"/>
          <w:szCs w:val="24"/>
          <w:lang w:val="lv-LV"/>
        </w:rPr>
      </w:pPr>
      <w:r>
        <w:rPr>
          <w:rFonts w:ascii="Times New Roman" w:hAnsi="Times New Roman"/>
          <w:iCs/>
          <w:szCs w:val="24"/>
          <w:lang w:val="lv-LV" w:eastAsia="lv-LV"/>
        </w:rPr>
        <w:t>izvērtē apstākļu kopumu, tiesisko regulējumu un personas atbilstību Likuma prasībām</w:t>
      </w:r>
      <w:r w:rsidR="00E836C3">
        <w:rPr>
          <w:rFonts w:ascii="Times New Roman" w:hAnsi="Times New Roman"/>
          <w:iCs/>
          <w:szCs w:val="24"/>
          <w:lang w:val="lv-LV" w:eastAsia="lv-LV"/>
        </w:rPr>
        <w:t>;</w:t>
      </w:r>
    </w:p>
    <w:p w14:paraId="23B3EC59" w14:textId="39F944BC" w:rsidR="002E042C" w:rsidRDefault="002E042C" w:rsidP="002E042C">
      <w:pPr>
        <w:pStyle w:val="Sarakstarindkopa"/>
        <w:numPr>
          <w:ilvl w:val="1"/>
          <w:numId w:val="1"/>
        </w:numPr>
        <w:shd w:val="clear" w:color="auto" w:fill="FFFFFF"/>
        <w:spacing w:before="120" w:after="120"/>
        <w:contextualSpacing w:val="0"/>
        <w:jc w:val="both"/>
        <w:rPr>
          <w:rFonts w:ascii="Times New Roman" w:hAnsi="Times New Roman"/>
          <w:iCs/>
          <w:szCs w:val="24"/>
          <w:lang w:val="lv-LV" w:eastAsia="lv-LV"/>
        </w:rPr>
      </w:pPr>
      <w:r>
        <w:rPr>
          <w:rFonts w:ascii="Times New Roman" w:hAnsi="Times New Roman"/>
          <w:iCs/>
          <w:szCs w:val="24"/>
          <w:lang w:val="lv-LV" w:eastAsia="lv-LV"/>
        </w:rPr>
        <w:t xml:space="preserve">sagatavo savu atzinumu, kurā ir tiesīga ietver priekšlikumus par </w:t>
      </w:r>
      <w:r w:rsidRPr="002E042C">
        <w:rPr>
          <w:rFonts w:ascii="Times New Roman" w:hAnsi="Times New Roman"/>
          <w:iCs/>
          <w:szCs w:val="24"/>
          <w:lang w:val="lv-LV" w:eastAsia="lv-LV"/>
        </w:rPr>
        <w:t>sociālo garantiju noteikšanu nacionālās pretošanās kustības dalībniek</w:t>
      </w:r>
      <w:r>
        <w:rPr>
          <w:rFonts w:ascii="Times New Roman" w:hAnsi="Times New Roman"/>
          <w:iCs/>
          <w:szCs w:val="24"/>
          <w:lang w:val="lv-LV" w:eastAsia="lv-LV"/>
        </w:rPr>
        <w:t>a</w:t>
      </w:r>
      <w:r w:rsidRPr="002E042C">
        <w:rPr>
          <w:rFonts w:ascii="Times New Roman" w:hAnsi="Times New Roman"/>
          <w:iCs/>
          <w:szCs w:val="24"/>
          <w:lang w:val="lv-LV" w:eastAsia="lv-LV"/>
        </w:rPr>
        <w:t>m</w:t>
      </w:r>
      <w:r>
        <w:rPr>
          <w:rFonts w:ascii="Times New Roman" w:hAnsi="Times New Roman"/>
          <w:iCs/>
          <w:szCs w:val="24"/>
          <w:lang w:val="lv-LV" w:eastAsia="lv-LV"/>
        </w:rPr>
        <w:t xml:space="preserve">, atvieglojuma piešķiršanu </w:t>
      </w:r>
      <w:r w:rsidRPr="002E042C">
        <w:rPr>
          <w:rFonts w:ascii="Times New Roman" w:hAnsi="Times New Roman"/>
          <w:iCs/>
          <w:szCs w:val="24"/>
          <w:lang w:val="lv-LV" w:eastAsia="lv-LV"/>
        </w:rPr>
        <w:t>atsevišķu nodokļu un nodevu maksāšanā vai pakalpojumu saņemšan</w:t>
      </w:r>
      <w:r>
        <w:rPr>
          <w:rFonts w:ascii="Times New Roman" w:hAnsi="Times New Roman"/>
          <w:iCs/>
          <w:szCs w:val="24"/>
          <w:lang w:val="lv-LV" w:eastAsia="lv-LV"/>
        </w:rPr>
        <w:t>ā Ogres novada pašvaldības budžeta ietvaros;</w:t>
      </w:r>
    </w:p>
    <w:p w14:paraId="2ACEAD53" w14:textId="2FB53E7E" w:rsidR="002E042C" w:rsidRPr="002E042C" w:rsidRDefault="002E042C" w:rsidP="002E042C">
      <w:pPr>
        <w:pStyle w:val="Sarakstarindkopa"/>
        <w:numPr>
          <w:ilvl w:val="1"/>
          <w:numId w:val="1"/>
        </w:numPr>
        <w:shd w:val="clear" w:color="auto" w:fill="FFFFFF"/>
        <w:spacing w:before="120" w:after="120"/>
        <w:contextualSpacing w:val="0"/>
        <w:jc w:val="both"/>
        <w:rPr>
          <w:rFonts w:ascii="Times New Roman" w:hAnsi="Times New Roman"/>
          <w:iCs/>
          <w:szCs w:val="24"/>
          <w:lang w:val="lv-LV" w:eastAsia="lv-LV"/>
        </w:rPr>
      </w:pPr>
      <w:r>
        <w:rPr>
          <w:rFonts w:ascii="Times New Roman" w:hAnsi="Times New Roman"/>
          <w:iCs/>
          <w:szCs w:val="24"/>
          <w:lang w:val="lv-LV" w:eastAsia="lv-LV"/>
        </w:rPr>
        <w:t xml:space="preserve">savu atzinumu iesniedz Ogres novada pašvaldībai domes lēmuma projekta sagatavošanai </w:t>
      </w:r>
      <w:r w:rsidRPr="002E042C">
        <w:rPr>
          <w:rFonts w:ascii="Times New Roman" w:hAnsi="Times New Roman"/>
          <w:iCs/>
          <w:szCs w:val="24"/>
          <w:lang w:val="lv-LV" w:eastAsia="lv-LV"/>
        </w:rPr>
        <w:t>nacionālās pretošanās kustības dalībnieka statusa piešķiršanai.</w:t>
      </w:r>
    </w:p>
    <w:p w14:paraId="258C0E66" w14:textId="71AEACBD" w:rsidR="002E042C" w:rsidRDefault="002E042C" w:rsidP="003B64C2">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3B64C2">
        <w:rPr>
          <w:rFonts w:ascii="Times New Roman" w:hAnsi="Times New Roman"/>
          <w:b/>
          <w:bCs/>
          <w:szCs w:val="24"/>
          <w:lang w:val="lv-LV"/>
        </w:rPr>
        <w:t>Uzdot</w:t>
      </w:r>
      <w:r>
        <w:rPr>
          <w:rFonts w:ascii="Times New Roman" w:hAnsi="Times New Roman"/>
          <w:szCs w:val="24"/>
          <w:lang w:val="lv-LV"/>
        </w:rPr>
        <w:t xml:space="preserve"> Ogres novada pašvaldības izpilddirektoram</w:t>
      </w:r>
      <w:r w:rsidR="003B64C2" w:rsidRPr="003B64C2">
        <w:rPr>
          <w:rFonts w:ascii="Times New Roman" w:hAnsi="Times New Roman"/>
          <w:szCs w:val="24"/>
          <w:lang w:val="lv-LV"/>
        </w:rPr>
        <w:t xml:space="preserve"> Ogres novada </w:t>
      </w:r>
      <w:r w:rsidR="003B64C2" w:rsidRPr="003B64C2">
        <w:rPr>
          <w:rFonts w:ascii="Times New Roman" w:hAnsi="Times New Roman"/>
          <w:iCs/>
          <w:szCs w:val="24"/>
          <w:lang w:val="lv-LV" w:eastAsia="lv-LV"/>
        </w:rPr>
        <w:t xml:space="preserve">pašvaldības oficiālajā tīmekļvietnē </w:t>
      </w:r>
      <w:r w:rsidRPr="003B64C2">
        <w:rPr>
          <w:rFonts w:ascii="Times New Roman" w:hAnsi="Times New Roman"/>
          <w:iCs/>
          <w:szCs w:val="24"/>
          <w:lang w:val="lv-LV" w:eastAsia="lv-LV"/>
        </w:rPr>
        <w:t>izsludināt</w:t>
      </w:r>
      <w:r w:rsidRPr="003B64C2">
        <w:rPr>
          <w:rFonts w:ascii="Times New Roman" w:hAnsi="Times New Roman"/>
          <w:szCs w:val="24"/>
          <w:lang w:val="lv-LV"/>
        </w:rPr>
        <w:t xml:space="preserve"> pieteikšanos konsultatīvās komisijas locekļa amatam</w:t>
      </w:r>
      <w:r w:rsidR="00031A80">
        <w:rPr>
          <w:rFonts w:ascii="Times New Roman" w:hAnsi="Times New Roman"/>
          <w:szCs w:val="24"/>
          <w:lang w:val="lv-LV"/>
        </w:rPr>
        <w:t xml:space="preserve">, izvērtēt saņemtos pieteikumus un ierosināt domes priekšsēdētājam iecelt konsultatīvās komisijas locekļa amatā atbilstošākos pretendentus </w:t>
      </w:r>
      <w:r w:rsidR="00031A80" w:rsidRPr="003B64C2">
        <w:rPr>
          <w:rFonts w:ascii="Times New Roman" w:hAnsi="Times New Roman"/>
          <w:szCs w:val="24"/>
          <w:lang w:val="lv-LV"/>
        </w:rPr>
        <w:t>atbilstoši šī lēmuma 1.</w:t>
      </w:r>
      <w:r w:rsidR="00223A47">
        <w:rPr>
          <w:rFonts w:ascii="Times New Roman" w:hAnsi="Times New Roman"/>
          <w:szCs w:val="24"/>
          <w:lang w:val="lv-LV"/>
        </w:rPr>
        <w:t>3</w:t>
      </w:r>
      <w:r w:rsidR="00031A80" w:rsidRPr="003B64C2">
        <w:rPr>
          <w:rFonts w:ascii="Times New Roman" w:hAnsi="Times New Roman"/>
          <w:szCs w:val="24"/>
          <w:lang w:val="lv-LV"/>
        </w:rPr>
        <w:t>. apakšpunkta nosacījumiem</w:t>
      </w:r>
      <w:r w:rsidR="00031A80">
        <w:rPr>
          <w:rFonts w:ascii="Times New Roman" w:hAnsi="Times New Roman"/>
          <w:szCs w:val="24"/>
          <w:lang w:val="lv-LV"/>
        </w:rPr>
        <w:t>.</w:t>
      </w:r>
    </w:p>
    <w:p w14:paraId="755E1BA2" w14:textId="23C06597" w:rsidR="003B64C2" w:rsidRPr="003B64C2" w:rsidRDefault="003B64C2" w:rsidP="003B64C2">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3B64C2">
        <w:rPr>
          <w:rFonts w:ascii="Times New Roman" w:hAnsi="Times New Roman"/>
          <w:b/>
          <w:bCs/>
          <w:szCs w:val="24"/>
          <w:lang w:val="lv-LV"/>
        </w:rPr>
        <w:t>Pilnvarot</w:t>
      </w:r>
      <w:r>
        <w:rPr>
          <w:rFonts w:ascii="Times New Roman" w:hAnsi="Times New Roman"/>
          <w:szCs w:val="24"/>
          <w:lang w:val="lv-LV"/>
        </w:rPr>
        <w:t xml:space="preserve"> Ogres novada pašvaldības domes priekšsēdētāju ar rīkojumu apstiprināt personu konsultatīvās komisijas locekļa amatam </w:t>
      </w:r>
      <w:r w:rsidRPr="003B64C2">
        <w:rPr>
          <w:rFonts w:ascii="Times New Roman" w:hAnsi="Times New Roman"/>
          <w:szCs w:val="24"/>
          <w:lang w:val="lv-LV"/>
        </w:rPr>
        <w:t>atbilstoši šī lēmuma 1.</w:t>
      </w:r>
      <w:r w:rsidR="00223A47">
        <w:rPr>
          <w:rFonts w:ascii="Times New Roman" w:hAnsi="Times New Roman"/>
          <w:szCs w:val="24"/>
          <w:lang w:val="lv-LV"/>
        </w:rPr>
        <w:t>3</w:t>
      </w:r>
      <w:r w:rsidRPr="003B64C2">
        <w:rPr>
          <w:rFonts w:ascii="Times New Roman" w:hAnsi="Times New Roman"/>
          <w:szCs w:val="24"/>
          <w:lang w:val="lv-LV"/>
        </w:rPr>
        <w:t>. apakšpunkta nosacījumiem</w:t>
      </w:r>
      <w:r>
        <w:rPr>
          <w:rFonts w:ascii="Times New Roman" w:hAnsi="Times New Roman"/>
          <w:szCs w:val="24"/>
          <w:lang w:val="lv-LV"/>
        </w:rPr>
        <w:t>.</w:t>
      </w:r>
    </w:p>
    <w:p w14:paraId="3677F17E" w14:textId="1A47E68F" w:rsidR="00C347D8" w:rsidRPr="00C347D8" w:rsidRDefault="00C347D8" w:rsidP="000B78FC">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Pr>
          <w:rFonts w:ascii="Times New Roman" w:hAnsi="Times New Roman"/>
          <w:szCs w:val="24"/>
          <w:lang w:val="lv-LV"/>
        </w:rPr>
        <w:t>Atlīdzību par darbu konsultatīvajā komisijā noteikt atbilstoši Ogres novada pašvaldības 2022. gada 30. decembra iekšējiem noteikumiem Nr.</w:t>
      </w:r>
      <w:r w:rsidR="00223A47">
        <w:rPr>
          <w:rFonts w:ascii="Times New Roman" w:hAnsi="Times New Roman"/>
          <w:szCs w:val="24"/>
          <w:lang w:val="lv-LV"/>
        </w:rPr>
        <w:t>83/2022 “Ogres novada pašvaldības komisiju un darba grupu atlīdzības noteikšanas kārtība”.</w:t>
      </w:r>
    </w:p>
    <w:p w14:paraId="6F0BBB77" w14:textId="37A455AF" w:rsidR="00490ED4" w:rsidRPr="00B447E1" w:rsidRDefault="00490ED4" w:rsidP="000B78FC">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Pr>
          <w:rFonts w:ascii="Times New Roman" w:hAnsi="Times New Roman"/>
          <w:szCs w:val="24"/>
          <w:lang w:val="lv-LV"/>
        </w:rPr>
        <w:t>p</w:t>
      </w:r>
      <w:r w:rsidRPr="00B447E1">
        <w:rPr>
          <w:rFonts w:ascii="Times New Roman" w:hAnsi="Times New Roman"/>
          <w:szCs w:val="24"/>
          <w:lang w:val="lv-LV"/>
        </w:rPr>
        <w:t xml:space="preserve">ašvaldības </w:t>
      </w:r>
      <w:bookmarkEnd w:id="1"/>
      <w:r w:rsidR="00557A4A">
        <w:rPr>
          <w:rFonts w:ascii="Times New Roman" w:hAnsi="Times New Roman"/>
          <w:szCs w:val="24"/>
          <w:lang w:val="lv-LV"/>
        </w:rPr>
        <w:t>domes priekšsēdētājam</w:t>
      </w:r>
      <w:r w:rsidRPr="00B447E1">
        <w:rPr>
          <w:rFonts w:ascii="Times New Roman" w:hAnsi="Times New Roman"/>
          <w:szCs w:val="24"/>
          <w:lang w:val="lv-LV"/>
        </w:rPr>
        <w:t>.</w:t>
      </w:r>
    </w:p>
    <w:p w14:paraId="3FF77972" w14:textId="77777777" w:rsidR="00B51BC8" w:rsidRDefault="00B51BC8" w:rsidP="00490ED4">
      <w:pPr>
        <w:jc w:val="right"/>
        <w:rPr>
          <w:rFonts w:ascii="Times New Roman" w:hAnsi="Times New Roman"/>
          <w:szCs w:val="24"/>
          <w:lang w:val="lv-LV"/>
        </w:rPr>
      </w:pPr>
    </w:p>
    <w:p w14:paraId="40724732" w14:textId="77777777" w:rsidR="00490ED4" w:rsidRPr="00B447E1" w:rsidRDefault="00490ED4" w:rsidP="00490ED4">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69A55803" w14:textId="3AB0694E" w:rsidR="001B6187" w:rsidRPr="00B51BC8" w:rsidRDefault="00490ED4" w:rsidP="00B51BC8">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1B6187" w:rsidRPr="00B51BC8" w:rsidSect="00B51BC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916E6"/>
    <w:multiLevelType w:val="hybridMultilevel"/>
    <w:tmpl w:val="251E6A1A"/>
    <w:lvl w:ilvl="0" w:tplc="164A53B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7238169A"/>
    <w:multiLevelType w:val="hybridMultilevel"/>
    <w:tmpl w:val="4C8612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3FD795D"/>
    <w:multiLevelType w:val="multilevel"/>
    <w:tmpl w:val="20D0184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3" w15:restartNumberingAfterBreak="0">
    <w:nsid w:val="7C7E2F94"/>
    <w:multiLevelType w:val="multilevel"/>
    <w:tmpl w:val="20D0184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4" w15:restartNumberingAfterBreak="0">
    <w:nsid w:val="7FA5226E"/>
    <w:multiLevelType w:val="multilevel"/>
    <w:tmpl w:val="57B081B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D4"/>
    <w:rsid w:val="00001D67"/>
    <w:rsid w:val="000057A8"/>
    <w:rsid w:val="00031A80"/>
    <w:rsid w:val="00061537"/>
    <w:rsid w:val="000818B0"/>
    <w:rsid w:val="000B78FC"/>
    <w:rsid w:val="001B6187"/>
    <w:rsid w:val="001D577B"/>
    <w:rsid w:val="00206A20"/>
    <w:rsid w:val="00217E5E"/>
    <w:rsid w:val="00223A47"/>
    <w:rsid w:val="002277FB"/>
    <w:rsid w:val="00236CA0"/>
    <w:rsid w:val="00257DD5"/>
    <w:rsid w:val="002A2330"/>
    <w:rsid w:val="002E042C"/>
    <w:rsid w:val="002F1DEE"/>
    <w:rsid w:val="002F7E80"/>
    <w:rsid w:val="003764E5"/>
    <w:rsid w:val="003A59C5"/>
    <w:rsid w:val="003B64C2"/>
    <w:rsid w:val="003B69A2"/>
    <w:rsid w:val="003E4D3E"/>
    <w:rsid w:val="003E639E"/>
    <w:rsid w:val="004436A7"/>
    <w:rsid w:val="00462448"/>
    <w:rsid w:val="004821D9"/>
    <w:rsid w:val="00490ED4"/>
    <w:rsid w:val="004B4DE7"/>
    <w:rsid w:val="00557A4A"/>
    <w:rsid w:val="00572F28"/>
    <w:rsid w:val="005B4052"/>
    <w:rsid w:val="0062690A"/>
    <w:rsid w:val="00635F7F"/>
    <w:rsid w:val="00640E6E"/>
    <w:rsid w:val="00652D60"/>
    <w:rsid w:val="0067356B"/>
    <w:rsid w:val="006B6D60"/>
    <w:rsid w:val="006C1AFB"/>
    <w:rsid w:val="006E0C98"/>
    <w:rsid w:val="006E44E0"/>
    <w:rsid w:val="006E7184"/>
    <w:rsid w:val="007010ED"/>
    <w:rsid w:val="0074330E"/>
    <w:rsid w:val="00755249"/>
    <w:rsid w:val="007610D6"/>
    <w:rsid w:val="007E25F1"/>
    <w:rsid w:val="00806AB8"/>
    <w:rsid w:val="0085143C"/>
    <w:rsid w:val="00862E9E"/>
    <w:rsid w:val="0087012F"/>
    <w:rsid w:val="008E5908"/>
    <w:rsid w:val="008E7496"/>
    <w:rsid w:val="00920DB7"/>
    <w:rsid w:val="00952DEF"/>
    <w:rsid w:val="009A4E8C"/>
    <w:rsid w:val="009B2FFA"/>
    <w:rsid w:val="009B7E75"/>
    <w:rsid w:val="00A31D04"/>
    <w:rsid w:val="00A420C5"/>
    <w:rsid w:val="00A670C6"/>
    <w:rsid w:val="00AB662D"/>
    <w:rsid w:val="00AE709C"/>
    <w:rsid w:val="00B51BC8"/>
    <w:rsid w:val="00C27683"/>
    <w:rsid w:val="00C308F3"/>
    <w:rsid w:val="00C312DA"/>
    <w:rsid w:val="00C347D8"/>
    <w:rsid w:val="00C60C70"/>
    <w:rsid w:val="00CD51A6"/>
    <w:rsid w:val="00CE2031"/>
    <w:rsid w:val="00D00BA3"/>
    <w:rsid w:val="00D30DE8"/>
    <w:rsid w:val="00D45544"/>
    <w:rsid w:val="00DC634B"/>
    <w:rsid w:val="00DD5E35"/>
    <w:rsid w:val="00DE64E3"/>
    <w:rsid w:val="00E431DD"/>
    <w:rsid w:val="00E74E61"/>
    <w:rsid w:val="00E836C3"/>
    <w:rsid w:val="00E90185"/>
    <w:rsid w:val="00E94E62"/>
    <w:rsid w:val="00EA1AF9"/>
    <w:rsid w:val="00EA2B62"/>
    <w:rsid w:val="00EB73CC"/>
    <w:rsid w:val="00EE37EB"/>
    <w:rsid w:val="00EF5A03"/>
    <w:rsid w:val="00F046D9"/>
    <w:rsid w:val="00F37C42"/>
    <w:rsid w:val="00F46C59"/>
    <w:rsid w:val="00F67968"/>
    <w:rsid w:val="00F76DFB"/>
    <w:rsid w:val="00FB46F7"/>
    <w:rsid w:val="00FE0979"/>
    <w:rsid w:val="00FE3AAD"/>
    <w:rsid w:val="00FF2B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9E47"/>
  <w15:docId w15:val="{F0B9C98E-7703-4176-9D10-103B559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90ED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uiPriority w:val="9"/>
    <w:qFormat/>
    <w:rsid w:val="001D57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qFormat/>
    <w:rsid w:val="00490ED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90ED4"/>
    <w:rPr>
      <w:rFonts w:eastAsia="Times New Roman" w:cs="Times New Roman"/>
      <w:b/>
      <w:bCs/>
      <w:szCs w:val="20"/>
    </w:rPr>
  </w:style>
  <w:style w:type="paragraph" w:styleId="Pamatteksts">
    <w:name w:val="Body Text"/>
    <w:basedOn w:val="Parasts"/>
    <w:link w:val="PamattekstsRakstz"/>
    <w:rsid w:val="00490ED4"/>
    <w:pPr>
      <w:spacing w:after="120"/>
    </w:pPr>
  </w:style>
  <w:style w:type="character" w:customStyle="1" w:styleId="PamattekstsRakstz">
    <w:name w:val="Pamatteksts Rakstz."/>
    <w:basedOn w:val="Noklusjumarindkopasfonts"/>
    <w:link w:val="Pamatteksts"/>
    <w:rsid w:val="00490ED4"/>
    <w:rPr>
      <w:rFonts w:ascii="RimTimes" w:eastAsia="Times New Roman" w:hAnsi="RimTimes" w:cs="Times New Roman"/>
      <w:szCs w:val="20"/>
      <w:lang w:val="en-US"/>
    </w:rPr>
  </w:style>
  <w:style w:type="paragraph" w:styleId="Pamattekstaatkpe2">
    <w:name w:val="Body Text Indent 2"/>
    <w:basedOn w:val="Parasts"/>
    <w:link w:val="Pamattekstaatkpe2Rakstz"/>
    <w:unhideWhenUsed/>
    <w:rsid w:val="00490ED4"/>
    <w:pPr>
      <w:spacing w:after="120" w:line="480" w:lineRule="auto"/>
      <w:ind w:left="283"/>
    </w:pPr>
  </w:style>
  <w:style w:type="character" w:customStyle="1" w:styleId="Pamattekstaatkpe2Rakstz">
    <w:name w:val="Pamatteksta atkāpe 2 Rakstz."/>
    <w:basedOn w:val="Noklusjumarindkopasfonts"/>
    <w:link w:val="Pamattekstaatkpe2"/>
    <w:rsid w:val="00490ED4"/>
    <w:rPr>
      <w:rFonts w:ascii="RimTimes" w:eastAsia="Times New Roman" w:hAnsi="RimTimes" w:cs="Times New Roman"/>
      <w:szCs w:val="20"/>
      <w:lang w:val="en-US"/>
    </w:rPr>
  </w:style>
  <w:style w:type="paragraph" w:styleId="Sarakstarindkopa">
    <w:name w:val="List Paragraph"/>
    <w:basedOn w:val="Parasts"/>
    <w:uiPriority w:val="34"/>
    <w:qFormat/>
    <w:rsid w:val="00490ED4"/>
    <w:pPr>
      <w:ind w:left="720"/>
      <w:contextualSpacing/>
    </w:pPr>
  </w:style>
  <w:style w:type="paragraph" w:customStyle="1" w:styleId="tv213">
    <w:name w:val="tv213"/>
    <w:basedOn w:val="Parasts"/>
    <w:rsid w:val="00490ED4"/>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490ED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0ED4"/>
    <w:rPr>
      <w:rFonts w:ascii="Tahoma" w:eastAsia="Times New Roman" w:hAnsi="Tahoma" w:cs="Tahoma"/>
      <w:sz w:val="16"/>
      <w:szCs w:val="16"/>
      <w:lang w:val="en-US"/>
    </w:rPr>
  </w:style>
  <w:style w:type="character" w:customStyle="1" w:styleId="Virsraksts1Rakstz">
    <w:name w:val="Virsraksts 1 Rakstz."/>
    <w:basedOn w:val="Noklusjumarindkopasfonts"/>
    <w:link w:val="Virsraksts1"/>
    <w:uiPriority w:val="9"/>
    <w:rsid w:val="001D577B"/>
    <w:rPr>
      <w:rFonts w:asciiTheme="majorHAnsi" w:eastAsiaTheme="majorEastAsia" w:hAnsiTheme="majorHAnsi" w:cstheme="majorBidi"/>
      <w:color w:val="365F91" w:themeColor="accent1" w:themeShade="BF"/>
      <w:sz w:val="32"/>
      <w:szCs w:val="32"/>
      <w:lang w:val="en-US"/>
    </w:rPr>
  </w:style>
  <w:style w:type="character" w:styleId="Komentraatsauce">
    <w:name w:val="annotation reference"/>
    <w:basedOn w:val="Noklusjumarindkopasfonts"/>
    <w:uiPriority w:val="99"/>
    <w:semiHidden/>
    <w:unhideWhenUsed/>
    <w:rsid w:val="00635F7F"/>
    <w:rPr>
      <w:sz w:val="16"/>
      <w:szCs w:val="16"/>
    </w:rPr>
  </w:style>
  <w:style w:type="paragraph" w:styleId="Komentrateksts">
    <w:name w:val="annotation text"/>
    <w:basedOn w:val="Parasts"/>
    <w:link w:val="KomentratekstsRakstz"/>
    <w:uiPriority w:val="99"/>
    <w:semiHidden/>
    <w:unhideWhenUsed/>
    <w:rsid w:val="00635F7F"/>
    <w:rPr>
      <w:sz w:val="20"/>
    </w:rPr>
  </w:style>
  <w:style w:type="character" w:customStyle="1" w:styleId="KomentratekstsRakstz">
    <w:name w:val="Komentāra teksts Rakstz."/>
    <w:basedOn w:val="Noklusjumarindkopasfonts"/>
    <w:link w:val="Komentrateksts"/>
    <w:uiPriority w:val="99"/>
    <w:semiHidden/>
    <w:rsid w:val="00635F7F"/>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35F7F"/>
    <w:rPr>
      <w:b/>
      <w:bCs/>
    </w:rPr>
  </w:style>
  <w:style w:type="character" w:customStyle="1" w:styleId="KomentratmaRakstz">
    <w:name w:val="Komentāra tēma Rakstz."/>
    <w:basedOn w:val="KomentratekstsRakstz"/>
    <w:link w:val="Komentratma"/>
    <w:uiPriority w:val="99"/>
    <w:semiHidden/>
    <w:rsid w:val="00635F7F"/>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3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5866</Words>
  <Characters>3345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Santa Hermane</cp:lastModifiedBy>
  <cp:revision>2</cp:revision>
  <cp:lastPrinted>2023-09-28T10:25:00Z</cp:lastPrinted>
  <dcterms:created xsi:type="dcterms:W3CDTF">2023-09-28T10:31:00Z</dcterms:created>
  <dcterms:modified xsi:type="dcterms:W3CDTF">2023-09-28T10:31:00Z</dcterms:modified>
</cp:coreProperties>
</file>