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CD97B" w14:textId="77777777" w:rsidR="0087189A" w:rsidRPr="0016397B" w:rsidRDefault="0087189A" w:rsidP="0087189A">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C1E20EC" wp14:editId="7AE1BCD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EC00566" w14:textId="77777777" w:rsidR="0087189A" w:rsidRPr="0016397B" w:rsidRDefault="0087189A" w:rsidP="0087189A">
      <w:pPr>
        <w:jc w:val="center"/>
        <w:rPr>
          <w:rFonts w:ascii="Times New Roman" w:hAnsi="Times New Roman"/>
          <w:noProof/>
          <w:sz w:val="12"/>
          <w:szCs w:val="28"/>
          <w:lang w:val="lv-LV"/>
        </w:rPr>
      </w:pPr>
    </w:p>
    <w:p w14:paraId="479BD8FF" w14:textId="77777777" w:rsidR="0087189A" w:rsidRPr="0016397B" w:rsidRDefault="0087189A" w:rsidP="0087189A">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0E0784B" w14:textId="77777777" w:rsidR="0087189A" w:rsidRPr="0016397B" w:rsidRDefault="0087189A" w:rsidP="0087189A">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E739DEC" w14:textId="77777777" w:rsidR="0087189A" w:rsidRPr="0016397B" w:rsidRDefault="0087189A" w:rsidP="0087189A">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47E6E48" w14:textId="77777777" w:rsidR="0087189A" w:rsidRPr="0016397B" w:rsidRDefault="0087189A" w:rsidP="0087189A">
      <w:pPr>
        <w:jc w:val="center"/>
        <w:rPr>
          <w:rFonts w:ascii="Times New Roman" w:hAnsi="Times New Roman"/>
          <w:lang w:val="lv-LV"/>
        </w:rPr>
      </w:pPr>
    </w:p>
    <w:p w14:paraId="71598A42" w14:textId="77777777" w:rsidR="0087189A" w:rsidRPr="0016397B" w:rsidRDefault="0087189A" w:rsidP="0087189A">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1319F878" w14:textId="77777777" w:rsidR="0087189A" w:rsidRDefault="0087189A" w:rsidP="0087189A">
      <w:pPr>
        <w:rPr>
          <w:rFonts w:ascii="Times New Roman" w:hAnsi="Times New Roman"/>
          <w:szCs w:val="24"/>
          <w:lang w:val="lv-LV"/>
        </w:rPr>
      </w:pPr>
    </w:p>
    <w:p w14:paraId="665DDC0C" w14:textId="77777777" w:rsidR="0087189A" w:rsidRPr="0016397B" w:rsidRDefault="0087189A" w:rsidP="0087189A">
      <w:pPr>
        <w:rPr>
          <w:rFonts w:ascii="Times New Roman" w:hAnsi="Times New Roman"/>
          <w:szCs w:val="24"/>
          <w:lang w:val="lv-LV"/>
        </w:rPr>
      </w:pPr>
    </w:p>
    <w:tbl>
      <w:tblPr>
        <w:tblW w:w="4981" w:type="pct"/>
        <w:tblLook w:val="0000" w:firstRow="0" w:lastRow="0" w:firstColumn="0" w:lastColumn="0" w:noHBand="0" w:noVBand="0"/>
      </w:tblPr>
      <w:tblGrid>
        <w:gridCol w:w="3013"/>
        <w:gridCol w:w="3011"/>
        <w:gridCol w:w="3013"/>
      </w:tblGrid>
      <w:tr w:rsidR="0087189A" w:rsidRPr="0016397B" w14:paraId="4927A1B6" w14:textId="77777777" w:rsidTr="00B71F1A">
        <w:trPr>
          <w:trHeight w:val="286"/>
        </w:trPr>
        <w:tc>
          <w:tcPr>
            <w:tcW w:w="1667" w:type="pct"/>
          </w:tcPr>
          <w:p w14:paraId="39CFAB00" w14:textId="77777777" w:rsidR="0087189A" w:rsidRPr="0016397B" w:rsidRDefault="0087189A" w:rsidP="00F30066">
            <w:pPr>
              <w:rPr>
                <w:rFonts w:ascii="Times New Roman" w:hAnsi="Times New Roman"/>
                <w:lang w:val="lv-LV"/>
              </w:rPr>
            </w:pPr>
            <w:r w:rsidRPr="0016397B">
              <w:rPr>
                <w:rFonts w:ascii="Times New Roman" w:hAnsi="Times New Roman"/>
                <w:lang w:val="lv-LV"/>
              </w:rPr>
              <w:t>Ogrē, Brīvības ielā 33</w:t>
            </w:r>
          </w:p>
        </w:tc>
        <w:tc>
          <w:tcPr>
            <w:tcW w:w="1666" w:type="pct"/>
          </w:tcPr>
          <w:p w14:paraId="6EDFF564" w14:textId="4884521D" w:rsidR="0087189A" w:rsidRPr="0016397B" w:rsidRDefault="0087189A" w:rsidP="00F30066">
            <w:pPr>
              <w:pStyle w:val="Heading2"/>
              <w:jc w:val="left"/>
            </w:pPr>
            <w:r w:rsidRPr="0016397B">
              <w:t xml:space="preserve">                   Nr.</w:t>
            </w:r>
            <w:r w:rsidR="00B71F1A">
              <w:t>16</w:t>
            </w:r>
          </w:p>
        </w:tc>
        <w:tc>
          <w:tcPr>
            <w:tcW w:w="1667" w:type="pct"/>
          </w:tcPr>
          <w:p w14:paraId="20D5E7BB" w14:textId="6F68C82F" w:rsidR="0087189A" w:rsidRPr="0016397B" w:rsidRDefault="0087189A" w:rsidP="00B71F1A">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sidR="00B71F1A">
              <w:rPr>
                <w:rFonts w:ascii="Times New Roman" w:hAnsi="Times New Roman"/>
                <w:lang w:val="lv-LV"/>
              </w:rPr>
              <w:t xml:space="preserve"> </w:t>
            </w:r>
            <w:r w:rsidRPr="0016397B">
              <w:rPr>
                <w:rFonts w:ascii="Times New Roman" w:hAnsi="Times New Roman"/>
                <w:lang w:val="lv-LV"/>
              </w:rPr>
              <w:t xml:space="preserve">gada </w:t>
            </w:r>
            <w:r w:rsidR="00B71F1A">
              <w:rPr>
                <w:rFonts w:ascii="Times New Roman" w:hAnsi="Times New Roman"/>
                <w:lang w:val="lv-LV"/>
              </w:rPr>
              <w:t>28</w:t>
            </w:r>
            <w:r w:rsidRPr="0016397B">
              <w:rPr>
                <w:rFonts w:ascii="Times New Roman" w:hAnsi="Times New Roman"/>
                <w:lang w:val="lv-LV"/>
              </w:rPr>
              <w:t>.</w:t>
            </w:r>
            <w:r w:rsidR="00B71F1A">
              <w:rPr>
                <w:rFonts w:ascii="Times New Roman" w:hAnsi="Times New Roman"/>
                <w:lang w:val="lv-LV"/>
              </w:rPr>
              <w:t xml:space="preserve"> </w:t>
            </w:r>
            <w:r>
              <w:rPr>
                <w:rFonts w:ascii="Times New Roman" w:hAnsi="Times New Roman"/>
                <w:lang w:val="lv-LV"/>
              </w:rPr>
              <w:t>septembrī</w:t>
            </w:r>
          </w:p>
        </w:tc>
      </w:tr>
    </w:tbl>
    <w:p w14:paraId="4E232A4D" w14:textId="77777777" w:rsidR="00B71F1A" w:rsidRDefault="00B71F1A" w:rsidP="00B71F1A">
      <w:pPr>
        <w:jc w:val="center"/>
        <w:rPr>
          <w:rFonts w:ascii="Times New Roman" w:hAnsi="Times New Roman"/>
          <w:b/>
          <w:lang w:val="lv-LV"/>
        </w:rPr>
      </w:pPr>
    </w:p>
    <w:p w14:paraId="7938B881" w14:textId="254AA7E3" w:rsidR="0087189A" w:rsidRDefault="00B71F1A" w:rsidP="00B71F1A">
      <w:pPr>
        <w:jc w:val="center"/>
        <w:rPr>
          <w:rFonts w:ascii="Times New Roman" w:hAnsi="Times New Roman"/>
          <w:b/>
          <w:lang w:val="lv-LV"/>
        </w:rPr>
      </w:pPr>
      <w:r>
        <w:rPr>
          <w:rFonts w:ascii="Times New Roman" w:hAnsi="Times New Roman"/>
          <w:b/>
          <w:lang w:val="lv-LV"/>
        </w:rPr>
        <w:t xml:space="preserve"> 34</w:t>
      </w:r>
      <w:r w:rsidR="0087189A" w:rsidRPr="0016397B">
        <w:rPr>
          <w:rFonts w:ascii="Times New Roman" w:hAnsi="Times New Roman"/>
          <w:b/>
          <w:lang w:val="lv-LV"/>
        </w:rPr>
        <w:t>.</w:t>
      </w:r>
    </w:p>
    <w:p w14:paraId="3435325A" w14:textId="76B1C3EF" w:rsidR="0087189A" w:rsidRDefault="0087189A" w:rsidP="0087189A">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izmaiņām nodibinājuma “Nodibinājums ONB” uzraudzības padom</w:t>
      </w:r>
      <w:r w:rsidR="00E75AEB">
        <w:rPr>
          <w:rFonts w:ascii="Times New Roman" w:hAnsi="Times New Roman"/>
          <w:b/>
          <w:bCs/>
          <w:u w:val="single"/>
          <w:lang w:val="lv-LV"/>
        </w:rPr>
        <w:t>es sastāvā</w:t>
      </w:r>
    </w:p>
    <w:p w14:paraId="77D97E22" w14:textId="77777777" w:rsidR="0087189A" w:rsidRPr="0016397B" w:rsidRDefault="0087189A" w:rsidP="0087189A">
      <w:pPr>
        <w:rPr>
          <w:rFonts w:ascii="Times New Roman" w:hAnsi="Times New Roman"/>
          <w:b/>
          <w:bCs/>
          <w:szCs w:val="24"/>
          <w:u w:val="single"/>
          <w:lang w:val="lv-LV"/>
        </w:rPr>
      </w:pPr>
    </w:p>
    <w:p w14:paraId="181BF118" w14:textId="00096132" w:rsidR="00FF3D86" w:rsidRPr="00FE0598" w:rsidRDefault="00FF3D86" w:rsidP="00FE0598">
      <w:pPr>
        <w:pStyle w:val="Heading1"/>
        <w:spacing w:before="0" w:line="276" w:lineRule="auto"/>
        <w:ind w:firstLine="720"/>
        <w:jc w:val="both"/>
        <w:rPr>
          <w:rFonts w:ascii="Times New Roman" w:hAnsi="Times New Roman" w:cs="Times New Roman"/>
          <w:color w:val="000000" w:themeColor="text1"/>
          <w:sz w:val="24"/>
          <w:szCs w:val="24"/>
          <w:lang w:val="lv-LV" w:eastAsia="zh-CN"/>
        </w:rPr>
      </w:pPr>
      <w:r w:rsidRPr="00FE0598">
        <w:rPr>
          <w:rFonts w:ascii="Times New Roman" w:hAnsi="Times New Roman" w:cs="Times New Roman"/>
          <w:color w:val="auto"/>
          <w:sz w:val="24"/>
          <w:szCs w:val="24"/>
          <w:lang w:val="lv-LV" w:eastAsia="zh-CN"/>
        </w:rPr>
        <w:t xml:space="preserve">Ogres novada pašvaldības (turpmāk – Pašvaldība) dome 2022.gada 27.oktobrī pieņēma </w:t>
      </w:r>
      <w:r w:rsidRPr="00FE0598">
        <w:rPr>
          <w:rStyle w:val="Hyperlink"/>
          <w:rFonts w:ascii="Times New Roman" w:hAnsi="Times New Roman" w:cs="Times New Roman"/>
          <w:color w:val="auto"/>
          <w:sz w:val="24"/>
          <w:szCs w:val="24"/>
          <w:u w:val="none"/>
          <w:lang w:val="lv-LV" w:eastAsia="zh-CN"/>
        </w:rPr>
        <w:t>lēmumu</w:t>
      </w:r>
      <w:r w:rsidRPr="00FE0598">
        <w:rPr>
          <w:rFonts w:ascii="Times New Roman" w:hAnsi="Times New Roman" w:cs="Times New Roman"/>
          <w:color w:val="auto"/>
          <w:sz w:val="24"/>
          <w:szCs w:val="24"/>
          <w:lang w:val="lv-LV" w:eastAsia="zh-CN"/>
        </w:rPr>
        <w:t xml:space="preserve"> “</w:t>
      </w:r>
      <w:r w:rsidRPr="00FE0598">
        <w:rPr>
          <w:rFonts w:ascii="Times New Roman" w:hAnsi="Times New Roman" w:cs="Times New Roman"/>
          <w:color w:val="000000" w:themeColor="text1"/>
          <w:sz w:val="24"/>
          <w:szCs w:val="24"/>
          <w:lang w:val="lv-LV"/>
        </w:rPr>
        <w:t xml:space="preserve">Par nodibinājuma “Nodibinājums ONB” uzraudzības padomes izveidošanu”, ar </w:t>
      </w:r>
      <w:r w:rsidR="00B82890" w:rsidRPr="00FE0598">
        <w:rPr>
          <w:rFonts w:ascii="Times New Roman" w:hAnsi="Times New Roman" w:cs="Times New Roman"/>
          <w:color w:val="000000" w:themeColor="text1"/>
          <w:sz w:val="24"/>
          <w:szCs w:val="24"/>
          <w:lang w:val="lv-LV"/>
        </w:rPr>
        <w:t xml:space="preserve">kuru </w:t>
      </w:r>
      <w:r w:rsidR="003E7163" w:rsidRPr="00FE0598">
        <w:rPr>
          <w:rFonts w:ascii="Times New Roman" w:hAnsi="Times New Roman" w:cs="Times New Roman"/>
          <w:color w:val="000000" w:themeColor="text1"/>
          <w:sz w:val="24"/>
          <w:szCs w:val="24"/>
          <w:lang w:val="lv-LV"/>
        </w:rPr>
        <w:t xml:space="preserve">uz pieciem gadiem </w:t>
      </w:r>
      <w:r w:rsidRPr="00FE0598">
        <w:rPr>
          <w:rFonts w:ascii="Times New Roman" w:hAnsi="Times New Roman" w:cs="Times New Roman"/>
          <w:color w:val="000000" w:themeColor="text1"/>
          <w:sz w:val="24"/>
          <w:szCs w:val="24"/>
          <w:lang w:val="lv-LV"/>
        </w:rPr>
        <w:t>ievēlēja nodibinājuma “Nodibinājums ONB”</w:t>
      </w:r>
      <w:r w:rsidR="004244AA" w:rsidRPr="00FE0598">
        <w:rPr>
          <w:rFonts w:ascii="Times New Roman" w:hAnsi="Times New Roman" w:cs="Times New Roman"/>
          <w:color w:val="000000" w:themeColor="text1"/>
          <w:sz w:val="24"/>
          <w:szCs w:val="24"/>
          <w:lang w:val="lv-LV"/>
        </w:rPr>
        <w:t xml:space="preserve"> </w:t>
      </w:r>
      <w:r w:rsidRPr="00FE0598">
        <w:rPr>
          <w:rFonts w:ascii="Times New Roman" w:hAnsi="Times New Roman" w:cs="Times New Roman"/>
          <w:color w:val="000000" w:themeColor="text1"/>
          <w:sz w:val="24"/>
          <w:szCs w:val="24"/>
          <w:lang w:val="lv-LV"/>
        </w:rPr>
        <w:t>Uzraudzības padomi</w:t>
      </w:r>
      <w:r w:rsidR="003E7163" w:rsidRPr="00FE0598">
        <w:rPr>
          <w:rFonts w:ascii="Times New Roman" w:hAnsi="Times New Roman" w:cs="Times New Roman"/>
          <w:color w:val="000000" w:themeColor="text1"/>
          <w:sz w:val="24"/>
          <w:szCs w:val="24"/>
          <w:lang w:val="lv-LV"/>
        </w:rPr>
        <w:t xml:space="preserve"> </w:t>
      </w:r>
      <w:r w:rsidR="008F521A" w:rsidRPr="00FE0598">
        <w:rPr>
          <w:rFonts w:ascii="Times New Roman" w:hAnsi="Times New Roman" w:cs="Times New Roman"/>
          <w:color w:val="000000" w:themeColor="text1"/>
          <w:sz w:val="24"/>
          <w:szCs w:val="24"/>
          <w:lang w:val="lv-LV"/>
        </w:rPr>
        <w:t xml:space="preserve">(turpmāk – Uzraudzības padome) </w:t>
      </w:r>
      <w:r w:rsidR="003E7163" w:rsidRPr="00FE0598">
        <w:rPr>
          <w:rFonts w:ascii="Times New Roman" w:hAnsi="Times New Roman" w:cs="Times New Roman"/>
          <w:color w:val="000000" w:themeColor="text1"/>
          <w:sz w:val="24"/>
          <w:szCs w:val="24"/>
          <w:lang w:val="lv-LV"/>
        </w:rPr>
        <w:t xml:space="preserve">triju </w:t>
      </w:r>
      <w:r w:rsidR="00334C55" w:rsidRPr="00FE0598">
        <w:rPr>
          <w:rFonts w:ascii="Times New Roman" w:hAnsi="Times New Roman" w:cs="Times New Roman"/>
          <w:color w:val="000000" w:themeColor="text1"/>
          <w:sz w:val="24"/>
          <w:szCs w:val="24"/>
          <w:lang w:val="lv-LV"/>
        </w:rPr>
        <w:t xml:space="preserve">padomes </w:t>
      </w:r>
      <w:r w:rsidR="003E7163" w:rsidRPr="00FE0598">
        <w:rPr>
          <w:rFonts w:ascii="Times New Roman" w:hAnsi="Times New Roman" w:cs="Times New Roman"/>
          <w:color w:val="000000" w:themeColor="text1"/>
          <w:sz w:val="24"/>
          <w:szCs w:val="24"/>
          <w:lang w:val="lv-LV"/>
        </w:rPr>
        <w:t>locekļu sastāvā</w:t>
      </w:r>
      <w:r w:rsidRPr="00FE0598">
        <w:rPr>
          <w:rFonts w:ascii="Times New Roman" w:hAnsi="Times New Roman" w:cs="Times New Roman"/>
          <w:color w:val="000000" w:themeColor="text1"/>
          <w:sz w:val="24"/>
          <w:szCs w:val="24"/>
          <w:lang w:val="lv-LV"/>
        </w:rPr>
        <w:t xml:space="preserve">. </w:t>
      </w:r>
      <w:r w:rsidRPr="00FE0598">
        <w:rPr>
          <w:rFonts w:ascii="Times New Roman" w:hAnsi="Times New Roman" w:cs="Times New Roman"/>
          <w:color w:val="000000" w:themeColor="text1"/>
          <w:sz w:val="24"/>
          <w:szCs w:val="24"/>
          <w:lang w:val="lv-LV" w:eastAsia="zh-CN"/>
        </w:rPr>
        <w:t xml:space="preserve"> </w:t>
      </w:r>
    </w:p>
    <w:p w14:paraId="02FCD647" w14:textId="115E8572" w:rsidR="00FF3D86" w:rsidRPr="00B71F1A" w:rsidRDefault="00FF3D86" w:rsidP="00651246">
      <w:pPr>
        <w:pStyle w:val="BodyTextIndent2"/>
        <w:spacing w:after="0" w:line="276" w:lineRule="auto"/>
        <w:ind w:left="0" w:firstLine="720"/>
        <w:jc w:val="both"/>
        <w:rPr>
          <w:rFonts w:ascii="Times New Roman" w:hAnsi="Times New Roman"/>
          <w:szCs w:val="24"/>
          <w:lang w:val="lv-LV"/>
        </w:rPr>
      </w:pPr>
      <w:r w:rsidRPr="00B71F1A">
        <w:rPr>
          <w:rFonts w:ascii="Times New Roman" w:hAnsi="Times New Roman"/>
          <w:szCs w:val="24"/>
          <w:lang w:val="lv-LV" w:eastAsia="zh-CN"/>
        </w:rPr>
        <w:t xml:space="preserve">Pašvaldībā saņemta Ogres novada sporta centra </w:t>
      </w:r>
      <w:r w:rsidRPr="00B71F1A">
        <w:rPr>
          <w:rFonts w:ascii="Times New Roman" w:hAnsi="Times New Roman"/>
          <w:szCs w:val="24"/>
          <w:lang w:val="lv-LV"/>
        </w:rPr>
        <w:t>2023.gada 16.augusta vēstule Nr.1-22/84 “Par nodibinājuma “Nodibinājums ONB” uzraudzības padomes sastāva maiņu</w:t>
      </w:r>
      <w:r w:rsidR="00B82890" w:rsidRPr="00B71F1A">
        <w:rPr>
          <w:rFonts w:ascii="Times New Roman" w:hAnsi="Times New Roman"/>
          <w:szCs w:val="24"/>
          <w:lang w:val="lv-LV"/>
        </w:rPr>
        <w:t>”</w:t>
      </w:r>
      <w:r w:rsidRPr="00B71F1A">
        <w:rPr>
          <w:rFonts w:ascii="Times New Roman" w:hAnsi="Times New Roman"/>
          <w:szCs w:val="24"/>
          <w:lang w:val="lv-LV"/>
        </w:rPr>
        <w:t xml:space="preserve"> (reģistrēt</w:t>
      </w:r>
      <w:r w:rsidR="00B82890" w:rsidRPr="00B71F1A">
        <w:rPr>
          <w:rFonts w:ascii="Times New Roman" w:hAnsi="Times New Roman"/>
          <w:szCs w:val="24"/>
          <w:lang w:val="lv-LV"/>
        </w:rPr>
        <w:t>a</w:t>
      </w:r>
      <w:r w:rsidRPr="00B71F1A">
        <w:rPr>
          <w:rFonts w:ascii="Times New Roman" w:hAnsi="Times New Roman"/>
          <w:szCs w:val="24"/>
          <w:lang w:val="lv-LV"/>
        </w:rPr>
        <w:t xml:space="preserve"> Pašvaldībā 2023.gada 17.augustā ar Nr.2-4.</w:t>
      </w:r>
      <w:r w:rsidR="00B82890" w:rsidRPr="00B71F1A">
        <w:rPr>
          <w:rFonts w:ascii="Times New Roman" w:hAnsi="Times New Roman"/>
          <w:szCs w:val="24"/>
          <w:lang w:val="lv-LV"/>
        </w:rPr>
        <w:t>1</w:t>
      </w:r>
      <w:r w:rsidRPr="00B71F1A">
        <w:rPr>
          <w:rFonts w:ascii="Times New Roman" w:hAnsi="Times New Roman"/>
          <w:szCs w:val="24"/>
          <w:lang w:val="lv-LV"/>
        </w:rPr>
        <w:t>/</w:t>
      </w:r>
      <w:r w:rsidR="00B82890" w:rsidRPr="00B71F1A">
        <w:rPr>
          <w:rFonts w:ascii="Times New Roman" w:hAnsi="Times New Roman"/>
          <w:szCs w:val="24"/>
          <w:lang w:val="lv-LV"/>
        </w:rPr>
        <w:t>4237</w:t>
      </w:r>
      <w:r w:rsidRPr="00B71F1A">
        <w:rPr>
          <w:rFonts w:ascii="Times New Roman" w:hAnsi="Times New Roman"/>
          <w:szCs w:val="24"/>
          <w:lang w:val="lv-LV"/>
        </w:rPr>
        <w:t>)</w:t>
      </w:r>
      <w:r w:rsidR="00334C55" w:rsidRPr="00B71F1A">
        <w:rPr>
          <w:rFonts w:ascii="Times New Roman" w:hAnsi="Times New Roman"/>
          <w:szCs w:val="24"/>
          <w:lang w:val="lv-LV"/>
        </w:rPr>
        <w:t xml:space="preserve"> par Ogres novada sporta centra </w:t>
      </w:r>
      <w:r w:rsidR="00651246" w:rsidRPr="00B71F1A">
        <w:rPr>
          <w:rFonts w:ascii="Times New Roman" w:hAnsi="Times New Roman"/>
          <w:szCs w:val="24"/>
          <w:lang w:val="lv-LV"/>
        </w:rPr>
        <w:t xml:space="preserve">(turpmā – Sporta centrs) </w:t>
      </w:r>
      <w:r w:rsidR="00334C55" w:rsidRPr="00B71F1A">
        <w:rPr>
          <w:rFonts w:ascii="Times New Roman" w:hAnsi="Times New Roman"/>
          <w:szCs w:val="24"/>
          <w:lang w:val="lv-LV"/>
        </w:rPr>
        <w:t xml:space="preserve">direktora vietnieces izglītības jomā Kristīnes Papiņas apstiprināšanu </w:t>
      </w:r>
      <w:r w:rsidR="004244AA" w:rsidRPr="00B71F1A">
        <w:rPr>
          <w:rFonts w:ascii="Times New Roman" w:hAnsi="Times New Roman"/>
          <w:szCs w:val="24"/>
          <w:lang w:val="lv-LV"/>
        </w:rPr>
        <w:t xml:space="preserve">nodibinājuma “Nodibinājums ONB” (turpmāk – Nodibinājums) </w:t>
      </w:r>
      <w:r w:rsidR="00334C55" w:rsidRPr="00B71F1A">
        <w:rPr>
          <w:rFonts w:ascii="Times New Roman" w:hAnsi="Times New Roman"/>
          <w:szCs w:val="24"/>
          <w:lang w:val="lv-LV"/>
        </w:rPr>
        <w:t xml:space="preserve">Uzraudzības padomes locekles amatā sakarā ar Uzraudzības padomes locekļa A.Kraujas darba tiesisko attiecību izbeigšanu </w:t>
      </w:r>
      <w:r w:rsidR="00651246" w:rsidRPr="00B71F1A">
        <w:rPr>
          <w:rFonts w:ascii="Times New Roman" w:hAnsi="Times New Roman"/>
          <w:szCs w:val="24"/>
          <w:lang w:val="lv-LV"/>
        </w:rPr>
        <w:t>S</w:t>
      </w:r>
      <w:r w:rsidR="00334C55" w:rsidRPr="00B71F1A">
        <w:rPr>
          <w:rFonts w:ascii="Times New Roman" w:hAnsi="Times New Roman"/>
          <w:szCs w:val="24"/>
          <w:lang w:val="lv-LV"/>
        </w:rPr>
        <w:t xml:space="preserve">porta centrā. </w:t>
      </w:r>
    </w:p>
    <w:p w14:paraId="38C2F83A" w14:textId="54DC3D55" w:rsidR="00651246" w:rsidRPr="00B71F1A" w:rsidRDefault="0048508A" w:rsidP="00651246">
      <w:pPr>
        <w:spacing w:line="276" w:lineRule="auto"/>
        <w:ind w:firstLine="720"/>
        <w:jc w:val="both"/>
        <w:rPr>
          <w:rFonts w:ascii="Times New Roman" w:hAnsi="Times New Roman"/>
          <w:szCs w:val="24"/>
          <w:shd w:val="clear" w:color="auto" w:fill="FFFFFF"/>
          <w:lang w:val="lv-LV"/>
        </w:rPr>
      </w:pPr>
      <w:r w:rsidRPr="00B71F1A">
        <w:rPr>
          <w:rFonts w:ascii="Times New Roman" w:hAnsi="Times New Roman"/>
          <w:szCs w:val="24"/>
          <w:lang w:val="lv-LV"/>
        </w:rPr>
        <w:t>L</w:t>
      </w:r>
      <w:r w:rsidR="00651246" w:rsidRPr="00B71F1A">
        <w:rPr>
          <w:rFonts w:ascii="Times New Roman" w:hAnsi="Times New Roman"/>
          <w:szCs w:val="24"/>
          <w:lang w:val="lv-LV"/>
        </w:rPr>
        <w:t>ikuma “Par interešu konflikta novēršanu valsts amatpersonu darbībā” (turpmāk – Interešu konflikta novēršanas likums) 4.panta pirmās daļas 16.punkt</w:t>
      </w:r>
      <w:r w:rsidRPr="00B71F1A">
        <w:rPr>
          <w:rFonts w:ascii="Times New Roman" w:hAnsi="Times New Roman"/>
          <w:szCs w:val="24"/>
          <w:lang w:val="lv-LV"/>
        </w:rPr>
        <w:t>s noteic, ka</w:t>
      </w:r>
      <w:r w:rsidR="00651246" w:rsidRPr="00B71F1A">
        <w:rPr>
          <w:rFonts w:ascii="Times New Roman" w:hAnsi="Times New Roman"/>
          <w:szCs w:val="24"/>
          <w:lang w:val="lv-LV"/>
        </w:rPr>
        <w:t xml:space="preserve"> </w:t>
      </w:r>
      <w:r w:rsidR="00651246" w:rsidRPr="00B71F1A">
        <w:rPr>
          <w:rFonts w:ascii="Times New Roman" w:hAnsi="Times New Roman"/>
          <w:szCs w:val="24"/>
          <w:shd w:val="clear" w:color="auto" w:fill="FFFFFF"/>
          <w:lang w:val="lv-LV"/>
        </w:rPr>
        <w:t>publiskas personas iestādes vadītāja vietnieks ir valsts amatpersona.</w:t>
      </w:r>
    </w:p>
    <w:p w14:paraId="4BDC3C45" w14:textId="235D21BD" w:rsidR="0087189A" w:rsidRPr="00B71F1A" w:rsidRDefault="008F521A" w:rsidP="00651246">
      <w:pPr>
        <w:spacing w:line="276" w:lineRule="auto"/>
        <w:ind w:firstLine="720"/>
        <w:jc w:val="both"/>
        <w:rPr>
          <w:rFonts w:ascii="Times New Roman" w:hAnsi="Times New Roman"/>
          <w:szCs w:val="24"/>
          <w:lang w:val="lv-LV"/>
        </w:rPr>
      </w:pPr>
      <w:r w:rsidRPr="00B71F1A">
        <w:rPr>
          <w:rFonts w:ascii="Times New Roman" w:hAnsi="Times New Roman"/>
          <w:szCs w:val="24"/>
          <w:lang w:val="lv-LV"/>
        </w:rPr>
        <w:t>Saskaņā ar Interešu konflikta novēršanas l</w:t>
      </w:r>
      <w:r w:rsidRPr="00B71F1A">
        <w:rPr>
          <w:rFonts w:ascii="Times New Roman" w:hAnsi="Times New Roman"/>
          <w:szCs w:val="24"/>
          <w:lang w:val="lv-LV" w:eastAsia="zh-CN"/>
        </w:rPr>
        <w:t>ikum</w:t>
      </w:r>
      <w:r w:rsidR="00651246" w:rsidRPr="00B71F1A">
        <w:rPr>
          <w:rFonts w:ascii="Times New Roman" w:hAnsi="Times New Roman"/>
          <w:szCs w:val="24"/>
          <w:lang w:val="lv-LV" w:eastAsia="zh-CN"/>
        </w:rPr>
        <w:t>a</w:t>
      </w:r>
      <w:r w:rsidRPr="00B71F1A">
        <w:rPr>
          <w:rFonts w:ascii="Times New Roman" w:hAnsi="Times New Roman"/>
          <w:szCs w:val="24"/>
          <w:lang w:val="lv-LV"/>
        </w:rPr>
        <w:t xml:space="preserve"> </w:t>
      </w:r>
      <w:r w:rsidR="0087189A" w:rsidRPr="00B71F1A">
        <w:rPr>
          <w:rFonts w:ascii="Times New Roman" w:hAnsi="Times New Roman"/>
          <w:szCs w:val="24"/>
          <w:lang w:val="lv-LV"/>
        </w:rPr>
        <w:t>7.panta ceturto daļu publiskas personas iestādes vadītāj</w:t>
      </w:r>
      <w:r w:rsidR="0048508A" w:rsidRPr="00B71F1A">
        <w:rPr>
          <w:rFonts w:ascii="Times New Roman" w:hAnsi="Times New Roman"/>
          <w:szCs w:val="24"/>
          <w:lang w:val="lv-LV"/>
        </w:rPr>
        <w:t xml:space="preserve">a </w:t>
      </w:r>
      <w:r w:rsidR="0087189A" w:rsidRPr="00B71F1A">
        <w:rPr>
          <w:rFonts w:ascii="Times New Roman" w:hAnsi="Times New Roman"/>
          <w:szCs w:val="24"/>
          <w:lang w:val="lv-LV"/>
        </w:rPr>
        <w:t>vietnieks papildus šā likuma </w:t>
      </w:r>
      <w:hyperlink r:id="rId9" w:anchor="p6" w:history="1">
        <w:r w:rsidR="0087189A" w:rsidRPr="00B71F1A">
          <w:rPr>
            <w:rFonts w:ascii="Times New Roman" w:hAnsi="Times New Roman"/>
            <w:szCs w:val="24"/>
            <w:lang w:val="lv-LV"/>
          </w:rPr>
          <w:t>6.</w:t>
        </w:r>
      </w:hyperlink>
      <w:r w:rsidR="0087189A" w:rsidRPr="00B71F1A">
        <w:rPr>
          <w:rFonts w:ascii="Times New Roman" w:hAnsi="Times New Roman"/>
          <w:szCs w:val="24"/>
          <w:lang w:val="lv-LV"/>
        </w:rPr>
        <w:t>panta ceturtajā daļā noteiktajam var savienot valsts amatpersonas amatu tikai ar:</w:t>
      </w:r>
    </w:p>
    <w:p w14:paraId="5B00FA5B" w14:textId="77777777" w:rsidR="0087189A" w:rsidRPr="00B71F1A" w:rsidRDefault="0087189A" w:rsidP="00FE0598">
      <w:pPr>
        <w:pStyle w:val="tv213"/>
        <w:shd w:val="clear" w:color="auto" w:fill="FFFFFF"/>
        <w:spacing w:before="0" w:beforeAutospacing="0" w:after="0" w:afterAutospacing="0" w:line="276" w:lineRule="auto"/>
        <w:ind w:firstLine="720"/>
        <w:jc w:val="both"/>
        <w:rPr>
          <w:lang w:eastAsia="en-US"/>
        </w:rPr>
      </w:pPr>
      <w:r w:rsidRPr="00B71F1A">
        <w:rPr>
          <w:lang w:eastAsia="en-US"/>
        </w:rPr>
        <w:t>1) amatu arodbiedrībā, biedrībā vai nodibinājumā, politiskajā partijā, politisko partiju apvienībā vai reliģiskajā organizācijā, ja šā panta septītajā daļā nav noteikts citādi;</w:t>
      </w:r>
    </w:p>
    <w:p w14:paraId="4F916659" w14:textId="77777777" w:rsidR="0087189A" w:rsidRPr="00B71F1A" w:rsidRDefault="0087189A" w:rsidP="00FE0598">
      <w:pPr>
        <w:pStyle w:val="tv213"/>
        <w:shd w:val="clear" w:color="auto" w:fill="FFFFFF"/>
        <w:spacing w:before="0" w:beforeAutospacing="0" w:after="0" w:afterAutospacing="0" w:line="276" w:lineRule="auto"/>
        <w:ind w:firstLine="720"/>
        <w:jc w:val="both"/>
        <w:rPr>
          <w:lang w:eastAsia="en-US"/>
        </w:rPr>
      </w:pPr>
      <w:r w:rsidRPr="00B71F1A">
        <w:rPr>
          <w:lang w:eastAsia="en-US"/>
        </w:rPr>
        <w:t>2) šādiem amatiem, ja tas nerada interešu konfliktu un ir saņemta tās valsts amatpersonas vai koleģiālās institūcijas rakstveida atļauja, kura attiecīgo personu iecēlusi, ievēlējusi vai apstiprinājusi amatā:</w:t>
      </w:r>
    </w:p>
    <w:p w14:paraId="181056C0" w14:textId="77777777" w:rsidR="0087189A" w:rsidRPr="00B71F1A" w:rsidRDefault="0087189A" w:rsidP="00FE0598">
      <w:pPr>
        <w:pStyle w:val="tv213"/>
        <w:shd w:val="clear" w:color="auto" w:fill="FFFFFF"/>
        <w:spacing w:before="0" w:beforeAutospacing="0" w:after="0" w:afterAutospacing="0" w:line="276" w:lineRule="auto"/>
        <w:ind w:firstLine="720"/>
        <w:jc w:val="both"/>
        <w:rPr>
          <w:lang w:eastAsia="en-US"/>
        </w:rPr>
      </w:pPr>
      <w:r w:rsidRPr="00B71F1A">
        <w:rPr>
          <w:lang w:eastAsia="en-US"/>
        </w:rPr>
        <w:t>a) amatu kapitālsabiedrībā, kurā publiska persona vai publiskas personas kapitālsabiedrība ir dalībnieks, ja tas saistīts ar publiskas personas interešu pārstāvēšanu šajā kapitālsabiedrībā,</w:t>
      </w:r>
    </w:p>
    <w:p w14:paraId="45DCC53D" w14:textId="77777777" w:rsidR="0087189A" w:rsidRPr="00B71F1A" w:rsidRDefault="0087189A" w:rsidP="00FE0598">
      <w:pPr>
        <w:pStyle w:val="tv213"/>
        <w:shd w:val="clear" w:color="auto" w:fill="FFFFFF"/>
        <w:spacing w:before="0" w:beforeAutospacing="0" w:after="0" w:afterAutospacing="0" w:line="276" w:lineRule="auto"/>
        <w:ind w:firstLine="720"/>
        <w:jc w:val="both"/>
        <w:rPr>
          <w:lang w:eastAsia="en-US"/>
        </w:rPr>
      </w:pPr>
      <w:r w:rsidRPr="00B71F1A">
        <w:rPr>
          <w:lang w:eastAsia="en-US"/>
        </w:rPr>
        <w:t>b) citu amatu publiskas personas institūcijā,</w:t>
      </w:r>
    </w:p>
    <w:p w14:paraId="4187858F" w14:textId="77777777" w:rsidR="0087189A" w:rsidRPr="00B71F1A" w:rsidRDefault="0087189A" w:rsidP="00FE0598">
      <w:pPr>
        <w:pStyle w:val="tv213"/>
        <w:shd w:val="clear" w:color="auto" w:fill="FFFFFF"/>
        <w:spacing w:before="0" w:beforeAutospacing="0" w:after="0" w:afterAutospacing="0" w:line="276" w:lineRule="auto"/>
        <w:ind w:firstLine="720"/>
        <w:jc w:val="both"/>
        <w:rPr>
          <w:lang w:eastAsia="en-US"/>
        </w:rPr>
      </w:pPr>
      <w:r w:rsidRPr="00B71F1A">
        <w:rPr>
          <w:lang w:eastAsia="en-US"/>
        </w:rPr>
        <w:t>c) eksperta (konsultanta) darbu, kura izpildes vieta ir citas valsts administrācija, starptautiskā organizācija vai tās pārstāvniecība (misija).</w:t>
      </w:r>
    </w:p>
    <w:p w14:paraId="482EB5A6" w14:textId="6F48F8AA"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lastRenderedPageBreak/>
        <w:t xml:space="preserve">Saskaņā ar Nodibinājuma statūtu (apstiprināti ar </w:t>
      </w:r>
      <w:r w:rsidR="00651246" w:rsidRPr="00B71F1A">
        <w:rPr>
          <w:rFonts w:ascii="Times New Roman" w:hAnsi="Times New Roman"/>
          <w:szCs w:val="24"/>
          <w:lang w:val="lv-LV"/>
        </w:rPr>
        <w:t>P</w:t>
      </w:r>
      <w:r w:rsidRPr="00B71F1A">
        <w:rPr>
          <w:rFonts w:ascii="Times New Roman" w:hAnsi="Times New Roman"/>
          <w:szCs w:val="24"/>
          <w:lang w:val="lv-LV"/>
        </w:rPr>
        <w:t xml:space="preserve">ašvaldības domes 2022.gada 25.augusta lēmumu Nr. 19; 28., ar grozījumiem, kas apstiprināti ar </w:t>
      </w:r>
      <w:r w:rsidR="00651246" w:rsidRPr="00B71F1A">
        <w:rPr>
          <w:rFonts w:ascii="Times New Roman" w:hAnsi="Times New Roman"/>
          <w:szCs w:val="24"/>
          <w:lang w:val="lv-LV"/>
        </w:rPr>
        <w:t>P</w:t>
      </w:r>
      <w:r w:rsidRPr="00B71F1A">
        <w:rPr>
          <w:rFonts w:ascii="Times New Roman" w:hAnsi="Times New Roman"/>
          <w:szCs w:val="24"/>
          <w:lang w:val="lv-LV"/>
        </w:rPr>
        <w:t>ašvaldības domes 2022.gada 29.septembra lēmumu Nr. 22; 18.) 7.12.punktu, īstenojot pārraudzību Nodibinājuma Uzraudzības padomei:</w:t>
      </w:r>
    </w:p>
    <w:p w14:paraId="42FB8D0D" w14:textId="77777777"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1) ir tiesības pārbaudīt valdes pieņemto lēmumu tiesiskumu un atcelt prettiesisku lēmumu;</w:t>
      </w:r>
    </w:p>
    <w:p w14:paraId="475F0D34" w14:textId="77777777"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2) ir tiesības prettiesiskas bezdarbības gadījumā dot valdei rīkojumu pieņemt lēmumu;</w:t>
      </w:r>
    </w:p>
    <w:p w14:paraId="248A69CC" w14:textId="5EAB8E5D"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3) ir tiesības sniegt atzinumus jautājumos, kas minēti šo statūtu 7.9.punktā;</w:t>
      </w:r>
    </w:p>
    <w:p w14:paraId="6D096BC8" w14:textId="7496F7C1"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4) ir pienākums saskaņot Nodibinājuma iepirkumu plānu kārtējam gadam un tā grozījumus;</w:t>
      </w:r>
    </w:p>
    <w:p w14:paraId="1D78CC19" w14:textId="77777777"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5) ir pienākums saskaņot līgumu slēgšanu ar sportistiem, treneriem un atbalsta personālu, kā arī tiem noteikto atlīdzības apmēru Nodibinājumam piešķirtā budžeta ietvaros;</w:t>
      </w:r>
    </w:p>
    <w:p w14:paraId="3E3A990C" w14:textId="77777777" w:rsidR="0087189A" w:rsidRPr="00B71F1A" w:rsidRDefault="0087189A"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 xml:space="preserve">6) ir pienākums apstiprināt un kontrolēt Nodibinājuma izdevumu tāmes. </w:t>
      </w:r>
    </w:p>
    <w:p w14:paraId="429102B4" w14:textId="13CEA657" w:rsidR="0087189A" w:rsidRPr="00B71F1A" w:rsidRDefault="00651246" w:rsidP="00FE0598">
      <w:pPr>
        <w:spacing w:line="276" w:lineRule="auto"/>
        <w:ind w:firstLine="720"/>
        <w:jc w:val="both"/>
        <w:rPr>
          <w:rFonts w:ascii="Times New Roman" w:hAnsi="Times New Roman"/>
          <w:szCs w:val="24"/>
          <w:lang w:val="lv-LV"/>
        </w:rPr>
      </w:pPr>
      <w:r w:rsidRPr="00B71F1A">
        <w:rPr>
          <w:rFonts w:ascii="Times New Roman" w:hAnsi="Times New Roman"/>
          <w:szCs w:val="24"/>
          <w:lang w:val="lv-LV"/>
        </w:rPr>
        <w:t>S</w:t>
      </w:r>
      <w:r w:rsidR="008F521A" w:rsidRPr="00B71F1A">
        <w:rPr>
          <w:rFonts w:ascii="Times New Roman" w:hAnsi="Times New Roman"/>
          <w:szCs w:val="24"/>
          <w:lang w:val="lv-LV"/>
        </w:rPr>
        <w:t xml:space="preserve">porta centra direktora vietnieces izglītības jomā Kristīnes Papiņas </w:t>
      </w:r>
      <w:r w:rsidR="0087189A" w:rsidRPr="00B71F1A">
        <w:rPr>
          <w:rFonts w:ascii="Times New Roman" w:hAnsi="Times New Roman"/>
          <w:szCs w:val="24"/>
          <w:lang w:val="lv-LV"/>
        </w:rPr>
        <w:t>amata pienākumos ietilps:</w:t>
      </w:r>
    </w:p>
    <w:p w14:paraId="2FBC74B6" w14:textId="54A7E746"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 xml:space="preserve">aizvietot </w:t>
      </w:r>
      <w:r w:rsidR="00651246">
        <w:rPr>
          <w:rFonts w:ascii="Times New Roman" w:hAnsi="Times New Roman"/>
          <w:szCs w:val="24"/>
          <w:lang w:val="lv-LV"/>
        </w:rPr>
        <w:t>S</w:t>
      </w:r>
      <w:r w:rsidRPr="00FE0598">
        <w:rPr>
          <w:rFonts w:ascii="Times New Roman" w:hAnsi="Times New Roman"/>
          <w:szCs w:val="24"/>
          <w:lang w:val="lv-LV"/>
        </w:rPr>
        <w:t>porta centra direktor</w:t>
      </w:r>
      <w:r w:rsidR="00FE0598" w:rsidRPr="00FE0598">
        <w:rPr>
          <w:rFonts w:ascii="Times New Roman" w:hAnsi="Times New Roman"/>
          <w:szCs w:val="24"/>
          <w:lang w:val="lv-LV"/>
        </w:rPr>
        <w:t>u viņa</w:t>
      </w:r>
      <w:r w:rsidRPr="00FE0598">
        <w:rPr>
          <w:rFonts w:ascii="Times New Roman" w:hAnsi="Times New Roman"/>
          <w:szCs w:val="24"/>
          <w:lang w:val="lv-LV"/>
        </w:rPr>
        <w:t xml:space="preserve"> prombūtnes laikā;</w:t>
      </w:r>
    </w:p>
    <w:p w14:paraId="58F65A53" w14:textId="1C8E736D"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organizēt mācību treniņu procesu;</w:t>
      </w:r>
    </w:p>
    <w:p w14:paraId="1FEECF1A" w14:textId="5C56CEE7"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kontrolēt mācību treniņu grupu komplektēšanu un darba režīmu;</w:t>
      </w:r>
    </w:p>
    <w:p w14:paraId="094C6956" w14:textId="75A4A4EF"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apkopot un izvērtēt mācību treniņu grupu sarakstus un izglītojamo person</w:t>
      </w:r>
      <w:r w:rsidR="00FE0598" w:rsidRPr="00FE0598">
        <w:rPr>
          <w:rFonts w:ascii="Times New Roman" w:hAnsi="Times New Roman"/>
          <w:szCs w:val="24"/>
          <w:lang w:val="lv-LV"/>
        </w:rPr>
        <w:t>as</w:t>
      </w:r>
      <w:r w:rsidRPr="00FE0598">
        <w:rPr>
          <w:rFonts w:ascii="Times New Roman" w:hAnsi="Times New Roman"/>
          <w:szCs w:val="24"/>
          <w:lang w:val="lv-LV"/>
        </w:rPr>
        <w:t xml:space="preserve"> datus;</w:t>
      </w:r>
    </w:p>
    <w:p w14:paraId="422E3AF6" w14:textId="25676DB9"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veikt mācību treniņu, metodiski organizatorisko, audzināšanas darba uzskaiti;</w:t>
      </w:r>
    </w:p>
    <w:p w14:paraId="0BE90B75" w14:textId="27D73F7E"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 xml:space="preserve">sagatavot atskaites un pārskatus par </w:t>
      </w:r>
      <w:r w:rsidR="00651246">
        <w:rPr>
          <w:rFonts w:ascii="Times New Roman" w:hAnsi="Times New Roman"/>
          <w:szCs w:val="24"/>
          <w:lang w:val="lv-LV"/>
        </w:rPr>
        <w:t>S</w:t>
      </w:r>
      <w:r w:rsidRPr="00FE0598">
        <w:rPr>
          <w:rFonts w:ascii="Times New Roman" w:hAnsi="Times New Roman"/>
          <w:szCs w:val="24"/>
          <w:lang w:val="lv-LV"/>
        </w:rPr>
        <w:t>porta centra darbu;</w:t>
      </w:r>
    </w:p>
    <w:p w14:paraId="2009E952" w14:textId="62AD2F87"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 xml:space="preserve">sagatavot </w:t>
      </w:r>
      <w:r w:rsidR="00651246">
        <w:rPr>
          <w:rFonts w:ascii="Times New Roman" w:hAnsi="Times New Roman"/>
          <w:szCs w:val="24"/>
          <w:lang w:val="lv-LV"/>
        </w:rPr>
        <w:t>S</w:t>
      </w:r>
      <w:r w:rsidRPr="00FE0598">
        <w:rPr>
          <w:rFonts w:ascii="Times New Roman" w:hAnsi="Times New Roman"/>
          <w:szCs w:val="24"/>
          <w:lang w:val="lv-LV"/>
        </w:rPr>
        <w:t>porta centra sporta veidu sporta pasākumu kalendāro plānu;</w:t>
      </w:r>
    </w:p>
    <w:p w14:paraId="48EA9CDB" w14:textId="37F67F14" w:rsidR="00101598" w:rsidRPr="00FE0598" w:rsidRDefault="00101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sa</w:t>
      </w:r>
      <w:r w:rsidR="00FE0598" w:rsidRPr="00FE0598">
        <w:rPr>
          <w:rFonts w:ascii="Times New Roman" w:hAnsi="Times New Roman"/>
          <w:szCs w:val="24"/>
          <w:lang w:val="lv-LV"/>
        </w:rPr>
        <w:t>gatavot</w:t>
      </w:r>
      <w:r w:rsidRPr="00FE0598">
        <w:rPr>
          <w:rFonts w:ascii="Times New Roman" w:hAnsi="Times New Roman"/>
          <w:szCs w:val="24"/>
          <w:lang w:val="lv-LV"/>
        </w:rPr>
        <w:t xml:space="preserve"> pedagoģisko darbinieku tarifikācijas sarakstus;</w:t>
      </w:r>
    </w:p>
    <w:p w14:paraId="7F03B37F" w14:textId="10EF10D2" w:rsidR="00FE0598" w:rsidRPr="00FE0598" w:rsidRDefault="00FE0598" w:rsidP="00FE0598">
      <w:pPr>
        <w:pStyle w:val="ListParagraph"/>
        <w:numPr>
          <w:ilvl w:val="0"/>
          <w:numId w:val="4"/>
        </w:numPr>
        <w:tabs>
          <w:tab w:val="left" w:pos="993"/>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sagatavot mācību treniņu nodarbību grafiku;</w:t>
      </w:r>
    </w:p>
    <w:p w14:paraId="4CD18948" w14:textId="5FD6DEC5" w:rsidR="00101598" w:rsidRPr="00FE0598" w:rsidRDefault="00101598" w:rsidP="00FE0598">
      <w:pPr>
        <w:pStyle w:val="ListParagraph"/>
        <w:numPr>
          <w:ilvl w:val="0"/>
          <w:numId w:val="4"/>
        </w:numPr>
        <w:tabs>
          <w:tab w:val="left" w:pos="993"/>
          <w:tab w:val="left" w:pos="1134"/>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 xml:space="preserve">kontrolēt </w:t>
      </w:r>
      <w:r w:rsidR="00651246">
        <w:rPr>
          <w:rFonts w:ascii="Times New Roman" w:hAnsi="Times New Roman"/>
          <w:szCs w:val="24"/>
          <w:lang w:val="lv-LV"/>
        </w:rPr>
        <w:t>S</w:t>
      </w:r>
      <w:r w:rsidRPr="00FE0598">
        <w:rPr>
          <w:rFonts w:ascii="Times New Roman" w:hAnsi="Times New Roman"/>
          <w:szCs w:val="24"/>
          <w:lang w:val="lv-LV"/>
        </w:rPr>
        <w:t>porta centra treneru darbu;</w:t>
      </w:r>
    </w:p>
    <w:p w14:paraId="68274AF9" w14:textId="140596FC" w:rsidR="00101598" w:rsidRPr="00FE0598" w:rsidRDefault="00101598" w:rsidP="00FE0598">
      <w:pPr>
        <w:pStyle w:val="ListParagraph"/>
        <w:numPr>
          <w:ilvl w:val="0"/>
          <w:numId w:val="4"/>
        </w:numPr>
        <w:tabs>
          <w:tab w:val="left" w:pos="993"/>
          <w:tab w:val="left" w:pos="1134"/>
        </w:tabs>
        <w:spacing w:line="276" w:lineRule="auto"/>
        <w:ind w:left="0" w:firstLine="720"/>
        <w:jc w:val="both"/>
        <w:rPr>
          <w:rFonts w:ascii="Times New Roman" w:hAnsi="Times New Roman"/>
          <w:szCs w:val="24"/>
          <w:lang w:val="lv-LV"/>
        </w:rPr>
      </w:pPr>
      <w:r w:rsidRPr="00FE0598">
        <w:rPr>
          <w:rFonts w:ascii="Times New Roman" w:hAnsi="Times New Roman"/>
          <w:szCs w:val="24"/>
          <w:lang w:val="lv-LV"/>
        </w:rPr>
        <w:t xml:space="preserve">vadīt </w:t>
      </w:r>
      <w:r w:rsidR="00651246">
        <w:rPr>
          <w:rFonts w:ascii="Times New Roman" w:hAnsi="Times New Roman"/>
          <w:szCs w:val="24"/>
          <w:lang w:val="lv-LV"/>
        </w:rPr>
        <w:t>S</w:t>
      </w:r>
      <w:r w:rsidRPr="00FE0598">
        <w:rPr>
          <w:rFonts w:ascii="Times New Roman" w:hAnsi="Times New Roman"/>
          <w:szCs w:val="24"/>
          <w:lang w:val="lv-LV"/>
        </w:rPr>
        <w:t xml:space="preserve">porta centra pedagoģiskās sēdes. </w:t>
      </w:r>
    </w:p>
    <w:p w14:paraId="78CA43FA" w14:textId="2C34638F" w:rsidR="0087189A" w:rsidRPr="00FE0598" w:rsidRDefault="004244AA" w:rsidP="00FE0598">
      <w:pPr>
        <w:spacing w:line="276" w:lineRule="auto"/>
        <w:ind w:firstLine="720"/>
        <w:jc w:val="both"/>
        <w:rPr>
          <w:rFonts w:ascii="Times New Roman" w:hAnsi="Times New Roman"/>
          <w:szCs w:val="24"/>
          <w:lang w:val="lv-LV"/>
        </w:rPr>
      </w:pPr>
      <w:r w:rsidRPr="00FE0598">
        <w:rPr>
          <w:rFonts w:ascii="Times New Roman" w:hAnsi="Times New Roman"/>
          <w:szCs w:val="24"/>
          <w:lang w:val="lv-LV"/>
        </w:rPr>
        <w:t xml:space="preserve">Interešu konflikta novēršanas </w:t>
      </w:r>
      <w:r w:rsidR="0087189A" w:rsidRPr="00FE0598">
        <w:rPr>
          <w:rFonts w:ascii="Times New Roman" w:hAnsi="Times New Roman"/>
          <w:szCs w:val="24"/>
          <w:lang w:val="lv-LV"/>
        </w:rPr>
        <w:t>likuma 6.panta otrā daļa noteic, ka ja likumā nav noteikti stingrāki ierobežojumi, valsts amatpersonai, ievērojot šā likuma </w:t>
      </w:r>
      <w:hyperlink r:id="rId10" w:anchor="p7" w:history="1">
        <w:r w:rsidR="0087189A" w:rsidRPr="00FE0598">
          <w:rPr>
            <w:rFonts w:ascii="Times New Roman" w:hAnsi="Times New Roman"/>
            <w:szCs w:val="24"/>
            <w:lang w:val="lv-LV"/>
          </w:rPr>
          <w:t>7.</w:t>
        </w:r>
      </w:hyperlink>
      <w:r w:rsidR="0087189A" w:rsidRPr="00FE0598">
        <w:rPr>
          <w:rFonts w:ascii="Times New Roman" w:hAnsi="Times New Roman"/>
          <w:szCs w:val="24"/>
          <w:lang w:val="lv-LV"/>
        </w:rPr>
        <w:t>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029EB4A0" w14:textId="77777777" w:rsidR="0087189A" w:rsidRPr="00FE0598" w:rsidRDefault="0087189A" w:rsidP="00FE0598">
      <w:pPr>
        <w:spacing w:line="276" w:lineRule="auto"/>
        <w:ind w:firstLine="720"/>
        <w:jc w:val="both"/>
        <w:rPr>
          <w:rFonts w:ascii="Times New Roman" w:hAnsi="Times New Roman"/>
          <w:szCs w:val="24"/>
          <w:lang w:val="lv-LV"/>
        </w:rPr>
      </w:pPr>
      <w:r w:rsidRPr="00FE0598">
        <w:rPr>
          <w:rFonts w:ascii="Times New Roman" w:hAnsi="Times New Roman"/>
          <w:szCs w:val="24"/>
          <w:lang w:val="lv-LV"/>
        </w:rPr>
        <w:t>Ņemot vērā minēto, Nodibinājuma Uzraudzības padomei izvirzītajiem kandidātiem ir atļauts savienot savu ieņemamo valsts amatpersonas amatu ar amatu Nodibinājumā, ja to savienošana nerada interešu konfliktu, nav pretrunā ar valsts amatpersonai saistošām ētikas normām un nekaitē valsts amatpersonas tiešo pienākumu pildīšanai.</w:t>
      </w:r>
    </w:p>
    <w:p w14:paraId="1F0A9157" w14:textId="0D890114" w:rsidR="0087189A" w:rsidRPr="00FE0598" w:rsidRDefault="0087189A" w:rsidP="00FE0598">
      <w:pPr>
        <w:pStyle w:val="BodyTextIndent2"/>
        <w:tabs>
          <w:tab w:val="left" w:pos="993"/>
        </w:tabs>
        <w:spacing w:after="0" w:line="276" w:lineRule="auto"/>
        <w:ind w:left="0" w:firstLine="720"/>
        <w:jc w:val="both"/>
        <w:rPr>
          <w:rFonts w:ascii="Times New Roman" w:hAnsi="Times New Roman"/>
          <w:szCs w:val="24"/>
          <w:lang w:val="lv-LV"/>
        </w:rPr>
      </w:pPr>
      <w:r w:rsidRPr="00FE0598">
        <w:rPr>
          <w:rFonts w:ascii="Times New Roman" w:hAnsi="Times New Roman"/>
          <w:szCs w:val="24"/>
          <w:lang w:val="lv-LV"/>
        </w:rPr>
        <w:lastRenderedPageBreak/>
        <w:t>Interešu konflikta novēršanas likuma 1.panta 5.punktā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7376849A" w14:textId="47F4B207" w:rsidR="0087189A" w:rsidRPr="00FE0598" w:rsidRDefault="0087189A" w:rsidP="00FE0598">
      <w:pPr>
        <w:spacing w:line="276" w:lineRule="auto"/>
        <w:ind w:firstLine="720"/>
        <w:jc w:val="both"/>
        <w:rPr>
          <w:rFonts w:ascii="Times New Roman" w:hAnsi="Times New Roman"/>
          <w:szCs w:val="24"/>
          <w:lang w:val="lv-LV"/>
        </w:rPr>
      </w:pPr>
      <w:r w:rsidRPr="00FE0598">
        <w:rPr>
          <w:rFonts w:ascii="Times New Roman" w:hAnsi="Times New Roman"/>
          <w:szCs w:val="24"/>
          <w:lang w:val="lv-LV"/>
        </w:rPr>
        <w:t xml:space="preserve">Izvērtējot </w:t>
      </w:r>
      <w:r w:rsidR="00651246">
        <w:rPr>
          <w:rFonts w:ascii="Times New Roman" w:hAnsi="Times New Roman"/>
          <w:szCs w:val="24"/>
        </w:rPr>
        <w:t>S</w:t>
      </w:r>
      <w:r w:rsidR="004244AA" w:rsidRPr="00FE0598">
        <w:rPr>
          <w:rFonts w:ascii="Times New Roman" w:hAnsi="Times New Roman"/>
          <w:szCs w:val="24"/>
        </w:rPr>
        <w:t xml:space="preserve">porta centra direktora vietnieces izglītības jomā Kristīnes Papiņas </w:t>
      </w:r>
      <w:r w:rsidRPr="00FE0598">
        <w:rPr>
          <w:rFonts w:ascii="Times New Roman" w:hAnsi="Times New Roman"/>
          <w:szCs w:val="24"/>
          <w:lang w:val="lv-LV"/>
        </w:rPr>
        <w:t>amata pienākumus kopsakarā ar Nodibinājuma Uzraudzības padomes pienākumiem, secināms, ka amatu savienošana interešu konfliktu nerada, netiks ierosināti un pieņemti lēmumi vai veiktas citas darbības, kas varētu skart valsts amatpersonu personiskās un mantiskās intereses, kā arī nav pretrunā ar valsts amatpersonai saistošām ētikas normām un nekaitēs valsts amatpersonas tiešo pienākumu pildīšanai.</w:t>
      </w:r>
    </w:p>
    <w:p w14:paraId="24CA0B85" w14:textId="77777777" w:rsidR="0087189A" w:rsidRPr="00FE0598" w:rsidRDefault="0087189A" w:rsidP="00FE0598">
      <w:pPr>
        <w:spacing w:line="276" w:lineRule="auto"/>
        <w:ind w:firstLine="720"/>
        <w:jc w:val="both"/>
        <w:rPr>
          <w:rFonts w:ascii="Times New Roman" w:hAnsi="Times New Roman"/>
          <w:szCs w:val="24"/>
          <w:lang w:val="lv-LV"/>
        </w:rPr>
      </w:pPr>
      <w:r w:rsidRPr="00FE0598">
        <w:rPr>
          <w:rFonts w:ascii="Times New Roman" w:hAnsi="Times New Roman"/>
          <w:szCs w:val="24"/>
          <w:lang w:val="lv-LV"/>
        </w:rPr>
        <w:t>Vienlaikus jāņem vērā, ka atbilstoši Interešu konflikta novēršanas likuma vispārīgajam regulējumam valsts 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pastāv iespēja, ka amatpersona var nonākt interešu konflikta situācijā.</w:t>
      </w:r>
    </w:p>
    <w:p w14:paraId="7628C5A7" w14:textId="05F72763" w:rsidR="0087189A" w:rsidRDefault="0087189A" w:rsidP="00FE0598">
      <w:pPr>
        <w:spacing w:line="276" w:lineRule="auto"/>
        <w:ind w:firstLine="720"/>
        <w:jc w:val="both"/>
        <w:rPr>
          <w:rFonts w:ascii="Times New Roman" w:hAnsi="Times New Roman"/>
          <w:szCs w:val="24"/>
          <w:lang w:val="lv-LV"/>
        </w:rPr>
      </w:pPr>
      <w:r w:rsidRPr="00FE0598">
        <w:rPr>
          <w:rFonts w:ascii="Times New Roman" w:hAnsi="Times New Roman"/>
          <w:szCs w:val="24"/>
          <w:lang w:val="lv-LV" w:eastAsia="zh-CN"/>
        </w:rPr>
        <w:t xml:space="preserve">Ņemot vērā augstāk minētos apsvērumus un </w:t>
      </w:r>
      <w:r w:rsidRPr="00FE0598">
        <w:rPr>
          <w:rFonts w:ascii="Times New Roman" w:hAnsi="Times New Roman"/>
          <w:szCs w:val="24"/>
          <w:lang w:val="lv-LV"/>
        </w:rPr>
        <w:t>pamatojoties uz likuma “</w:t>
      </w:r>
      <w:hyperlink r:id="rId11" w:tgtFrame="_blank" w:history="1">
        <w:r w:rsidRPr="00FE0598">
          <w:rPr>
            <w:rFonts w:ascii="Times New Roman" w:hAnsi="Times New Roman"/>
            <w:szCs w:val="24"/>
            <w:lang w:val="lv-LV"/>
          </w:rPr>
          <w:t>Par interešu konflikta novēršanu valsts amatpersonu darbībā</w:t>
        </w:r>
      </w:hyperlink>
      <w:r w:rsidRPr="00FE0598">
        <w:rPr>
          <w:rFonts w:ascii="Times New Roman" w:hAnsi="Times New Roman"/>
          <w:szCs w:val="24"/>
          <w:lang w:val="lv-LV"/>
        </w:rPr>
        <w:t>” 7.panta ceturtās daļas 1.punktu, nodibinājuma “Nodibinājums ONB” statūtu 7.11.punktu,</w:t>
      </w:r>
    </w:p>
    <w:p w14:paraId="75AEB423" w14:textId="77777777" w:rsidR="00FE0598" w:rsidRPr="00FE0598" w:rsidRDefault="00FE0598" w:rsidP="00FE0598">
      <w:pPr>
        <w:spacing w:line="276" w:lineRule="auto"/>
        <w:ind w:firstLine="720"/>
        <w:jc w:val="both"/>
        <w:rPr>
          <w:rFonts w:ascii="Times New Roman" w:hAnsi="Times New Roman"/>
          <w:szCs w:val="24"/>
          <w:lang w:val="lv-LV"/>
        </w:rPr>
      </w:pPr>
    </w:p>
    <w:p w14:paraId="16B2941C" w14:textId="77777777" w:rsidR="00B71F1A" w:rsidRPr="00B71F1A" w:rsidRDefault="00B71F1A" w:rsidP="00B71F1A">
      <w:pPr>
        <w:jc w:val="center"/>
        <w:rPr>
          <w:rFonts w:ascii="Times New Roman" w:hAnsi="Times New Roman"/>
          <w:b/>
          <w:iCs/>
          <w:color w:val="000000"/>
          <w:szCs w:val="24"/>
          <w:lang w:val="lv-LV"/>
        </w:rPr>
      </w:pPr>
      <w:r w:rsidRPr="00B71F1A">
        <w:rPr>
          <w:rFonts w:ascii="Times New Roman" w:hAnsi="Times New Roman"/>
          <w:b/>
          <w:iCs/>
          <w:color w:val="000000"/>
          <w:szCs w:val="24"/>
          <w:lang w:val="lv-LV"/>
        </w:rPr>
        <w:t xml:space="preserve">balsojot: </w:t>
      </w:r>
      <w:r w:rsidRPr="00B71F1A">
        <w:rPr>
          <w:rFonts w:ascii="Times New Roman" w:hAnsi="Times New Roman"/>
          <w:b/>
          <w:iCs/>
          <w:noProof/>
          <w:color w:val="000000"/>
          <w:szCs w:val="24"/>
          <w:lang w:val="lv-LV"/>
        </w:rPr>
        <w:t>ar 18 balsīm "Par" (Artūrs Mangulis, Atvars Lakstīgala, Dace Kļaviņa, Dace Māliņa, Dace Veiliņa, Daiga Brante, Egils Helmanis, Gints Sīviņš, Ilmārs Zemnieks, Indulis Trapiņš, Jānis Iklāvs, Jānis Kaijaks, Jānis Siliņš, Kaspars Bramanis, Pāvels Kotāns, Raivis Ūzuls, Rūdolfs Kudļa, Valentīns Špēlis), "Pret" – nav, "Atturas" – nav,</w:t>
      </w:r>
      <w:r w:rsidRPr="00B71F1A">
        <w:rPr>
          <w:rFonts w:ascii="Times New Roman" w:hAnsi="Times New Roman"/>
          <w:b/>
          <w:iCs/>
          <w:color w:val="000000"/>
          <w:szCs w:val="24"/>
          <w:lang w:val="lv-LV"/>
        </w:rPr>
        <w:t xml:space="preserve"> </w:t>
      </w:r>
    </w:p>
    <w:p w14:paraId="08DDAA2D" w14:textId="712A9BB0" w:rsidR="00B71F1A" w:rsidRPr="00B71F1A" w:rsidRDefault="00B71F1A" w:rsidP="00B71F1A">
      <w:pPr>
        <w:autoSpaceDE w:val="0"/>
        <w:autoSpaceDN w:val="0"/>
        <w:adjustRightInd w:val="0"/>
        <w:ind w:firstLine="567"/>
        <w:jc w:val="center"/>
        <w:rPr>
          <w:rFonts w:ascii="Times New Roman" w:hAnsi="Times New Roman"/>
          <w:i/>
          <w:iCs/>
          <w:szCs w:val="24"/>
          <w:lang w:val="lv-LV"/>
        </w:rPr>
      </w:pPr>
      <w:r w:rsidRPr="00B71F1A">
        <w:rPr>
          <w:rFonts w:ascii="Times New Roman" w:hAnsi="Times New Roman"/>
          <w:i/>
          <w:iCs/>
          <w:szCs w:val="24"/>
          <w:lang w:val="lv-LV"/>
        </w:rPr>
        <w:t xml:space="preserve">Dzirkstīte Žindiga </w:t>
      </w:r>
      <w:r w:rsidRPr="00B71F1A">
        <w:rPr>
          <w:rFonts w:ascii="Times New Roman" w:hAnsi="Times New Roman"/>
          <w:i/>
          <w:szCs w:val="24"/>
          <w:lang w:val="lv-LV"/>
        </w:rPr>
        <w:t xml:space="preserve">un Andris Krauja </w:t>
      </w:r>
      <w:r w:rsidRPr="00B71F1A">
        <w:rPr>
          <w:rFonts w:ascii="Times New Roman" w:hAnsi="Times New Roman"/>
          <w:i/>
          <w:iCs/>
          <w:szCs w:val="24"/>
          <w:lang w:val="lv-LV"/>
        </w:rPr>
        <w:t>balsojumā nepiedalās, ievērojot likumā “Par interešu konflikta novēršanu valsts amatpersonu darbībā” paredzētos lēmumu pieņemšanas ierobežojumus,</w:t>
      </w:r>
    </w:p>
    <w:p w14:paraId="5BE8B110" w14:textId="77777777" w:rsidR="00B71F1A" w:rsidRPr="00B71F1A" w:rsidRDefault="00B71F1A" w:rsidP="00B71F1A">
      <w:pPr>
        <w:jc w:val="center"/>
        <w:rPr>
          <w:rFonts w:ascii="Times New Roman" w:hAnsi="Times New Roman"/>
          <w:b/>
          <w:iCs/>
          <w:color w:val="000000"/>
          <w:szCs w:val="24"/>
          <w:lang w:val="lv-LV"/>
        </w:rPr>
      </w:pPr>
      <w:r w:rsidRPr="00B71F1A">
        <w:rPr>
          <w:rFonts w:ascii="Times New Roman" w:hAnsi="Times New Roman"/>
          <w:iCs/>
          <w:color w:val="000000"/>
          <w:szCs w:val="24"/>
          <w:lang w:val="lv-LV"/>
        </w:rPr>
        <w:t>Ogres novada pašvaldības dome</w:t>
      </w:r>
      <w:r w:rsidRPr="00B71F1A">
        <w:rPr>
          <w:rFonts w:ascii="Times New Roman" w:hAnsi="Times New Roman"/>
          <w:b/>
          <w:iCs/>
          <w:color w:val="000000"/>
          <w:szCs w:val="24"/>
          <w:lang w:val="lv-LV"/>
        </w:rPr>
        <w:t xml:space="preserve"> NOLEMJ:</w:t>
      </w:r>
    </w:p>
    <w:p w14:paraId="15339DCB" w14:textId="77777777" w:rsidR="0087189A" w:rsidRPr="00FE0598" w:rsidRDefault="0087189A" w:rsidP="00FE0598">
      <w:pPr>
        <w:spacing w:line="276" w:lineRule="auto"/>
        <w:ind w:firstLine="720"/>
        <w:jc w:val="both"/>
        <w:rPr>
          <w:rFonts w:ascii="Times New Roman" w:hAnsi="Times New Roman"/>
          <w:szCs w:val="24"/>
          <w:lang w:val="lv-LV"/>
        </w:rPr>
      </w:pPr>
    </w:p>
    <w:p w14:paraId="5D525F10" w14:textId="6B61DD13" w:rsidR="00E75AEB" w:rsidRPr="00FE0598" w:rsidRDefault="00E75AEB" w:rsidP="00FE0598">
      <w:pPr>
        <w:pStyle w:val="ListParagraph"/>
        <w:numPr>
          <w:ilvl w:val="0"/>
          <w:numId w:val="3"/>
        </w:numPr>
        <w:tabs>
          <w:tab w:val="left" w:pos="426"/>
          <w:tab w:val="left" w:pos="1134"/>
        </w:tabs>
        <w:spacing w:line="276" w:lineRule="auto"/>
        <w:ind w:left="0" w:firstLine="720"/>
        <w:contextualSpacing w:val="0"/>
        <w:jc w:val="both"/>
        <w:rPr>
          <w:rFonts w:ascii="Times New Roman" w:hAnsi="Times New Roman"/>
          <w:szCs w:val="24"/>
          <w:lang w:val="lv-LV"/>
        </w:rPr>
      </w:pPr>
      <w:r w:rsidRPr="00FE0598">
        <w:rPr>
          <w:rFonts w:ascii="Times New Roman" w:hAnsi="Times New Roman"/>
          <w:szCs w:val="24"/>
          <w:lang w:val="lv-LV"/>
        </w:rPr>
        <w:t xml:space="preserve">Atbrīvot no </w:t>
      </w:r>
      <w:r w:rsidR="00FE0598" w:rsidRPr="00FE0598">
        <w:rPr>
          <w:rFonts w:ascii="Times New Roman" w:hAnsi="Times New Roman"/>
          <w:szCs w:val="24"/>
        </w:rPr>
        <w:t xml:space="preserve">nodibinājuma “Nodibinājums ONB” Uzraudzības padomes </w:t>
      </w:r>
      <w:r w:rsidR="00FE0598">
        <w:rPr>
          <w:rFonts w:ascii="Times New Roman" w:hAnsi="Times New Roman"/>
          <w:szCs w:val="24"/>
        </w:rPr>
        <w:t xml:space="preserve">locekļa </w:t>
      </w:r>
      <w:r w:rsidRPr="00FE0598">
        <w:rPr>
          <w:rFonts w:ascii="Times New Roman" w:hAnsi="Times New Roman"/>
          <w:szCs w:val="24"/>
          <w:lang w:val="lv-LV"/>
        </w:rPr>
        <w:t xml:space="preserve">pienākumiem </w:t>
      </w:r>
      <w:r w:rsidR="00FE0598">
        <w:rPr>
          <w:rFonts w:ascii="Times New Roman" w:hAnsi="Times New Roman"/>
          <w:szCs w:val="24"/>
          <w:lang w:val="lv-LV"/>
        </w:rPr>
        <w:t>Andri Krauju</w:t>
      </w:r>
      <w:r w:rsidRPr="00FE0598">
        <w:rPr>
          <w:rFonts w:ascii="Times New Roman" w:hAnsi="Times New Roman"/>
          <w:szCs w:val="24"/>
          <w:lang w:val="lv-LV"/>
        </w:rPr>
        <w:t>.</w:t>
      </w:r>
    </w:p>
    <w:p w14:paraId="3C15D935" w14:textId="09B6AD03" w:rsidR="00E75AEB" w:rsidRPr="00FE0598" w:rsidRDefault="00E75AEB" w:rsidP="00FE0598">
      <w:pPr>
        <w:pStyle w:val="ListParagraph"/>
        <w:numPr>
          <w:ilvl w:val="0"/>
          <w:numId w:val="3"/>
        </w:numPr>
        <w:tabs>
          <w:tab w:val="left" w:pos="426"/>
          <w:tab w:val="left" w:pos="1134"/>
        </w:tabs>
        <w:spacing w:line="276" w:lineRule="auto"/>
        <w:ind w:left="0" w:firstLine="720"/>
        <w:contextualSpacing w:val="0"/>
        <w:jc w:val="both"/>
        <w:rPr>
          <w:rFonts w:ascii="Times New Roman" w:hAnsi="Times New Roman"/>
          <w:szCs w:val="24"/>
          <w:lang w:val="lv-LV"/>
        </w:rPr>
      </w:pPr>
      <w:r w:rsidRPr="00FE0598">
        <w:rPr>
          <w:rFonts w:ascii="Times New Roman" w:hAnsi="Times New Roman"/>
          <w:szCs w:val="24"/>
          <w:lang w:val="lv-LV"/>
        </w:rPr>
        <w:t xml:space="preserve">Ievēlēt par </w:t>
      </w:r>
      <w:r w:rsidR="00FE0598" w:rsidRPr="00FE0598">
        <w:rPr>
          <w:rFonts w:ascii="Times New Roman" w:hAnsi="Times New Roman"/>
          <w:szCs w:val="24"/>
        </w:rPr>
        <w:t>nodibinājuma “Nodibinājums ONB” Uzraudzības padomes</w:t>
      </w:r>
      <w:r w:rsidR="00FE0598" w:rsidRPr="00FE0598">
        <w:rPr>
          <w:rFonts w:ascii="Times New Roman" w:hAnsi="Times New Roman"/>
          <w:szCs w:val="24"/>
          <w:lang w:val="lv-LV"/>
        </w:rPr>
        <w:t xml:space="preserve"> </w:t>
      </w:r>
      <w:r w:rsidR="00FE0598">
        <w:rPr>
          <w:rFonts w:ascii="Times New Roman" w:hAnsi="Times New Roman"/>
          <w:szCs w:val="24"/>
          <w:lang w:val="lv-LV"/>
        </w:rPr>
        <w:t>locekli Kristīni Papiņu</w:t>
      </w:r>
      <w:r w:rsidRPr="00FE0598">
        <w:rPr>
          <w:rFonts w:ascii="Times New Roman" w:hAnsi="Times New Roman"/>
          <w:szCs w:val="24"/>
          <w:lang w:val="lv-LV"/>
        </w:rPr>
        <w:t xml:space="preserve">. </w:t>
      </w:r>
    </w:p>
    <w:p w14:paraId="74983E7A" w14:textId="04E70543" w:rsidR="00F35620" w:rsidRPr="00F35620" w:rsidRDefault="00E75AEB" w:rsidP="00FE0598">
      <w:pPr>
        <w:pStyle w:val="ListParagraph"/>
        <w:numPr>
          <w:ilvl w:val="0"/>
          <w:numId w:val="3"/>
        </w:numPr>
        <w:tabs>
          <w:tab w:val="left" w:pos="426"/>
          <w:tab w:val="left" w:pos="1134"/>
        </w:tabs>
        <w:spacing w:line="276" w:lineRule="auto"/>
        <w:ind w:left="0" w:firstLine="720"/>
        <w:contextualSpacing w:val="0"/>
        <w:jc w:val="both"/>
        <w:rPr>
          <w:rFonts w:ascii="Times New Roman" w:hAnsi="Times New Roman"/>
          <w:szCs w:val="24"/>
          <w:lang w:val="lv-LV"/>
        </w:rPr>
      </w:pPr>
      <w:r w:rsidRPr="00FE0598">
        <w:rPr>
          <w:rFonts w:ascii="Times New Roman" w:hAnsi="Times New Roman"/>
          <w:szCs w:val="24"/>
          <w:lang w:val="lv-LV"/>
        </w:rPr>
        <w:t>Izdarīt</w:t>
      </w:r>
      <w:r w:rsidRPr="00FE0598">
        <w:rPr>
          <w:rFonts w:ascii="Times New Roman" w:hAnsi="Times New Roman"/>
          <w:bCs/>
          <w:szCs w:val="24"/>
          <w:lang w:val="lv-LV"/>
        </w:rPr>
        <w:t xml:space="preserve"> </w:t>
      </w:r>
      <w:r w:rsidRPr="00FE0598">
        <w:rPr>
          <w:rFonts w:ascii="Times New Roman" w:hAnsi="Times New Roman"/>
          <w:szCs w:val="24"/>
          <w:lang w:val="lv-LV"/>
        </w:rPr>
        <w:t xml:space="preserve">Ogres novada pašvaldības </w:t>
      </w:r>
      <w:r w:rsidRPr="00FE0598">
        <w:rPr>
          <w:rFonts w:ascii="Times New Roman" w:hAnsi="Times New Roman"/>
          <w:szCs w:val="24"/>
          <w:lang w:val="lv-LV" w:eastAsia="zh-CN"/>
        </w:rPr>
        <w:t xml:space="preserve">domes </w:t>
      </w:r>
      <w:r w:rsidR="00F35620" w:rsidRPr="00FE0598">
        <w:rPr>
          <w:rFonts w:ascii="Times New Roman" w:hAnsi="Times New Roman"/>
          <w:szCs w:val="24"/>
          <w:lang w:val="lv-LV" w:eastAsia="zh-CN"/>
        </w:rPr>
        <w:t>2022.gada 27.oktobr</w:t>
      </w:r>
      <w:r w:rsidR="00F35620">
        <w:rPr>
          <w:rFonts w:ascii="Times New Roman" w:hAnsi="Times New Roman"/>
          <w:szCs w:val="24"/>
          <w:lang w:val="lv-LV" w:eastAsia="zh-CN"/>
        </w:rPr>
        <w:t>a</w:t>
      </w:r>
      <w:r w:rsidR="00F35620" w:rsidRPr="00FE0598">
        <w:rPr>
          <w:rFonts w:ascii="Times New Roman" w:hAnsi="Times New Roman"/>
          <w:szCs w:val="24"/>
          <w:lang w:val="lv-LV" w:eastAsia="zh-CN"/>
        </w:rPr>
        <w:t xml:space="preserve"> </w:t>
      </w:r>
      <w:r w:rsidR="00F35620" w:rsidRPr="00FE0598">
        <w:rPr>
          <w:rStyle w:val="Hyperlink"/>
          <w:rFonts w:ascii="Times New Roman" w:eastAsiaTheme="majorEastAsia" w:hAnsi="Times New Roman"/>
          <w:color w:val="auto"/>
          <w:szCs w:val="24"/>
          <w:u w:val="none"/>
          <w:lang w:val="lv-LV" w:eastAsia="zh-CN"/>
        </w:rPr>
        <w:t>lēmum</w:t>
      </w:r>
      <w:r w:rsidR="00F35620">
        <w:rPr>
          <w:rStyle w:val="Hyperlink"/>
          <w:rFonts w:ascii="Times New Roman" w:eastAsiaTheme="majorEastAsia" w:hAnsi="Times New Roman"/>
          <w:color w:val="auto"/>
          <w:szCs w:val="24"/>
          <w:u w:val="none"/>
          <w:lang w:val="lv-LV" w:eastAsia="zh-CN"/>
        </w:rPr>
        <w:t>ā</w:t>
      </w:r>
      <w:r w:rsidR="00F35620" w:rsidRPr="00FE0598">
        <w:rPr>
          <w:rFonts w:ascii="Times New Roman" w:hAnsi="Times New Roman"/>
          <w:szCs w:val="24"/>
          <w:lang w:val="lv-LV" w:eastAsia="zh-CN"/>
        </w:rPr>
        <w:t xml:space="preserve"> “</w:t>
      </w:r>
      <w:r w:rsidR="00F35620" w:rsidRPr="00FE0598">
        <w:rPr>
          <w:rFonts w:ascii="Times New Roman" w:hAnsi="Times New Roman"/>
          <w:color w:val="000000" w:themeColor="text1"/>
          <w:szCs w:val="24"/>
          <w:lang w:val="lv-LV"/>
        </w:rPr>
        <w:t>Par nodibinājuma “Nodibinājums ONB” uzraudzības padomes izveidošanu”</w:t>
      </w:r>
      <w:r w:rsidRPr="00FE0598">
        <w:rPr>
          <w:rFonts w:ascii="Times New Roman" w:hAnsi="Times New Roman"/>
          <w:szCs w:val="24"/>
          <w:lang w:val="lv-LV"/>
        </w:rPr>
        <w:t xml:space="preserve"> </w:t>
      </w:r>
      <w:r w:rsidR="00F35620">
        <w:rPr>
          <w:rFonts w:ascii="Times New Roman" w:hAnsi="Times New Roman"/>
          <w:szCs w:val="24"/>
          <w:lang w:val="lv-LV"/>
        </w:rPr>
        <w:t xml:space="preserve">šādus </w:t>
      </w:r>
      <w:r w:rsidR="00F35620" w:rsidRPr="00FE0598">
        <w:rPr>
          <w:rFonts w:ascii="Times New Roman" w:hAnsi="Times New Roman"/>
          <w:bCs/>
          <w:szCs w:val="24"/>
          <w:lang w:val="lv-LV"/>
        </w:rPr>
        <w:t>grozījumu</w:t>
      </w:r>
      <w:r w:rsidR="00F35620">
        <w:rPr>
          <w:rFonts w:ascii="Times New Roman" w:hAnsi="Times New Roman"/>
          <w:bCs/>
          <w:szCs w:val="24"/>
          <w:lang w:val="lv-LV"/>
        </w:rPr>
        <w:t>s:</w:t>
      </w:r>
    </w:p>
    <w:p w14:paraId="31FD4544" w14:textId="14914FE2" w:rsidR="00F35620" w:rsidRPr="00F35620" w:rsidRDefault="00E75AEB" w:rsidP="00F35620">
      <w:pPr>
        <w:pStyle w:val="ListParagraph"/>
        <w:numPr>
          <w:ilvl w:val="1"/>
          <w:numId w:val="3"/>
        </w:numPr>
        <w:shd w:val="clear" w:color="auto" w:fill="FFFFFF"/>
        <w:tabs>
          <w:tab w:val="left" w:pos="1134"/>
        </w:tabs>
        <w:spacing w:line="276" w:lineRule="auto"/>
        <w:ind w:left="0" w:firstLine="709"/>
        <w:jc w:val="both"/>
        <w:rPr>
          <w:rFonts w:ascii="Times New Roman" w:hAnsi="Times New Roman"/>
          <w:bCs/>
          <w:szCs w:val="24"/>
          <w:lang w:val="lv-LV"/>
        </w:rPr>
      </w:pPr>
      <w:r w:rsidRPr="00F35620">
        <w:rPr>
          <w:rFonts w:ascii="Times New Roman" w:hAnsi="Times New Roman"/>
          <w:szCs w:val="24"/>
          <w:lang w:val="lv-LV"/>
        </w:rPr>
        <w:t>iz</w:t>
      </w:r>
      <w:r w:rsidR="00F35620" w:rsidRPr="00F35620">
        <w:rPr>
          <w:rFonts w:ascii="Times New Roman" w:hAnsi="Times New Roman"/>
          <w:szCs w:val="24"/>
          <w:lang w:val="lv-LV"/>
        </w:rPr>
        <w:t>teikt</w:t>
      </w:r>
      <w:r w:rsidRPr="00F35620">
        <w:rPr>
          <w:rFonts w:ascii="Times New Roman" w:hAnsi="Times New Roman"/>
          <w:szCs w:val="24"/>
          <w:lang w:val="lv-LV"/>
        </w:rPr>
        <w:t xml:space="preserve"> 1.</w:t>
      </w:r>
      <w:r w:rsidR="00F35620" w:rsidRPr="00F35620">
        <w:rPr>
          <w:rFonts w:ascii="Times New Roman" w:hAnsi="Times New Roman"/>
          <w:szCs w:val="24"/>
          <w:lang w:val="lv-LV"/>
        </w:rPr>
        <w:t>2.</w:t>
      </w:r>
      <w:r w:rsidRPr="00F35620">
        <w:rPr>
          <w:rFonts w:ascii="Times New Roman" w:hAnsi="Times New Roman"/>
          <w:szCs w:val="24"/>
          <w:lang w:val="lv-LV"/>
        </w:rPr>
        <w:t xml:space="preserve"> punktu šādā redakcijā: “1.</w:t>
      </w:r>
      <w:r w:rsidR="00F35620" w:rsidRPr="00F35620">
        <w:rPr>
          <w:rFonts w:ascii="Times New Roman" w:hAnsi="Times New Roman"/>
          <w:szCs w:val="24"/>
          <w:lang w:val="lv-LV"/>
        </w:rPr>
        <w:t>2.</w:t>
      </w:r>
      <w:r w:rsidRPr="00F35620">
        <w:rPr>
          <w:rFonts w:ascii="Times New Roman" w:hAnsi="Times New Roman"/>
          <w:szCs w:val="24"/>
          <w:lang w:val="lv-LV"/>
        </w:rPr>
        <w:t xml:space="preserve"> </w:t>
      </w:r>
      <w:r w:rsidR="00F35620" w:rsidRPr="00F35620">
        <w:rPr>
          <w:rFonts w:ascii="Times New Roman" w:hAnsi="Times New Roman"/>
          <w:bCs/>
          <w:szCs w:val="24"/>
          <w:lang w:val="lv-LV"/>
        </w:rPr>
        <w:t>Uzraudzības padomes locekle – Kristīne Papiņa, Sporta centra direktora vietniece izglītības jomā;”;</w:t>
      </w:r>
    </w:p>
    <w:p w14:paraId="79EA76E4" w14:textId="5FFAEC62" w:rsidR="00F35620" w:rsidRPr="00FE0598" w:rsidRDefault="00F35620" w:rsidP="00F35620">
      <w:pPr>
        <w:pStyle w:val="ListParagraph"/>
        <w:numPr>
          <w:ilvl w:val="1"/>
          <w:numId w:val="3"/>
        </w:numPr>
        <w:tabs>
          <w:tab w:val="left" w:pos="1134"/>
        </w:tabs>
        <w:spacing w:line="276" w:lineRule="auto"/>
        <w:ind w:left="0" w:firstLine="709"/>
        <w:contextualSpacing w:val="0"/>
        <w:jc w:val="both"/>
        <w:rPr>
          <w:rFonts w:ascii="Times New Roman" w:hAnsi="Times New Roman"/>
          <w:szCs w:val="24"/>
          <w:lang w:val="lv-LV"/>
        </w:rPr>
      </w:pPr>
      <w:r>
        <w:rPr>
          <w:rFonts w:ascii="Times New Roman" w:hAnsi="Times New Roman"/>
          <w:bCs/>
          <w:szCs w:val="24"/>
          <w:lang w:val="lv-LV"/>
        </w:rPr>
        <w:t xml:space="preserve">izteikt 3.punktu šādā redakcijā: “3. </w:t>
      </w:r>
      <w:r w:rsidRPr="00FE0598">
        <w:rPr>
          <w:rFonts w:ascii="Times New Roman" w:hAnsi="Times New Roman"/>
          <w:b/>
          <w:bCs/>
          <w:szCs w:val="24"/>
          <w:lang w:val="lv-LV"/>
        </w:rPr>
        <w:t xml:space="preserve">Atļaut </w:t>
      </w:r>
      <w:r w:rsidRPr="00FE0598">
        <w:rPr>
          <w:rFonts w:ascii="Times New Roman" w:hAnsi="Times New Roman"/>
          <w:szCs w:val="24"/>
          <w:lang w:val="lv-LV"/>
        </w:rPr>
        <w:t>Kri</w:t>
      </w:r>
      <w:r>
        <w:rPr>
          <w:rFonts w:ascii="Times New Roman" w:hAnsi="Times New Roman"/>
          <w:szCs w:val="24"/>
          <w:lang w:val="lv-LV"/>
        </w:rPr>
        <w:t>stīnei Papiņai</w:t>
      </w:r>
      <w:r w:rsidRPr="00FE0598">
        <w:rPr>
          <w:rFonts w:ascii="Times New Roman" w:hAnsi="Times New Roman"/>
          <w:bCs/>
          <w:szCs w:val="24"/>
          <w:lang w:val="lv-LV"/>
        </w:rPr>
        <w:t xml:space="preserve"> savienot</w:t>
      </w:r>
      <w:r w:rsidRPr="00FE0598">
        <w:rPr>
          <w:rFonts w:ascii="Times New Roman" w:hAnsi="Times New Roman"/>
          <w:b/>
          <w:bCs/>
          <w:szCs w:val="24"/>
          <w:lang w:val="lv-LV"/>
        </w:rPr>
        <w:t xml:space="preserve"> </w:t>
      </w:r>
      <w:r w:rsidRPr="00FE0598">
        <w:rPr>
          <w:rFonts w:ascii="Times New Roman" w:hAnsi="Times New Roman"/>
          <w:bCs/>
          <w:szCs w:val="24"/>
          <w:lang w:val="lv-LV"/>
        </w:rPr>
        <w:t xml:space="preserve">Sporta centra direktora vietnieces </w:t>
      </w:r>
      <w:r>
        <w:rPr>
          <w:rFonts w:ascii="Times New Roman" w:hAnsi="Times New Roman"/>
          <w:bCs/>
          <w:szCs w:val="24"/>
          <w:lang w:val="lv-LV"/>
        </w:rPr>
        <w:t>izglītības jomā</w:t>
      </w:r>
      <w:r w:rsidRPr="00FE0598">
        <w:rPr>
          <w:rFonts w:ascii="Times New Roman" w:hAnsi="Times New Roman"/>
          <w:szCs w:val="24"/>
          <w:lang w:val="lv-LV"/>
        </w:rPr>
        <w:t xml:space="preserve"> amatu ar Nodibinājuma Uzraudzības padomes locekļa amatu.</w:t>
      </w:r>
      <w:r>
        <w:rPr>
          <w:rFonts w:ascii="Times New Roman" w:hAnsi="Times New Roman"/>
          <w:szCs w:val="24"/>
          <w:lang w:val="lv-LV"/>
        </w:rPr>
        <w:t xml:space="preserve">”. </w:t>
      </w:r>
    </w:p>
    <w:p w14:paraId="69F5C4F1" w14:textId="32DFF746" w:rsidR="00F35620" w:rsidRPr="00F35620" w:rsidRDefault="00F35620" w:rsidP="00F35620">
      <w:pPr>
        <w:pStyle w:val="ListParagraph"/>
        <w:shd w:val="clear" w:color="auto" w:fill="FFFFFF"/>
        <w:spacing w:line="276" w:lineRule="auto"/>
        <w:ind w:left="1134"/>
        <w:jc w:val="both"/>
        <w:rPr>
          <w:rFonts w:ascii="Times New Roman" w:hAnsi="Times New Roman"/>
          <w:bCs/>
          <w:szCs w:val="24"/>
          <w:lang w:val="lv-LV"/>
        </w:rPr>
      </w:pPr>
      <w:r>
        <w:rPr>
          <w:rFonts w:ascii="Times New Roman" w:hAnsi="Times New Roman"/>
          <w:bCs/>
          <w:szCs w:val="24"/>
          <w:lang w:val="lv-LV"/>
        </w:rPr>
        <w:t xml:space="preserve"> </w:t>
      </w:r>
      <w:bookmarkStart w:id="0" w:name="_GoBack"/>
      <w:bookmarkEnd w:id="0"/>
    </w:p>
    <w:p w14:paraId="758B36CE" w14:textId="77777777" w:rsidR="0087189A" w:rsidRPr="00FE0598" w:rsidRDefault="0087189A" w:rsidP="00FE0598">
      <w:pPr>
        <w:pStyle w:val="ListParagraph"/>
        <w:shd w:val="clear" w:color="auto" w:fill="FFFFFF"/>
        <w:spacing w:line="276" w:lineRule="auto"/>
        <w:ind w:left="0" w:firstLine="720"/>
        <w:jc w:val="both"/>
        <w:rPr>
          <w:rFonts w:ascii="Times New Roman" w:hAnsi="Times New Roman"/>
          <w:bCs/>
          <w:szCs w:val="24"/>
          <w:lang w:val="lv-LV"/>
        </w:rPr>
      </w:pPr>
    </w:p>
    <w:p w14:paraId="78C27970" w14:textId="77777777" w:rsidR="0087189A" w:rsidRPr="00FE0598" w:rsidRDefault="0087189A" w:rsidP="00B71F1A">
      <w:pPr>
        <w:pStyle w:val="BodyTextIndent2"/>
        <w:spacing w:after="0" w:line="240" w:lineRule="auto"/>
        <w:ind w:left="0" w:firstLine="720"/>
        <w:jc w:val="right"/>
        <w:rPr>
          <w:rFonts w:ascii="Times New Roman" w:hAnsi="Times New Roman"/>
          <w:bCs/>
          <w:szCs w:val="24"/>
          <w:lang w:val="lv-LV"/>
        </w:rPr>
      </w:pPr>
      <w:r w:rsidRPr="00FE0598">
        <w:rPr>
          <w:rFonts w:ascii="Times New Roman" w:hAnsi="Times New Roman"/>
          <w:color w:val="000000" w:themeColor="text1"/>
          <w:szCs w:val="24"/>
        </w:rPr>
        <w:t>(</w:t>
      </w:r>
      <w:r w:rsidRPr="00FE0598">
        <w:rPr>
          <w:rFonts w:ascii="Times New Roman" w:hAnsi="Times New Roman"/>
          <w:bCs/>
          <w:szCs w:val="24"/>
          <w:lang w:val="lv-LV"/>
        </w:rPr>
        <w:t>Sēdes vadītāja,</w:t>
      </w:r>
    </w:p>
    <w:p w14:paraId="57B9C096" w14:textId="77777777" w:rsidR="0087189A" w:rsidRPr="00FE0598" w:rsidRDefault="0087189A" w:rsidP="00B71F1A">
      <w:pPr>
        <w:pStyle w:val="BodyTextIndent2"/>
        <w:spacing w:after="0" w:line="240" w:lineRule="auto"/>
        <w:ind w:left="0" w:firstLine="720"/>
        <w:jc w:val="right"/>
        <w:rPr>
          <w:rFonts w:ascii="Times New Roman" w:hAnsi="Times New Roman"/>
          <w:i/>
          <w:iCs/>
          <w:color w:val="000000" w:themeColor="text1"/>
          <w:szCs w:val="24"/>
        </w:rPr>
      </w:pPr>
      <w:r w:rsidRPr="00FE0598">
        <w:rPr>
          <w:rFonts w:ascii="Times New Roman" w:hAnsi="Times New Roman"/>
          <w:bCs/>
          <w:szCs w:val="24"/>
          <w:lang w:val="lv-LV"/>
        </w:rPr>
        <w:t>domes priekšsēdētāja E.Helmaņa paraksts</w:t>
      </w:r>
      <w:r w:rsidRPr="00FE0598">
        <w:rPr>
          <w:rFonts w:ascii="Times New Roman" w:hAnsi="Times New Roman"/>
          <w:color w:val="000000" w:themeColor="text1"/>
          <w:szCs w:val="24"/>
        </w:rPr>
        <w:t>)</w:t>
      </w:r>
    </w:p>
    <w:p w14:paraId="35334014" w14:textId="77777777" w:rsidR="00C12F78" w:rsidRPr="00FE0598" w:rsidRDefault="00C12F78" w:rsidP="00FE0598">
      <w:pPr>
        <w:spacing w:line="276" w:lineRule="auto"/>
        <w:ind w:firstLine="720"/>
        <w:rPr>
          <w:rFonts w:ascii="Times New Roman" w:hAnsi="Times New Roman"/>
          <w:szCs w:val="24"/>
        </w:rPr>
      </w:pPr>
    </w:p>
    <w:sectPr w:rsidR="00C12F78" w:rsidRPr="00FE0598" w:rsidSect="00B71F1A">
      <w:head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41D8" w14:textId="77777777" w:rsidR="00FE0598" w:rsidRDefault="00FE0598" w:rsidP="00FE0598">
      <w:r>
        <w:separator/>
      </w:r>
    </w:p>
  </w:endnote>
  <w:endnote w:type="continuationSeparator" w:id="0">
    <w:p w14:paraId="687AB727" w14:textId="77777777" w:rsidR="00FE0598" w:rsidRDefault="00FE0598" w:rsidP="00FE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6B6E2" w14:textId="77777777" w:rsidR="00FE0598" w:rsidRDefault="00FE0598" w:rsidP="00FE0598">
      <w:r>
        <w:separator/>
      </w:r>
    </w:p>
  </w:footnote>
  <w:footnote w:type="continuationSeparator" w:id="0">
    <w:p w14:paraId="7C18B974" w14:textId="77777777" w:rsidR="00FE0598" w:rsidRDefault="00FE0598" w:rsidP="00FE0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308371"/>
      <w:docPartObj>
        <w:docPartGallery w:val="Page Numbers (Top of Page)"/>
        <w:docPartUnique/>
      </w:docPartObj>
    </w:sdtPr>
    <w:sdtEndPr>
      <w:rPr>
        <w:rFonts w:ascii="Times New Roman" w:hAnsi="Times New Roman"/>
        <w:sz w:val="20"/>
      </w:rPr>
    </w:sdtEndPr>
    <w:sdtContent>
      <w:p w14:paraId="373FCE07" w14:textId="43F3E526" w:rsidR="00FE0598" w:rsidRPr="00FE0598" w:rsidRDefault="00FE0598">
        <w:pPr>
          <w:pStyle w:val="Header"/>
          <w:jc w:val="center"/>
          <w:rPr>
            <w:rFonts w:ascii="Times New Roman" w:hAnsi="Times New Roman"/>
            <w:sz w:val="20"/>
          </w:rPr>
        </w:pPr>
        <w:r w:rsidRPr="00FE0598">
          <w:rPr>
            <w:rFonts w:ascii="Times New Roman" w:hAnsi="Times New Roman"/>
            <w:sz w:val="20"/>
          </w:rPr>
          <w:fldChar w:fldCharType="begin"/>
        </w:r>
        <w:r w:rsidRPr="00FE0598">
          <w:rPr>
            <w:rFonts w:ascii="Times New Roman" w:hAnsi="Times New Roman"/>
            <w:sz w:val="20"/>
          </w:rPr>
          <w:instrText>PAGE   \* MERGEFORMAT</w:instrText>
        </w:r>
        <w:r w:rsidRPr="00FE0598">
          <w:rPr>
            <w:rFonts w:ascii="Times New Roman" w:hAnsi="Times New Roman"/>
            <w:sz w:val="20"/>
          </w:rPr>
          <w:fldChar w:fldCharType="separate"/>
        </w:r>
        <w:r w:rsidR="00B71F1A" w:rsidRPr="00B71F1A">
          <w:rPr>
            <w:rFonts w:ascii="Times New Roman" w:hAnsi="Times New Roman"/>
            <w:noProof/>
            <w:sz w:val="20"/>
            <w:lang w:val="lv-LV"/>
          </w:rPr>
          <w:t>3</w:t>
        </w:r>
        <w:r w:rsidRPr="00FE0598">
          <w:rPr>
            <w:rFonts w:ascii="Times New Roman" w:hAnsi="Times New Roman"/>
            <w:sz w:val="20"/>
          </w:rPr>
          <w:fldChar w:fldCharType="end"/>
        </w:r>
      </w:p>
    </w:sdtContent>
  </w:sdt>
  <w:p w14:paraId="03C945E1" w14:textId="77777777" w:rsidR="00FE0598" w:rsidRDefault="00FE0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6AA"/>
    <w:multiLevelType w:val="hybridMultilevel"/>
    <w:tmpl w:val="3B22F058"/>
    <w:lvl w:ilvl="0" w:tplc="F97A66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565920"/>
    <w:multiLevelType w:val="multilevel"/>
    <w:tmpl w:val="0E147EBA"/>
    <w:lvl w:ilvl="0">
      <w:start w:val="1"/>
      <w:numFmt w:val="decimal"/>
      <w:lvlText w:val="%1."/>
      <w:lvlJc w:val="left"/>
      <w:pPr>
        <w:ind w:left="3698" w:hanging="360"/>
      </w:pPr>
      <w:rPr>
        <w:rFonts w:hint="default"/>
        <w:b w:val="0"/>
        <w:bCs/>
      </w:rPr>
    </w:lvl>
    <w:lvl w:ilvl="1">
      <w:start w:val="1"/>
      <w:numFmt w:val="decimal"/>
      <w:isLgl/>
      <w:lvlText w:val="%1.%2."/>
      <w:lvlJc w:val="left"/>
      <w:pPr>
        <w:ind w:left="4058" w:hanging="360"/>
      </w:pPr>
      <w:rPr>
        <w:rFonts w:hint="default"/>
        <w:b w:val="0"/>
      </w:rPr>
    </w:lvl>
    <w:lvl w:ilvl="2">
      <w:start w:val="1"/>
      <w:numFmt w:val="decimal"/>
      <w:isLgl/>
      <w:lvlText w:val="%1.%2.%3."/>
      <w:lvlJc w:val="left"/>
      <w:pPr>
        <w:ind w:left="4778" w:hanging="720"/>
      </w:pPr>
      <w:rPr>
        <w:rFonts w:hint="default"/>
        <w:b/>
      </w:rPr>
    </w:lvl>
    <w:lvl w:ilvl="3">
      <w:start w:val="1"/>
      <w:numFmt w:val="decimal"/>
      <w:isLgl/>
      <w:lvlText w:val="%1.%2.%3.%4."/>
      <w:lvlJc w:val="left"/>
      <w:pPr>
        <w:ind w:left="5138" w:hanging="720"/>
      </w:pPr>
      <w:rPr>
        <w:rFonts w:hint="default"/>
        <w:b/>
      </w:rPr>
    </w:lvl>
    <w:lvl w:ilvl="4">
      <w:start w:val="1"/>
      <w:numFmt w:val="decimal"/>
      <w:isLgl/>
      <w:lvlText w:val="%1.%2.%3.%4.%5."/>
      <w:lvlJc w:val="left"/>
      <w:pPr>
        <w:ind w:left="5858" w:hanging="1080"/>
      </w:pPr>
      <w:rPr>
        <w:rFonts w:hint="default"/>
        <w:b/>
      </w:rPr>
    </w:lvl>
    <w:lvl w:ilvl="5">
      <w:start w:val="1"/>
      <w:numFmt w:val="decimal"/>
      <w:isLgl/>
      <w:lvlText w:val="%1.%2.%3.%4.%5.%6."/>
      <w:lvlJc w:val="left"/>
      <w:pPr>
        <w:ind w:left="6218" w:hanging="1080"/>
      </w:pPr>
      <w:rPr>
        <w:rFonts w:hint="default"/>
        <w:b/>
      </w:rPr>
    </w:lvl>
    <w:lvl w:ilvl="6">
      <w:start w:val="1"/>
      <w:numFmt w:val="decimal"/>
      <w:isLgl/>
      <w:lvlText w:val="%1.%2.%3.%4.%5.%6.%7."/>
      <w:lvlJc w:val="left"/>
      <w:pPr>
        <w:ind w:left="6938" w:hanging="1440"/>
      </w:pPr>
      <w:rPr>
        <w:rFonts w:hint="default"/>
        <w:b/>
      </w:rPr>
    </w:lvl>
    <w:lvl w:ilvl="7">
      <w:start w:val="1"/>
      <w:numFmt w:val="decimal"/>
      <w:isLgl/>
      <w:lvlText w:val="%1.%2.%3.%4.%5.%6.%7.%8."/>
      <w:lvlJc w:val="left"/>
      <w:pPr>
        <w:ind w:left="7298" w:hanging="1440"/>
      </w:pPr>
      <w:rPr>
        <w:rFonts w:hint="default"/>
        <w:b/>
      </w:rPr>
    </w:lvl>
    <w:lvl w:ilvl="8">
      <w:start w:val="1"/>
      <w:numFmt w:val="decimal"/>
      <w:isLgl/>
      <w:lvlText w:val="%1.%2.%3.%4.%5.%6.%7.%8.%9."/>
      <w:lvlJc w:val="left"/>
      <w:pPr>
        <w:ind w:left="8018" w:hanging="1800"/>
      </w:pPr>
      <w:rPr>
        <w:rFonts w:hint="default"/>
        <w:b/>
      </w:rPr>
    </w:lvl>
  </w:abstractNum>
  <w:abstractNum w:abstractNumId="2" w15:restartNumberingAfterBreak="0">
    <w:nsid w:val="170A1935"/>
    <w:multiLevelType w:val="multilevel"/>
    <w:tmpl w:val="EE1AE492"/>
    <w:lvl w:ilvl="0">
      <w:start w:val="1"/>
      <w:numFmt w:val="decimal"/>
      <w:lvlText w:val="%1."/>
      <w:lvlJc w:val="left"/>
      <w:pPr>
        <w:ind w:left="2067" w:hanging="360"/>
      </w:pPr>
      <w:rPr>
        <w:rFonts w:hint="default"/>
      </w:rPr>
    </w:lvl>
    <w:lvl w:ilvl="1">
      <w:start w:val="1"/>
      <w:numFmt w:val="decimal"/>
      <w:isLgl/>
      <w:lvlText w:val="%1.%2."/>
      <w:lvlJc w:val="left"/>
      <w:pPr>
        <w:ind w:left="2067" w:hanging="360"/>
      </w:pPr>
      <w:rPr>
        <w:rFonts w:hint="default"/>
      </w:rPr>
    </w:lvl>
    <w:lvl w:ilvl="2">
      <w:start w:val="1"/>
      <w:numFmt w:val="decimal"/>
      <w:isLgl/>
      <w:lvlText w:val="%1.%2.%3."/>
      <w:lvlJc w:val="left"/>
      <w:pPr>
        <w:ind w:left="242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147" w:hanging="1440"/>
      </w:pPr>
      <w:rPr>
        <w:rFonts w:hint="default"/>
      </w:rPr>
    </w:lvl>
    <w:lvl w:ilvl="7">
      <w:start w:val="1"/>
      <w:numFmt w:val="decimal"/>
      <w:isLgl/>
      <w:lvlText w:val="%1.%2.%3.%4.%5.%6.%7.%8."/>
      <w:lvlJc w:val="left"/>
      <w:pPr>
        <w:ind w:left="3147" w:hanging="1440"/>
      </w:pPr>
      <w:rPr>
        <w:rFonts w:hint="default"/>
      </w:rPr>
    </w:lvl>
    <w:lvl w:ilvl="8">
      <w:start w:val="1"/>
      <w:numFmt w:val="decimal"/>
      <w:isLgl/>
      <w:lvlText w:val="%1.%2.%3.%4.%5.%6.%7.%8.%9."/>
      <w:lvlJc w:val="left"/>
      <w:pPr>
        <w:ind w:left="3507" w:hanging="1800"/>
      </w:pPr>
      <w:rPr>
        <w:rFonts w:hint="default"/>
      </w:rPr>
    </w:lvl>
  </w:abstractNum>
  <w:abstractNum w:abstractNumId="3" w15:restartNumberingAfterBreak="0">
    <w:nsid w:val="42FD18A4"/>
    <w:multiLevelType w:val="hybridMultilevel"/>
    <w:tmpl w:val="D85A8A46"/>
    <w:lvl w:ilvl="0" w:tplc="03B21B3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9A"/>
    <w:rsid w:val="00101598"/>
    <w:rsid w:val="002478CE"/>
    <w:rsid w:val="00334C55"/>
    <w:rsid w:val="003E7163"/>
    <w:rsid w:val="004244AA"/>
    <w:rsid w:val="0048508A"/>
    <w:rsid w:val="00651246"/>
    <w:rsid w:val="0087189A"/>
    <w:rsid w:val="008F521A"/>
    <w:rsid w:val="00B71F1A"/>
    <w:rsid w:val="00B82890"/>
    <w:rsid w:val="00C12F78"/>
    <w:rsid w:val="00CA5577"/>
    <w:rsid w:val="00E75AEB"/>
    <w:rsid w:val="00F35620"/>
    <w:rsid w:val="00FE0598"/>
    <w:rsid w:val="00FF3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9C71"/>
  <w15:chartTrackingRefBased/>
  <w15:docId w15:val="{82ED9EC1-01EE-496D-BDC8-CCB9B9DB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89A"/>
    <w:pPr>
      <w:spacing w:after="0" w:line="240" w:lineRule="auto"/>
    </w:pPr>
    <w:rPr>
      <w:rFonts w:ascii="RimTimes" w:eastAsia="Times New Roman" w:hAnsi="RimTimes" w:cs="Times New Roman"/>
      <w:kern w:val="0"/>
      <w:sz w:val="24"/>
      <w:szCs w:val="20"/>
      <w:lang w:val="en-US"/>
      <w14:ligatures w14:val="none"/>
    </w:rPr>
  </w:style>
  <w:style w:type="paragraph" w:styleId="Heading1">
    <w:name w:val="heading 1"/>
    <w:basedOn w:val="Normal"/>
    <w:next w:val="Normal"/>
    <w:link w:val="Heading1Char"/>
    <w:uiPriority w:val="9"/>
    <w:qFormat/>
    <w:rsid w:val="00FF3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7189A"/>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189A"/>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87189A"/>
    <w:pPr>
      <w:spacing w:after="120"/>
    </w:pPr>
  </w:style>
  <w:style w:type="character" w:customStyle="1" w:styleId="BodyTextChar">
    <w:name w:val="Body Text Char"/>
    <w:basedOn w:val="DefaultParagraphFont"/>
    <w:link w:val="BodyText"/>
    <w:rsid w:val="0087189A"/>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87189A"/>
    <w:pPr>
      <w:spacing w:after="120" w:line="480" w:lineRule="auto"/>
      <w:ind w:left="283"/>
    </w:pPr>
  </w:style>
  <w:style w:type="character" w:customStyle="1" w:styleId="BodyTextIndent2Char">
    <w:name w:val="Body Text Indent 2 Char"/>
    <w:basedOn w:val="DefaultParagraphFont"/>
    <w:link w:val="BodyTextIndent2"/>
    <w:rsid w:val="0087189A"/>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99"/>
    <w:qFormat/>
    <w:rsid w:val="0087189A"/>
    <w:pPr>
      <w:ind w:left="720"/>
      <w:contextualSpacing/>
    </w:pPr>
  </w:style>
  <w:style w:type="paragraph" w:customStyle="1" w:styleId="tv213">
    <w:name w:val="tv213"/>
    <w:basedOn w:val="Normal"/>
    <w:rsid w:val="0087189A"/>
    <w:pPr>
      <w:spacing w:before="100" w:beforeAutospacing="1" w:after="100" w:afterAutospacing="1"/>
    </w:pPr>
    <w:rPr>
      <w:rFonts w:ascii="Times New Roman" w:hAnsi="Times New Roman"/>
      <w:szCs w:val="24"/>
      <w:lang w:val="lv-LV" w:eastAsia="lv-LV"/>
    </w:rPr>
  </w:style>
  <w:style w:type="character" w:customStyle="1" w:styleId="Heading1Char">
    <w:name w:val="Heading 1 Char"/>
    <w:basedOn w:val="DefaultParagraphFont"/>
    <w:link w:val="Heading1"/>
    <w:uiPriority w:val="9"/>
    <w:rsid w:val="00FF3D86"/>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FF3D86"/>
    <w:rPr>
      <w:color w:val="0563C1" w:themeColor="hyperlink"/>
      <w:u w:val="single"/>
    </w:rPr>
  </w:style>
  <w:style w:type="paragraph" w:styleId="Header">
    <w:name w:val="header"/>
    <w:basedOn w:val="Normal"/>
    <w:link w:val="HeaderChar"/>
    <w:uiPriority w:val="99"/>
    <w:unhideWhenUsed/>
    <w:rsid w:val="00FE0598"/>
    <w:pPr>
      <w:tabs>
        <w:tab w:val="center" w:pos="4153"/>
        <w:tab w:val="right" w:pos="8306"/>
      </w:tabs>
    </w:pPr>
  </w:style>
  <w:style w:type="character" w:customStyle="1" w:styleId="HeaderChar">
    <w:name w:val="Header Char"/>
    <w:basedOn w:val="DefaultParagraphFont"/>
    <w:link w:val="Header"/>
    <w:uiPriority w:val="99"/>
    <w:rsid w:val="00FE0598"/>
    <w:rPr>
      <w:rFonts w:ascii="RimTimes" w:eastAsia="Times New Roman" w:hAnsi="RimTimes" w:cs="Times New Roman"/>
      <w:kern w:val="0"/>
      <w:sz w:val="24"/>
      <w:szCs w:val="20"/>
      <w:lang w:val="en-US"/>
      <w14:ligatures w14:val="none"/>
    </w:rPr>
  </w:style>
  <w:style w:type="paragraph" w:styleId="Footer">
    <w:name w:val="footer"/>
    <w:basedOn w:val="Normal"/>
    <w:link w:val="FooterChar"/>
    <w:uiPriority w:val="99"/>
    <w:unhideWhenUsed/>
    <w:rsid w:val="00FE0598"/>
    <w:pPr>
      <w:tabs>
        <w:tab w:val="center" w:pos="4153"/>
        <w:tab w:val="right" w:pos="8306"/>
      </w:tabs>
    </w:pPr>
  </w:style>
  <w:style w:type="character" w:customStyle="1" w:styleId="FooterChar">
    <w:name w:val="Footer Char"/>
    <w:basedOn w:val="DefaultParagraphFont"/>
    <w:link w:val="Footer"/>
    <w:uiPriority w:val="99"/>
    <w:rsid w:val="00FE0598"/>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B71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F1A"/>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1913-par-interesu-konflikta-noversanu-valsts-amatpersonu-darbiba" TargetMode="External"/><Relationship Id="rId5" Type="http://schemas.openxmlformats.org/officeDocument/2006/relationships/webSettings" Target="webSettings.xml"/><Relationship Id="rId10" Type="http://schemas.openxmlformats.org/officeDocument/2006/relationships/hyperlink" Target="https://likumi.lv/ta/id/61913" TargetMode="External"/><Relationship Id="rId4" Type="http://schemas.openxmlformats.org/officeDocument/2006/relationships/settings" Target="settings.xml"/><Relationship Id="rId9" Type="http://schemas.openxmlformats.org/officeDocument/2006/relationships/hyperlink" Target="https://likumi.lv/ta/id/61913"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31A7-EAE2-4FA8-AAD8-5E6502E9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5251</Words>
  <Characters>2994</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2023-09-28T11:50:00Z</cp:lastPrinted>
  <dcterms:created xsi:type="dcterms:W3CDTF">2023-09-28T11:52:00Z</dcterms:created>
  <dcterms:modified xsi:type="dcterms:W3CDTF">2023-09-28T11:52:00Z</dcterms:modified>
</cp:coreProperties>
</file>