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40122" w14:textId="77777777" w:rsidR="007B56F4" w:rsidRPr="008556F1" w:rsidRDefault="007B56F4" w:rsidP="007B56F4">
      <w:pPr>
        <w:jc w:val="center"/>
        <w:rPr>
          <w:rFonts w:ascii="Times New Roman" w:hAnsi="Times New Roman"/>
          <w:noProof/>
          <w:lang w:val="lv-LV" w:eastAsia="lv-LV"/>
        </w:rPr>
      </w:pPr>
      <w:r w:rsidRPr="008556F1">
        <w:rPr>
          <w:rFonts w:ascii="Times New Roman" w:hAnsi="Times New Roman"/>
          <w:noProof/>
          <w:lang w:val="lv-LV" w:eastAsia="lv-LV"/>
        </w:rPr>
        <w:drawing>
          <wp:inline distT="0" distB="0" distL="0" distR="0" wp14:anchorId="5EC21E95" wp14:editId="581C3456">
            <wp:extent cx="605790" cy="721995"/>
            <wp:effectExtent l="19050" t="0" r="381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37AC6AB1" w14:textId="77777777" w:rsidR="007B56F4" w:rsidRPr="008556F1" w:rsidRDefault="007B56F4" w:rsidP="007B56F4">
      <w:pPr>
        <w:jc w:val="center"/>
        <w:rPr>
          <w:rFonts w:ascii="Times New Roman" w:hAnsi="Times New Roman"/>
          <w:noProof/>
          <w:sz w:val="12"/>
          <w:szCs w:val="28"/>
          <w:lang w:val="lv-LV"/>
        </w:rPr>
      </w:pPr>
    </w:p>
    <w:p w14:paraId="6C85CD02" w14:textId="77777777" w:rsidR="007B56F4" w:rsidRPr="008556F1" w:rsidRDefault="007B56F4" w:rsidP="007B56F4">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6416B538" w14:textId="77777777" w:rsidR="007B56F4" w:rsidRPr="008556F1" w:rsidRDefault="007B56F4" w:rsidP="007B56F4">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563309F9" w14:textId="77777777" w:rsidR="007B56F4" w:rsidRPr="008556F1" w:rsidRDefault="007B56F4" w:rsidP="007B56F4">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Pr="008556F1">
        <w:rPr>
          <w:rFonts w:ascii="Times New Roman" w:hAnsi="Times New Roman"/>
          <w:noProof/>
          <w:sz w:val="18"/>
          <w:lang w:val="lv-LV"/>
        </w:rPr>
        <w:t xml:space="preserve">, </w:t>
      </w:r>
      <w:r w:rsidRPr="008556F1">
        <w:rPr>
          <w:rFonts w:ascii="Times New Roman" w:hAnsi="Times New Roman"/>
          <w:sz w:val="18"/>
          <w:lang w:val="lv-LV"/>
        </w:rPr>
        <w:t xml:space="preserve">e-pasts: ogredome@ogresnovads.lv, www.ogresnovads.lv </w:t>
      </w:r>
    </w:p>
    <w:p w14:paraId="7F126D1F" w14:textId="77777777" w:rsidR="007B56F4" w:rsidRPr="008556F1" w:rsidRDefault="007B56F4" w:rsidP="007B56F4">
      <w:pPr>
        <w:jc w:val="center"/>
        <w:rPr>
          <w:rFonts w:ascii="Times New Roman" w:hAnsi="Times New Roman"/>
          <w:sz w:val="20"/>
          <w:lang w:val="lv-LV"/>
        </w:rPr>
      </w:pPr>
    </w:p>
    <w:p w14:paraId="00F12C09" w14:textId="77777777" w:rsidR="007B56F4" w:rsidRPr="008556F1" w:rsidRDefault="007B56F4" w:rsidP="007B56F4">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Pr="008556F1">
        <w:rPr>
          <w:rFonts w:ascii="Times New Roman" w:hAnsi="Times New Roman"/>
          <w:sz w:val="28"/>
          <w:szCs w:val="28"/>
          <w:lang w:val="lv-LV"/>
        </w:rPr>
        <w:t>SĒDES PROTOKOLA IZRAKSTS</w:t>
      </w:r>
    </w:p>
    <w:tbl>
      <w:tblPr>
        <w:tblW w:w="5000" w:type="pct"/>
        <w:tblLook w:val="0000" w:firstRow="0" w:lastRow="0" w:firstColumn="0" w:lastColumn="0" w:noHBand="0" w:noVBand="0"/>
      </w:tblPr>
      <w:tblGrid>
        <w:gridCol w:w="3024"/>
        <w:gridCol w:w="3023"/>
        <w:gridCol w:w="3025"/>
      </w:tblGrid>
      <w:tr w:rsidR="007B56F4" w:rsidRPr="008556F1" w14:paraId="3DB7CD0C" w14:textId="77777777" w:rsidTr="003E0002">
        <w:tc>
          <w:tcPr>
            <w:tcW w:w="1667" w:type="pct"/>
          </w:tcPr>
          <w:p w14:paraId="247E9214" w14:textId="77777777" w:rsidR="007B56F4" w:rsidRPr="004320E0" w:rsidRDefault="007B56F4" w:rsidP="00D20C22">
            <w:pPr>
              <w:rPr>
                <w:rFonts w:ascii="Times New Roman" w:hAnsi="Times New Roman"/>
                <w:sz w:val="28"/>
                <w:szCs w:val="28"/>
                <w:lang w:val="lv-LV"/>
              </w:rPr>
            </w:pPr>
          </w:p>
          <w:p w14:paraId="26B6CF66" w14:textId="77777777" w:rsidR="007B56F4" w:rsidRPr="008556F1" w:rsidRDefault="007B56F4" w:rsidP="00D20C22">
            <w:pPr>
              <w:rPr>
                <w:rFonts w:ascii="Times New Roman" w:hAnsi="Times New Roman"/>
                <w:lang w:val="lv-LV"/>
              </w:rPr>
            </w:pPr>
            <w:r w:rsidRPr="008556F1">
              <w:rPr>
                <w:rFonts w:ascii="Times New Roman" w:hAnsi="Times New Roman"/>
                <w:lang w:val="lv-LV"/>
              </w:rPr>
              <w:t>Ogrē, Brīvības ielā 33</w:t>
            </w:r>
          </w:p>
        </w:tc>
        <w:tc>
          <w:tcPr>
            <w:tcW w:w="1666" w:type="pct"/>
          </w:tcPr>
          <w:p w14:paraId="4E3F567E" w14:textId="77777777" w:rsidR="007B56F4" w:rsidRPr="004320E0" w:rsidRDefault="007B56F4" w:rsidP="00D20C22">
            <w:pPr>
              <w:pStyle w:val="Heading2"/>
              <w:rPr>
                <w:sz w:val="28"/>
                <w:szCs w:val="28"/>
              </w:rPr>
            </w:pPr>
          </w:p>
          <w:p w14:paraId="6EE602D3" w14:textId="5A2F5B8A" w:rsidR="007B56F4" w:rsidRPr="008556F1" w:rsidRDefault="007B56F4" w:rsidP="00D20C22">
            <w:pPr>
              <w:pStyle w:val="Heading2"/>
            </w:pPr>
            <w:r w:rsidRPr="008556F1">
              <w:t>Nr.</w:t>
            </w:r>
            <w:r w:rsidR="004320E0">
              <w:t>16</w:t>
            </w:r>
          </w:p>
          <w:p w14:paraId="09075DCE" w14:textId="77777777" w:rsidR="007B56F4" w:rsidRPr="004320E0" w:rsidRDefault="007B56F4" w:rsidP="00D20C22">
            <w:pPr>
              <w:rPr>
                <w:rFonts w:ascii="Times New Roman" w:hAnsi="Times New Roman"/>
                <w:sz w:val="28"/>
                <w:szCs w:val="28"/>
                <w:lang w:val="lv-LV"/>
              </w:rPr>
            </w:pPr>
          </w:p>
        </w:tc>
        <w:tc>
          <w:tcPr>
            <w:tcW w:w="1667" w:type="pct"/>
          </w:tcPr>
          <w:p w14:paraId="7AA652C4" w14:textId="77777777" w:rsidR="007B56F4" w:rsidRPr="008556F1" w:rsidRDefault="007B56F4" w:rsidP="00D20C22">
            <w:pPr>
              <w:jc w:val="right"/>
              <w:rPr>
                <w:rFonts w:ascii="Times New Roman" w:hAnsi="Times New Roman"/>
                <w:lang w:val="lv-LV"/>
              </w:rPr>
            </w:pPr>
            <w:r w:rsidRPr="008556F1">
              <w:rPr>
                <w:rFonts w:ascii="Times New Roman" w:hAnsi="Times New Roman"/>
                <w:lang w:val="lv-LV"/>
              </w:rPr>
              <w:t xml:space="preserve">      </w:t>
            </w:r>
          </w:p>
          <w:p w14:paraId="59C22C7A" w14:textId="182C9BB1" w:rsidR="007B56F4" w:rsidRPr="008556F1" w:rsidRDefault="007B56F4" w:rsidP="00D20C22">
            <w:pPr>
              <w:jc w:val="right"/>
              <w:rPr>
                <w:rFonts w:ascii="Times New Roman" w:hAnsi="Times New Roman"/>
                <w:lang w:val="lv-LV"/>
              </w:rPr>
            </w:pPr>
            <w:r w:rsidRPr="008556F1">
              <w:rPr>
                <w:rFonts w:ascii="Times New Roman" w:hAnsi="Times New Roman"/>
                <w:lang w:val="lv-LV"/>
              </w:rPr>
              <w:t>202</w:t>
            </w:r>
            <w:r>
              <w:rPr>
                <w:rFonts w:ascii="Times New Roman" w:hAnsi="Times New Roman"/>
                <w:lang w:val="lv-LV"/>
              </w:rPr>
              <w:t>3</w:t>
            </w:r>
            <w:r w:rsidRPr="008556F1">
              <w:rPr>
                <w:rFonts w:ascii="Times New Roman" w:hAnsi="Times New Roman"/>
                <w:lang w:val="lv-LV"/>
              </w:rPr>
              <w:t>.</w:t>
            </w:r>
            <w:r w:rsidR="004320E0">
              <w:rPr>
                <w:rFonts w:ascii="Times New Roman" w:hAnsi="Times New Roman"/>
                <w:lang w:val="lv-LV"/>
              </w:rPr>
              <w:t xml:space="preserve"> </w:t>
            </w:r>
            <w:bookmarkStart w:id="0" w:name="_GoBack"/>
            <w:bookmarkEnd w:id="0"/>
            <w:r w:rsidRPr="008556F1">
              <w:rPr>
                <w:rFonts w:ascii="Times New Roman" w:hAnsi="Times New Roman"/>
                <w:lang w:val="lv-LV"/>
              </w:rPr>
              <w:t xml:space="preserve">gada </w:t>
            </w:r>
            <w:r w:rsidR="004320E0">
              <w:rPr>
                <w:rFonts w:ascii="Times New Roman" w:hAnsi="Times New Roman"/>
                <w:lang w:val="lv-LV"/>
              </w:rPr>
              <w:t>28</w:t>
            </w:r>
            <w:r>
              <w:rPr>
                <w:rFonts w:ascii="Times New Roman" w:hAnsi="Times New Roman"/>
                <w:lang w:val="lv-LV"/>
              </w:rPr>
              <w:t>.</w:t>
            </w:r>
            <w:r w:rsidR="004320E0">
              <w:rPr>
                <w:rFonts w:ascii="Times New Roman" w:hAnsi="Times New Roman"/>
                <w:lang w:val="lv-LV"/>
              </w:rPr>
              <w:t xml:space="preserve"> </w:t>
            </w:r>
            <w:r w:rsidR="004458BE">
              <w:rPr>
                <w:rFonts w:ascii="Times New Roman" w:hAnsi="Times New Roman"/>
                <w:lang w:val="lv-LV"/>
              </w:rPr>
              <w:t>septembrī</w:t>
            </w:r>
          </w:p>
          <w:p w14:paraId="09312728" w14:textId="77777777" w:rsidR="007B56F4" w:rsidRPr="008556F1" w:rsidRDefault="007B56F4" w:rsidP="00D20C22">
            <w:pPr>
              <w:jc w:val="right"/>
              <w:rPr>
                <w:rFonts w:ascii="Times New Roman" w:hAnsi="Times New Roman"/>
                <w:lang w:val="lv-LV"/>
              </w:rPr>
            </w:pPr>
          </w:p>
        </w:tc>
      </w:tr>
    </w:tbl>
    <w:p w14:paraId="4F4222F2" w14:textId="4385A252" w:rsidR="007B56F4" w:rsidRDefault="004320E0" w:rsidP="007B56F4">
      <w:pPr>
        <w:jc w:val="center"/>
        <w:rPr>
          <w:rFonts w:ascii="Times New Roman" w:hAnsi="Times New Roman"/>
          <w:b/>
          <w:lang w:val="lv-LV"/>
        </w:rPr>
      </w:pPr>
      <w:r>
        <w:rPr>
          <w:rFonts w:ascii="Times New Roman" w:hAnsi="Times New Roman"/>
          <w:b/>
          <w:lang w:val="lv-LV"/>
        </w:rPr>
        <w:t>28</w:t>
      </w:r>
      <w:r w:rsidR="007B56F4" w:rsidRPr="008556F1">
        <w:rPr>
          <w:rFonts w:ascii="Times New Roman" w:hAnsi="Times New Roman"/>
          <w:b/>
          <w:lang w:val="lv-LV"/>
        </w:rPr>
        <w:t>.</w:t>
      </w:r>
    </w:p>
    <w:p w14:paraId="374372BC" w14:textId="488C2F60" w:rsidR="007B56F4" w:rsidRPr="007B56F4" w:rsidRDefault="007B56F4" w:rsidP="003E0002">
      <w:pPr>
        <w:spacing w:line="276" w:lineRule="auto"/>
        <w:ind w:firstLine="720"/>
        <w:jc w:val="center"/>
        <w:outlineLvl w:val="0"/>
        <w:rPr>
          <w:rFonts w:ascii="Times New Roman" w:hAnsi="Times New Roman"/>
          <w:b/>
          <w:u w:val="single"/>
          <w:lang w:val="lv-LV"/>
        </w:rPr>
      </w:pPr>
      <w:bookmarkStart w:id="1" w:name="_Hlk479771688"/>
      <w:bookmarkStart w:id="2" w:name="_Hlk144147061"/>
      <w:r w:rsidRPr="007B56F4">
        <w:rPr>
          <w:rFonts w:ascii="Times New Roman" w:hAnsi="Times New Roman"/>
          <w:b/>
          <w:u w:val="single"/>
          <w:lang w:val="lv-LV"/>
        </w:rPr>
        <w:t xml:space="preserve">Par </w:t>
      </w:r>
      <w:bookmarkEnd w:id="1"/>
      <w:r w:rsidR="004458BE">
        <w:rPr>
          <w:rFonts w:ascii="Times New Roman" w:hAnsi="Times New Roman"/>
          <w:b/>
          <w:u w:val="single"/>
          <w:lang w:val="lv-LV"/>
        </w:rPr>
        <w:t>līdzfinansējumu sabiedriskā transporta pakalpojumu sniegšanai Ogres novadā līdz 2026. gadam</w:t>
      </w:r>
    </w:p>
    <w:bookmarkEnd w:id="2"/>
    <w:p w14:paraId="31956173" w14:textId="77777777" w:rsidR="007B56F4" w:rsidRPr="008556F1" w:rsidRDefault="007B56F4" w:rsidP="003E0002">
      <w:pPr>
        <w:spacing w:line="276" w:lineRule="auto"/>
        <w:ind w:firstLine="720"/>
        <w:jc w:val="center"/>
        <w:rPr>
          <w:rFonts w:ascii="Times New Roman" w:hAnsi="Times New Roman"/>
          <w:b/>
          <w:sz w:val="20"/>
          <w:lang w:val="lv-LV"/>
        </w:rPr>
      </w:pPr>
    </w:p>
    <w:p w14:paraId="69A1FE3C" w14:textId="7621B04D" w:rsidR="003E0002" w:rsidRDefault="004458BE" w:rsidP="003E0002">
      <w:pPr>
        <w:pStyle w:val="BodyTextIndent2"/>
        <w:spacing w:line="276" w:lineRule="auto"/>
        <w:ind w:left="0" w:firstLine="720"/>
        <w:rPr>
          <w:szCs w:val="24"/>
        </w:rPr>
      </w:pPr>
      <w:r>
        <w:rPr>
          <w:szCs w:val="24"/>
        </w:rPr>
        <w:t>Saskaņā ar Sabiedriskā transporta pakalpojumu likuma</w:t>
      </w:r>
      <w:r w:rsidR="005B3462">
        <w:rPr>
          <w:szCs w:val="24"/>
        </w:rPr>
        <w:t xml:space="preserve"> (turpmāk – Likums)</w:t>
      </w:r>
      <w:r>
        <w:rPr>
          <w:szCs w:val="24"/>
        </w:rPr>
        <w:t xml:space="preserve"> Pārejas noteikumu 31. punktu, Ogrei kā valstspilsētai no 2024. gada 1. jūlija jānodrošina </w:t>
      </w:r>
      <w:r w:rsidR="005B3462">
        <w:rPr>
          <w:szCs w:val="24"/>
        </w:rPr>
        <w:t>L</w:t>
      </w:r>
      <w:r>
        <w:rPr>
          <w:szCs w:val="24"/>
        </w:rPr>
        <w:t>ikuma 5. panta otrajā daļā noteiktā kompetence, kā arī citas šajā likumā noteiktās prasības par sabiedriskā transporta pakalpojumu organizēšanu un pārzināšanu.</w:t>
      </w:r>
    </w:p>
    <w:p w14:paraId="633F0033" w14:textId="06BF24A5" w:rsidR="004458BE" w:rsidRDefault="004458BE" w:rsidP="003E0002">
      <w:pPr>
        <w:pStyle w:val="BodyTextIndent2"/>
        <w:spacing w:line="276" w:lineRule="auto"/>
        <w:ind w:left="0" w:firstLine="720"/>
        <w:rPr>
          <w:szCs w:val="24"/>
        </w:rPr>
      </w:pPr>
      <w:r>
        <w:rPr>
          <w:szCs w:val="24"/>
        </w:rPr>
        <w:t xml:space="preserve">Pašlaik sabiedriskā transporta pakalpojumi Ogres novada administratīvajā teritorijā, tai skaitā pilsētas nozīmes maršrutos, tiek nodrošināti reģionālās nozīmes pārvadājumu ietvarā, </w:t>
      </w:r>
      <w:r w:rsidR="00065C42" w:rsidRPr="00135091">
        <w:t>izpildot sabiedriskā transporta pakalpojumu pasūtījuma</w:t>
      </w:r>
      <w:r w:rsidR="00065C42">
        <w:t xml:space="preserve"> VSIA “Autotransporta direkcija” (turpmāk – ATD) </w:t>
      </w:r>
      <w:r w:rsidR="00065C42" w:rsidRPr="00135091">
        <w:t>līgumu maršrutu tīkla daļā (lotē) “Ogre, Aizkraukle”</w:t>
      </w:r>
      <w:r w:rsidR="00065C42">
        <w:t xml:space="preserve">, </w:t>
      </w:r>
      <w:r>
        <w:rPr>
          <w:szCs w:val="24"/>
        </w:rPr>
        <w:t>pakalpojuma sniedzējs – SIA “Liepājas autobusu parks”.</w:t>
      </w:r>
    </w:p>
    <w:p w14:paraId="6DED6FA8" w14:textId="28CC1E60" w:rsidR="00D74A22" w:rsidRDefault="00D74A22" w:rsidP="003E0002">
      <w:pPr>
        <w:pStyle w:val="BodyTextIndent2"/>
        <w:spacing w:line="276" w:lineRule="auto"/>
        <w:ind w:left="0" w:firstLine="720"/>
        <w:rPr>
          <w:szCs w:val="24"/>
        </w:rPr>
      </w:pPr>
      <w:r>
        <w:rPr>
          <w:szCs w:val="24"/>
        </w:rPr>
        <w:t xml:space="preserve">Izpildot Likuma pārejas noteikumu 31. punkta nosacījumus, </w:t>
      </w:r>
      <w:r w:rsidRPr="005B3462">
        <w:rPr>
          <w:szCs w:val="24"/>
        </w:rPr>
        <w:t>Ogres novada pašvaldība</w:t>
      </w:r>
      <w:r>
        <w:rPr>
          <w:szCs w:val="24"/>
        </w:rPr>
        <w:t>i</w:t>
      </w:r>
      <w:r w:rsidRPr="005B3462">
        <w:rPr>
          <w:szCs w:val="24"/>
        </w:rPr>
        <w:t xml:space="preserve"> (turpmāk – Pašvaldība)</w:t>
      </w:r>
      <w:r>
        <w:rPr>
          <w:szCs w:val="24"/>
        </w:rPr>
        <w:t xml:space="preserve"> būtu pilnā apmērā jāsedz izdevumi, kas saistīti ar sabiedriskā transporta pakalpojuma sniegšanu pilsētas nozīmes maršrutos, kur </w:t>
      </w:r>
      <w:r w:rsidRPr="00135091">
        <w:t>no valsts budžeta valstspilsētu pašvaldībām ti</w:t>
      </w:r>
      <w:r>
        <w:t>ktu</w:t>
      </w:r>
      <w:r w:rsidRPr="00135091">
        <w:t xml:space="preserve"> piešķirts finansējums saistībā ar zaudējumiem par maršrutu daļu, kas ir ārpus pilsētas administratīvās teritorijas, ja šī maršruta daļa ir vairāk nekā 30% no kopējā maršruta garuma, kā arī par personu ar invaliditāti pārvadāšanu.</w:t>
      </w:r>
    </w:p>
    <w:p w14:paraId="300FE289" w14:textId="009C59B0" w:rsidR="005B3462" w:rsidRPr="005B3462" w:rsidRDefault="005B3462" w:rsidP="003E0002">
      <w:pPr>
        <w:pStyle w:val="BodyTextIndent2"/>
        <w:spacing w:line="276" w:lineRule="auto"/>
        <w:ind w:left="0" w:firstLine="720"/>
        <w:rPr>
          <w:szCs w:val="24"/>
        </w:rPr>
      </w:pPr>
      <w:r>
        <w:rPr>
          <w:szCs w:val="24"/>
        </w:rPr>
        <w:t xml:space="preserve">Kā norāda Satiksmes ministrija, </w:t>
      </w:r>
      <w:r w:rsidRPr="005B3462">
        <w:rPr>
          <w:szCs w:val="24"/>
        </w:rPr>
        <w:t>ievērojot  līdzšinējo pieredzi valsts pasūtījuma organizēšanā pasažieru pārvadājumu jomā, jāsecina, ka sabiedriskā transporta pārvadājumu pakalpojumu ar autobusiem iepirkumi ir laikietilpīgi un sarežģīti, tādējādi kvalitatīva rezultāta sasniegšanai jārēķinās ar būtisku laika rezervi.</w:t>
      </w:r>
    </w:p>
    <w:p w14:paraId="13CE453D" w14:textId="57C576BC" w:rsidR="005B3462" w:rsidRPr="005B3462" w:rsidRDefault="005B3462" w:rsidP="005B3462">
      <w:pPr>
        <w:spacing w:line="259" w:lineRule="auto"/>
        <w:ind w:firstLine="720"/>
        <w:jc w:val="both"/>
        <w:rPr>
          <w:rFonts w:ascii="Times New Roman" w:hAnsi="Times New Roman"/>
          <w:szCs w:val="24"/>
          <w:lang w:val="lv-LV"/>
        </w:rPr>
      </w:pPr>
      <w:r w:rsidRPr="005B3462">
        <w:rPr>
          <w:rFonts w:ascii="Times New Roman" w:hAnsi="Times New Roman"/>
          <w:szCs w:val="24"/>
          <w:lang w:val="lv-LV"/>
        </w:rPr>
        <w:t xml:space="preserve">Ņemot vērā minēto, </w:t>
      </w:r>
      <w:r w:rsidR="00D74A22">
        <w:rPr>
          <w:rFonts w:ascii="Times New Roman" w:hAnsi="Times New Roman"/>
          <w:szCs w:val="24"/>
          <w:lang w:val="lv-LV"/>
        </w:rPr>
        <w:t>P</w:t>
      </w:r>
      <w:r w:rsidRPr="005B3462">
        <w:rPr>
          <w:rFonts w:ascii="Times New Roman" w:hAnsi="Times New Roman"/>
          <w:szCs w:val="24"/>
          <w:lang w:val="lv-LV"/>
        </w:rPr>
        <w:t>ašvaldība uzsāka iepirkuma sagatavošanas darbus, proti, Pašvaldība veica tirgus izpēti, iepazinās ar citu pašvaldību atklāto konkursu gaitu un rezultātiem, kā arī uzsāka Pašvaldības konkursa nolikuma un darba uzdevuma izstrādi.</w:t>
      </w:r>
    </w:p>
    <w:p w14:paraId="6B42E141" w14:textId="237FB99A" w:rsidR="005B3462" w:rsidRPr="005B3462" w:rsidRDefault="005B3462" w:rsidP="005B3462">
      <w:pPr>
        <w:spacing w:line="259" w:lineRule="auto"/>
        <w:ind w:firstLine="720"/>
        <w:jc w:val="both"/>
        <w:rPr>
          <w:rFonts w:ascii="Times New Roman" w:hAnsi="Times New Roman"/>
          <w:szCs w:val="24"/>
          <w:lang w:val="lv-LV"/>
        </w:rPr>
      </w:pPr>
      <w:r w:rsidRPr="005B3462">
        <w:rPr>
          <w:rFonts w:ascii="Times New Roman" w:hAnsi="Times New Roman"/>
          <w:szCs w:val="24"/>
          <w:lang w:val="lv-LV"/>
        </w:rPr>
        <w:t>Lai saņemtu konsultācijas saistībā ar iepirkuma nolikuma izstrādi, Pašvaldības pārstāvji 2023. gada 19. maijā tikās ar</w:t>
      </w:r>
      <w:r>
        <w:rPr>
          <w:rFonts w:ascii="Times New Roman" w:hAnsi="Times New Roman"/>
          <w:szCs w:val="24"/>
          <w:lang w:val="lv-LV"/>
        </w:rPr>
        <w:t>ī ar ATD pārstāvjiem</w:t>
      </w:r>
      <w:r w:rsidRPr="005B3462">
        <w:rPr>
          <w:rFonts w:ascii="Times New Roman" w:hAnsi="Times New Roman"/>
          <w:szCs w:val="24"/>
          <w:lang w:val="lv-LV"/>
        </w:rPr>
        <w:t>. Tikšanās laikā Pašvaldība saņēma informācija par tās iespējām tiešā piešķīruma veidā piešķirt tiesības sniegt sabiedriskā transporta pakalpojumus ar autobusu pārvadātajiem (kapitālsabiedrībai), kurā pašvaldībai ir tieša līdzdalība.</w:t>
      </w:r>
    </w:p>
    <w:p w14:paraId="7FC8639F" w14:textId="7C2CA2BE" w:rsidR="005B3462" w:rsidRPr="005B3462" w:rsidRDefault="005B3462" w:rsidP="005B3462">
      <w:pPr>
        <w:spacing w:line="259" w:lineRule="auto"/>
        <w:ind w:firstLine="720"/>
        <w:jc w:val="both"/>
        <w:rPr>
          <w:rFonts w:ascii="Times New Roman" w:hAnsi="Times New Roman"/>
          <w:szCs w:val="24"/>
          <w:lang w:val="lv-LV"/>
        </w:rPr>
      </w:pPr>
      <w:r w:rsidRPr="005B3462">
        <w:rPr>
          <w:rFonts w:ascii="Times New Roman" w:hAnsi="Times New Roman"/>
          <w:szCs w:val="24"/>
          <w:lang w:val="lv-LV"/>
        </w:rPr>
        <w:t xml:space="preserve">Saskaņā ar Pašvaldību likuma 4. panta pirmās daļas 19. punktu sabiedriskā transporta pakalpojumu organizēšana ir viena no </w:t>
      </w:r>
      <w:r>
        <w:rPr>
          <w:rFonts w:ascii="Times New Roman" w:hAnsi="Times New Roman"/>
          <w:szCs w:val="24"/>
          <w:lang w:val="lv-LV"/>
        </w:rPr>
        <w:t>P</w:t>
      </w:r>
      <w:r w:rsidRPr="005B3462">
        <w:rPr>
          <w:rFonts w:ascii="Times New Roman" w:hAnsi="Times New Roman"/>
          <w:szCs w:val="24"/>
          <w:lang w:val="lv-LV"/>
        </w:rPr>
        <w:t xml:space="preserve">ašvaldības autonomajām funkcijām. Līdz ar to secināms, ka sabiedriskā transporta pakalpojumu organizēšana pašvaldības līmenī ir būtiska darbība, kas publiskai personai ir jāveic sabiedrības vajadzību nodrošināšanai. Tādējādi sabiedriskā transporta pakalpojuma īstenošana atbilst Valsts pārvaldes iekārtas likuma </w:t>
      </w:r>
      <w:r w:rsidRPr="005B3462">
        <w:rPr>
          <w:rFonts w:ascii="Times New Roman" w:hAnsi="Times New Roman"/>
          <w:szCs w:val="24"/>
          <w:lang w:val="lv-LV"/>
        </w:rPr>
        <w:lastRenderedPageBreak/>
        <w:t>(turpmāk – VPIL) 88. panta pirmās daļas 2. punktā paredzētajam priekšnoteikumam – kapitālsabiedrība sniegs pašvaldības administratīvās teritorijas attīstībai stratēģiski svarīgus pakalpojumus.</w:t>
      </w:r>
    </w:p>
    <w:p w14:paraId="45A2CDA9" w14:textId="7193ABE2" w:rsidR="005B3462" w:rsidRPr="005B3462" w:rsidRDefault="005B3462" w:rsidP="005B3462">
      <w:pPr>
        <w:spacing w:line="259" w:lineRule="auto"/>
        <w:ind w:firstLine="720"/>
        <w:jc w:val="both"/>
        <w:rPr>
          <w:rFonts w:ascii="Times New Roman" w:hAnsi="Times New Roman"/>
          <w:szCs w:val="24"/>
          <w:lang w:val="lv-LV"/>
        </w:rPr>
      </w:pPr>
      <w:r w:rsidRPr="005B3462">
        <w:rPr>
          <w:rFonts w:ascii="Times New Roman" w:hAnsi="Times New Roman"/>
          <w:szCs w:val="24"/>
          <w:lang w:val="lv-LV"/>
        </w:rPr>
        <w:t xml:space="preserve">VPIL 88. panta otrā daļa paredz, ka pirms kapitālsabiedrības dibināšanas vai līdzdalības iegūšanas </w:t>
      </w:r>
      <w:r>
        <w:rPr>
          <w:rFonts w:ascii="Times New Roman" w:hAnsi="Times New Roman"/>
          <w:szCs w:val="24"/>
          <w:lang w:val="lv-LV"/>
        </w:rPr>
        <w:t>P</w:t>
      </w:r>
      <w:r w:rsidRPr="005B3462">
        <w:rPr>
          <w:rFonts w:ascii="Times New Roman" w:hAnsi="Times New Roman"/>
          <w:szCs w:val="24"/>
          <w:lang w:val="lv-LV"/>
        </w:rPr>
        <w:t>ašvaldībai ir jāveic šādas rīcības izvērtējums (arī ekonomiskais izvērtējums), lai pamatotu, ka citādā veidā nav iespējams efektīvi sasniegt stratēģisko mērķi.</w:t>
      </w:r>
    </w:p>
    <w:p w14:paraId="11B8B2D3" w14:textId="77777777" w:rsidR="005B3462" w:rsidRPr="005B3462" w:rsidRDefault="005B3462" w:rsidP="005B3462">
      <w:pPr>
        <w:spacing w:line="259" w:lineRule="auto"/>
        <w:ind w:firstLine="720"/>
        <w:jc w:val="both"/>
        <w:rPr>
          <w:rFonts w:ascii="Times New Roman" w:hAnsi="Times New Roman"/>
          <w:szCs w:val="24"/>
          <w:lang w:val="lv-LV"/>
        </w:rPr>
      </w:pPr>
      <w:r w:rsidRPr="005B3462">
        <w:rPr>
          <w:rFonts w:ascii="Times New Roman" w:hAnsi="Times New Roman"/>
          <w:szCs w:val="24"/>
          <w:lang w:val="lv-LV"/>
        </w:rPr>
        <w:t>Lai gan Konkurences padome savā praksē ir atzinusi, ka sabiedriskā transporta pakalpojumi atbilst VPIL 88. panta pirmās daļas 2. punktam, tomēr, ņemot vērā VPIL 88. panta otrajā daļā paredzēto, Pašvaldībai ir pienākums pārliecināties, ka izmantojot tiešā piešķīruma tiesības, citādi nav iespējams sasniegt mērķus, tai skaitā, lai novērstu nelabvēlīgu ietekmi uz konkurenci, konstatējot, ka stratēģiski svarīgo pakalpojumu nav iespējams nodot privātajiem tirgus dalībniekiem.</w:t>
      </w:r>
    </w:p>
    <w:p w14:paraId="75B107BD" w14:textId="77777777" w:rsidR="005B3462" w:rsidRDefault="005B3462" w:rsidP="005B3462">
      <w:pPr>
        <w:pStyle w:val="Default"/>
        <w:spacing w:line="259" w:lineRule="auto"/>
        <w:ind w:firstLine="720"/>
        <w:jc w:val="both"/>
        <w:rPr>
          <w:rFonts w:ascii="Times New Roman" w:hAnsi="Times New Roman" w:cs="Times New Roman"/>
          <w:color w:val="auto"/>
          <w:lang w:eastAsia="en-US"/>
        </w:rPr>
      </w:pPr>
      <w:r>
        <w:rPr>
          <w:rFonts w:ascii="Times New Roman" w:hAnsi="Times New Roman" w:cs="Times New Roman"/>
          <w:color w:val="auto"/>
          <w:lang w:eastAsia="en-US"/>
        </w:rPr>
        <w:t>Lai gan s</w:t>
      </w:r>
      <w:r w:rsidRPr="009B402C">
        <w:rPr>
          <w:rFonts w:ascii="Times New Roman" w:hAnsi="Times New Roman" w:cs="Times New Roman"/>
          <w:color w:val="auto"/>
          <w:lang w:eastAsia="en-US"/>
        </w:rPr>
        <w:t xml:space="preserve">abiedriskā transporta pārvadājumu ar autobusiem jomā ir pietiekami daudz privātie tirgus dalībnieki, kuriem </w:t>
      </w:r>
      <w:r>
        <w:rPr>
          <w:rFonts w:ascii="Times New Roman" w:hAnsi="Times New Roman" w:cs="Times New Roman"/>
          <w:color w:val="auto"/>
          <w:lang w:eastAsia="en-US"/>
        </w:rPr>
        <w:t xml:space="preserve">teorētiski </w:t>
      </w:r>
      <w:r w:rsidRPr="009B402C">
        <w:rPr>
          <w:rFonts w:ascii="Times New Roman" w:hAnsi="Times New Roman" w:cs="Times New Roman"/>
          <w:color w:val="auto"/>
          <w:lang w:eastAsia="en-US"/>
        </w:rPr>
        <w:t>var</w:t>
      </w:r>
      <w:r>
        <w:rPr>
          <w:rFonts w:ascii="Times New Roman" w:hAnsi="Times New Roman" w:cs="Times New Roman"/>
          <w:color w:val="auto"/>
          <w:lang w:eastAsia="en-US"/>
        </w:rPr>
        <w:t>ētu</w:t>
      </w:r>
      <w:r w:rsidRPr="009B402C">
        <w:rPr>
          <w:rFonts w:ascii="Times New Roman" w:hAnsi="Times New Roman" w:cs="Times New Roman"/>
          <w:color w:val="auto"/>
          <w:lang w:eastAsia="en-US"/>
        </w:rPr>
        <w:t xml:space="preserve"> uzticēt pakalpojumu sniegšanu konkursa procedūras rezultātā</w:t>
      </w:r>
      <w:r>
        <w:rPr>
          <w:rFonts w:ascii="Times New Roman" w:hAnsi="Times New Roman" w:cs="Times New Roman"/>
          <w:color w:val="auto"/>
          <w:lang w:eastAsia="en-US"/>
        </w:rPr>
        <w:t xml:space="preserve">, diemžēl pēdējo gadu laikā samērā zemā pakalpojuma kvalitāte, šoferu trūkums, pakalpojuma izpildes kavēšana ir novedusi pie situācijas, ka Pašvaldība joprojām regulāri saņem iedzīvotāju sūdzības par privāto tirgus dalībnieku īsteno pakalpojumu, kā rezultātā bērni netiek uzņemti autobusu pieturās, autobuss pienāk par ātru vai par vēlu, kā rezultātā tiek kavēta skola, vizīte pie ārsta, vilciens, autobusa ietilpība nav atbilstoša pieturās gaidošo pasažieru skaitam, u.tml. </w:t>
      </w:r>
    </w:p>
    <w:p w14:paraId="2382DB9E" w14:textId="4C518274" w:rsidR="005B3462" w:rsidRPr="009B402C" w:rsidRDefault="005B3462" w:rsidP="005B3462">
      <w:pPr>
        <w:pStyle w:val="Default"/>
        <w:spacing w:line="259" w:lineRule="auto"/>
        <w:ind w:firstLine="720"/>
        <w:jc w:val="both"/>
        <w:rPr>
          <w:rFonts w:ascii="Times New Roman" w:hAnsi="Times New Roman" w:cs="Times New Roman"/>
          <w:color w:val="auto"/>
          <w:lang w:eastAsia="en-US"/>
        </w:rPr>
      </w:pPr>
      <w:r>
        <w:rPr>
          <w:rFonts w:ascii="Times New Roman" w:hAnsi="Times New Roman" w:cs="Times New Roman"/>
          <w:color w:val="auto"/>
          <w:lang w:eastAsia="en-US"/>
        </w:rPr>
        <w:t xml:space="preserve">Līdz ar to šobrīd ir ļoti būtiski Pašvaldībai veikt VPLL 88. panta otrajā daļā minēto pienākumu, lai pieņemtu lēmumu par atbilstošāko risinājumu </w:t>
      </w:r>
      <w:r w:rsidRPr="00D67606">
        <w:rPr>
          <w:rFonts w:ascii="Times New Roman" w:hAnsi="Times New Roman" w:cs="Times New Roman"/>
          <w:color w:val="auto"/>
          <w:lang w:eastAsia="en-US"/>
        </w:rPr>
        <w:t>Likuma 5. panta otrajā daļā</w:t>
      </w:r>
      <w:r>
        <w:rPr>
          <w:rFonts w:ascii="Times New Roman" w:hAnsi="Times New Roman" w:cs="Times New Roman"/>
          <w:color w:val="auto"/>
          <w:lang w:eastAsia="en-US"/>
        </w:rPr>
        <w:t xml:space="preserve"> minētā pienākuma īstenošanai</w:t>
      </w:r>
      <w:r w:rsidR="00D74A22">
        <w:rPr>
          <w:rFonts w:ascii="Times New Roman" w:hAnsi="Times New Roman" w:cs="Times New Roman"/>
          <w:color w:val="auto"/>
          <w:lang w:eastAsia="en-US"/>
        </w:rPr>
        <w:t xml:space="preserve"> un vērtējot arī pašvaldības budžeta iespējas, tai skaitā ievērojot Publiskas personas finanšu līdzekļu un mantas izšķērdēšanas novēršanas likuma 3. pantā noteikto pienākumu</w:t>
      </w:r>
      <w:r>
        <w:rPr>
          <w:rFonts w:ascii="Times New Roman" w:hAnsi="Times New Roman" w:cs="Times New Roman"/>
          <w:color w:val="auto"/>
          <w:lang w:eastAsia="en-US"/>
        </w:rPr>
        <w:t>.</w:t>
      </w:r>
    </w:p>
    <w:p w14:paraId="6E2FFCE9" w14:textId="56141121" w:rsidR="005B3462" w:rsidRDefault="005B3462" w:rsidP="005B3462">
      <w:pPr>
        <w:spacing w:after="120" w:line="259" w:lineRule="auto"/>
        <w:ind w:firstLine="720"/>
        <w:jc w:val="both"/>
        <w:rPr>
          <w:rFonts w:ascii="Times New Roman" w:hAnsi="Times New Roman"/>
          <w:szCs w:val="24"/>
          <w:lang w:val="lv-LV"/>
        </w:rPr>
      </w:pPr>
      <w:r w:rsidRPr="005B3462">
        <w:rPr>
          <w:rFonts w:ascii="Times New Roman" w:hAnsi="Times New Roman"/>
          <w:szCs w:val="24"/>
          <w:lang w:val="lv-LV"/>
        </w:rPr>
        <w:t>Ņemot vērā visu augstāk minēto un to, ka visu darbību kopums līdz lēmuma pieņemšanai par atbilstošākās metodes izvēli sabiedriskā transporta pakalpojumu organizēšanai Ogres valstspilsētā aizņems vairāk laika, kā noteikts Likuma pārejas noteikumos, Pašvaldība lūdz</w:t>
      </w:r>
      <w:r>
        <w:rPr>
          <w:rFonts w:ascii="Times New Roman" w:hAnsi="Times New Roman"/>
          <w:szCs w:val="24"/>
          <w:lang w:val="lv-LV"/>
        </w:rPr>
        <w:t>a</w:t>
      </w:r>
      <w:r w:rsidRPr="005B3462">
        <w:rPr>
          <w:rFonts w:ascii="Times New Roman" w:hAnsi="Times New Roman"/>
          <w:szCs w:val="24"/>
          <w:lang w:val="lv-LV"/>
        </w:rPr>
        <w:t xml:space="preserve"> Vidzemes plānošanas reģionu rosināt un virzīt grozījumus Likuma pārejas noteikumu 31. punktā, nosakot, ka prasības attiecībā uz valstspilsētām  Ogres valstspilsētai piemēro no 2026. gada 1. jūlija.</w:t>
      </w:r>
    </w:p>
    <w:p w14:paraId="45FEABDD" w14:textId="14FB572D" w:rsidR="00F84E55" w:rsidRDefault="00065C42" w:rsidP="005B3462">
      <w:pPr>
        <w:spacing w:after="120" w:line="259" w:lineRule="auto"/>
        <w:ind w:firstLine="720"/>
        <w:jc w:val="both"/>
        <w:rPr>
          <w:rFonts w:ascii="Times New Roman" w:hAnsi="Times New Roman"/>
          <w:szCs w:val="24"/>
          <w:lang w:val="lv-LV"/>
        </w:rPr>
      </w:pPr>
      <w:r w:rsidRPr="00065C42">
        <w:rPr>
          <w:rFonts w:ascii="Times New Roman" w:hAnsi="Times New Roman"/>
          <w:szCs w:val="24"/>
          <w:lang w:val="lv-LV"/>
        </w:rPr>
        <w:t>Satiksmes ministrija sadarbībā ar Autotransporta direkciju konceptuāli neiebilst par Sabiedriskā transporta pakalpojumu likumā noteiktā termiņa attiecībā uz Ogres valstspilsētu atlikšanu līdz 2026. gada 1. jūlijam, vienlaikus norādot uz to, ka minētā termiņa atlikšana rada negatīvu finansiālu ietekmi uz valsts budžeta izdevumiem, proti, pamatojoties uz Likuma 7. panta un 11. panta nosacījumiem un Ministru kabineta 2015. gada 28. jūlija noteikumiem Nr. 435 “Kārtība, kādā nosaka un kompensē ar sabiedriskā transporta pakalpojumu sniegšanu saistītos zaudējumus un izdevumus un nosaka sabiedriskā transporta pakalpojuma tarifu” no valsts budžeta valstspilsētu pašvaldībām tiek piešķirts finansējums saistībā ar zaudējumiem par maršrutu daļu, kas ir ārpus pilsētas administratīvās teritorijas, ja šī maršruta daļa ir vairāk nekā 30% no kopējā maršruta garuma, kā arī par personu ar invaliditāti</w:t>
      </w:r>
      <w:r w:rsidRPr="00065C42">
        <w:rPr>
          <w:rFonts w:ascii="Times New Roman" w:hAnsi="Times New Roman"/>
          <w:szCs w:val="24"/>
          <w:vertAlign w:val="superscript"/>
          <w:lang w:val="lv-LV"/>
        </w:rPr>
        <w:footnoteReference w:customMarkFollows="1" w:id="1"/>
        <w:t>[1]</w:t>
      </w:r>
      <w:r w:rsidRPr="00065C42">
        <w:rPr>
          <w:rFonts w:ascii="Times New Roman" w:hAnsi="Times New Roman"/>
          <w:szCs w:val="24"/>
          <w:lang w:val="lv-LV"/>
        </w:rPr>
        <w:t xml:space="preserve"> pārvadāšanu</w:t>
      </w:r>
      <w:r w:rsidR="00D74A22">
        <w:rPr>
          <w:rFonts w:ascii="Times New Roman" w:hAnsi="Times New Roman"/>
          <w:szCs w:val="24"/>
          <w:lang w:val="lv-LV"/>
        </w:rPr>
        <w:t>.</w:t>
      </w:r>
    </w:p>
    <w:p w14:paraId="41E2C441" w14:textId="77777777" w:rsidR="00A44142" w:rsidRDefault="00D74A22" w:rsidP="00A44142">
      <w:pPr>
        <w:ind w:firstLine="720"/>
        <w:contextualSpacing/>
        <w:jc w:val="both"/>
        <w:rPr>
          <w:rFonts w:ascii="Times New Roman" w:hAnsi="Times New Roman"/>
          <w:szCs w:val="24"/>
          <w:lang w:val="lv-LV"/>
        </w:rPr>
      </w:pPr>
      <w:r w:rsidRPr="00135091">
        <w:t xml:space="preserve">Ja Ogres </w:t>
      </w:r>
      <w:r w:rsidRPr="00D74A22">
        <w:rPr>
          <w:rFonts w:ascii="Times New Roman" w:hAnsi="Times New Roman"/>
          <w:szCs w:val="24"/>
          <w:lang w:val="lv-LV"/>
        </w:rPr>
        <w:t xml:space="preserve">valstspilsēta ar 2024. gada 1. jūliju neuzsāk pildīt tai </w:t>
      </w:r>
      <w:r>
        <w:rPr>
          <w:rFonts w:ascii="Times New Roman" w:hAnsi="Times New Roman"/>
          <w:szCs w:val="24"/>
          <w:lang w:val="lv-LV"/>
        </w:rPr>
        <w:t>L</w:t>
      </w:r>
      <w:r w:rsidRPr="00D74A22">
        <w:rPr>
          <w:rFonts w:ascii="Times New Roman" w:hAnsi="Times New Roman"/>
          <w:szCs w:val="24"/>
          <w:lang w:val="lv-LV"/>
        </w:rPr>
        <w:t xml:space="preserve">ikumā noteiktās funkcijas, tad  2024. gadam plānotais no valsts budžeta vidējais zaudējumu apmērs, kas būtu kompensējams pārvadātājam par 2024. gadu, atbilstoši </w:t>
      </w:r>
      <w:r>
        <w:rPr>
          <w:rFonts w:ascii="Times New Roman" w:hAnsi="Times New Roman"/>
          <w:szCs w:val="24"/>
          <w:lang w:val="lv-LV"/>
        </w:rPr>
        <w:t>ATD</w:t>
      </w:r>
      <w:r w:rsidRPr="00D74A22">
        <w:rPr>
          <w:rFonts w:ascii="Times New Roman" w:hAnsi="Times New Roman"/>
          <w:szCs w:val="24"/>
          <w:lang w:val="lv-LV"/>
        </w:rPr>
        <w:t xml:space="preserve"> noslēgtajam sabiedriskā transporta pakalpojumu līgumam par sabiedriskā transporta pakalpojumu sniegšanu reģionālās nozīmes maršrutos maršrutu tīkla daļā (lotē) “Ogre, Aizkraukle”, kuri no 2024. gada 1. jūlija būtu nododami Ogres valstspilsētai, veido 187 506 EUR gadā. Savukārt, pieņemot</w:t>
      </w:r>
      <w:r w:rsidRPr="00D74A22">
        <w:rPr>
          <w:rFonts w:ascii="Times New Roman" w:hAnsi="Times New Roman"/>
          <w:szCs w:val="24"/>
          <w:vertAlign w:val="superscript"/>
          <w:lang w:val="lv-LV"/>
        </w:rPr>
        <w:footnoteReference w:customMarkFollows="1" w:id="2"/>
        <w:t>[2],</w:t>
      </w:r>
      <w:r w:rsidRPr="00D74A22">
        <w:rPr>
          <w:rFonts w:ascii="Times New Roman" w:hAnsi="Times New Roman"/>
          <w:szCs w:val="24"/>
          <w:lang w:val="lv-LV"/>
        </w:rPr>
        <w:t xml:space="preserve"> ka Ogres valstspilsētai no 2024. gada 1. jūlija potenciālā kompensācija no valsts budžeta par zaudējumiem par maršrutu daļu, kas ir ārpus pilsētas administratīvās teritorijas, ja šī maršruta daļa ir vairāk nekā 30% no kopējā maršruta garuma, kā arī par personu ar invaliditāti pārvadāšanu, veidos 86 500 EUR gadā, tad negatīva finansiālā ietekme uz valsts budžeta izdevumiem pēc pašreizējiem aprēķiniem par 2024. gadu un turpmākajiem gadiem, kas veidojas saistībā ar Ogres valstspilsētas sabiedriskā transporta pakalpojumu organizēšanas un pārzināšanas pienākuma atlikšanu, ir indikatīvi 101 006 EUR gadā.</w:t>
      </w:r>
    </w:p>
    <w:p w14:paraId="4C3CFFD8" w14:textId="503DA622" w:rsidR="00A44142" w:rsidRDefault="00A44142" w:rsidP="00A44142">
      <w:pPr>
        <w:ind w:firstLine="720"/>
        <w:contextualSpacing/>
        <w:jc w:val="both"/>
        <w:rPr>
          <w:rFonts w:ascii="Times New Roman" w:hAnsi="Times New Roman"/>
          <w:szCs w:val="24"/>
          <w:lang w:val="lv-LV"/>
        </w:rPr>
      </w:pPr>
      <w:r>
        <w:rPr>
          <w:lang w:val="lv-LV"/>
        </w:rPr>
        <w:t>Līdz ar to</w:t>
      </w:r>
      <w:r w:rsidR="00D74A22" w:rsidRPr="00D74A22">
        <w:rPr>
          <w:lang w:val="lv-LV"/>
        </w:rPr>
        <w:t xml:space="preserve"> Satiksmes ministrija </w:t>
      </w:r>
      <w:r w:rsidR="00D74A22">
        <w:rPr>
          <w:lang w:val="lv-LV"/>
        </w:rPr>
        <w:t>L</w:t>
      </w:r>
      <w:r w:rsidR="00D74A22" w:rsidRPr="00D74A22">
        <w:rPr>
          <w:lang w:val="lv-LV"/>
        </w:rPr>
        <w:t xml:space="preserve">ikuma Pārejas noteikumu 31. punktā noteiktā termiņa atlikšanu par diviem gadiem atbalstītu ar nosacījumu, ka pēc 2024.gada 1.jūlija Ogres valstspilsēta līdzfinansē sabiedriskā transporta pakalpojumus Ogres valstspilsētā. </w:t>
      </w:r>
    </w:p>
    <w:p w14:paraId="099847F8" w14:textId="54AADECD" w:rsidR="00D74A22" w:rsidRPr="00A44142" w:rsidRDefault="00D74A22" w:rsidP="00A44142">
      <w:pPr>
        <w:ind w:firstLine="720"/>
        <w:contextualSpacing/>
        <w:jc w:val="both"/>
        <w:rPr>
          <w:rFonts w:ascii="Times New Roman" w:hAnsi="Times New Roman"/>
          <w:szCs w:val="24"/>
          <w:lang w:val="lv-LV"/>
        </w:rPr>
      </w:pPr>
      <w:r>
        <w:rPr>
          <w:lang w:val="lv-LV"/>
        </w:rPr>
        <w:t xml:space="preserve">Ņemot vērā augstāk minēto un pamatojoties uz Pašvaldību likuma </w:t>
      </w:r>
      <w:r w:rsidR="00A44142">
        <w:rPr>
          <w:lang w:val="lv-LV"/>
        </w:rPr>
        <w:t xml:space="preserve">10. panta pirmās daļas 17. punktu, Pašvaldības rosinātos grozījumus </w:t>
      </w:r>
      <w:r w:rsidR="00A44142" w:rsidRPr="005B3462">
        <w:rPr>
          <w:lang w:val="lv-LV"/>
        </w:rPr>
        <w:t xml:space="preserve">Likuma pārejas noteikumu </w:t>
      </w:r>
      <w:r w:rsidR="00A44142" w:rsidRPr="009A2D94">
        <w:t xml:space="preserve">31. </w:t>
      </w:r>
      <w:proofErr w:type="spellStart"/>
      <w:proofErr w:type="gramStart"/>
      <w:r w:rsidR="00A44142" w:rsidRPr="009A2D94">
        <w:t>punktā</w:t>
      </w:r>
      <w:proofErr w:type="spellEnd"/>
      <w:proofErr w:type="gramEnd"/>
      <w:r w:rsidR="00A44142" w:rsidRPr="009A2D94">
        <w:t xml:space="preserve"> </w:t>
      </w:r>
      <w:proofErr w:type="spellStart"/>
      <w:r w:rsidR="00A44142" w:rsidRPr="009A2D94">
        <w:t>noteiktā</w:t>
      </w:r>
      <w:proofErr w:type="spellEnd"/>
      <w:r w:rsidR="00A44142" w:rsidRPr="009A2D94">
        <w:t xml:space="preserve"> </w:t>
      </w:r>
      <w:proofErr w:type="spellStart"/>
      <w:r w:rsidR="00A44142" w:rsidRPr="009A2D94">
        <w:t>termiņa</w:t>
      </w:r>
      <w:proofErr w:type="spellEnd"/>
      <w:r w:rsidR="00A44142" w:rsidRPr="009A2D94">
        <w:t xml:space="preserve"> </w:t>
      </w:r>
      <w:proofErr w:type="spellStart"/>
      <w:r w:rsidR="00A44142" w:rsidRPr="009A2D94">
        <w:t>atlikšanu</w:t>
      </w:r>
      <w:proofErr w:type="spellEnd"/>
      <w:r w:rsidR="00A44142" w:rsidRPr="009A2D94">
        <w:t xml:space="preserve"> par </w:t>
      </w:r>
      <w:proofErr w:type="spellStart"/>
      <w:r w:rsidR="00A44142" w:rsidRPr="009A2D94">
        <w:t>diviem</w:t>
      </w:r>
      <w:proofErr w:type="spellEnd"/>
      <w:r w:rsidR="00A44142" w:rsidRPr="009A2D94">
        <w:t xml:space="preserve"> </w:t>
      </w:r>
      <w:proofErr w:type="spellStart"/>
      <w:r w:rsidR="00A44142" w:rsidRPr="009A2D94">
        <w:t>gadiem</w:t>
      </w:r>
      <w:proofErr w:type="spellEnd"/>
      <w:r w:rsidR="00A44142">
        <w:rPr>
          <w:lang w:val="lv-LV"/>
        </w:rPr>
        <w:t xml:space="preserve">, </w:t>
      </w:r>
      <w:r w:rsidR="00A44142" w:rsidRPr="005B3462">
        <w:rPr>
          <w:lang w:val="lv-LV"/>
        </w:rPr>
        <w:t>nosakot, ka prasības attiecībā uz valstspilsētām  Ogres valstspilsētai piemēro no 2026. gada 1. jūlija</w:t>
      </w:r>
      <w:r w:rsidR="00A44142">
        <w:rPr>
          <w:lang w:val="lv-LV"/>
        </w:rPr>
        <w:t>, kā arī Satiksmes ministrijas un ATD konceptuālo atbalstu šiem grozījumiem ar nosacījumu, ka pēc 2024. gada 1. jūlija Ogres valstspilsēta līdzfinansē sabiedriskā transporta pakalpojumus Ogres valstspilsētā līdz 2026. gada 1. jūlijam,</w:t>
      </w:r>
    </w:p>
    <w:p w14:paraId="2F8D56C0" w14:textId="77777777" w:rsidR="007B56F4" w:rsidRPr="00C271EE" w:rsidRDefault="007B56F4" w:rsidP="003E0002">
      <w:pPr>
        <w:pStyle w:val="BodyTextIndent2"/>
        <w:spacing w:line="276" w:lineRule="auto"/>
        <w:ind w:left="0" w:firstLine="720"/>
        <w:rPr>
          <w:bCs/>
        </w:rPr>
      </w:pPr>
    </w:p>
    <w:p w14:paraId="31446A37" w14:textId="77777777" w:rsidR="004320E0" w:rsidRPr="004320E0" w:rsidRDefault="004320E0" w:rsidP="004320E0">
      <w:pPr>
        <w:jc w:val="center"/>
        <w:rPr>
          <w:rFonts w:ascii="Times New Roman" w:hAnsi="Times New Roman"/>
          <w:b/>
          <w:iCs/>
          <w:color w:val="000000"/>
          <w:szCs w:val="24"/>
          <w:lang w:val="lv-LV"/>
        </w:rPr>
      </w:pPr>
      <w:r w:rsidRPr="004320E0">
        <w:rPr>
          <w:rFonts w:ascii="Times New Roman" w:hAnsi="Times New Roman"/>
          <w:b/>
          <w:iCs/>
          <w:color w:val="000000"/>
          <w:szCs w:val="24"/>
          <w:lang w:val="lv-LV"/>
        </w:rPr>
        <w:t xml:space="preserve">balsojot: </w:t>
      </w:r>
      <w:r w:rsidRPr="004320E0">
        <w:rPr>
          <w:rFonts w:ascii="Times New Roman" w:hAnsi="Times New Roman"/>
          <w:b/>
          <w:iCs/>
          <w:noProof/>
          <w:color w:val="000000"/>
          <w:szCs w:val="24"/>
          <w:lang w:val="lv-LV"/>
        </w:rPr>
        <w:t>ar 20 balsīm "Par" (Andris Krauja, Artūrs Mangulis, Atvars Lakstīgala, Dace Kļaviņa, Dace Māliņa, Dace Veiliņa, Daiga Brante, Dzirkstīte Žindiga, Egils Helmanis, Gints Sīviņš, Ilmārs Zemnieks, Indulis Trapiņš, Jānis Iklāvs, Jānis Kaijaks, Jānis Siliņš, Kaspars Bramanis, Pāvels Kotāns, Raivis Ūzuls, Rūdolfs Kudļa, Valentīns Špēlis), "Pret" – nav, "Atturas" – nav,</w:t>
      </w:r>
      <w:r w:rsidRPr="004320E0">
        <w:rPr>
          <w:rFonts w:ascii="Times New Roman" w:hAnsi="Times New Roman"/>
          <w:b/>
          <w:iCs/>
          <w:color w:val="000000"/>
          <w:szCs w:val="24"/>
          <w:lang w:val="lv-LV"/>
        </w:rPr>
        <w:t xml:space="preserve"> </w:t>
      </w:r>
    </w:p>
    <w:p w14:paraId="594769D3" w14:textId="23B39DF1" w:rsidR="004320E0" w:rsidRPr="004320E0" w:rsidRDefault="004320E0" w:rsidP="004320E0">
      <w:pPr>
        <w:jc w:val="center"/>
        <w:rPr>
          <w:rFonts w:ascii="Times New Roman" w:hAnsi="Times New Roman"/>
          <w:b/>
          <w:iCs/>
          <w:color w:val="000000"/>
          <w:szCs w:val="24"/>
          <w:lang w:val="lv-LV"/>
        </w:rPr>
      </w:pPr>
      <w:r w:rsidRPr="004320E0">
        <w:rPr>
          <w:rFonts w:ascii="Times New Roman" w:hAnsi="Times New Roman"/>
          <w:iCs/>
          <w:color w:val="000000"/>
          <w:szCs w:val="24"/>
          <w:lang w:val="lv-LV"/>
        </w:rPr>
        <w:t>Ogres novada pašvaldības dome</w:t>
      </w:r>
      <w:r w:rsidRPr="004320E0">
        <w:rPr>
          <w:rFonts w:ascii="Times New Roman" w:hAnsi="Times New Roman"/>
          <w:b/>
          <w:iCs/>
          <w:color w:val="000000"/>
          <w:szCs w:val="24"/>
          <w:lang w:val="lv-LV"/>
        </w:rPr>
        <w:t xml:space="preserve"> NOLEMJ:</w:t>
      </w:r>
    </w:p>
    <w:p w14:paraId="3A331050" w14:textId="77777777" w:rsidR="007B56F4" w:rsidRPr="00C271EE" w:rsidRDefault="007B56F4" w:rsidP="003E0002">
      <w:pPr>
        <w:spacing w:line="276" w:lineRule="auto"/>
        <w:ind w:firstLine="720"/>
        <w:jc w:val="center"/>
        <w:rPr>
          <w:rFonts w:ascii="Times New Roman" w:hAnsi="Times New Roman"/>
          <w:lang w:val="lv-LV" w:eastAsia="lv-LV"/>
        </w:rPr>
      </w:pPr>
    </w:p>
    <w:p w14:paraId="54059704" w14:textId="28A2A7CB" w:rsidR="007B56F4" w:rsidRPr="00C271EE" w:rsidRDefault="00A44142" w:rsidP="003E0002">
      <w:pPr>
        <w:pStyle w:val="ListParagraph"/>
        <w:numPr>
          <w:ilvl w:val="0"/>
          <w:numId w:val="1"/>
        </w:numPr>
        <w:tabs>
          <w:tab w:val="left" w:pos="426"/>
          <w:tab w:val="left" w:pos="1134"/>
        </w:tabs>
        <w:spacing w:line="276" w:lineRule="auto"/>
        <w:ind w:left="0" w:firstLine="720"/>
        <w:contextualSpacing w:val="0"/>
        <w:jc w:val="both"/>
        <w:rPr>
          <w:rFonts w:ascii="Times New Roman" w:hAnsi="Times New Roman"/>
          <w:lang w:val="lv-LV"/>
        </w:rPr>
      </w:pPr>
      <w:r w:rsidRPr="00AD66A5">
        <w:rPr>
          <w:rFonts w:ascii="Times New Roman" w:hAnsi="Times New Roman"/>
          <w:b/>
          <w:bCs/>
          <w:szCs w:val="24"/>
          <w:lang w:val="lv-LV"/>
        </w:rPr>
        <w:t>Paredzēt</w:t>
      </w:r>
      <w:r>
        <w:rPr>
          <w:rFonts w:ascii="Times New Roman" w:hAnsi="Times New Roman"/>
          <w:szCs w:val="24"/>
          <w:lang w:val="lv-LV"/>
        </w:rPr>
        <w:t xml:space="preserve"> </w:t>
      </w:r>
      <w:r w:rsidR="00A915F8">
        <w:rPr>
          <w:rFonts w:ascii="Times New Roman" w:hAnsi="Times New Roman"/>
          <w:szCs w:val="24"/>
          <w:lang w:val="lv-LV"/>
        </w:rPr>
        <w:t>P</w:t>
      </w:r>
      <w:r>
        <w:rPr>
          <w:rFonts w:ascii="Times New Roman" w:hAnsi="Times New Roman"/>
          <w:szCs w:val="24"/>
          <w:lang w:val="lv-LV"/>
        </w:rPr>
        <w:t>ašvaldības budžetā 2024.,</w:t>
      </w:r>
      <w:r w:rsidR="00A915F8">
        <w:rPr>
          <w:rFonts w:ascii="Times New Roman" w:hAnsi="Times New Roman"/>
          <w:szCs w:val="24"/>
          <w:lang w:val="lv-LV"/>
        </w:rPr>
        <w:t xml:space="preserve"> 2025. un 2026. gadam </w:t>
      </w:r>
      <w:r>
        <w:rPr>
          <w:rFonts w:ascii="Times New Roman" w:hAnsi="Times New Roman"/>
          <w:szCs w:val="24"/>
          <w:lang w:val="lv-LV"/>
        </w:rPr>
        <w:t>līdzfinasē</w:t>
      </w:r>
      <w:r w:rsidR="00A915F8">
        <w:rPr>
          <w:rFonts w:ascii="Times New Roman" w:hAnsi="Times New Roman"/>
          <w:szCs w:val="24"/>
          <w:lang w:val="lv-LV"/>
        </w:rPr>
        <w:t>jumu sabiedriskā transporta nodrošināšanai pilsētas maršrutā – indikatīvi 101 006 EUR apmērā</w:t>
      </w:r>
      <w:r w:rsidR="0073381E">
        <w:rPr>
          <w:rFonts w:ascii="Times New Roman" w:hAnsi="Times New Roman"/>
          <w:szCs w:val="24"/>
          <w:lang w:val="lv-LV"/>
        </w:rPr>
        <w:t xml:space="preserve"> katru gadu</w:t>
      </w:r>
      <w:r w:rsidR="00A915F8">
        <w:rPr>
          <w:rFonts w:ascii="Times New Roman" w:hAnsi="Times New Roman"/>
          <w:szCs w:val="24"/>
          <w:lang w:val="lv-LV"/>
        </w:rPr>
        <w:t>, kas veidojas saistībā ar Ogres valstspilsētas sabiedriskā transporta pakalpojumu organizēšanas un pārzināšanas pienākuma atlikšanu uz diviem gadiem</w:t>
      </w:r>
      <w:r w:rsidR="00AD66A5">
        <w:rPr>
          <w:rFonts w:ascii="Times New Roman" w:hAnsi="Times New Roman"/>
          <w:lang w:val="lv-LV"/>
        </w:rPr>
        <w:t xml:space="preserve">, balstoties uz </w:t>
      </w:r>
      <w:r w:rsidR="0073381E">
        <w:rPr>
          <w:rFonts w:ascii="Times New Roman" w:hAnsi="Times New Roman"/>
          <w:lang w:val="lv-LV"/>
        </w:rPr>
        <w:t>Sabierdriskā transporta pakalpojumu likuma (turpmāk – Likums)</w:t>
      </w:r>
      <w:r w:rsidR="00AD66A5">
        <w:rPr>
          <w:rFonts w:ascii="Times New Roman" w:hAnsi="Times New Roman"/>
          <w:lang w:val="lv-LV"/>
        </w:rPr>
        <w:t xml:space="preserve"> Pārejas noteikumu 31. punktā noteiktā termiņa atlikšanu par diviem gadiem.</w:t>
      </w:r>
    </w:p>
    <w:p w14:paraId="680A0FFB" w14:textId="693C65C8" w:rsidR="000B0B60" w:rsidRDefault="00A915F8" w:rsidP="000B0B60">
      <w:pPr>
        <w:pStyle w:val="ListParagraph"/>
        <w:numPr>
          <w:ilvl w:val="0"/>
          <w:numId w:val="1"/>
        </w:numPr>
        <w:tabs>
          <w:tab w:val="left" w:pos="426"/>
          <w:tab w:val="left" w:pos="1134"/>
        </w:tabs>
        <w:spacing w:line="276" w:lineRule="auto"/>
        <w:ind w:left="0" w:firstLine="720"/>
        <w:contextualSpacing w:val="0"/>
        <w:jc w:val="both"/>
        <w:rPr>
          <w:rFonts w:ascii="Times New Roman" w:hAnsi="Times New Roman"/>
          <w:lang w:val="lv-LV"/>
        </w:rPr>
      </w:pPr>
      <w:r>
        <w:rPr>
          <w:rFonts w:ascii="Times New Roman" w:hAnsi="Times New Roman"/>
          <w:lang w:val="lv-LV"/>
        </w:rPr>
        <w:t>Uzdot Ogres novada pašvaldības Centrālās administrācijas Budžeta nodaļai iekļaut šī lēmuma 1. punktā minēto līdzfinansējumu pašvaldības budžetā 2024., 2025. un 2026.gadam pie nosacījuma, ja tiek veikta Likuma Pārejas noteikumu 31. punktā noteiktā termiņa atlikšana par diviem gadiem.</w:t>
      </w:r>
      <w:r w:rsidR="007B56F4" w:rsidRPr="00C271EE">
        <w:rPr>
          <w:rFonts w:ascii="Times New Roman" w:hAnsi="Times New Roman"/>
          <w:lang w:val="lv-LV"/>
        </w:rPr>
        <w:t xml:space="preserve"> </w:t>
      </w:r>
    </w:p>
    <w:p w14:paraId="4D1995B4" w14:textId="7451D063" w:rsidR="00A915F8" w:rsidRDefault="00A915F8" w:rsidP="000B0B60">
      <w:pPr>
        <w:pStyle w:val="ListParagraph"/>
        <w:numPr>
          <w:ilvl w:val="0"/>
          <w:numId w:val="1"/>
        </w:numPr>
        <w:tabs>
          <w:tab w:val="left" w:pos="426"/>
          <w:tab w:val="left" w:pos="1134"/>
        </w:tabs>
        <w:spacing w:line="276" w:lineRule="auto"/>
        <w:ind w:left="0" w:firstLine="720"/>
        <w:contextualSpacing w:val="0"/>
        <w:jc w:val="both"/>
        <w:rPr>
          <w:rFonts w:ascii="Times New Roman" w:hAnsi="Times New Roman"/>
          <w:lang w:val="lv-LV"/>
        </w:rPr>
      </w:pPr>
      <w:r>
        <w:rPr>
          <w:rFonts w:ascii="Times New Roman" w:hAnsi="Times New Roman"/>
          <w:lang w:val="lv-LV"/>
        </w:rPr>
        <w:t>Kontroli par lēmuma izpildi uzdot Pašvaldības izpilddirektoram.</w:t>
      </w:r>
    </w:p>
    <w:p w14:paraId="4D713F95" w14:textId="77777777" w:rsidR="000B0B60" w:rsidRDefault="000B0B60" w:rsidP="00A915F8">
      <w:pPr>
        <w:pStyle w:val="BodyTextIndent2"/>
        <w:spacing w:line="276" w:lineRule="auto"/>
        <w:ind w:left="0" w:firstLine="720"/>
        <w:jc w:val="center"/>
      </w:pPr>
    </w:p>
    <w:p w14:paraId="0E56DC18" w14:textId="77777777" w:rsidR="004320E0" w:rsidRDefault="004320E0" w:rsidP="00A915F8">
      <w:pPr>
        <w:pStyle w:val="BodyTextIndent2"/>
        <w:spacing w:line="276" w:lineRule="auto"/>
        <w:ind w:left="0" w:firstLine="720"/>
        <w:jc w:val="center"/>
      </w:pPr>
    </w:p>
    <w:p w14:paraId="0DE08B34" w14:textId="7467CEB1" w:rsidR="007B56F4" w:rsidRDefault="007B56F4" w:rsidP="004320E0">
      <w:pPr>
        <w:pStyle w:val="BodyTextIndent2"/>
        <w:ind w:left="0" w:firstLine="720"/>
        <w:jc w:val="right"/>
      </w:pPr>
      <w:r w:rsidRPr="008556F1">
        <w:t>(Sēdes vadītāja,</w:t>
      </w:r>
    </w:p>
    <w:p w14:paraId="1FB84B81" w14:textId="0CA10489" w:rsidR="00C12F78" w:rsidRDefault="007B56F4" w:rsidP="004320E0">
      <w:pPr>
        <w:pStyle w:val="BodyTextIndent2"/>
        <w:ind w:left="0" w:firstLine="720"/>
        <w:jc w:val="right"/>
      </w:pPr>
      <w:r w:rsidRPr="008556F1">
        <w:t>domes priekšsēdētāja E.Helmaņa paraksts)</w:t>
      </w:r>
    </w:p>
    <w:sectPr w:rsidR="00C12F78" w:rsidSect="000B0B60">
      <w:headerReference w:type="default" r:id="rId8"/>
      <w:footerReference w:type="default" r:id="rId9"/>
      <w:footerReference w:type="first" r:id="rId10"/>
      <w:pgSz w:w="11907" w:h="16840" w:code="9"/>
      <w:pgMar w:top="1134" w:right="1134" w:bottom="709" w:left="1701" w:header="709"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F218A" w14:textId="77777777" w:rsidR="0015159F" w:rsidRDefault="0015159F">
      <w:r>
        <w:separator/>
      </w:r>
    </w:p>
  </w:endnote>
  <w:endnote w:type="continuationSeparator" w:id="0">
    <w:p w14:paraId="06ADEAC1" w14:textId="77777777" w:rsidR="0015159F" w:rsidRDefault="0015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097468"/>
      <w:docPartObj>
        <w:docPartGallery w:val="Page Numbers (Bottom of Page)"/>
        <w:docPartUnique/>
      </w:docPartObj>
    </w:sdtPr>
    <w:sdtEndPr/>
    <w:sdtContent>
      <w:p w14:paraId="45B4D393" w14:textId="77777777" w:rsidR="008556F1" w:rsidRDefault="008C6882">
        <w:pPr>
          <w:pStyle w:val="Footer"/>
          <w:jc w:val="center"/>
        </w:pPr>
        <w:r>
          <w:fldChar w:fldCharType="begin"/>
        </w:r>
        <w:r>
          <w:instrText>PAGE   \* MERGEFORMAT</w:instrText>
        </w:r>
        <w:r>
          <w:fldChar w:fldCharType="separate"/>
        </w:r>
        <w:r w:rsidR="004320E0" w:rsidRPr="004320E0">
          <w:rPr>
            <w:noProof/>
            <w:lang w:val="lv-LV"/>
          </w:rPr>
          <w:t>3</w:t>
        </w:r>
        <w:r>
          <w:fldChar w:fldCharType="end"/>
        </w:r>
      </w:p>
    </w:sdtContent>
  </w:sdt>
  <w:p w14:paraId="4525792E" w14:textId="77777777" w:rsidR="008556F1" w:rsidRDefault="004320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B2788" w14:textId="77777777" w:rsidR="004760ED" w:rsidRDefault="004320E0">
    <w:pPr>
      <w:pStyle w:val="Footer"/>
      <w:jc w:val="center"/>
    </w:pPr>
  </w:p>
  <w:p w14:paraId="1E885C0F" w14:textId="77777777" w:rsidR="004760ED" w:rsidRDefault="004320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54245" w14:textId="77777777" w:rsidR="0015159F" w:rsidRDefault="0015159F">
      <w:r>
        <w:separator/>
      </w:r>
    </w:p>
  </w:footnote>
  <w:footnote w:type="continuationSeparator" w:id="0">
    <w:p w14:paraId="45314E20" w14:textId="77777777" w:rsidR="0015159F" w:rsidRDefault="0015159F">
      <w:r>
        <w:continuationSeparator/>
      </w:r>
    </w:p>
  </w:footnote>
  <w:footnote w:id="1">
    <w:p w14:paraId="7662702C" w14:textId="77777777" w:rsidR="00065C42" w:rsidRPr="00D74A22" w:rsidRDefault="00065C42" w:rsidP="00065C42">
      <w:pPr>
        <w:pStyle w:val="FootnoteText"/>
        <w:jc w:val="both"/>
        <w:rPr>
          <w:rFonts w:ascii="Times New Roman" w:hAnsi="Times New Roman" w:cs="Times New Roman"/>
          <w:i/>
          <w:iCs/>
          <w:sz w:val="20"/>
          <w:szCs w:val="20"/>
        </w:rPr>
      </w:pPr>
      <w:r w:rsidRPr="00D74A22">
        <w:rPr>
          <w:rStyle w:val="FootnoteReference"/>
          <w:rFonts w:ascii="Times New Roman" w:hAnsi="Times New Roman" w:cs="Times New Roman"/>
          <w:i/>
          <w:iCs/>
          <w:sz w:val="20"/>
          <w:szCs w:val="20"/>
        </w:rPr>
        <w:t>[1]</w:t>
      </w:r>
      <w:r w:rsidRPr="00D74A22">
        <w:rPr>
          <w:rFonts w:ascii="Times New Roman" w:hAnsi="Times New Roman" w:cs="Times New Roman"/>
          <w:i/>
          <w:iCs/>
          <w:sz w:val="20"/>
          <w:szCs w:val="20"/>
        </w:rPr>
        <w:t xml:space="preserve"> Personām ar I vai II grupas invaliditāti, personām līdz 18 gadu vecumam ar invaliditāti un personām, kas pavada personu ar I grupas invaliditāti vai personu līdz 18 gadu vecumam ar invaliditāti.</w:t>
      </w:r>
    </w:p>
  </w:footnote>
  <w:footnote w:id="2">
    <w:p w14:paraId="09F3FD1C" w14:textId="77777777" w:rsidR="00D74A22" w:rsidRPr="00D74A22" w:rsidRDefault="00D74A22" w:rsidP="00D74A22">
      <w:pPr>
        <w:pStyle w:val="FootnoteText"/>
        <w:jc w:val="both"/>
        <w:rPr>
          <w:rFonts w:ascii="Times New Roman" w:eastAsia="Times New Roman" w:hAnsi="Times New Roman" w:cs="Times New Roman"/>
          <w:i/>
          <w:iCs/>
        </w:rPr>
      </w:pPr>
      <w:r w:rsidRPr="00D74A22">
        <w:rPr>
          <w:rStyle w:val="FootnoteReference"/>
          <w:rFonts w:ascii="Times New Roman" w:hAnsi="Times New Roman" w:cs="Times New Roman"/>
          <w:i/>
          <w:iCs/>
          <w:sz w:val="20"/>
          <w:szCs w:val="20"/>
        </w:rPr>
        <w:t>[2]</w:t>
      </w:r>
      <w:r w:rsidRPr="00D74A22">
        <w:rPr>
          <w:rFonts w:ascii="Times New Roman" w:hAnsi="Times New Roman" w:cs="Times New Roman"/>
          <w:i/>
          <w:iCs/>
          <w:sz w:val="20"/>
          <w:szCs w:val="20"/>
        </w:rPr>
        <w:t xml:space="preserve"> Pieņēmumu pamatā nav iespējams noteikt, kāds maršrutu tīkla apjoms izies ārpus pilsētas administratīvās teritorijas, kāda pilsētas administratīvajā teritorijā tiks noteikta braukšanas maksa (tarifs), vai un kāds tiks noteikts pašvaldības braukšanas maksas atvieglojumu apmērs u.c. apstākļi, līdz ar to pieņēmumu pamatā izmantota informācija atbilstoši zināmiem vidējiem datiem 2023.gada piecos mēnešos par ieņēmumiem un izdevumiem uz 1 km, kāds pašreiz noteiks valstspilsētās (izņemot Rīga, Daugavpils un Liepāja).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263698"/>
      <w:docPartObj>
        <w:docPartGallery w:val="Page Numbers (Top of Page)"/>
        <w:docPartUnique/>
      </w:docPartObj>
    </w:sdtPr>
    <w:sdtEndPr>
      <w:rPr>
        <w:rFonts w:ascii="Times New Roman" w:hAnsi="Times New Roman"/>
        <w:sz w:val="20"/>
      </w:rPr>
    </w:sdtEndPr>
    <w:sdtContent>
      <w:p w14:paraId="4D10AAE5" w14:textId="77777777" w:rsidR="009C077F" w:rsidRPr="009C077F" w:rsidRDefault="008C6882">
        <w:pPr>
          <w:pStyle w:val="Header"/>
          <w:jc w:val="center"/>
          <w:rPr>
            <w:rFonts w:ascii="Times New Roman" w:hAnsi="Times New Roman"/>
            <w:sz w:val="20"/>
          </w:rPr>
        </w:pPr>
        <w:r w:rsidRPr="009C077F">
          <w:rPr>
            <w:rFonts w:ascii="Times New Roman" w:hAnsi="Times New Roman"/>
            <w:sz w:val="20"/>
          </w:rPr>
          <w:fldChar w:fldCharType="begin"/>
        </w:r>
        <w:r w:rsidRPr="009C077F">
          <w:rPr>
            <w:rFonts w:ascii="Times New Roman" w:hAnsi="Times New Roman"/>
            <w:sz w:val="20"/>
          </w:rPr>
          <w:instrText>PAGE   \* MERGEFORMAT</w:instrText>
        </w:r>
        <w:r w:rsidRPr="009C077F">
          <w:rPr>
            <w:rFonts w:ascii="Times New Roman" w:hAnsi="Times New Roman"/>
            <w:sz w:val="20"/>
          </w:rPr>
          <w:fldChar w:fldCharType="separate"/>
        </w:r>
        <w:r w:rsidR="004320E0" w:rsidRPr="004320E0">
          <w:rPr>
            <w:rFonts w:ascii="Times New Roman" w:hAnsi="Times New Roman"/>
            <w:noProof/>
            <w:sz w:val="20"/>
            <w:lang w:val="lv-LV"/>
          </w:rPr>
          <w:t>3</w:t>
        </w:r>
        <w:r w:rsidRPr="009C077F">
          <w:rPr>
            <w:rFonts w:ascii="Times New Roman" w:hAnsi="Times New Roman"/>
            <w:sz w:val="20"/>
          </w:rPr>
          <w:fldChar w:fldCharType="end"/>
        </w:r>
      </w:p>
    </w:sdtContent>
  </w:sdt>
  <w:p w14:paraId="1379035D" w14:textId="77777777" w:rsidR="009713A9" w:rsidRDefault="004320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22CC"/>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1" w15:restartNumberingAfterBreak="0">
    <w:nsid w:val="170A1935"/>
    <w:multiLevelType w:val="multilevel"/>
    <w:tmpl w:val="EE1AE492"/>
    <w:lvl w:ilvl="0">
      <w:start w:val="1"/>
      <w:numFmt w:val="decimal"/>
      <w:lvlText w:val="%1."/>
      <w:lvlJc w:val="left"/>
      <w:pPr>
        <w:ind w:left="2067" w:hanging="360"/>
      </w:pPr>
      <w:rPr>
        <w:rFonts w:hint="default"/>
      </w:rPr>
    </w:lvl>
    <w:lvl w:ilvl="1">
      <w:start w:val="1"/>
      <w:numFmt w:val="decimal"/>
      <w:isLgl/>
      <w:lvlText w:val="%1.%2."/>
      <w:lvlJc w:val="left"/>
      <w:pPr>
        <w:ind w:left="2067" w:hanging="360"/>
      </w:pPr>
      <w:rPr>
        <w:rFonts w:hint="default"/>
      </w:rPr>
    </w:lvl>
    <w:lvl w:ilvl="2">
      <w:start w:val="1"/>
      <w:numFmt w:val="decimal"/>
      <w:isLgl/>
      <w:lvlText w:val="%1.%2.%3."/>
      <w:lvlJc w:val="left"/>
      <w:pPr>
        <w:ind w:left="2427" w:hanging="720"/>
      </w:pPr>
      <w:rPr>
        <w:rFonts w:hint="default"/>
      </w:rPr>
    </w:lvl>
    <w:lvl w:ilvl="3">
      <w:start w:val="1"/>
      <w:numFmt w:val="decimal"/>
      <w:isLgl/>
      <w:lvlText w:val="%1.%2.%3.%4."/>
      <w:lvlJc w:val="left"/>
      <w:pPr>
        <w:ind w:left="2427" w:hanging="720"/>
      </w:pPr>
      <w:rPr>
        <w:rFonts w:hint="default"/>
      </w:rPr>
    </w:lvl>
    <w:lvl w:ilvl="4">
      <w:start w:val="1"/>
      <w:numFmt w:val="decimal"/>
      <w:isLgl/>
      <w:lvlText w:val="%1.%2.%3.%4.%5."/>
      <w:lvlJc w:val="left"/>
      <w:pPr>
        <w:ind w:left="278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147" w:hanging="1440"/>
      </w:pPr>
      <w:rPr>
        <w:rFonts w:hint="default"/>
      </w:rPr>
    </w:lvl>
    <w:lvl w:ilvl="7">
      <w:start w:val="1"/>
      <w:numFmt w:val="decimal"/>
      <w:isLgl/>
      <w:lvlText w:val="%1.%2.%3.%4.%5.%6.%7.%8."/>
      <w:lvlJc w:val="left"/>
      <w:pPr>
        <w:ind w:left="3147" w:hanging="1440"/>
      </w:pPr>
      <w:rPr>
        <w:rFonts w:hint="default"/>
      </w:rPr>
    </w:lvl>
    <w:lvl w:ilvl="8">
      <w:start w:val="1"/>
      <w:numFmt w:val="decimal"/>
      <w:isLgl/>
      <w:lvlText w:val="%1.%2.%3.%4.%5.%6.%7.%8.%9."/>
      <w:lvlJc w:val="left"/>
      <w:pPr>
        <w:ind w:left="3507"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6F4"/>
    <w:rsid w:val="00036DC0"/>
    <w:rsid w:val="00065C42"/>
    <w:rsid w:val="000B0B60"/>
    <w:rsid w:val="0015159F"/>
    <w:rsid w:val="00271A77"/>
    <w:rsid w:val="003E0002"/>
    <w:rsid w:val="004320E0"/>
    <w:rsid w:val="004458BE"/>
    <w:rsid w:val="005B3462"/>
    <w:rsid w:val="00602DC0"/>
    <w:rsid w:val="0073381E"/>
    <w:rsid w:val="007B56F4"/>
    <w:rsid w:val="0080728E"/>
    <w:rsid w:val="008C6882"/>
    <w:rsid w:val="00A44142"/>
    <w:rsid w:val="00A915F8"/>
    <w:rsid w:val="00AD66A5"/>
    <w:rsid w:val="00C12F78"/>
    <w:rsid w:val="00D74A22"/>
    <w:rsid w:val="00F84E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DFE64"/>
  <w15:chartTrackingRefBased/>
  <w15:docId w15:val="{4A2BE79D-B2FA-454D-87F7-81BF07A8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6F4"/>
    <w:pPr>
      <w:spacing w:after="0" w:line="240" w:lineRule="auto"/>
    </w:pPr>
    <w:rPr>
      <w:rFonts w:ascii="RimTimes" w:eastAsia="Times New Roman" w:hAnsi="RimTimes" w:cs="Times New Roman"/>
      <w:kern w:val="0"/>
      <w:sz w:val="24"/>
      <w:szCs w:val="20"/>
      <w:lang w:val="en-US"/>
      <w14:ligatures w14:val="none"/>
    </w:rPr>
  </w:style>
  <w:style w:type="paragraph" w:styleId="Heading2">
    <w:name w:val="heading 2"/>
    <w:basedOn w:val="Normal"/>
    <w:next w:val="Normal"/>
    <w:link w:val="Heading2Char"/>
    <w:qFormat/>
    <w:rsid w:val="007B56F4"/>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B56F4"/>
    <w:rPr>
      <w:rFonts w:ascii="Times New Roman" w:eastAsia="Times New Roman" w:hAnsi="Times New Roman" w:cs="Times New Roman"/>
      <w:b/>
      <w:bCs/>
      <w:kern w:val="0"/>
      <w:sz w:val="24"/>
      <w:szCs w:val="20"/>
      <w14:ligatures w14:val="none"/>
    </w:rPr>
  </w:style>
  <w:style w:type="paragraph" w:styleId="BodyTextIndent2">
    <w:name w:val="Body Text Indent 2"/>
    <w:basedOn w:val="Normal"/>
    <w:link w:val="BodyTextIndent2Char"/>
    <w:rsid w:val="007B56F4"/>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7B56F4"/>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7B56F4"/>
    <w:pPr>
      <w:tabs>
        <w:tab w:val="center" w:pos="4153"/>
        <w:tab w:val="right" w:pos="8306"/>
      </w:tabs>
    </w:pPr>
  </w:style>
  <w:style w:type="character" w:customStyle="1" w:styleId="HeaderChar">
    <w:name w:val="Header Char"/>
    <w:basedOn w:val="DefaultParagraphFont"/>
    <w:link w:val="Header"/>
    <w:uiPriority w:val="99"/>
    <w:rsid w:val="007B56F4"/>
    <w:rPr>
      <w:rFonts w:ascii="RimTimes" w:eastAsia="Times New Roman" w:hAnsi="RimTimes" w:cs="Times New Roman"/>
      <w:kern w:val="0"/>
      <w:sz w:val="24"/>
      <w:szCs w:val="20"/>
      <w:lang w:val="en-US"/>
      <w14:ligatures w14:val="none"/>
    </w:rPr>
  </w:style>
  <w:style w:type="paragraph" w:styleId="ListParagraph">
    <w:name w:val="List Paragraph"/>
    <w:basedOn w:val="Normal"/>
    <w:uiPriority w:val="99"/>
    <w:qFormat/>
    <w:rsid w:val="007B56F4"/>
    <w:pPr>
      <w:ind w:left="720"/>
      <w:contextualSpacing/>
    </w:pPr>
  </w:style>
  <w:style w:type="character" w:styleId="Hyperlink">
    <w:name w:val="Hyperlink"/>
    <w:basedOn w:val="DefaultParagraphFont"/>
    <w:uiPriority w:val="99"/>
    <w:unhideWhenUsed/>
    <w:rsid w:val="007B56F4"/>
    <w:rPr>
      <w:color w:val="0563C1" w:themeColor="hyperlink"/>
      <w:u w:val="single"/>
    </w:rPr>
  </w:style>
  <w:style w:type="paragraph" w:styleId="Footer">
    <w:name w:val="footer"/>
    <w:basedOn w:val="Normal"/>
    <w:link w:val="FooterChar"/>
    <w:uiPriority w:val="99"/>
    <w:unhideWhenUsed/>
    <w:rsid w:val="007B56F4"/>
    <w:pPr>
      <w:tabs>
        <w:tab w:val="center" w:pos="4153"/>
        <w:tab w:val="right" w:pos="8306"/>
      </w:tabs>
    </w:pPr>
  </w:style>
  <w:style w:type="character" w:customStyle="1" w:styleId="FooterChar">
    <w:name w:val="Footer Char"/>
    <w:basedOn w:val="DefaultParagraphFont"/>
    <w:link w:val="Footer"/>
    <w:uiPriority w:val="99"/>
    <w:rsid w:val="007B56F4"/>
    <w:rPr>
      <w:rFonts w:ascii="RimTimes" w:eastAsia="Times New Roman" w:hAnsi="RimTimes" w:cs="Times New Roman"/>
      <w:kern w:val="0"/>
      <w:sz w:val="24"/>
      <w:szCs w:val="20"/>
      <w:lang w:val="en-US"/>
      <w14:ligatures w14:val="none"/>
    </w:rPr>
  </w:style>
  <w:style w:type="character" w:customStyle="1" w:styleId="st">
    <w:name w:val="st"/>
    <w:basedOn w:val="DefaultParagraphFont"/>
    <w:uiPriority w:val="99"/>
    <w:rsid w:val="007B56F4"/>
    <w:rPr>
      <w:rFonts w:cs="Times New Roman"/>
    </w:rPr>
  </w:style>
  <w:style w:type="paragraph" w:customStyle="1" w:styleId="Default">
    <w:name w:val="Default"/>
    <w:rsid w:val="005B3462"/>
    <w:pPr>
      <w:autoSpaceDE w:val="0"/>
      <w:autoSpaceDN w:val="0"/>
      <w:adjustRightInd w:val="0"/>
      <w:spacing w:after="0" w:line="240" w:lineRule="auto"/>
    </w:pPr>
    <w:rPr>
      <w:rFonts w:ascii="Arial" w:eastAsia="Times New Roman" w:hAnsi="Arial" w:cs="Arial"/>
      <w:color w:val="000000"/>
      <w:kern w:val="0"/>
      <w:sz w:val="24"/>
      <w:szCs w:val="24"/>
      <w:lang w:eastAsia="lv-LV"/>
      <w14:ligatures w14:val="none"/>
    </w:rPr>
  </w:style>
  <w:style w:type="character" w:customStyle="1" w:styleId="FootnoteTextChar">
    <w:name w:val="Footnote Text Char"/>
    <w:aliases w:val="Footnote Char,Fußnote Char,Fußnote Char Char Char,Fußnote Char Char Char Char Char Char Char"/>
    <w:basedOn w:val="DefaultParagraphFont"/>
    <w:link w:val="FootnoteText"/>
    <w:uiPriority w:val="99"/>
    <w:semiHidden/>
    <w:locked/>
    <w:rsid w:val="00065C42"/>
  </w:style>
  <w:style w:type="paragraph" w:styleId="FootnoteText">
    <w:name w:val="footnote text"/>
    <w:aliases w:val="Footnote,Fußnote,Fußnote Char Char,Fußnote Char Char Char Char Char Char"/>
    <w:basedOn w:val="Normal"/>
    <w:link w:val="FootnoteTextChar"/>
    <w:uiPriority w:val="99"/>
    <w:semiHidden/>
    <w:unhideWhenUsed/>
    <w:rsid w:val="00065C42"/>
    <w:rPr>
      <w:rFonts w:asciiTheme="minorHAnsi" w:eastAsiaTheme="minorHAnsi" w:hAnsiTheme="minorHAnsi" w:cstheme="minorBidi"/>
      <w:kern w:val="2"/>
      <w:sz w:val="22"/>
      <w:szCs w:val="22"/>
      <w:lang w:val="lv-LV"/>
      <w14:ligatures w14:val="standardContextual"/>
    </w:rPr>
  </w:style>
  <w:style w:type="character" w:customStyle="1" w:styleId="VrestekstsRakstz1">
    <w:name w:val="Vēres teksts Rakstz.1"/>
    <w:basedOn w:val="DefaultParagraphFont"/>
    <w:uiPriority w:val="99"/>
    <w:semiHidden/>
    <w:rsid w:val="00065C42"/>
    <w:rPr>
      <w:rFonts w:ascii="RimTimes" w:eastAsia="Times New Roman" w:hAnsi="RimTimes" w:cs="Times New Roman"/>
      <w:kern w:val="0"/>
      <w:sz w:val="20"/>
      <w:szCs w:val="20"/>
      <w:lang w:val="en-US"/>
      <w14:ligatures w14:val="none"/>
    </w:rPr>
  </w:style>
  <w:style w:type="character" w:styleId="FootnoteReference">
    <w:name w:val="footnote reference"/>
    <w:basedOn w:val="DefaultParagraphFont"/>
    <w:uiPriority w:val="99"/>
    <w:semiHidden/>
    <w:unhideWhenUsed/>
    <w:rsid w:val="00065C42"/>
    <w:rPr>
      <w:vertAlign w:val="superscript"/>
    </w:rPr>
  </w:style>
  <w:style w:type="paragraph" w:styleId="BalloonText">
    <w:name w:val="Balloon Text"/>
    <w:basedOn w:val="Normal"/>
    <w:link w:val="BalloonTextChar"/>
    <w:uiPriority w:val="99"/>
    <w:semiHidden/>
    <w:unhideWhenUsed/>
    <w:rsid w:val="004320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0E0"/>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6088</Words>
  <Characters>3471</Characters>
  <Application>Microsoft Office Word</Application>
  <DocSecurity>0</DocSecurity>
  <Lines>28</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2</cp:revision>
  <cp:lastPrinted>2023-09-28T13:43:00Z</cp:lastPrinted>
  <dcterms:created xsi:type="dcterms:W3CDTF">2023-09-28T13:44:00Z</dcterms:created>
  <dcterms:modified xsi:type="dcterms:W3CDTF">2023-09-28T13:44:00Z</dcterms:modified>
</cp:coreProperties>
</file>