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1918F" w14:textId="77777777" w:rsidR="00D07187" w:rsidRDefault="00D07187" w:rsidP="00D07187">
      <w:pPr>
        <w:jc w:val="center"/>
        <w:rPr>
          <w:noProof/>
        </w:rPr>
      </w:pPr>
      <w:r w:rsidRPr="00404E02">
        <w:rPr>
          <w:noProof/>
        </w:rPr>
        <w:drawing>
          <wp:inline distT="0" distB="0" distL="0" distR="0" wp14:anchorId="5D3191BD" wp14:editId="5D3191BE">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D319190" w14:textId="77777777" w:rsidR="00D07187" w:rsidRPr="00C14B58" w:rsidRDefault="00D07187" w:rsidP="00D07187">
      <w:pPr>
        <w:jc w:val="center"/>
        <w:rPr>
          <w:rFonts w:ascii="RimBelwe" w:hAnsi="RimBelwe"/>
          <w:noProof/>
          <w:sz w:val="12"/>
          <w:szCs w:val="28"/>
        </w:rPr>
      </w:pPr>
    </w:p>
    <w:p w14:paraId="5D319191" w14:textId="77777777" w:rsidR="00D07187" w:rsidRPr="00674C85" w:rsidRDefault="00D07187" w:rsidP="00D07187">
      <w:pPr>
        <w:jc w:val="center"/>
        <w:rPr>
          <w:noProof/>
          <w:sz w:val="36"/>
        </w:rPr>
      </w:pPr>
      <w:r w:rsidRPr="00674C85">
        <w:rPr>
          <w:noProof/>
          <w:sz w:val="36"/>
        </w:rPr>
        <w:t>OGRES  NOVADA  PAŠVALDĪBA</w:t>
      </w:r>
    </w:p>
    <w:p w14:paraId="5D319192" w14:textId="77777777" w:rsidR="00D07187" w:rsidRPr="00674C85" w:rsidRDefault="00D07187" w:rsidP="00D07187">
      <w:pPr>
        <w:jc w:val="center"/>
        <w:rPr>
          <w:noProof/>
          <w:sz w:val="18"/>
        </w:rPr>
      </w:pPr>
      <w:r w:rsidRPr="00674C85">
        <w:rPr>
          <w:noProof/>
          <w:sz w:val="18"/>
        </w:rPr>
        <w:t>Reģ.Nr.90000024455, Brīvības iela 33, Ogre, Ogres nov., LV-5001</w:t>
      </w:r>
    </w:p>
    <w:p w14:paraId="5D319193" w14:textId="77777777" w:rsidR="00D07187" w:rsidRPr="00674C85" w:rsidRDefault="00D07187" w:rsidP="00D07187">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5D319194" w14:textId="77777777" w:rsidR="00D07187" w:rsidRPr="006E70BB" w:rsidRDefault="00D07187" w:rsidP="00D07187">
      <w:pPr>
        <w:jc w:val="center"/>
        <w:rPr>
          <w:szCs w:val="28"/>
        </w:rPr>
      </w:pPr>
    </w:p>
    <w:p w14:paraId="5D319195" w14:textId="77777777" w:rsidR="00D07187" w:rsidRPr="006E70BB" w:rsidRDefault="00D07187" w:rsidP="00D07187">
      <w:pPr>
        <w:jc w:val="center"/>
        <w:rPr>
          <w:sz w:val="28"/>
          <w:szCs w:val="28"/>
        </w:rPr>
      </w:pPr>
      <w:r w:rsidRPr="006E70BB">
        <w:rPr>
          <w:sz w:val="28"/>
          <w:szCs w:val="28"/>
        </w:rPr>
        <w:t xml:space="preserve">PAŠVALDĪBAS DOMES </w:t>
      </w:r>
      <w:r>
        <w:rPr>
          <w:sz w:val="28"/>
          <w:szCs w:val="28"/>
        </w:rPr>
        <w:t>SĒDES</w:t>
      </w:r>
      <w:r w:rsidRPr="006E70BB">
        <w:rPr>
          <w:sz w:val="28"/>
          <w:szCs w:val="28"/>
        </w:rPr>
        <w:t xml:space="preserve"> PROTOKOLA IZRAKSTS</w:t>
      </w:r>
    </w:p>
    <w:p w14:paraId="5D319196" w14:textId="77777777" w:rsidR="00D07187" w:rsidRDefault="00D07187" w:rsidP="00D07187"/>
    <w:p w14:paraId="5D319197" w14:textId="77777777" w:rsidR="00D07187" w:rsidRDefault="00D07187" w:rsidP="00D07187"/>
    <w:tbl>
      <w:tblPr>
        <w:tblW w:w="9072" w:type="dxa"/>
        <w:tblLayout w:type="fixed"/>
        <w:tblLook w:val="0000" w:firstRow="0" w:lastRow="0" w:firstColumn="0" w:lastColumn="0" w:noHBand="0" w:noVBand="0"/>
      </w:tblPr>
      <w:tblGrid>
        <w:gridCol w:w="3124"/>
        <w:gridCol w:w="2653"/>
        <w:gridCol w:w="3295"/>
      </w:tblGrid>
      <w:tr w:rsidR="00D07187" w14:paraId="5D31919B" w14:textId="77777777" w:rsidTr="001F1DAC">
        <w:trPr>
          <w:trHeight w:val="294"/>
        </w:trPr>
        <w:tc>
          <w:tcPr>
            <w:tcW w:w="3124" w:type="dxa"/>
          </w:tcPr>
          <w:p w14:paraId="5D319198" w14:textId="77777777" w:rsidR="00D07187" w:rsidRDefault="00D07187" w:rsidP="00BF0459">
            <w:r>
              <w:t>Ogrē, Brīvības ielā 33</w:t>
            </w:r>
          </w:p>
        </w:tc>
        <w:tc>
          <w:tcPr>
            <w:tcW w:w="2653" w:type="dxa"/>
          </w:tcPr>
          <w:p w14:paraId="5D319199" w14:textId="3ECA5B7D" w:rsidR="00D07187" w:rsidRDefault="00D07187" w:rsidP="001F1DAC">
            <w:pPr>
              <w:pStyle w:val="Virsraksts2"/>
            </w:pPr>
            <w:r>
              <w:t xml:space="preserve">   Nr.</w:t>
            </w:r>
            <w:r w:rsidR="001F1DAC">
              <w:t>16</w:t>
            </w:r>
          </w:p>
        </w:tc>
        <w:tc>
          <w:tcPr>
            <w:tcW w:w="3295" w:type="dxa"/>
          </w:tcPr>
          <w:p w14:paraId="5D31919A" w14:textId="0A034280" w:rsidR="00D07187" w:rsidRDefault="001F1DAC" w:rsidP="001F1DAC">
            <w:pPr>
              <w:ind w:left="-498"/>
              <w:jc w:val="center"/>
            </w:pPr>
            <w:r>
              <w:t xml:space="preserve">                2023</w:t>
            </w:r>
            <w:r w:rsidR="008C11F6">
              <w:t>.</w:t>
            </w:r>
            <w:r>
              <w:t xml:space="preserve"> </w:t>
            </w:r>
            <w:r w:rsidR="008C11F6">
              <w:t xml:space="preserve">gada  </w:t>
            </w:r>
            <w:r>
              <w:t>28</w:t>
            </w:r>
            <w:r w:rsidR="008C11F6">
              <w:t>.</w:t>
            </w:r>
            <w:r>
              <w:t xml:space="preserve"> </w:t>
            </w:r>
            <w:r w:rsidR="008C11F6">
              <w:t>septembrī</w:t>
            </w:r>
          </w:p>
        </w:tc>
      </w:tr>
    </w:tbl>
    <w:p w14:paraId="5D31919C" w14:textId="77777777" w:rsidR="00D07187" w:rsidRDefault="00D07187" w:rsidP="00D07187"/>
    <w:p w14:paraId="5D31919D" w14:textId="37604AD5" w:rsidR="00D07187" w:rsidRPr="006E70BB" w:rsidRDefault="001F1DAC" w:rsidP="00D07187">
      <w:pPr>
        <w:jc w:val="center"/>
        <w:rPr>
          <w:b/>
        </w:rPr>
      </w:pPr>
      <w:r>
        <w:rPr>
          <w:b/>
        </w:rPr>
        <w:t>18</w:t>
      </w:r>
      <w:r w:rsidR="00D07187">
        <w:rPr>
          <w:b/>
        </w:rPr>
        <w:t>.</w:t>
      </w:r>
    </w:p>
    <w:p w14:paraId="5D31919E" w14:textId="33D5506E" w:rsidR="00D07187" w:rsidRDefault="00D07187" w:rsidP="00D07187">
      <w:pPr>
        <w:pStyle w:val="Virsraksts1"/>
        <w:tabs>
          <w:tab w:val="left" w:pos="0"/>
        </w:tabs>
        <w:ind w:left="0"/>
      </w:pPr>
      <w:r>
        <w:t>Par nedzīvojamo telpu Bērzu iela 9, Taurupe, Taurupes pag., Ogres nov.</w:t>
      </w:r>
      <w:r w:rsidR="00073D13">
        <w:t>,</w:t>
      </w:r>
      <w:r>
        <w:t xml:space="preserve"> nomas tiesību izsoli</w:t>
      </w:r>
    </w:p>
    <w:p w14:paraId="5D31919F" w14:textId="77777777" w:rsidR="00D07187" w:rsidRPr="00871CAD" w:rsidRDefault="00D07187" w:rsidP="00D07187">
      <w:pPr>
        <w:rPr>
          <w:lang w:eastAsia="ar-SA"/>
        </w:rPr>
      </w:pPr>
    </w:p>
    <w:p w14:paraId="7B4095CD" w14:textId="328AF78F" w:rsidR="00006F6A" w:rsidRDefault="00D07187" w:rsidP="00006F6A">
      <w:pPr>
        <w:numPr>
          <w:ilvl w:val="0"/>
          <w:numId w:val="1"/>
        </w:numPr>
        <w:ind w:firstLine="720"/>
        <w:jc w:val="both"/>
        <w:rPr>
          <w:lang w:eastAsia="ar-SA"/>
        </w:rPr>
      </w:pPr>
      <w:r>
        <w:rPr>
          <w:lang w:eastAsia="ar-SA"/>
        </w:rPr>
        <w:t>Ogres novada Taur</w:t>
      </w:r>
      <w:r w:rsidR="009E1882">
        <w:rPr>
          <w:lang w:eastAsia="ar-SA"/>
        </w:rPr>
        <w:t xml:space="preserve">upes pagasta pārvaldē </w:t>
      </w:r>
      <w:r w:rsidR="00006F6A">
        <w:rPr>
          <w:lang w:eastAsia="ar-SA"/>
        </w:rPr>
        <w:t>2023. gada 11. maijā (</w:t>
      </w:r>
      <w:proofErr w:type="spellStart"/>
      <w:r w:rsidR="00006F6A">
        <w:rPr>
          <w:lang w:eastAsia="ar-SA"/>
        </w:rPr>
        <w:t>reģ</w:t>
      </w:r>
      <w:proofErr w:type="spellEnd"/>
      <w:r w:rsidR="00006F6A">
        <w:rPr>
          <w:lang w:eastAsia="ar-SA"/>
        </w:rPr>
        <w:t xml:space="preserve">. Nr. 1-4/21) </w:t>
      </w:r>
      <w:r w:rsidR="009E1882">
        <w:rPr>
          <w:lang w:eastAsia="ar-SA"/>
        </w:rPr>
        <w:t xml:space="preserve">saņemts </w:t>
      </w:r>
      <w:r w:rsidR="00006F6A">
        <w:rPr>
          <w:lang w:eastAsia="ar-SA"/>
        </w:rPr>
        <w:t>K</w:t>
      </w:r>
      <w:r w:rsidR="00A60CF7">
        <w:rPr>
          <w:lang w:eastAsia="ar-SA"/>
        </w:rPr>
        <w:t>.</w:t>
      </w:r>
      <w:r w:rsidR="00006F6A">
        <w:rPr>
          <w:lang w:eastAsia="ar-SA"/>
        </w:rPr>
        <w:t xml:space="preserve"> S</w:t>
      </w:r>
      <w:r w:rsidR="00A60CF7">
        <w:rPr>
          <w:lang w:eastAsia="ar-SA"/>
        </w:rPr>
        <w:t xml:space="preserve">. – </w:t>
      </w:r>
      <w:r w:rsidR="00006F6A">
        <w:rPr>
          <w:lang w:eastAsia="ar-SA"/>
        </w:rPr>
        <w:t>I</w:t>
      </w:r>
      <w:r w:rsidR="00A60CF7">
        <w:rPr>
          <w:lang w:eastAsia="ar-SA"/>
        </w:rPr>
        <w:t xml:space="preserve">. </w:t>
      </w:r>
      <w:r w:rsidR="00006F6A">
        <w:rPr>
          <w:lang w:eastAsia="ar-SA"/>
        </w:rPr>
        <w:t xml:space="preserve"> 2023. gada 11. maija</w:t>
      </w:r>
      <w:r w:rsidR="009E1882">
        <w:rPr>
          <w:lang w:eastAsia="ar-SA"/>
        </w:rPr>
        <w:t xml:space="preserve"> iesniegums</w:t>
      </w:r>
      <w:r>
        <w:rPr>
          <w:lang w:eastAsia="ar-SA"/>
        </w:rPr>
        <w:t xml:space="preserve"> </w:t>
      </w:r>
      <w:r w:rsidR="00006F6A">
        <w:rPr>
          <w:lang w:eastAsia="ar-SA"/>
        </w:rPr>
        <w:t xml:space="preserve">ar lūgumu iznomāt </w:t>
      </w:r>
      <w:r>
        <w:rPr>
          <w:lang w:eastAsia="ar-SA"/>
        </w:rPr>
        <w:t xml:space="preserve">telpas  </w:t>
      </w:r>
      <w:r w:rsidR="00006F6A">
        <w:rPr>
          <w:lang w:eastAsia="ar-SA"/>
        </w:rPr>
        <w:t>masāžas pakalpojuma</w:t>
      </w:r>
      <w:r>
        <w:rPr>
          <w:lang w:eastAsia="ar-SA"/>
        </w:rPr>
        <w:t xml:space="preserve"> sniegšanai.</w:t>
      </w:r>
    </w:p>
    <w:p w14:paraId="5D3191A1" w14:textId="35205122" w:rsidR="00D07187" w:rsidRDefault="00006F6A" w:rsidP="00D07187">
      <w:pPr>
        <w:ind w:firstLine="851"/>
        <w:jc w:val="both"/>
        <w:rPr>
          <w:lang w:eastAsia="ar-SA"/>
        </w:rPr>
      </w:pPr>
      <w:r>
        <w:rPr>
          <w:lang w:eastAsia="ar-SA"/>
        </w:rPr>
        <w:t xml:space="preserve">Ogres novada pašvaldības (turpmāk – Pašvaldība) tiesiskajā valdījumā atrodas nekustamais īpašums Bērzu iela </w:t>
      </w:r>
      <w:r w:rsidR="00D07187">
        <w:rPr>
          <w:lang w:eastAsia="ar-SA"/>
        </w:rPr>
        <w:t>9, Taurupe, Taurupes pag., Ogres nov. (kadastra numurs 74</w:t>
      </w:r>
      <w:r w:rsidR="00BB6371">
        <w:rPr>
          <w:lang w:eastAsia="ar-SA"/>
        </w:rPr>
        <w:t>92 009 0252</w:t>
      </w:r>
      <w:r w:rsidR="00D07187">
        <w:rPr>
          <w:lang w:eastAsia="ar-SA"/>
        </w:rPr>
        <w:t>)</w:t>
      </w:r>
      <w:r w:rsidR="00BB6371">
        <w:rPr>
          <w:lang w:eastAsia="ar-SA"/>
        </w:rPr>
        <w:t>, kas sastāv no zemes vienības</w:t>
      </w:r>
      <w:r>
        <w:rPr>
          <w:lang w:eastAsia="ar-SA"/>
        </w:rPr>
        <w:t xml:space="preserve"> ar </w:t>
      </w:r>
      <w:r w:rsidR="00D07187">
        <w:rPr>
          <w:lang w:eastAsia="ar-SA"/>
        </w:rPr>
        <w:t>kadastra apzīmējum</w:t>
      </w:r>
      <w:r>
        <w:rPr>
          <w:lang w:eastAsia="ar-SA"/>
        </w:rPr>
        <w:t xml:space="preserve">u 7492 009 0252 ar kopējo platību </w:t>
      </w:r>
      <w:r w:rsidR="00073D13">
        <w:rPr>
          <w:lang w:eastAsia="ar-SA"/>
        </w:rPr>
        <w:t>0,2943</w:t>
      </w:r>
      <w:r>
        <w:rPr>
          <w:lang w:eastAsia="ar-SA"/>
        </w:rPr>
        <w:t xml:space="preserve"> un uz tās esošās pārvaldes ēkas ar kadastra apzīmējumu 7492 009 0252 001</w:t>
      </w:r>
      <w:r w:rsidR="00D07187">
        <w:rPr>
          <w:lang w:eastAsia="ar-SA"/>
        </w:rPr>
        <w:t>.</w:t>
      </w:r>
      <w:r w:rsidR="00155FA5">
        <w:rPr>
          <w:b/>
          <w:lang w:eastAsia="ar-SA"/>
        </w:rPr>
        <w:t xml:space="preserve"> </w:t>
      </w:r>
    </w:p>
    <w:p w14:paraId="5D3191A2" w14:textId="2EA7A635" w:rsidR="00D07187" w:rsidRPr="00085805" w:rsidRDefault="00512309" w:rsidP="00D07187">
      <w:pPr>
        <w:ind w:firstLine="993"/>
        <w:jc w:val="both"/>
        <w:rPr>
          <w:b/>
          <w:lang w:eastAsia="ar-SA"/>
        </w:rPr>
      </w:pPr>
      <w:r>
        <w:rPr>
          <w:lang w:eastAsia="ar-SA"/>
        </w:rPr>
        <w:t>Pārvaldes ēkas (kadastra apzīmēju</w:t>
      </w:r>
      <w:bookmarkStart w:id="0" w:name="_GoBack"/>
      <w:bookmarkEnd w:id="0"/>
      <w:r>
        <w:rPr>
          <w:lang w:eastAsia="ar-SA"/>
        </w:rPr>
        <w:t>ms 7492 009 0252 001)</w:t>
      </w:r>
      <w:r w:rsidR="00D07187">
        <w:rPr>
          <w:lang w:eastAsia="ar-SA"/>
        </w:rPr>
        <w:t xml:space="preserve"> </w:t>
      </w:r>
      <w:r>
        <w:rPr>
          <w:lang w:eastAsia="ar-SA"/>
        </w:rPr>
        <w:t xml:space="preserve">telpu grupas ar kadastra apzīmējumu 7492 009 0252 001 011 </w:t>
      </w:r>
      <w:r w:rsidR="00D07187">
        <w:rPr>
          <w:lang w:eastAsia="ar-SA"/>
        </w:rPr>
        <w:t>sastāv</w:t>
      </w:r>
      <w:r w:rsidR="00085805">
        <w:rPr>
          <w:lang w:eastAsia="ar-SA"/>
        </w:rPr>
        <w:t xml:space="preserve">ā esošās  nedzīvojamās </w:t>
      </w:r>
      <w:r>
        <w:rPr>
          <w:lang w:eastAsia="ar-SA"/>
        </w:rPr>
        <w:t>iekš</w:t>
      </w:r>
      <w:r w:rsidR="00085805">
        <w:rPr>
          <w:lang w:eastAsia="ar-SA"/>
        </w:rPr>
        <w:t>telpas</w:t>
      </w:r>
      <w:r>
        <w:rPr>
          <w:lang w:eastAsia="ar-SA"/>
        </w:rPr>
        <w:t>: nodarbību telpa Nr.</w:t>
      </w:r>
      <w:r w:rsidR="00DC196D" w:rsidRPr="00DC196D">
        <w:rPr>
          <w:lang w:eastAsia="ar-SA"/>
        </w:rPr>
        <w:t xml:space="preserve"> </w:t>
      </w:r>
      <w:r>
        <w:rPr>
          <w:lang w:eastAsia="ar-SA"/>
        </w:rPr>
        <w:t xml:space="preserve">1 ar kopējo platību </w:t>
      </w:r>
      <w:r w:rsidR="00DC196D">
        <w:rPr>
          <w:lang w:eastAsia="ar-SA"/>
        </w:rPr>
        <w:t>24,</w:t>
      </w:r>
      <w:r>
        <w:rPr>
          <w:lang w:eastAsia="ar-SA"/>
        </w:rPr>
        <w:t>4</w:t>
      </w:r>
      <w:r w:rsidR="00DC196D">
        <w:rPr>
          <w:lang w:eastAsia="ar-SA"/>
        </w:rPr>
        <w:t xml:space="preserve"> m</w:t>
      </w:r>
      <w:r w:rsidR="00DC196D" w:rsidRPr="00085805">
        <w:rPr>
          <w:vertAlign w:val="superscript"/>
          <w:lang w:eastAsia="ar-SA"/>
        </w:rPr>
        <w:t>2</w:t>
      </w:r>
      <w:r>
        <w:rPr>
          <w:lang w:eastAsia="ar-SA"/>
        </w:rPr>
        <w:t xml:space="preserve"> un nodarbību telpa Nr.2 ar kopējo platību 10,2 m², </w:t>
      </w:r>
      <w:r w:rsidR="00085805">
        <w:rPr>
          <w:lang w:eastAsia="ar-SA"/>
        </w:rPr>
        <w:t xml:space="preserve">ir brīvas, nav iznomātas un </w:t>
      </w:r>
      <w:r>
        <w:rPr>
          <w:lang w:eastAsia="ar-SA"/>
        </w:rPr>
        <w:t xml:space="preserve">šobrīd </w:t>
      </w:r>
      <w:r w:rsidR="00085805">
        <w:rPr>
          <w:lang w:eastAsia="ar-SA"/>
        </w:rPr>
        <w:t xml:space="preserve">nav nepieciešamas Pašvaldības </w:t>
      </w:r>
      <w:r>
        <w:rPr>
          <w:lang w:eastAsia="ar-SA"/>
        </w:rPr>
        <w:t xml:space="preserve">autonomo </w:t>
      </w:r>
      <w:r w:rsidR="00085805">
        <w:rPr>
          <w:lang w:eastAsia="ar-SA"/>
        </w:rPr>
        <w:t>funkciju veikšanai</w:t>
      </w:r>
      <w:r>
        <w:rPr>
          <w:lang w:eastAsia="ar-SA"/>
        </w:rPr>
        <w:t>.</w:t>
      </w:r>
      <w:r w:rsidR="00085805">
        <w:rPr>
          <w:lang w:eastAsia="ar-SA"/>
        </w:rPr>
        <w:t xml:space="preserve"> </w:t>
      </w:r>
      <w:r>
        <w:rPr>
          <w:lang w:eastAsia="ar-SA"/>
        </w:rPr>
        <w:t>T</w:t>
      </w:r>
      <w:r w:rsidR="00085805">
        <w:rPr>
          <w:lang w:eastAsia="ar-SA"/>
        </w:rPr>
        <w:t xml:space="preserve">elpu uzturēšanas izdevumi jāsedz </w:t>
      </w:r>
      <w:r>
        <w:rPr>
          <w:lang w:eastAsia="ar-SA"/>
        </w:rPr>
        <w:t>P</w:t>
      </w:r>
      <w:r w:rsidR="00085805">
        <w:rPr>
          <w:lang w:eastAsia="ar-SA"/>
        </w:rPr>
        <w:t>ašvaldībai, tāpēc lietderīgi telpas iznomāt.</w:t>
      </w:r>
    </w:p>
    <w:p w14:paraId="5D3191A3" w14:textId="0978EAF8" w:rsidR="00D07187" w:rsidRPr="003432B0" w:rsidRDefault="00D07187" w:rsidP="00D07187">
      <w:pPr>
        <w:ind w:firstLine="851"/>
        <w:jc w:val="both"/>
        <w:rPr>
          <w:lang w:eastAsia="ar-SA"/>
        </w:rPr>
      </w:pPr>
      <w:r>
        <w:rPr>
          <w:lang w:eastAsia="ar-SA"/>
        </w:rPr>
        <w:t>Ministru kabineta 2018.</w:t>
      </w:r>
      <w:r w:rsidR="00512309">
        <w:rPr>
          <w:lang w:eastAsia="ar-SA"/>
        </w:rPr>
        <w:t xml:space="preserve"> </w:t>
      </w:r>
      <w:r>
        <w:rPr>
          <w:lang w:eastAsia="ar-SA"/>
        </w:rPr>
        <w:t>gada 20.februāra noteikumu Nr.</w:t>
      </w:r>
      <w:r w:rsidR="00512309">
        <w:rPr>
          <w:lang w:eastAsia="ar-SA"/>
        </w:rPr>
        <w:t xml:space="preserve"> </w:t>
      </w:r>
      <w:r>
        <w:rPr>
          <w:lang w:eastAsia="ar-SA"/>
        </w:rPr>
        <w:t>97 “Publiskas personas mantas iznomāšana</w:t>
      </w:r>
      <w:r w:rsidR="00512309">
        <w:rPr>
          <w:lang w:eastAsia="ar-SA"/>
        </w:rPr>
        <w:t>s noteikumi” (</w:t>
      </w:r>
      <w:r>
        <w:rPr>
          <w:lang w:eastAsia="ar-SA"/>
        </w:rPr>
        <w:t xml:space="preserve">turpmāk – Noteikumi </w:t>
      </w:r>
      <w:r w:rsidRPr="00BB1D4F">
        <w:rPr>
          <w:lang w:eastAsia="ar-SA"/>
        </w:rPr>
        <w:t>) 12.</w:t>
      </w:r>
      <w:r w:rsidR="00512309" w:rsidRPr="00BB1D4F">
        <w:rPr>
          <w:lang w:eastAsia="ar-SA"/>
        </w:rPr>
        <w:t xml:space="preserve"> </w:t>
      </w:r>
      <w:r w:rsidRPr="00BB1D4F">
        <w:rPr>
          <w:lang w:eastAsia="ar-SA"/>
        </w:rPr>
        <w:t>punkts noteic, ka lēmumu par nomas objekta nodošanu iznomāšanai pieņem iznomātājs. Noteikumu 23.</w:t>
      </w:r>
      <w:r w:rsidR="00512309" w:rsidRPr="00BB1D4F">
        <w:rPr>
          <w:lang w:eastAsia="ar-SA"/>
        </w:rPr>
        <w:t xml:space="preserve"> </w:t>
      </w:r>
      <w:r w:rsidRPr="00BB1D4F">
        <w:rPr>
          <w:lang w:eastAsia="ar-SA"/>
        </w:rPr>
        <w:t xml:space="preserve">punkts noteic, ka </w:t>
      </w:r>
      <w:r w:rsidR="003432B0" w:rsidRPr="00BB1D4F">
        <w:rPr>
          <w:shd w:val="clear" w:color="auto" w:fill="FFFFFF"/>
        </w:rPr>
        <w:t>nomnieku noskaidro rakstiskā, mutiskā vai elektroniskā izsolē.</w:t>
      </w:r>
    </w:p>
    <w:p w14:paraId="5D3191A4" w14:textId="326FEB95" w:rsidR="00D07187" w:rsidRPr="001F048C" w:rsidRDefault="00D07187" w:rsidP="00D07187">
      <w:pPr>
        <w:ind w:firstLine="720"/>
        <w:jc w:val="both"/>
        <w:rPr>
          <w:shd w:val="clear" w:color="auto" w:fill="FFFFFF"/>
        </w:rPr>
      </w:pPr>
      <w:r w:rsidRPr="000E5288">
        <w:t>Noteikumu 4.</w:t>
      </w:r>
      <w:r w:rsidR="00512309">
        <w:t xml:space="preserve"> </w:t>
      </w:r>
      <w:r w:rsidRPr="000E5288">
        <w:t>nodaļa noteic nosacītās nomas maksas noteikšanas metodiku, ja nomas objektu iznomā privāto tiesību subjektam. Saskaņā ar Noteikumu 79.</w:t>
      </w:r>
      <w:r w:rsidR="00512309">
        <w:t xml:space="preserve"> </w:t>
      </w:r>
      <w:r w:rsidRPr="000E5288">
        <w:t xml:space="preserve">punktu, ja nomas objekts ir nekustama manta, nomas objekta nosacītās nomas maksas noteikšanai iznomātājs organizē nomas objekta apsekošanu un faktiskā stāvokļa novērtēšanu un nosacīto nomas maksu nosaka, </w:t>
      </w:r>
      <w:r w:rsidRPr="001F048C">
        <w:t xml:space="preserve">ievērojot nomas objekta tehnisko stāvokli, atrašanās vietu, izmantošanas iespējas un citus apstākļus. </w:t>
      </w:r>
    </w:p>
    <w:p w14:paraId="5D3191A5" w14:textId="0AAD942A" w:rsidR="00D07187" w:rsidRPr="001F048C" w:rsidRDefault="00D07187" w:rsidP="00D07187">
      <w:pPr>
        <w:ind w:firstLine="720"/>
        <w:jc w:val="both"/>
      </w:pPr>
      <w:r w:rsidRPr="001F048C">
        <w:t>Noteikumu 80.</w:t>
      </w:r>
      <w:r w:rsidR="00512309">
        <w:t xml:space="preserve"> </w:t>
      </w:r>
      <w:r w:rsidRPr="001F048C">
        <w:t>punkts noteic, ka nekustamās mantas nosacītās nomas maksas noteikšanai iznomātājs var pieaicināt neatkarīgu vērtētāju. Ja iznomā nomas objektu, kas sastāv no būves un zemes, un nomas maksas noteikšanai pieaicina neatkarīgu vērtētāju, nomas maksu nosaka visam nomas objektam kopā atbilstoši neatkarīga vērtētāja noteiktai tirgus nomas maksai. [..] Ja nomas maksas noteikšanai pieaicina neatkarīgu vērtētāju un tā atlīdzības summu ir iespējams attiecināt uz konkrētu nomnieku, nomnieks papildus nomas maksai kompensē iznomātājam neatkarīga vērtētāja atlīdzības summu.</w:t>
      </w:r>
      <w:bookmarkStart w:id="1" w:name="p81"/>
      <w:bookmarkStart w:id="2" w:name="p-649339"/>
      <w:bookmarkEnd w:id="1"/>
      <w:bookmarkEnd w:id="2"/>
    </w:p>
    <w:p w14:paraId="5D3191A6" w14:textId="77777777" w:rsidR="00D07187" w:rsidRDefault="00D07187" w:rsidP="00D07187">
      <w:pPr>
        <w:ind w:firstLine="720"/>
        <w:jc w:val="both"/>
      </w:pPr>
      <w:r w:rsidRPr="001F048C">
        <w:t>Atbilstoši Noteikumu 81. punktam, ja  nomas objekts ir nekustamais īpašums, nosacīto nomas maksu nosaka, ievērojot šo noteikumu 79. un 80. punktu, bet ne zemāku par nomas maksu, kas noteikta saskaņā ar šo noteikumu 3. nodaļu, izņemot šajos noteikumos minētos gadījumus.</w:t>
      </w:r>
      <w:bookmarkStart w:id="3" w:name="p82"/>
      <w:bookmarkStart w:id="4" w:name="p-649340"/>
      <w:bookmarkEnd w:id="3"/>
      <w:bookmarkEnd w:id="4"/>
    </w:p>
    <w:p w14:paraId="5D3191A7" w14:textId="77777777" w:rsidR="00D07187" w:rsidRDefault="00D07187" w:rsidP="006742EB">
      <w:pPr>
        <w:ind w:firstLine="720"/>
        <w:jc w:val="both"/>
      </w:pPr>
      <w:r w:rsidRPr="001F048C">
        <w:lastRenderedPageBreak/>
        <w:t xml:space="preserve">Noteikumu 82. punkts paredz, ja neatkarīga vērtētāja noteiktā nomas objekta tirgus nomas maksa noteiktajam laikposmam ir augstāka par iznomātāja noteikto nomas objekta nosacīto nomas maksu attiecīgajam laikposmam, iznomātājs piemēro neatkarīgā vērtētāja noteikto tirgus nomas maksu, </w:t>
      </w:r>
      <w:r>
        <w:t>ja</w:t>
      </w:r>
      <w:r w:rsidRPr="001F048C">
        <w:t xml:space="preserve"> tā ir zemāka par iznomātāja noteikto nomas objekta nosacīto nomas maksu attiecīgajam laikposmam, iznomātājs var piemērot neatkarīgā vērtēt</w:t>
      </w:r>
      <w:r w:rsidR="006742EB">
        <w:t>āja noteikto tirgus nomas maksu.</w:t>
      </w:r>
    </w:p>
    <w:p w14:paraId="7E7FDD97" w14:textId="7CF174DC" w:rsidR="00073D13" w:rsidRDefault="00073D13" w:rsidP="00073D13">
      <w:pPr>
        <w:ind w:firstLine="720"/>
        <w:jc w:val="both"/>
      </w:pPr>
      <w:r w:rsidRPr="00CA40F7">
        <w:t>Atbilstoši Telpu nomas maksas aprēķinam, kas veikts saskaņā ar Noteikumu 3. nodaļas 73. punktu, Telpu nomas maksa par 1 m</w:t>
      </w:r>
      <w:r w:rsidRPr="00CA40F7">
        <w:rPr>
          <w:vertAlign w:val="superscript"/>
        </w:rPr>
        <w:t>2</w:t>
      </w:r>
      <w:r>
        <w:t xml:space="preserve"> mēnesī ir 2 EUR.</w:t>
      </w:r>
    </w:p>
    <w:p w14:paraId="5D3191A8" w14:textId="0A175ABA" w:rsidR="00D07187" w:rsidRPr="00512309" w:rsidRDefault="00D07187" w:rsidP="00D07187">
      <w:pPr>
        <w:ind w:firstLine="720"/>
        <w:jc w:val="both"/>
        <w:rPr>
          <w:shd w:val="clear" w:color="auto" w:fill="FFFFFF"/>
        </w:rPr>
      </w:pPr>
      <w:r w:rsidRPr="00512309">
        <w:rPr>
          <w:color w:val="000000"/>
        </w:rPr>
        <w:t>Saskaņā ar sabiedrības ar ierobežotu atbildību “</w:t>
      </w:r>
      <w:r w:rsidR="00073D13" w:rsidRPr="00512309">
        <w:rPr>
          <w:color w:val="000000"/>
        </w:rPr>
        <w:t>EIROEKSPERTS</w:t>
      </w:r>
      <w:r w:rsidRPr="00512309">
        <w:rPr>
          <w:color w:val="000000"/>
        </w:rPr>
        <w:t>”, reģistrācijas Nr.</w:t>
      </w:r>
      <w:r w:rsidR="00073D13">
        <w:rPr>
          <w:color w:val="000000"/>
        </w:rPr>
        <w:t xml:space="preserve"> </w:t>
      </w:r>
      <w:r w:rsidRPr="00512309">
        <w:rPr>
          <w:color w:val="000000"/>
        </w:rPr>
        <w:t xml:space="preserve">40003650352, novērtējumu Nr. </w:t>
      </w:r>
      <w:r w:rsidR="00F37803" w:rsidRPr="00512309">
        <w:t>L12708/</w:t>
      </w:r>
      <w:r w:rsidRPr="00512309">
        <w:t xml:space="preserve">ER/2023 </w:t>
      </w:r>
      <w:r w:rsidRPr="00512309">
        <w:rPr>
          <w:color w:val="000000"/>
        </w:rPr>
        <w:t xml:space="preserve">Telpu </w:t>
      </w:r>
      <w:r w:rsidRPr="00512309">
        <w:rPr>
          <w:bCs/>
        </w:rPr>
        <w:t xml:space="preserve">tirgus nomas maksa par 1 </w:t>
      </w:r>
      <w:r w:rsidR="00542ED7" w:rsidRPr="00512309">
        <w:rPr>
          <w:bCs/>
        </w:rPr>
        <w:t>m² mēnesī (bez PVN) 2023. gada 1</w:t>
      </w:r>
      <w:r w:rsidR="00073D13">
        <w:rPr>
          <w:bCs/>
        </w:rPr>
        <w:t>4</w:t>
      </w:r>
      <w:r w:rsidR="00542ED7" w:rsidRPr="00512309">
        <w:rPr>
          <w:bCs/>
        </w:rPr>
        <w:t xml:space="preserve">.jūlijā </w:t>
      </w:r>
      <w:r w:rsidRPr="00512309">
        <w:rPr>
          <w:bCs/>
        </w:rPr>
        <w:t xml:space="preserve">ir </w:t>
      </w:r>
      <w:r w:rsidR="00512309" w:rsidRPr="00512309">
        <w:rPr>
          <w:bCs/>
        </w:rPr>
        <w:t>2</w:t>
      </w:r>
      <w:r w:rsidRPr="00512309">
        <w:rPr>
          <w:bCs/>
        </w:rPr>
        <w:t xml:space="preserve"> EUR </w:t>
      </w:r>
      <w:r w:rsidRPr="00512309">
        <w:t>.</w:t>
      </w:r>
    </w:p>
    <w:p w14:paraId="5D3191A9" w14:textId="3D0054EE" w:rsidR="00D07187" w:rsidRPr="00512309" w:rsidRDefault="00D07187" w:rsidP="00D07187">
      <w:pPr>
        <w:pStyle w:val="Sarakstarindkopa"/>
        <w:ind w:left="0" w:firstLine="709"/>
        <w:jc w:val="both"/>
        <w:rPr>
          <w:rFonts w:ascii="Times New Roman" w:hAnsi="Times New Roman"/>
          <w:sz w:val="24"/>
          <w:szCs w:val="24"/>
        </w:rPr>
      </w:pPr>
      <w:r w:rsidRPr="00512309">
        <w:rPr>
          <w:rFonts w:ascii="Times New Roman" w:hAnsi="Times New Roman"/>
          <w:sz w:val="24"/>
          <w:szCs w:val="24"/>
        </w:rPr>
        <w:t xml:space="preserve">Ogres novada pašvaldības mantas novērtēšanas un izsoles komisija 2023. gada </w:t>
      </w:r>
      <w:r w:rsidR="00DC196D" w:rsidRPr="00512309">
        <w:rPr>
          <w:rFonts w:ascii="Times New Roman" w:hAnsi="Times New Roman"/>
          <w:sz w:val="24"/>
          <w:szCs w:val="24"/>
        </w:rPr>
        <w:t>14. augustā</w:t>
      </w:r>
      <w:r w:rsidRPr="00512309">
        <w:rPr>
          <w:rFonts w:ascii="Times New Roman" w:hAnsi="Times New Roman"/>
          <w:sz w:val="24"/>
          <w:szCs w:val="24"/>
        </w:rPr>
        <w:t xml:space="preserve"> </w:t>
      </w:r>
      <w:r w:rsidR="00512309" w:rsidRPr="00512309">
        <w:rPr>
          <w:rFonts w:ascii="Times New Roman" w:hAnsi="Times New Roman"/>
          <w:bCs/>
          <w:sz w:val="24"/>
          <w:szCs w:val="24"/>
        </w:rPr>
        <w:t>noteica nomas objekta nomas maksu –</w:t>
      </w:r>
      <w:r w:rsidR="00073D13">
        <w:rPr>
          <w:rFonts w:ascii="Times New Roman" w:hAnsi="Times New Roman"/>
          <w:bCs/>
          <w:sz w:val="24"/>
          <w:szCs w:val="24"/>
        </w:rPr>
        <w:t xml:space="preserve"> </w:t>
      </w:r>
      <w:r w:rsidR="00512309" w:rsidRPr="00512309">
        <w:rPr>
          <w:rFonts w:ascii="Times New Roman" w:hAnsi="Times New Roman"/>
          <w:sz w:val="24"/>
          <w:szCs w:val="24"/>
        </w:rPr>
        <w:t>2 EUR</w:t>
      </w:r>
      <w:r w:rsidR="00512309" w:rsidRPr="00512309">
        <w:rPr>
          <w:rFonts w:ascii="Times New Roman" w:hAnsi="Times New Roman"/>
          <w:bCs/>
          <w:sz w:val="24"/>
          <w:szCs w:val="24"/>
        </w:rPr>
        <w:t xml:space="preserve"> par 1m</w:t>
      </w:r>
      <w:r w:rsidR="00512309" w:rsidRPr="00512309">
        <w:rPr>
          <w:rFonts w:ascii="Times New Roman" w:hAnsi="Times New Roman"/>
          <w:bCs/>
          <w:sz w:val="24"/>
          <w:szCs w:val="24"/>
          <w:vertAlign w:val="superscript"/>
        </w:rPr>
        <w:t xml:space="preserve">2 </w:t>
      </w:r>
      <w:r w:rsidR="00512309" w:rsidRPr="00512309">
        <w:rPr>
          <w:rFonts w:ascii="Times New Roman" w:hAnsi="Times New Roman"/>
          <w:bCs/>
          <w:sz w:val="24"/>
          <w:szCs w:val="24"/>
        </w:rPr>
        <w:t>mēnesī bez PVN</w:t>
      </w:r>
      <w:r w:rsidRPr="00512309">
        <w:rPr>
          <w:rFonts w:ascii="Times New Roman" w:hAnsi="Times New Roman"/>
          <w:sz w:val="24"/>
          <w:szCs w:val="24"/>
        </w:rPr>
        <w:t xml:space="preserve">. </w:t>
      </w:r>
    </w:p>
    <w:p w14:paraId="5D3191AA" w14:textId="14D22284" w:rsidR="00D07187" w:rsidRPr="00DC3E57" w:rsidRDefault="00D07187" w:rsidP="00D07187">
      <w:pPr>
        <w:pStyle w:val="Sarakstarindkopa"/>
        <w:spacing w:after="0"/>
        <w:ind w:left="0" w:firstLine="709"/>
        <w:jc w:val="both"/>
        <w:rPr>
          <w:rFonts w:ascii="Times New Roman" w:hAnsi="Times New Roman"/>
          <w:sz w:val="24"/>
          <w:szCs w:val="24"/>
        </w:rPr>
      </w:pPr>
      <w:r w:rsidRPr="00DC3E57">
        <w:rPr>
          <w:rFonts w:ascii="Times New Roman" w:hAnsi="Times New Roman"/>
          <w:sz w:val="24"/>
          <w:szCs w:val="24"/>
          <w:lang w:eastAsia="ar-SA"/>
        </w:rPr>
        <w:t xml:space="preserve">Ņemot vērā minēto un pamatojoties uz </w:t>
      </w:r>
      <w:r w:rsidRPr="00DC3E57">
        <w:rPr>
          <w:rFonts w:ascii="Times New Roman" w:hAnsi="Times New Roman"/>
          <w:sz w:val="24"/>
          <w:szCs w:val="24"/>
        </w:rPr>
        <w:t>Pašvaldību likuma 10. panta pirmās daļas 21.</w:t>
      </w:r>
      <w:r>
        <w:rPr>
          <w:rFonts w:ascii="Times New Roman" w:hAnsi="Times New Roman"/>
          <w:sz w:val="24"/>
          <w:szCs w:val="24"/>
        </w:rPr>
        <w:t> </w:t>
      </w:r>
      <w:r w:rsidRPr="00DC3E57">
        <w:rPr>
          <w:rFonts w:ascii="Times New Roman" w:hAnsi="Times New Roman"/>
          <w:sz w:val="24"/>
          <w:szCs w:val="24"/>
        </w:rPr>
        <w:t>punktu, 73. panta ceturto daļu, Publiskas personas finanšu līdzekļu un mantas izšķērdēšanas novēršanas likuma 3.</w:t>
      </w:r>
      <w:r w:rsidR="00073D13">
        <w:rPr>
          <w:rFonts w:ascii="Times New Roman" w:hAnsi="Times New Roman"/>
          <w:sz w:val="24"/>
          <w:szCs w:val="24"/>
        </w:rPr>
        <w:t xml:space="preserve"> </w:t>
      </w:r>
      <w:r w:rsidRPr="00DC3E57">
        <w:rPr>
          <w:rFonts w:ascii="Times New Roman" w:hAnsi="Times New Roman"/>
          <w:sz w:val="24"/>
          <w:szCs w:val="24"/>
        </w:rPr>
        <w:t>panta 2.</w:t>
      </w:r>
      <w:r w:rsidR="00073D13">
        <w:rPr>
          <w:rFonts w:ascii="Times New Roman" w:hAnsi="Times New Roman"/>
          <w:sz w:val="24"/>
          <w:szCs w:val="24"/>
        </w:rPr>
        <w:t xml:space="preserve"> </w:t>
      </w:r>
      <w:r w:rsidRPr="00DC3E57">
        <w:rPr>
          <w:rFonts w:ascii="Times New Roman" w:hAnsi="Times New Roman"/>
          <w:sz w:val="24"/>
          <w:szCs w:val="24"/>
        </w:rPr>
        <w:t>punktu</w:t>
      </w:r>
      <w:r>
        <w:rPr>
          <w:rFonts w:ascii="Times New Roman" w:hAnsi="Times New Roman"/>
          <w:sz w:val="24"/>
          <w:szCs w:val="24"/>
        </w:rPr>
        <w:t xml:space="preserve"> </w:t>
      </w:r>
      <w:r w:rsidRPr="00DC3E57">
        <w:rPr>
          <w:rFonts w:ascii="Times New Roman" w:hAnsi="Times New Roman"/>
          <w:sz w:val="24"/>
          <w:szCs w:val="24"/>
        </w:rPr>
        <w:t>un Ministru kabineta 2018.</w:t>
      </w:r>
      <w:r w:rsidR="00073D13">
        <w:rPr>
          <w:rFonts w:ascii="Times New Roman" w:hAnsi="Times New Roman"/>
          <w:sz w:val="24"/>
          <w:szCs w:val="24"/>
        </w:rPr>
        <w:t xml:space="preserve"> </w:t>
      </w:r>
      <w:r w:rsidRPr="00DC3E57">
        <w:rPr>
          <w:rFonts w:ascii="Times New Roman" w:hAnsi="Times New Roman"/>
          <w:sz w:val="24"/>
          <w:szCs w:val="24"/>
        </w:rPr>
        <w:t>gada 2</w:t>
      </w:r>
      <w:r w:rsidR="00073D13">
        <w:rPr>
          <w:rFonts w:ascii="Times New Roman" w:hAnsi="Times New Roman"/>
          <w:sz w:val="24"/>
          <w:szCs w:val="24"/>
        </w:rPr>
        <w:t>0</w:t>
      </w:r>
      <w:r w:rsidRPr="00DC3E57">
        <w:rPr>
          <w:rFonts w:ascii="Times New Roman" w:hAnsi="Times New Roman"/>
          <w:sz w:val="24"/>
          <w:szCs w:val="24"/>
        </w:rPr>
        <w:t>.</w:t>
      </w:r>
      <w:r w:rsidR="00073D13">
        <w:rPr>
          <w:rFonts w:ascii="Times New Roman" w:hAnsi="Times New Roman"/>
          <w:sz w:val="24"/>
          <w:szCs w:val="24"/>
        </w:rPr>
        <w:t xml:space="preserve"> </w:t>
      </w:r>
      <w:r w:rsidRPr="00DC3E57">
        <w:rPr>
          <w:rFonts w:ascii="Times New Roman" w:hAnsi="Times New Roman"/>
          <w:sz w:val="24"/>
          <w:szCs w:val="24"/>
        </w:rPr>
        <w:t>februāra noteikumu Nr.</w:t>
      </w:r>
      <w:r w:rsidR="00073D13">
        <w:rPr>
          <w:rFonts w:ascii="Times New Roman" w:hAnsi="Times New Roman"/>
          <w:sz w:val="24"/>
          <w:szCs w:val="24"/>
        </w:rPr>
        <w:t xml:space="preserve"> </w:t>
      </w:r>
      <w:r w:rsidRPr="00DC3E57">
        <w:rPr>
          <w:rFonts w:ascii="Times New Roman" w:hAnsi="Times New Roman"/>
          <w:sz w:val="24"/>
          <w:szCs w:val="24"/>
        </w:rPr>
        <w:t xml:space="preserve">97 ”Publiskas personas mantas iznomāšanas </w:t>
      </w:r>
      <w:r w:rsidR="00073D13">
        <w:rPr>
          <w:rFonts w:ascii="Times New Roman" w:hAnsi="Times New Roman"/>
          <w:sz w:val="24"/>
          <w:szCs w:val="24"/>
        </w:rPr>
        <w:t xml:space="preserve">noteikumi” 12., 23., 24.punktu </w:t>
      </w:r>
      <w:r w:rsidRPr="00DC3E57">
        <w:rPr>
          <w:rFonts w:ascii="Times New Roman" w:hAnsi="Times New Roman"/>
          <w:sz w:val="24"/>
          <w:szCs w:val="24"/>
        </w:rPr>
        <w:t xml:space="preserve">un 73., 79., </w:t>
      </w:r>
      <w:r w:rsidR="00073D13">
        <w:rPr>
          <w:rFonts w:ascii="Times New Roman" w:hAnsi="Times New Roman"/>
          <w:sz w:val="24"/>
          <w:szCs w:val="24"/>
        </w:rPr>
        <w:t xml:space="preserve">80., </w:t>
      </w:r>
      <w:r w:rsidRPr="00DC3E57">
        <w:rPr>
          <w:rFonts w:ascii="Times New Roman" w:hAnsi="Times New Roman"/>
          <w:sz w:val="24"/>
          <w:szCs w:val="24"/>
        </w:rPr>
        <w:t>81. un 82. punktu</w:t>
      </w:r>
      <w:r w:rsidRPr="00DC3E57">
        <w:rPr>
          <w:rFonts w:ascii="Times New Roman" w:hAnsi="Times New Roman"/>
          <w:sz w:val="24"/>
          <w:szCs w:val="24"/>
          <w:lang w:eastAsia="ar-SA"/>
        </w:rPr>
        <w:t>,</w:t>
      </w:r>
      <w:r w:rsidRPr="00DC3E57">
        <w:rPr>
          <w:rFonts w:ascii="Times New Roman" w:hAnsi="Times New Roman"/>
          <w:sz w:val="24"/>
          <w:szCs w:val="24"/>
        </w:rPr>
        <w:t xml:space="preserve"> kā arī ievērojot Ogres novada pašvaldības mantas novērtēšanas un izsoles komisijas </w:t>
      </w:r>
      <w:r w:rsidR="00512309" w:rsidRPr="00DC3E57">
        <w:rPr>
          <w:rFonts w:ascii="Times New Roman" w:hAnsi="Times New Roman"/>
          <w:sz w:val="24"/>
          <w:szCs w:val="24"/>
        </w:rPr>
        <w:t>2023.</w:t>
      </w:r>
      <w:r w:rsidR="00073D13">
        <w:rPr>
          <w:rFonts w:ascii="Times New Roman" w:hAnsi="Times New Roman"/>
          <w:sz w:val="24"/>
          <w:szCs w:val="24"/>
        </w:rPr>
        <w:t xml:space="preserve"> </w:t>
      </w:r>
      <w:r w:rsidR="00512309" w:rsidRPr="00DC3E57">
        <w:rPr>
          <w:rFonts w:ascii="Times New Roman" w:hAnsi="Times New Roman"/>
          <w:sz w:val="24"/>
          <w:szCs w:val="24"/>
        </w:rPr>
        <w:t xml:space="preserve">gada </w:t>
      </w:r>
      <w:r w:rsidR="00512309">
        <w:rPr>
          <w:rFonts w:ascii="Times New Roman" w:hAnsi="Times New Roman"/>
          <w:sz w:val="24"/>
          <w:szCs w:val="24"/>
        </w:rPr>
        <w:t>14.</w:t>
      </w:r>
      <w:r w:rsidR="00073D13">
        <w:rPr>
          <w:rFonts w:ascii="Times New Roman" w:hAnsi="Times New Roman"/>
          <w:sz w:val="24"/>
          <w:szCs w:val="24"/>
        </w:rPr>
        <w:t xml:space="preserve"> </w:t>
      </w:r>
      <w:r w:rsidR="00512309">
        <w:rPr>
          <w:rFonts w:ascii="Times New Roman" w:hAnsi="Times New Roman"/>
          <w:sz w:val="24"/>
          <w:szCs w:val="24"/>
        </w:rPr>
        <w:t>augusta</w:t>
      </w:r>
      <w:r w:rsidR="00512309" w:rsidRPr="00DC3E57">
        <w:rPr>
          <w:rFonts w:ascii="Times New Roman" w:hAnsi="Times New Roman"/>
          <w:sz w:val="24"/>
          <w:szCs w:val="24"/>
        </w:rPr>
        <w:t xml:space="preserve"> </w:t>
      </w:r>
      <w:r w:rsidRPr="00DC3E57">
        <w:rPr>
          <w:rFonts w:ascii="Times New Roman" w:hAnsi="Times New Roman"/>
          <w:sz w:val="24"/>
          <w:szCs w:val="24"/>
        </w:rPr>
        <w:t xml:space="preserve">protokolu </w:t>
      </w:r>
      <w:r w:rsidR="00E771AF">
        <w:rPr>
          <w:rFonts w:ascii="Times New Roman" w:hAnsi="Times New Roman"/>
          <w:sz w:val="24"/>
          <w:szCs w:val="24"/>
        </w:rPr>
        <w:t>Nr. K.1 -2/ 139</w:t>
      </w:r>
      <w:r w:rsidRPr="00755A07">
        <w:rPr>
          <w:rFonts w:ascii="Times New Roman" w:hAnsi="Times New Roman"/>
          <w:sz w:val="24"/>
          <w:szCs w:val="24"/>
        </w:rPr>
        <w:t>,</w:t>
      </w:r>
      <w:r w:rsidRPr="00DC3E57">
        <w:rPr>
          <w:rFonts w:ascii="Times New Roman" w:hAnsi="Times New Roman"/>
          <w:sz w:val="24"/>
          <w:szCs w:val="24"/>
        </w:rPr>
        <w:t xml:space="preserve"> </w:t>
      </w:r>
    </w:p>
    <w:p w14:paraId="5D3191AC" w14:textId="77777777" w:rsidR="00D07187" w:rsidRPr="00BE4AD4" w:rsidRDefault="00D07187" w:rsidP="000C2FDA">
      <w:pPr>
        <w:jc w:val="center"/>
        <w:rPr>
          <w:b/>
          <w:iCs/>
          <w:color w:val="000000"/>
          <w:lang w:eastAsia="en-US"/>
        </w:rPr>
      </w:pPr>
    </w:p>
    <w:p w14:paraId="5D3191AD" w14:textId="697C7D55" w:rsidR="000C2FDA" w:rsidRPr="001F1DAC" w:rsidRDefault="001F1DAC" w:rsidP="001F1DAC">
      <w:pPr>
        <w:jc w:val="center"/>
        <w:rPr>
          <w:b/>
        </w:rPr>
      </w:pPr>
      <w:r>
        <w:rPr>
          <w:b/>
        </w:rPr>
        <w:t xml:space="preserve">balsojot: </w:t>
      </w:r>
      <w:r w:rsidRPr="00CB2D18">
        <w:rPr>
          <w:b/>
          <w:noProof/>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000C2FDA" w:rsidRPr="000C2FDA">
        <w:rPr>
          <w:rFonts w:eastAsia="Calibri"/>
          <w:bCs/>
          <w:lang w:val="en-US" w:eastAsia="en-US"/>
        </w:rPr>
        <w:t>,</w:t>
      </w:r>
    </w:p>
    <w:p w14:paraId="5D3191AE" w14:textId="77777777" w:rsidR="000C2FDA" w:rsidRPr="000C2FDA" w:rsidRDefault="000C2FDA" w:rsidP="000C2FDA">
      <w:pPr>
        <w:widowControl w:val="0"/>
        <w:ind w:right="43"/>
        <w:jc w:val="center"/>
        <w:rPr>
          <w:rFonts w:eastAsia="Calibri"/>
          <w:b/>
          <w:bCs/>
          <w:lang w:val="en-US" w:eastAsia="en-US"/>
        </w:rPr>
      </w:pPr>
      <w:proofErr w:type="gramStart"/>
      <w:r w:rsidRPr="000C2FDA">
        <w:rPr>
          <w:rFonts w:eastAsia="Calibri"/>
          <w:lang w:val="en-US" w:eastAsia="en-US"/>
        </w:rPr>
        <w:t>Ogres</w:t>
      </w:r>
      <w:proofErr w:type="gramEnd"/>
      <w:r w:rsidRPr="000C2FDA">
        <w:rPr>
          <w:rFonts w:eastAsia="Calibri"/>
          <w:lang w:val="en-US" w:eastAsia="en-US"/>
        </w:rPr>
        <w:t xml:space="preserve"> </w:t>
      </w:r>
      <w:proofErr w:type="spellStart"/>
      <w:r w:rsidRPr="000C2FDA">
        <w:rPr>
          <w:rFonts w:eastAsia="Calibri"/>
          <w:lang w:val="en-US" w:eastAsia="en-US"/>
        </w:rPr>
        <w:t>novada</w:t>
      </w:r>
      <w:proofErr w:type="spellEnd"/>
      <w:r w:rsidRPr="000C2FDA">
        <w:rPr>
          <w:rFonts w:eastAsia="Calibri"/>
          <w:lang w:val="en-US" w:eastAsia="en-US"/>
        </w:rPr>
        <w:t xml:space="preserve"> </w:t>
      </w:r>
      <w:proofErr w:type="spellStart"/>
      <w:r w:rsidRPr="000C2FDA">
        <w:rPr>
          <w:rFonts w:eastAsia="Calibri"/>
          <w:lang w:val="en-US" w:eastAsia="en-US"/>
        </w:rPr>
        <w:t>pašvaldības</w:t>
      </w:r>
      <w:proofErr w:type="spellEnd"/>
      <w:r w:rsidRPr="000C2FDA">
        <w:rPr>
          <w:rFonts w:eastAsia="Calibri"/>
          <w:lang w:val="en-US" w:eastAsia="en-US"/>
        </w:rPr>
        <w:t xml:space="preserve"> dome </w:t>
      </w:r>
      <w:r w:rsidRPr="000C2FDA">
        <w:rPr>
          <w:rFonts w:eastAsia="Calibri"/>
          <w:b/>
          <w:bCs/>
          <w:lang w:val="en-US" w:eastAsia="en-US"/>
        </w:rPr>
        <w:t>NOLEMJ:</w:t>
      </w:r>
    </w:p>
    <w:p w14:paraId="5D3191B0" w14:textId="77777777" w:rsidR="00D07187" w:rsidRPr="006C3EBE" w:rsidRDefault="00D07187" w:rsidP="00D07187">
      <w:pPr>
        <w:pStyle w:val="naisf"/>
        <w:spacing w:before="0" w:after="0"/>
        <w:ind w:firstLine="720"/>
        <w:jc w:val="center"/>
        <w:rPr>
          <w:b/>
        </w:rPr>
      </w:pPr>
    </w:p>
    <w:p w14:paraId="22CEE994" w14:textId="63C30DF9" w:rsidR="003432B0" w:rsidRDefault="00D07187" w:rsidP="00073D13">
      <w:pPr>
        <w:pStyle w:val="Pamattekstaatkpe2"/>
        <w:numPr>
          <w:ilvl w:val="0"/>
          <w:numId w:val="2"/>
        </w:numPr>
        <w:tabs>
          <w:tab w:val="left" w:pos="284"/>
        </w:tabs>
        <w:ind w:left="284" w:hanging="284"/>
      </w:pPr>
      <w:r w:rsidRPr="000E5288">
        <w:rPr>
          <w:b/>
        </w:rPr>
        <w:t>Iznomāt</w:t>
      </w:r>
      <w:r w:rsidRPr="000E5288">
        <w:t xml:space="preserve"> uz </w:t>
      </w:r>
      <w:r>
        <w:t xml:space="preserve">5 </w:t>
      </w:r>
      <w:r w:rsidRPr="000E5288">
        <w:t>gadiem nekustamā īpašuma</w:t>
      </w:r>
      <w:r w:rsidR="00987F9A">
        <w:t xml:space="preserve"> </w:t>
      </w:r>
      <w:r w:rsidR="003432B0">
        <w:t>Bērzu iela 9, Taurupe, Taurupes pag., Ogres nov. (kadastra numurs 7492 009 0252),</w:t>
      </w:r>
      <w:r>
        <w:t xml:space="preserve"> </w:t>
      </w:r>
      <w:r w:rsidR="003432B0">
        <w:t>daļu:</w:t>
      </w:r>
      <w:r w:rsidR="003432B0" w:rsidRPr="003432B0">
        <w:t xml:space="preserve"> </w:t>
      </w:r>
      <w:r w:rsidR="003432B0">
        <w:t>pārvaldes ēkas (kadastra apzīmējums 7492 009 0252 001) telpu grupas ar kadastra apzīmējumu 7492 009 0252 001 011 sastāvā esošās  nedzīvojamās iekštelpas: nodarbību telpu Nr.</w:t>
      </w:r>
      <w:r w:rsidR="003432B0" w:rsidRPr="00DC196D">
        <w:t xml:space="preserve"> </w:t>
      </w:r>
      <w:r w:rsidR="003432B0">
        <w:t xml:space="preserve">1 ar kopējo </w:t>
      </w:r>
      <w:r w:rsidR="003432B0" w:rsidRPr="00073D13">
        <w:rPr>
          <w:color w:val="000000" w:themeColor="text1"/>
        </w:rPr>
        <w:t>platību 24,4 m</w:t>
      </w:r>
      <w:r w:rsidR="003432B0" w:rsidRPr="00073D13">
        <w:rPr>
          <w:color w:val="000000" w:themeColor="text1"/>
          <w:vertAlign w:val="superscript"/>
        </w:rPr>
        <w:t>2</w:t>
      </w:r>
      <w:r w:rsidR="003432B0" w:rsidRPr="00073D13">
        <w:rPr>
          <w:color w:val="000000" w:themeColor="text1"/>
        </w:rPr>
        <w:t xml:space="preserve"> un nodarbību telpu Nr.2 ar kopējo platību 10,2 m², turpmāk – Telpas, nomnieku noskaidrojot </w:t>
      </w:r>
      <w:r w:rsidR="00BB1D4F">
        <w:rPr>
          <w:color w:val="000000" w:themeColor="text1"/>
        </w:rPr>
        <w:t>rakstiskā</w:t>
      </w:r>
      <w:r w:rsidR="003432B0" w:rsidRPr="00073D13">
        <w:rPr>
          <w:color w:val="000000" w:themeColor="text1"/>
        </w:rPr>
        <w:t xml:space="preserve"> </w:t>
      </w:r>
      <w:r w:rsidR="003432B0" w:rsidRPr="003432B0">
        <w:t>izsolē.</w:t>
      </w:r>
    </w:p>
    <w:p w14:paraId="5D3191B2" w14:textId="77777777" w:rsidR="00D07187" w:rsidRPr="000E5288" w:rsidRDefault="00D07187" w:rsidP="00D07187">
      <w:pPr>
        <w:pStyle w:val="Pamattekstaatkpe2"/>
        <w:numPr>
          <w:ilvl w:val="0"/>
          <w:numId w:val="2"/>
        </w:numPr>
        <w:tabs>
          <w:tab w:val="clear" w:pos="720"/>
          <w:tab w:val="left" w:pos="284"/>
        </w:tabs>
        <w:ind w:left="284" w:hanging="284"/>
        <w:rPr>
          <w:szCs w:val="24"/>
        </w:rPr>
      </w:pPr>
      <w:bookmarkStart w:id="5" w:name="_Hlk109912817"/>
      <w:r w:rsidRPr="000E5288">
        <w:rPr>
          <w:b/>
          <w:szCs w:val="24"/>
        </w:rPr>
        <w:t>Noteikt</w:t>
      </w:r>
      <w:r w:rsidRPr="000E5288">
        <w:rPr>
          <w:szCs w:val="24"/>
        </w:rPr>
        <w:t xml:space="preserve"> Telpu nosacīto nomas </w:t>
      </w:r>
      <w:r w:rsidRPr="00C80295">
        <w:rPr>
          <w:szCs w:val="24"/>
        </w:rPr>
        <w:t xml:space="preserve">maksu </w:t>
      </w:r>
      <w:r w:rsidR="00987F9A">
        <w:rPr>
          <w:szCs w:val="24"/>
        </w:rPr>
        <w:t>2,00</w:t>
      </w:r>
      <w:r w:rsidRPr="00C80295">
        <w:rPr>
          <w:szCs w:val="24"/>
        </w:rPr>
        <w:t xml:space="preserve"> </w:t>
      </w:r>
      <w:r w:rsidRPr="00DE1253">
        <w:rPr>
          <w:bCs/>
        </w:rPr>
        <w:t>EUR</w:t>
      </w:r>
      <w:r w:rsidRPr="00C80295">
        <w:rPr>
          <w:b/>
          <w:bCs/>
        </w:rPr>
        <w:t xml:space="preserve"> </w:t>
      </w:r>
      <w:r w:rsidRPr="00C80295">
        <w:t>par</w:t>
      </w:r>
      <w:r w:rsidRPr="000E5288">
        <w:t xml:space="preserve"> </w:t>
      </w:r>
      <w:r w:rsidRPr="00CA40F7">
        <w:rPr>
          <w:bCs/>
          <w:szCs w:val="24"/>
        </w:rPr>
        <w:t xml:space="preserve">1 m² mēnesī </w:t>
      </w:r>
      <w:r>
        <w:rPr>
          <w:bCs/>
          <w:szCs w:val="24"/>
        </w:rPr>
        <w:t>(</w:t>
      </w:r>
      <w:r>
        <w:t>bez pievienotās vērtības nodokļa).</w:t>
      </w:r>
    </w:p>
    <w:p w14:paraId="5D3191B3" w14:textId="6CBFED47" w:rsidR="00D07187" w:rsidRPr="000E5288" w:rsidRDefault="00D07187" w:rsidP="00D07187">
      <w:pPr>
        <w:pStyle w:val="Pamattekstaatkpe2"/>
        <w:numPr>
          <w:ilvl w:val="0"/>
          <w:numId w:val="2"/>
        </w:numPr>
        <w:tabs>
          <w:tab w:val="clear" w:pos="720"/>
          <w:tab w:val="left" w:pos="284"/>
        </w:tabs>
        <w:ind w:left="284" w:hanging="284"/>
      </w:pPr>
      <w:r w:rsidRPr="000E5288">
        <w:rPr>
          <w:b/>
        </w:rPr>
        <w:t xml:space="preserve">Noteikt </w:t>
      </w:r>
      <w:r w:rsidRPr="000E5288">
        <w:t>Telpu nomas mērķi –</w:t>
      </w:r>
      <w:r w:rsidR="00987F9A">
        <w:t xml:space="preserve"> </w:t>
      </w:r>
      <w:r w:rsidR="003A6EDE">
        <w:t>masāžas pakalpojuma sniegšana</w:t>
      </w:r>
      <w:r w:rsidRPr="000E5288">
        <w:t>.</w:t>
      </w:r>
    </w:p>
    <w:p w14:paraId="5D3191B4" w14:textId="2AF7F2D7" w:rsidR="00D07187" w:rsidRDefault="00D07187" w:rsidP="00D07187">
      <w:pPr>
        <w:pStyle w:val="Pamattekstaatkpe2"/>
        <w:numPr>
          <w:ilvl w:val="0"/>
          <w:numId w:val="2"/>
        </w:numPr>
        <w:tabs>
          <w:tab w:val="clear" w:pos="720"/>
          <w:tab w:val="left" w:pos="284"/>
        </w:tabs>
        <w:ind w:left="284" w:hanging="284"/>
        <w:rPr>
          <w:szCs w:val="24"/>
        </w:rPr>
      </w:pPr>
      <w:r w:rsidRPr="000E5288">
        <w:rPr>
          <w:b/>
          <w:szCs w:val="24"/>
        </w:rPr>
        <w:t>Uzdot</w:t>
      </w:r>
      <w:r w:rsidRPr="000E5288">
        <w:rPr>
          <w:szCs w:val="24"/>
        </w:rPr>
        <w:t xml:space="preserve"> Pašvaldības mantas novērtēšanas un izsoles komisijai </w:t>
      </w:r>
      <w:r w:rsidRPr="000E5288">
        <w:t xml:space="preserve">normatīvajos aktos noteiktajā kārtībā organizēt </w:t>
      </w:r>
      <w:r w:rsidRPr="000E5288">
        <w:rPr>
          <w:szCs w:val="24"/>
        </w:rPr>
        <w:t>Telp</w:t>
      </w:r>
      <w:r>
        <w:rPr>
          <w:szCs w:val="24"/>
        </w:rPr>
        <w:t>u</w:t>
      </w:r>
      <w:r w:rsidRPr="000E5288">
        <w:rPr>
          <w:szCs w:val="24"/>
        </w:rPr>
        <w:t xml:space="preserve"> nomas tiesību izsol</w:t>
      </w:r>
      <w:r w:rsidR="003432B0">
        <w:rPr>
          <w:szCs w:val="24"/>
        </w:rPr>
        <w:t>i</w:t>
      </w:r>
      <w:r w:rsidRPr="000E5288">
        <w:rPr>
          <w:szCs w:val="24"/>
        </w:rPr>
        <w:t>, apstiprināt izsoles no</w:t>
      </w:r>
      <w:r>
        <w:rPr>
          <w:szCs w:val="24"/>
        </w:rPr>
        <w:t>teikumus un rezultātus.</w:t>
      </w:r>
    </w:p>
    <w:p w14:paraId="5D3191B5" w14:textId="24E7F984" w:rsidR="00D07187" w:rsidRPr="00DC3E57" w:rsidRDefault="00D07187" w:rsidP="00D07187">
      <w:pPr>
        <w:pStyle w:val="Pamattekstaatkpe2"/>
        <w:numPr>
          <w:ilvl w:val="0"/>
          <w:numId w:val="2"/>
        </w:numPr>
        <w:tabs>
          <w:tab w:val="clear" w:pos="720"/>
          <w:tab w:val="left" w:pos="284"/>
        </w:tabs>
        <w:ind w:left="284" w:hanging="284"/>
        <w:rPr>
          <w:szCs w:val="24"/>
        </w:rPr>
      </w:pPr>
      <w:r w:rsidRPr="00DC3E57">
        <w:rPr>
          <w:b/>
          <w:bCs/>
          <w:szCs w:val="24"/>
        </w:rPr>
        <w:t>Uzdot</w:t>
      </w:r>
      <w:r w:rsidR="00987F9A">
        <w:rPr>
          <w:szCs w:val="24"/>
        </w:rPr>
        <w:t xml:space="preserve"> </w:t>
      </w:r>
      <w:r w:rsidR="003A6EDE">
        <w:rPr>
          <w:szCs w:val="24"/>
        </w:rPr>
        <w:t xml:space="preserve">Ogres novada </w:t>
      </w:r>
      <w:r w:rsidR="00987F9A">
        <w:rPr>
          <w:szCs w:val="24"/>
        </w:rPr>
        <w:t>Taurupes</w:t>
      </w:r>
      <w:r w:rsidRPr="00DC3E57">
        <w:rPr>
          <w:szCs w:val="24"/>
        </w:rPr>
        <w:t xml:space="preserve"> pagasta pārvaldei trīs nedēļu laikā pēc izsoles rezultātu apstiprināšanas saskaņā ar šo lēmumu, normatīvajiem aktiem un Telpu nomas tiesību izsoles rezultātiem sagatavo</w:t>
      </w:r>
      <w:r w:rsidR="00987F9A">
        <w:rPr>
          <w:szCs w:val="24"/>
        </w:rPr>
        <w:t>t un noslēgt telpu nomas līgumu</w:t>
      </w:r>
      <w:r w:rsidRPr="00DC3E57">
        <w:rPr>
          <w:szCs w:val="24"/>
        </w:rPr>
        <w:t xml:space="preserve">, </w:t>
      </w:r>
      <w:r w:rsidR="00987F9A">
        <w:rPr>
          <w:rFonts w:eastAsia="Calibri"/>
        </w:rPr>
        <w:t>kurā</w:t>
      </w:r>
      <w:r w:rsidRPr="00DC3E57">
        <w:rPr>
          <w:rFonts w:eastAsia="Calibri"/>
        </w:rPr>
        <w:t xml:space="preserve"> ietvert, ka </w:t>
      </w:r>
      <w:r w:rsidRPr="00711899">
        <w:t>nomnieks kompensē Pašvaldībai neatkarīga vērtētāja pakalpojum</w:t>
      </w:r>
      <w:r>
        <w:t>a</w:t>
      </w:r>
      <w:r w:rsidRPr="00711899">
        <w:t xml:space="preserve"> izmaksas par nomas maksas noteikšanu.</w:t>
      </w:r>
    </w:p>
    <w:p w14:paraId="5D3191B6" w14:textId="77777777" w:rsidR="00D07187" w:rsidRDefault="00D07187" w:rsidP="00D07187">
      <w:pPr>
        <w:pStyle w:val="Pamattekstaatkpe2"/>
        <w:numPr>
          <w:ilvl w:val="0"/>
          <w:numId w:val="2"/>
        </w:numPr>
        <w:tabs>
          <w:tab w:val="clear" w:pos="720"/>
          <w:tab w:val="left" w:pos="284"/>
        </w:tabs>
        <w:ind w:left="284" w:hanging="284"/>
      </w:pPr>
      <w:r w:rsidRPr="000E5288">
        <w:rPr>
          <w:b/>
        </w:rPr>
        <w:t>Kontroli</w:t>
      </w:r>
      <w:r w:rsidRPr="000E5288">
        <w:t xml:space="preserve"> par lēmuma izpildi uzdot </w:t>
      </w:r>
      <w:r>
        <w:t xml:space="preserve">Ogres novada </w:t>
      </w:r>
      <w:r w:rsidRPr="000E5288">
        <w:t>pašvaldības izpilddirektoram.</w:t>
      </w:r>
      <w:bookmarkEnd w:id="5"/>
    </w:p>
    <w:p w14:paraId="5D3191B7" w14:textId="77777777" w:rsidR="00D07187" w:rsidRPr="00671F7C" w:rsidRDefault="00D07187" w:rsidP="00D07187">
      <w:pPr>
        <w:pStyle w:val="Pamattekstaatkpe2"/>
        <w:tabs>
          <w:tab w:val="left" w:pos="284"/>
        </w:tabs>
        <w:ind w:left="284"/>
      </w:pPr>
      <w:r w:rsidRPr="00671F7C">
        <w:rPr>
          <w:szCs w:val="24"/>
          <w:lang w:eastAsia="zh-CN" w:bidi="hi-IN"/>
        </w:rPr>
        <w:t xml:space="preserve"> </w:t>
      </w:r>
    </w:p>
    <w:p w14:paraId="5D3191B8" w14:textId="77777777" w:rsidR="00D07187" w:rsidRDefault="00D07187" w:rsidP="00D07187">
      <w:pPr>
        <w:pStyle w:val="Pamattekstaatkpe2"/>
        <w:ind w:left="0"/>
      </w:pPr>
    </w:p>
    <w:p w14:paraId="5D3191B9" w14:textId="77777777" w:rsidR="00D07187" w:rsidRDefault="00D07187" w:rsidP="00D07187">
      <w:pPr>
        <w:pStyle w:val="Pamattekstaatkpe2"/>
        <w:ind w:left="218"/>
        <w:jc w:val="right"/>
      </w:pPr>
      <w:r>
        <w:t>(Sēdes vadītāja,</w:t>
      </w:r>
    </w:p>
    <w:p w14:paraId="5D3191BA" w14:textId="77777777" w:rsidR="00D07187" w:rsidRDefault="00D07187" w:rsidP="00D07187">
      <w:pPr>
        <w:pStyle w:val="Pamattekstaatkpe2"/>
        <w:ind w:left="218"/>
        <w:jc w:val="right"/>
        <w:rPr>
          <w:i/>
          <w:iCs/>
        </w:rPr>
      </w:pPr>
      <w:r>
        <w:t xml:space="preserve">domes priekšsēdētāja </w:t>
      </w:r>
      <w:proofErr w:type="spellStart"/>
      <w:r>
        <w:t>E.Helmaņa</w:t>
      </w:r>
      <w:proofErr w:type="spellEnd"/>
      <w:r>
        <w:t xml:space="preserve"> paraksts)</w:t>
      </w:r>
    </w:p>
    <w:p w14:paraId="5D3191BB" w14:textId="77777777" w:rsidR="00D07187" w:rsidRPr="00D20FB7" w:rsidRDefault="00D07187" w:rsidP="00D07187">
      <w:pPr>
        <w:rPr>
          <w:lang w:eastAsia="en-US"/>
        </w:rPr>
      </w:pPr>
    </w:p>
    <w:p w14:paraId="5D3191BC" w14:textId="77777777" w:rsidR="00416F4B" w:rsidRDefault="00416F4B"/>
    <w:sectPr w:rsidR="00416F4B" w:rsidSect="001F1D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87"/>
    <w:rsid w:val="00006F6A"/>
    <w:rsid w:val="00073D13"/>
    <w:rsid w:val="00085805"/>
    <w:rsid w:val="000C2FDA"/>
    <w:rsid w:val="00155FA5"/>
    <w:rsid w:val="001F1DAC"/>
    <w:rsid w:val="003432B0"/>
    <w:rsid w:val="003A6EDE"/>
    <w:rsid w:val="00416F4B"/>
    <w:rsid w:val="00427CB7"/>
    <w:rsid w:val="00477F33"/>
    <w:rsid w:val="004B1734"/>
    <w:rsid w:val="00512309"/>
    <w:rsid w:val="00542ED7"/>
    <w:rsid w:val="005518AC"/>
    <w:rsid w:val="005A250E"/>
    <w:rsid w:val="006742EB"/>
    <w:rsid w:val="007347DB"/>
    <w:rsid w:val="008C11F6"/>
    <w:rsid w:val="00987F9A"/>
    <w:rsid w:val="009E1882"/>
    <w:rsid w:val="00A60CF7"/>
    <w:rsid w:val="00BB1D4F"/>
    <w:rsid w:val="00BB6371"/>
    <w:rsid w:val="00D07187"/>
    <w:rsid w:val="00DC196D"/>
    <w:rsid w:val="00E63D92"/>
    <w:rsid w:val="00E771AF"/>
    <w:rsid w:val="00F378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918F"/>
  <w15:chartTrackingRefBased/>
  <w15:docId w15:val="{77E389B7-C139-46C7-9B85-87FF2247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7187"/>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D07187"/>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D07187"/>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07187"/>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D07187"/>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D07187"/>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D07187"/>
    <w:rPr>
      <w:rFonts w:ascii="Times New Roman" w:eastAsia="Times New Roman" w:hAnsi="Times New Roman" w:cs="Times New Roman"/>
      <w:sz w:val="24"/>
      <w:szCs w:val="20"/>
      <w:lang w:eastAsia="ar-SA"/>
    </w:rPr>
  </w:style>
  <w:style w:type="paragraph" w:customStyle="1" w:styleId="naisf">
    <w:name w:val="naisf"/>
    <w:basedOn w:val="Parasts"/>
    <w:rsid w:val="00D07187"/>
    <w:pPr>
      <w:spacing w:before="75" w:after="75"/>
      <w:ind w:firstLine="375"/>
      <w:jc w:val="both"/>
    </w:pPr>
  </w:style>
  <w:style w:type="paragraph" w:styleId="Sarakstarindkopa">
    <w:name w:val="List Paragraph"/>
    <w:basedOn w:val="Parasts"/>
    <w:uiPriority w:val="34"/>
    <w:qFormat/>
    <w:rsid w:val="00D07187"/>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uiPriority w:val="99"/>
    <w:semiHidden/>
    <w:unhideWhenUsed/>
    <w:rsid w:val="001F1DA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F1DA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3893</Words>
  <Characters>2220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3</cp:revision>
  <cp:lastPrinted>2023-09-29T10:28:00Z</cp:lastPrinted>
  <dcterms:created xsi:type="dcterms:W3CDTF">2023-09-29T10:32:00Z</dcterms:created>
  <dcterms:modified xsi:type="dcterms:W3CDTF">2023-09-29T10:34:00Z</dcterms:modified>
</cp:coreProperties>
</file>