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14896" w14:textId="77777777" w:rsidR="00417FD0" w:rsidRPr="00640946" w:rsidRDefault="00417FD0" w:rsidP="00417FD0">
      <w:pPr>
        <w:ind w:right="140"/>
        <w:jc w:val="center"/>
        <w:rPr>
          <w:noProof/>
          <w:lang w:val="lv-LV" w:eastAsia="lv-LV"/>
        </w:rPr>
      </w:pPr>
      <w:r w:rsidRPr="00640946">
        <w:rPr>
          <w:noProof/>
          <w:lang w:val="lv-LV" w:eastAsia="lv-LV"/>
        </w:rPr>
        <w:drawing>
          <wp:inline distT="0" distB="0" distL="0" distR="0" wp14:anchorId="79A148D1" wp14:editId="79A148D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9A14897" w14:textId="77777777" w:rsidR="00417FD0" w:rsidRPr="00640946" w:rsidRDefault="00417FD0" w:rsidP="00417FD0">
      <w:pPr>
        <w:ind w:right="140"/>
        <w:jc w:val="center"/>
        <w:rPr>
          <w:rFonts w:ascii="RimBelwe" w:hAnsi="RimBelwe"/>
          <w:noProof/>
          <w:sz w:val="12"/>
          <w:szCs w:val="28"/>
          <w:lang w:val="lv-LV"/>
        </w:rPr>
      </w:pPr>
    </w:p>
    <w:p w14:paraId="79A14898" w14:textId="77777777" w:rsidR="00417FD0" w:rsidRPr="00640946" w:rsidRDefault="00417FD0" w:rsidP="00417FD0">
      <w:pPr>
        <w:ind w:right="140"/>
        <w:jc w:val="center"/>
        <w:rPr>
          <w:noProof/>
          <w:sz w:val="36"/>
          <w:lang w:val="lv-LV"/>
        </w:rPr>
      </w:pPr>
      <w:r w:rsidRPr="00640946">
        <w:rPr>
          <w:noProof/>
          <w:sz w:val="36"/>
          <w:lang w:val="lv-LV"/>
        </w:rPr>
        <w:t>OGRES  NOVADA  PAŠVALDĪBA</w:t>
      </w:r>
    </w:p>
    <w:p w14:paraId="79A14899" w14:textId="77777777" w:rsidR="00417FD0" w:rsidRPr="00640946" w:rsidRDefault="00417FD0" w:rsidP="00417FD0">
      <w:pPr>
        <w:ind w:right="140"/>
        <w:jc w:val="center"/>
        <w:rPr>
          <w:noProof/>
          <w:sz w:val="18"/>
          <w:lang w:val="lv-LV"/>
        </w:rPr>
      </w:pPr>
      <w:r w:rsidRPr="00640946">
        <w:rPr>
          <w:noProof/>
          <w:sz w:val="18"/>
          <w:lang w:val="lv-LV"/>
        </w:rPr>
        <w:t>Reģ.Nr.90000024455, Brīvības iela 33, Ogre, Ogres nov., LV-5001</w:t>
      </w:r>
    </w:p>
    <w:p w14:paraId="79A1489A" w14:textId="77777777" w:rsidR="00417FD0" w:rsidRPr="00640946" w:rsidRDefault="00417FD0" w:rsidP="00417FD0">
      <w:pPr>
        <w:pBdr>
          <w:bottom w:val="single" w:sz="4" w:space="1" w:color="auto"/>
        </w:pBdr>
        <w:ind w:right="140"/>
        <w:jc w:val="center"/>
        <w:rPr>
          <w:noProof/>
          <w:sz w:val="18"/>
          <w:lang w:val="lv-LV"/>
        </w:rPr>
      </w:pPr>
      <w:r w:rsidRPr="00640946">
        <w:rPr>
          <w:noProof/>
          <w:sz w:val="18"/>
          <w:lang w:val="lv-LV"/>
        </w:rPr>
        <w:t xml:space="preserve">tālrunis 65071160, </w:t>
      </w:r>
      <w:r w:rsidRPr="00640946">
        <w:rPr>
          <w:sz w:val="18"/>
          <w:lang w:val="lv-LV"/>
        </w:rPr>
        <w:t xml:space="preserve">e-pasts: ogredome@ogresnovads.lv, www.ogresnovads.lv </w:t>
      </w:r>
    </w:p>
    <w:p w14:paraId="79A1489B" w14:textId="77777777" w:rsidR="00417FD0" w:rsidRPr="00640946" w:rsidRDefault="00417FD0" w:rsidP="00417FD0">
      <w:pPr>
        <w:ind w:right="140"/>
        <w:rPr>
          <w:lang w:val="lv-LV"/>
        </w:rPr>
      </w:pPr>
    </w:p>
    <w:p w14:paraId="79A1489C" w14:textId="77777777" w:rsidR="00417FD0" w:rsidRPr="00640946" w:rsidRDefault="00417FD0" w:rsidP="00417FD0">
      <w:pPr>
        <w:pStyle w:val="Virsraksts3"/>
        <w:ind w:right="140"/>
        <w:rPr>
          <w:sz w:val="24"/>
        </w:rPr>
      </w:pPr>
      <w:r w:rsidRPr="00640946">
        <w:t>PAŠVALDĪBAS DOMES SĒDES PROTOKOLA IZRAKSTS</w:t>
      </w:r>
    </w:p>
    <w:p w14:paraId="79A1489D" w14:textId="77777777" w:rsidR="00417FD0" w:rsidRPr="00640946" w:rsidRDefault="00417FD0" w:rsidP="00417FD0">
      <w:pPr>
        <w:ind w:right="140"/>
        <w:jc w:val="center"/>
        <w:rPr>
          <w:lang w:val="lv-LV"/>
        </w:rPr>
      </w:pPr>
    </w:p>
    <w:p w14:paraId="79A1489E" w14:textId="77777777" w:rsidR="00417FD0" w:rsidRPr="00640946" w:rsidRDefault="00417FD0" w:rsidP="00417FD0">
      <w:pPr>
        <w:ind w:right="140"/>
        <w:rPr>
          <w:lang w:val="lv-LV"/>
        </w:rPr>
      </w:pPr>
    </w:p>
    <w:tbl>
      <w:tblPr>
        <w:tblW w:w="9414" w:type="dxa"/>
        <w:tblLayout w:type="fixed"/>
        <w:tblLook w:val="0000" w:firstRow="0" w:lastRow="0" w:firstColumn="0" w:lastColumn="0" w:noHBand="0" w:noVBand="0"/>
      </w:tblPr>
      <w:tblGrid>
        <w:gridCol w:w="3138"/>
        <w:gridCol w:w="3139"/>
        <w:gridCol w:w="3137"/>
      </w:tblGrid>
      <w:tr w:rsidR="00417FD0" w:rsidRPr="00640946" w14:paraId="79A148A2" w14:textId="77777777" w:rsidTr="00C30CA5">
        <w:trPr>
          <w:trHeight w:val="280"/>
        </w:trPr>
        <w:tc>
          <w:tcPr>
            <w:tcW w:w="3138" w:type="dxa"/>
          </w:tcPr>
          <w:p w14:paraId="79A1489F" w14:textId="77777777" w:rsidR="00417FD0" w:rsidRPr="00640946" w:rsidRDefault="00417FD0" w:rsidP="00C30CA5">
            <w:pPr>
              <w:ind w:right="140"/>
              <w:rPr>
                <w:lang w:val="lv-LV"/>
              </w:rPr>
            </w:pPr>
            <w:r w:rsidRPr="00640946">
              <w:rPr>
                <w:lang w:val="lv-LV"/>
              </w:rPr>
              <w:t>Ogrē, Brīvības ielā 33</w:t>
            </w:r>
          </w:p>
        </w:tc>
        <w:tc>
          <w:tcPr>
            <w:tcW w:w="3139" w:type="dxa"/>
          </w:tcPr>
          <w:p w14:paraId="79A148A0" w14:textId="7BD8DD30" w:rsidR="00417FD0" w:rsidRPr="00640946" w:rsidRDefault="00417FD0" w:rsidP="005728C3">
            <w:pPr>
              <w:pStyle w:val="Virsraksts2"/>
              <w:ind w:left="-19" w:right="499"/>
            </w:pPr>
            <w:r w:rsidRPr="00640946">
              <w:t>Nr.</w:t>
            </w:r>
            <w:r w:rsidR="005728C3">
              <w:t>16</w:t>
            </w:r>
          </w:p>
        </w:tc>
        <w:tc>
          <w:tcPr>
            <w:tcW w:w="3137" w:type="dxa"/>
          </w:tcPr>
          <w:p w14:paraId="79A148A1" w14:textId="7CEB0609" w:rsidR="00417FD0" w:rsidRPr="00640946" w:rsidRDefault="00417FD0" w:rsidP="00C30CA5">
            <w:pPr>
              <w:ind w:right="140"/>
              <w:jc w:val="right"/>
              <w:rPr>
                <w:lang w:val="lv-LV"/>
              </w:rPr>
            </w:pPr>
            <w:r w:rsidRPr="00640946">
              <w:rPr>
                <w:lang w:val="lv-LV"/>
              </w:rPr>
              <w:t>2023.</w:t>
            </w:r>
            <w:r>
              <w:rPr>
                <w:lang w:val="lv-LV"/>
              </w:rPr>
              <w:t xml:space="preserve"> </w:t>
            </w:r>
            <w:r w:rsidRPr="00640946">
              <w:rPr>
                <w:lang w:val="lv-LV"/>
              </w:rPr>
              <w:t xml:space="preserve">gada </w:t>
            </w:r>
            <w:r w:rsidR="005728C3">
              <w:rPr>
                <w:lang w:val="lv-LV"/>
              </w:rPr>
              <w:t>28</w:t>
            </w:r>
            <w:r>
              <w:rPr>
                <w:lang w:val="lv-LV"/>
              </w:rPr>
              <w:t>. septembrī</w:t>
            </w:r>
          </w:p>
        </w:tc>
      </w:tr>
    </w:tbl>
    <w:p w14:paraId="79A148A3" w14:textId="77777777" w:rsidR="00417FD0" w:rsidRPr="00640946" w:rsidRDefault="00417FD0" w:rsidP="00417FD0">
      <w:pPr>
        <w:ind w:left="-142" w:right="140"/>
        <w:rPr>
          <w:lang w:val="lv-LV"/>
        </w:rPr>
      </w:pPr>
    </w:p>
    <w:p w14:paraId="79A148A4" w14:textId="49AA7C5D" w:rsidR="00417FD0" w:rsidRPr="00640946" w:rsidRDefault="005728C3" w:rsidP="00417FD0">
      <w:pPr>
        <w:ind w:right="140"/>
        <w:jc w:val="center"/>
        <w:rPr>
          <w:b/>
          <w:lang w:val="lv-LV"/>
        </w:rPr>
      </w:pPr>
      <w:r>
        <w:rPr>
          <w:b/>
          <w:lang w:val="lv-LV"/>
        </w:rPr>
        <w:t>17.</w:t>
      </w:r>
    </w:p>
    <w:p w14:paraId="79A148A5" w14:textId="77777777" w:rsidR="00417FD0" w:rsidRPr="00640946" w:rsidRDefault="00417FD0" w:rsidP="005728C3">
      <w:pPr>
        <w:pStyle w:val="Virsraksts1"/>
        <w:ind w:left="0" w:right="-1"/>
      </w:pPr>
      <w:r w:rsidRPr="00640946">
        <w:t>Par nekustam</w:t>
      </w:r>
      <w:r>
        <w:t>o</w:t>
      </w:r>
      <w:r w:rsidRPr="00640946">
        <w:t xml:space="preserve"> īpašum</w:t>
      </w:r>
      <w:r>
        <w:t xml:space="preserve">u </w:t>
      </w:r>
      <w:r w:rsidR="00BE1304">
        <w:t>“</w:t>
      </w:r>
      <w:r>
        <w:t>Burtnieku ferma</w:t>
      </w:r>
      <w:r w:rsidR="00BE1304">
        <w:t>”</w:t>
      </w:r>
      <w:r>
        <w:t>, Taurupes</w:t>
      </w:r>
      <w:r w:rsidRPr="00640946">
        <w:t xml:space="preserve"> pag., Ogres nov., </w:t>
      </w:r>
      <w:r>
        <w:t xml:space="preserve">un </w:t>
      </w:r>
      <w:r w:rsidR="00BE1304">
        <w:t>“</w:t>
      </w:r>
      <w:r>
        <w:t>Burtnieku zeme</w:t>
      </w:r>
      <w:r w:rsidR="00BE1304">
        <w:t>”</w:t>
      </w:r>
      <w:r>
        <w:t>, Taurupes pag., Ogres nov.</w:t>
      </w:r>
      <w:r w:rsidRPr="00640946">
        <w:t>, atsavināšanu</w:t>
      </w:r>
    </w:p>
    <w:p w14:paraId="79A148A6" w14:textId="77777777" w:rsidR="00417FD0" w:rsidRPr="00640946" w:rsidRDefault="00417FD0" w:rsidP="00417FD0">
      <w:pPr>
        <w:ind w:right="140"/>
        <w:rPr>
          <w:b/>
          <w:lang w:val="lv-LV"/>
        </w:rPr>
      </w:pPr>
    </w:p>
    <w:p w14:paraId="79A148A7" w14:textId="77777777" w:rsidR="00417FD0" w:rsidRDefault="00417FD0" w:rsidP="00417FD0">
      <w:pPr>
        <w:ind w:firstLine="720"/>
        <w:jc w:val="both"/>
        <w:rPr>
          <w:lang w:val="lv-LV"/>
        </w:rPr>
      </w:pPr>
      <w:r w:rsidRPr="00640946">
        <w:rPr>
          <w:lang w:val="lv-LV"/>
        </w:rPr>
        <w:t>Ogres novada pašvaldīb</w:t>
      </w:r>
      <w:r>
        <w:rPr>
          <w:lang w:val="lv-LV"/>
        </w:rPr>
        <w:t>ai</w:t>
      </w:r>
      <w:r w:rsidRPr="00640946">
        <w:rPr>
          <w:lang w:val="lv-LV"/>
        </w:rPr>
        <w:t xml:space="preserve"> (turpmāk – Pašvaldība) </w:t>
      </w:r>
      <w:r>
        <w:rPr>
          <w:lang w:val="lv-LV"/>
        </w:rPr>
        <w:t>pieder nekustamie īpašumi:</w:t>
      </w:r>
    </w:p>
    <w:p w14:paraId="79A148A8" w14:textId="2732B63A" w:rsidR="00417FD0" w:rsidRDefault="00BE1304" w:rsidP="00417FD0">
      <w:pPr>
        <w:numPr>
          <w:ilvl w:val="0"/>
          <w:numId w:val="2"/>
        </w:numPr>
        <w:tabs>
          <w:tab w:val="left" w:pos="993"/>
        </w:tabs>
        <w:ind w:left="0" w:firstLine="709"/>
        <w:jc w:val="both"/>
        <w:rPr>
          <w:lang w:val="lv-LV"/>
        </w:rPr>
      </w:pPr>
      <w:r>
        <w:rPr>
          <w:lang w:val="lv-LV"/>
        </w:rPr>
        <w:t xml:space="preserve">“Burtnieku ferma”, Taurupes </w:t>
      </w:r>
      <w:r w:rsidR="00417FD0">
        <w:rPr>
          <w:lang w:val="lv-LV"/>
        </w:rPr>
        <w:t>pag., Ogres nov</w:t>
      </w:r>
      <w:r>
        <w:rPr>
          <w:lang w:val="lv-LV"/>
        </w:rPr>
        <w:t>., kadastra numurs</w:t>
      </w:r>
      <w:r>
        <w:rPr>
          <w:lang w:val="lv-LV"/>
        </w:rPr>
        <w:br/>
        <w:t>7492 011 0177</w:t>
      </w:r>
      <w:r w:rsidR="00417FD0">
        <w:rPr>
          <w:lang w:val="lv-LV"/>
        </w:rPr>
        <w:t>, kas sastāv no zemes vienības ar ka</w:t>
      </w:r>
      <w:r>
        <w:rPr>
          <w:lang w:val="lv-LV"/>
        </w:rPr>
        <w:t xml:space="preserve">dastra apzīmējumu </w:t>
      </w:r>
      <w:r>
        <w:rPr>
          <w:lang w:val="lv-LV"/>
        </w:rPr>
        <w:br/>
        <w:t>7492 011 0179</w:t>
      </w:r>
      <w:r w:rsidR="003D5AA4">
        <w:rPr>
          <w:lang w:val="lv-LV"/>
        </w:rPr>
        <w:t>, platību 2,23</w:t>
      </w:r>
      <w:r w:rsidR="00417FD0">
        <w:rPr>
          <w:lang w:val="lv-LV"/>
        </w:rPr>
        <w:t xml:space="preserve"> ha, adrese</w:t>
      </w:r>
      <w:bookmarkStart w:id="0" w:name="_Hlk134798075"/>
      <w:r w:rsidR="003D5AA4">
        <w:rPr>
          <w:lang w:val="lv-LV"/>
        </w:rPr>
        <w:t xml:space="preserve">: “Burtnieku ferma”, Taurupes  pag., Ogres nov., </w:t>
      </w:r>
      <w:r w:rsidR="009B19F6">
        <w:rPr>
          <w:lang w:val="lv-LV"/>
        </w:rPr>
        <w:t xml:space="preserve">          </w:t>
      </w:r>
      <w:r w:rsidR="003D5AA4">
        <w:rPr>
          <w:lang w:val="lv-LV"/>
        </w:rPr>
        <w:t>LV-5064</w:t>
      </w:r>
      <w:r w:rsidR="00417FD0">
        <w:rPr>
          <w:lang w:val="lv-LV"/>
        </w:rPr>
        <w:t>,</w:t>
      </w:r>
      <w:bookmarkEnd w:id="0"/>
      <w:r w:rsidR="00417FD0">
        <w:rPr>
          <w:lang w:val="lv-LV"/>
        </w:rPr>
        <w:t xml:space="preserve"> kas ierakstīts </w:t>
      </w:r>
      <w:r w:rsidR="00C96042">
        <w:rPr>
          <w:lang w:val="lv-LV"/>
        </w:rPr>
        <w:t>Zemgales rajona tiesas Taurupes</w:t>
      </w:r>
      <w:r w:rsidR="00417FD0">
        <w:rPr>
          <w:lang w:val="lv-LV"/>
        </w:rPr>
        <w:t xml:space="preserve"> pagasta zemesgrām</w:t>
      </w:r>
      <w:r w:rsidR="00C96042">
        <w:rPr>
          <w:lang w:val="lv-LV"/>
        </w:rPr>
        <w:t>atas nodalījumā Nr</w:t>
      </w:r>
      <w:r w:rsidR="009B19F6">
        <w:rPr>
          <w:lang w:val="lv-LV"/>
        </w:rPr>
        <w:t>. </w:t>
      </w:r>
      <w:r w:rsidR="00C96042">
        <w:rPr>
          <w:lang w:val="lv-LV"/>
        </w:rPr>
        <w:t>100000611667</w:t>
      </w:r>
      <w:r w:rsidR="00417FD0">
        <w:rPr>
          <w:lang w:val="lv-LV"/>
        </w:rPr>
        <w:t>;</w:t>
      </w:r>
    </w:p>
    <w:p w14:paraId="79A148A9" w14:textId="3BC2C0F7" w:rsidR="00417FD0" w:rsidRDefault="003D5AA4" w:rsidP="00417FD0">
      <w:pPr>
        <w:numPr>
          <w:ilvl w:val="0"/>
          <w:numId w:val="2"/>
        </w:numPr>
        <w:tabs>
          <w:tab w:val="left" w:pos="993"/>
        </w:tabs>
        <w:ind w:left="0" w:firstLine="709"/>
        <w:jc w:val="both"/>
        <w:rPr>
          <w:lang w:val="lv-LV"/>
        </w:rPr>
      </w:pPr>
      <w:r>
        <w:rPr>
          <w:lang w:val="lv-LV"/>
        </w:rPr>
        <w:t xml:space="preserve">“Burtnieku zeme”, Taurupes </w:t>
      </w:r>
      <w:r w:rsidR="00417FD0">
        <w:rPr>
          <w:lang w:val="lv-LV"/>
        </w:rPr>
        <w:t>pag., Ogres nov</w:t>
      </w:r>
      <w:r>
        <w:rPr>
          <w:lang w:val="lv-LV"/>
        </w:rPr>
        <w:t>., kadastra numurs</w:t>
      </w:r>
      <w:r>
        <w:rPr>
          <w:lang w:val="lv-LV"/>
        </w:rPr>
        <w:br/>
        <w:t>7492 011 0189</w:t>
      </w:r>
      <w:r w:rsidR="00417FD0">
        <w:rPr>
          <w:lang w:val="lv-LV"/>
        </w:rPr>
        <w:t>, kas sastāv no zemes vienības ar ka</w:t>
      </w:r>
      <w:r>
        <w:rPr>
          <w:lang w:val="lv-LV"/>
        </w:rPr>
        <w:t xml:space="preserve">dastra apzīmējumu </w:t>
      </w:r>
      <w:r>
        <w:rPr>
          <w:lang w:val="lv-LV"/>
        </w:rPr>
        <w:br/>
        <w:t xml:space="preserve">7492 011 0181, platību </w:t>
      </w:r>
      <w:r w:rsidR="009B19F6">
        <w:rPr>
          <w:lang w:val="lv-LV"/>
        </w:rPr>
        <w:t>2900 m</w:t>
      </w:r>
      <w:r w:rsidR="009B19F6">
        <w:rPr>
          <w:vertAlign w:val="superscript"/>
          <w:lang w:val="lv-LV"/>
        </w:rPr>
        <w:t>2</w:t>
      </w:r>
      <w:r w:rsidR="00417FD0">
        <w:rPr>
          <w:lang w:val="lv-LV"/>
        </w:rPr>
        <w:t>, adre</w:t>
      </w:r>
      <w:r>
        <w:rPr>
          <w:lang w:val="lv-LV"/>
        </w:rPr>
        <w:t>se: Bez adreses, Taurupes</w:t>
      </w:r>
      <w:r w:rsidR="00C96042">
        <w:rPr>
          <w:lang w:val="lv-LV"/>
        </w:rPr>
        <w:t xml:space="preserve"> pag., Ogres nov., LV-5064</w:t>
      </w:r>
      <w:r w:rsidR="00417FD0">
        <w:rPr>
          <w:lang w:val="lv-LV"/>
        </w:rPr>
        <w:t xml:space="preserve">, kas ierakstīts </w:t>
      </w:r>
      <w:r w:rsidR="00C96042">
        <w:rPr>
          <w:lang w:val="lv-LV"/>
        </w:rPr>
        <w:t>Zemgales rajona tiesas Taurupes</w:t>
      </w:r>
      <w:r w:rsidR="00417FD0">
        <w:rPr>
          <w:lang w:val="lv-LV"/>
        </w:rPr>
        <w:t xml:space="preserve"> pagasta zemesgrām</w:t>
      </w:r>
      <w:r w:rsidR="009B19F6">
        <w:rPr>
          <w:lang w:val="lv-LV"/>
        </w:rPr>
        <w:t>atas nodalījumā Nr. </w:t>
      </w:r>
      <w:r w:rsidR="00C96042">
        <w:rPr>
          <w:lang w:val="lv-LV"/>
        </w:rPr>
        <w:t>100000685916</w:t>
      </w:r>
      <w:r w:rsidRPr="003D5AA4">
        <w:rPr>
          <w:lang w:val="lv-LV"/>
        </w:rPr>
        <w:t xml:space="preserve"> </w:t>
      </w:r>
      <w:r>
        <w:rPr>
          <w:lang w:val="lv-LV"/>
        </w:rPr>
        <w:t>(turpmāk abi  kopā – Nekustamie īpašumi).</w:t>
      </w:r>
    </w:p>
    <w:p w14:paraId="79A148AA" w14:textId="530DA5DF" w:rsidR="00312975" w:rsidRDefault="009B19F6" w:rsidP="00312975">
      <w:pPr>
        <w:autoSpaceDE w:val="0"/>
        <w:autoSpaceDN w:val="0"/>
        <w:adjustRightInd w:val="0"/>
        <w:ind w:firstLine="720"/>
        <w:jc w:val="both"/>
        <w:rPr>
          <w:lang w:val="lv-LV"/>
        </w:rPr>
      </w:pPr>
      <w:r>
        <w:rPr>
          <w:lang w:val="lv-LV"/>
        </w:rPr>
        <w:t>A</w:t>
      </w:r>
      <w:r w:rsidR="00312975">
        <w:rPr>
          <w:lang w:val="lv-LV"/>
        </w:rPr>
        <w:t xml:space="preserve">tbilstoši </w:t>
      </w:r>
      <w:r w:rsidR="00312975" w:rsidRPr="000406BC">
        <w:rPr>
          <w:lang w:val="lv-LV"/>
        </w:rPr>
        <w:t>ierakstiem Valsts zemes dienesta Nekustamā īpašuma valsts kadastra informācijas sistēmas datos:</w:t>
      </w:r>
      <w:r w:rsidR="00312975" w:rsidRPr="00BE1304">
        <w:rPr>
          <w:lang w:val="lv-LV"/>
        </w:rPr>
        <w:t xml:space="preserve"> </w:t>
      </w:r>
    </w:p>
    <w:p w14:paraId="79A148AC" w14:textId="3CA73D5A" w:rsidR="00BE1304" w:rsidRPr="000406BC" w:rsidRDefault="00BE1304" w:rsidP="00BE1304">
      <w:pPr>
        <w:autoSpaceDE w:val="0"/>
        <w:autoSpaceDN w:val="0"/>
        <w:adjustRightInd w:val="0"/>
        <w:ind w:firstLine="720"/>
        <w:jc w:val="both"/>
        <w:rPr>
          <w:lang w:val="lv-LV"/>
        </w:rPr>
      </w:pPr>
      <w:r w:rsidRPr="000406BC">
        <w:rPr>
          <w:lang w:val="lv-LV"/>
        </w:rPr>
        <w:t xml:space="preserve">-  </w:t>
      </w:r>
      <w:r>
        <w:rPr>
          <w:lang w:val="lv-LV"/>
        </w:rPr>
        <w:t>nekustamā īpašuma “Burtnieku ferma”, Taurupes</w:t>
      </w:r>
      <w:r w:rsidRPr="000406BC">
        <w:rPr>
          <w:lang w:val="lv-LV"/>
        </w:rPr>
        <w:t xml:space="preserve"> pag., Ogres nov., kadastr</w:t>
      </w:r>
      <w:r>
        <w:rPr>
          <w:lang w:val="lv-LV"/>
        </w:rPr>
        <w:t>a numurs 7492 011 0177</w:t>
      </w:r>
      <w:r w:rsidRPr="000406BC">
        <w:rPr>
          <w:lang w:val="lv-LV"/>
        </w:rPr>
        <w:t>, sastāvā esošās zemes vienības lieto</w:t>
      </w:r>
      <w:r>
        <w:rPr>
          <w:lang w:val="lv-LV"/>
        </w:rPr>
        <w:t xml:space="preserve">šanas mērķis ir </w:t>
      </w:r>
      <w:r w:rsidR="009B19F6">
        <w:rPr>
          <w:lang w:val="lv-LV"/>
        </w:rPr>
        <w:t>z</w:t>
      </w:r>
      <w:r>
        <w:rPr>
          <w:lang w:val="lv-LV"/>
        </w:rPr>
        <w:t>eme, uz kuras galvenā saimnieciskā darbība ir lauksaimniecība, kods: 0101</w:t>
      </w:r>
      <w:r w:rsidRPr="000406BC">
        <w:rPr>
          <w:lang w:val="lv-LV"/>
        </w:rPr>
        <w:t>;</w:t>
      </w:r>
    </w:p>
    <w:p w14:paraId="79A148AD" w14:textId="34EBF387" w:rsidR="00BE1304" w:rsidRPr="000406BC" w:rsidRDefault="00BE1304" w:rsidP="00BE1304">
      <w:pPr>
        <w:autoSpaceDE w:val="0"/>
        <w:autoSpaceDN w:val="0"/>
        <w:adjustRightInd w:val="0"/>
        <w:ind w:firstLine="720"/>
        <w:jc w:val="both"/>
        <w:rPr>
          <w:lang w:val="lv-LV"/>
        </w:rPr>
      </w:pPr>
      <w:r w:rsidRPr="000406BC">
        <w:rPr>
          <w:lang w:val="lv-LV"/>
        </w:rPr>
        <w:t xml:space="preserve">- </w:t>
      </w:r>
      <w:r>
        <w:rPr>
          <w:lang w:val="lv-LV"/>
        </w:rPr>
        <w:t>nekustamā īpašuma “Burtnieku zeme”, Taurupes</w:t>
      </w:r>
      <w:r w:rsidRPr="000406BC">
        <w:rPr>
          <w:lang w:val="lv-LV"/>
        </w:rPr>
        <w:t xml:space="preserve"> pag., Ogres nov., kadastr</w:t>
      </w:r>
      <w:r>
        <w:rPr>
          <w:lang w:val="lv-LV"/>
        </w:rPr>
        <w:t>a numurs 7492 011 0189</w:t>
      </w:r>
      <w:r w:rsidRPr="000406BC">
        <w:rPr>
          <w:lang w:val="lv-LV"/>
        </w:rPr>
        <w:t>, sastāvā esošās zemes vienības lieto</w:t>
      </w:r>
      <w:r>
        <w:rPr>
          <w:lang w:val="lv-LV"/>
        </w:rPr>
        <w:t xml:space="preserve">šanas mērķis ir </w:t>
      </w:r>
      <w:r w:rsidR="009B19F6">
        <w:rPr>
          <w:lang w:val="lv-LV"/>
        </w:rPr>
        <w:t>z</w:t>
      </w:r>
      <w:r>
        <w:rPr>
          <w:lang w:val="lv-LV"/>
        </w:rPr>
        <w:t>eme, uz kuras galvenā saimnieciskā darbība ir lauksaimniecība, kods: 0101</w:t>
      </w:r>
      <w:r w:rsidR="009B19F6">
        <w:rPr>
          <w:lang w:val="lv-LV"/>
        </w:rPr>
        <w:t>.</w:t>
      </w:r>
    </w:p>
    <w:p w14:paraId="79A148AE" w14:textId="77777777" w:rsidR="00BE1304" w:rsidRPr="000406BC" w:rsidRDefault="00BE1304" w:rsidP="00BE1304">
      <w:pPr>
        <w:autoSpaceDE w:val="0"/>
        <w:autoSpaceDN w:val="0"/>
        <w:adjustRightInd w:val="0"/>
        <w:ind w:firstLine="720"/>
        <w:jc w:val="both"/>
        <w:rPr>
          <w:lang w:val="lv-LV"/>
        </w:rPr>
      </w:pPr>
      <w:r w:rsidRPr="000D4512">
        <w:rPr>
          <w:lang w:val="lv-LV"/>
        </w:rPr>
        <w:t>Nekustam</w:t>
      </w:r>
      <w:r>
        <w:rPr>
          <w:lang w:val="lv-LV"/>
        </w:rPr>
        <w:t>o</w:t>
      </w:r>
      <w:r w:rsidRPr="000D4512">
        <w:rPr>
          <w:lang w:val="lv-LV"/>
        </w:rPr>
        <w:t xml:space="preserve"> īpašum</w:t>
      </w:r>
      <w:r>
        <w:rPr>
          <w:lang w:val="lv-LV"/>
        </w:rPr>
        <w:t>u</w:t>
      </w:r>
      <w:r w:rsidRPr="000D4512">
        <w:rPr>
          <w:lang w:val="lv-LV"/>
        </w:rPr>
        <w:t xml:space="preserve"> sastāvā esošā</w:t>
      </w:r>
      <w:r>
        <w:rPr>
          <w:lang w:val="lv-LV"/>
        </w:rPr>
        <w:t>s</w:t>
      </w:r>
      <w:r w:rsidRPr="000D4512">
        <w:rPr>
          <w:lang w:val="lv-LV"/>
        </w:rPr>
        <w:t xml:space="preserve"> zemes vienība</w:t>
      </w:r>
      <w:r>
        <w:rPr>
          <w:lang w:val="lv-LV"/>
        </w:rPr>
        <w:t>s</w:t>
      </w:r>
      <w:r w:rsidRPr="000D4512">
        <w:rPr>
          <w:lang w:val="lv-LV"/>
        </w:rPr>
        <w:t xml:space="preserve"> ir neapbūvēta</w:t>
      </w:r>
      <w:r>
        <w:rPr>
          <w:lang w:val="lv-LV"/>
        </w:rPr>
        <w:t>s</w:t>
      </w:r>
      <w:r w:rsidRPr="000D4512">
        <w:rPr>
          <w:lang w:val="lv-LV"/>
        </w:rPr>
        <w:t>, tā</w:t>
      </w:r>
      <w:r>
        <w:rPr>
          <w:lang w:val="lv-LV"/>
        </w:rPr>
        <w:t>s</w:t>
      </w:r>
      <w:r w:rsidRPr="000D4512">
        <w:rPr>
          <w:lang w:val="lv-LV"/>
        </w:rPr>
        <w:t xml:space="preserve"> nav iznomāta</w:t>
      </w:r>
      <w:r>
        <w:rPr>
          <w:lang w:val="lv-LV"/>
        </w:rPr>
        <w:t>s</w:t>
      </w:r>
      <w:r w:rsidRPr="000D4512">
        <w:rPr>
          <w:lang w:val="lv-LV"/>
        </w:rPr>
        <w:t>. Ņemot vērā, ka Nekustam</w:t>
      </w:r>
      <w:r>
        <w:rPr>
          <w:lang w:val="lv-LV"/>
        </w:rPr>
        <w:t>ie</w:t>
      </w:r>
      <w:r w:rsidRPr="000D4512">
        <w:rPr>
          <w:lang w:val="lv-LV"/>
        </w:rPr>
        <w:t xml:space="preserve"> īpašum</w:t>
      </w:r>
      <w:r>
        <w:rPr>
          <w:lang w:val="lv-LV"/>
        </w:rPr>
        <w:t>i</w:t>
      </w:r>
      <w:r w:rsidRPr="000D4512">
        <w:rPr>
          <w:lang w:val="lv-LV"/>
        </w:rPr>
        <w:t xml:space="preserve"> </w:t>
      </w:r>
      <w:r w:rsidRPr="000D4512">
        <w:rPr>
          <w:color w:val="000000"/>
          <w:lang w:val="lv-LV" w:eastAsia="lv-LV"/>
        </w:rPr>
        <w:t>nav nepieciešam</w:t>
      </w:r>
      <w:r>
        <w:rPr>
          <w:color w:val="000000"/>
          <w:lang w:val="lv-LV" w:eastAsia="lv-LV"/>
        </w:rPr>
        <w:t>i</w:t>
      </w:r>
      <w:r w:rsidRPr="000D4512">
        <w:rPr>
          <w:color w:val="000000"/>
          <w:lang w:val="lv-LV" w:eastAsia="lv-LV"/>
        </w:rPr>
        <w:t xml:space="preserve"> Pašvaldības funkciju n</w:t>
      </w:r>
      <w:r>
        <w:rPr>
          <w:color w:val="000000"/>
          <w:lang w:val="lv-LV" w:eastAsia="lv-LV"/>
        </w:rPr>
        <w:t>odrošināšanai, to sastāvā esošās zemes vienības</w:t>
      </w:r>
      <w:r w:rsidRPr="000D4512">
        <w:rPr>
          <w:color w:val="000000"/>
          <w:lang w:val="lv-LV" w:eastAsia="lv-LV"/>
        </w:rPr>
        <w:t xml:space="preserve"> regulāri jākopj, kam nepieciešami finanšu līdzekļi, kā arī to, ka</w:t>
      </w:r>
    </w:p>
    <w:p w14:paraId="79A148AF" w14:textId="77777777" w:rsidR="000D0EB0" w:rsidRPr="000D4512" w:rsidRDefault="000D0EB0" w:rsidP="000D0EB0">
      <w:pPr>
        <w:jc w:val="both"/>
        <w:rPr>
          <w:color w:val="000000"/>
          <w:lang w:val="lv-LV" w:eastAsia="lv-LV"/>
        </w:rPr>
      </w:pPr>
      <w:r w:rsidRPr="000D4512">
        <w:rPr>
          <w:color w:val="000000"/>
          <w:lang w:val="lv-LV"/>
        </w:rPr>
        <w:t>Nekustam</w:t>
      </w:r>
      <w:r>
        <w:rPr>
          <w:color w:val="000000"/>
          <w:lang w:val="lv-LV"/>
        </w:rPr>
        <w:t>o</w:t>
      </w:r>
      <w:r w:rsidRPr="000D4512">
        <w:rPr>
          <w:color w:val="000000"/>
          <w:lang w:val="lv-LV"/>
        </w:rPr>
        <w:t xml:space="preserve"> īpašum</w:t>
      </w:r>
      <w:r>
        <w:rPr>
          <w:color w:val="000000"/>
          <w:lang w:val="lv-LV"/>
        </w:rPr>
        <w:t>u</w:t>
      </w:r>
      <w:r w:rsidRPr="000D4512">
        <w:rPr>
          <w:color w:val="000000"/>
          <w:lang w:val="lv-LV"/>
        </w:rPr>
        <w:t xml:space="preserve"> pārdošana izsolē radītu papildus ieņēmumus citu Pašvaldības funkciju nodrošināšanai</w:t>
      </w:r>
      <w:r w:rsidRPr="000D4512">
        <w:rPr>
          <w:color w:val="000000"/>
          <w:lang w:val="lv-LV" w:eastAsia="lv-LV"/>
        </w:rPr>
        <w:t xml:space="preserve">, </w:t>
      </w:r>
      <w:r w:rsidRPr="000D4512">
        <w:rPr>
          <w:color w:val="000000"/>
          <w:lang w:val="lv-LV"/>
        </w:rPr>
        <w:t>Nekustamo</w:t>
      </w:r>
      <w:r>
        <w:rPr>
          <w:color w:val="000000"/>
          <w:lang w:val="lv-LV"/>
        </w:rPr>
        <w:t>s</w:t>
      </w:r>
      <w:r w:rsidRPr="000D4512">
        <w:rPr>
          <w:color w:val="000000"/>
          <w:lang w:val="lv-LV"/>
        </w:rPr>
        <w:t xml:space="preserve"> īpašumu</w:t>
      </w:r>
      <w:r>
        <w:rPr>
          <w:color w:val="000000"/>
          <w:lang w:val="lv-LV"/>
        </w:rPr>
        <w:t>s</w:t>
      </w:r>
      <w:r w:rsidRPr="000D4512">
        <w:rPr>
          <w:color w:val="000000"/>
          <w:lang w:val="lv-LV"/>
        </w:rPr>
        <w:t xml:space="preserve"> būtu lietderīgi nodot atsavināšanai, pārdodot izsolē</w:t>
      </w:r>
      <w:r w:rsidRPr="000D4512">
        <w:rPr>
          <w:color w:val="000000"/>
          <w:lang w:val="lv-LV" w:eastAsia="lv-LV"/>
        </w:rPr>
        <w:t>.</w:t>
      </w:r>
    </w:p>
    <w:p w14:paraId="79A148B1" w14:textId="77777777" w:rsidR="00417FD0" w:rsidRDefault="00417FD0" w:rsidP="00417FD0">
      <w:pPr>
        <w:ind w:firstLine="709"/>
        <w:jc w:val="both"/>
        <w:rPr>
          <w:iCs/>
          <w:lang w:val="lv-LV"/>
        </w:rPr>
      </w:pPr>
      <w:r w:rsidRPr="000D4512">
        <w:rPr>
          <w:lang w:val="lv-LV"/>
        </w:rPr>
        <w:t xml:space="preserve">Publiskas personas mantas atsavināšanas likuma (turpmāk – Atsavināšanas likums) </w:t>
      </w:r>
      <w:r w:rsidRPr="000D4512">
        <w:rPr>
          <w:lang w:val="lv-LV"/>
        </w:rPr>
        <w:br/>
      </w:r>
      <w:r>
        <w:rPr>
          <w:lang w:val="lv-LV"/>
        </w:rPr>
        <w:t xml:space="preserve">3. panta pirmās daļas 1. punkts nosaka, ka publiskas personas nekustamo un kustamo mantu var atsavināt, pārdodot izsolē, savukārt </w:t>
      </w:r>
      <w:r w:rsidRPr="00640946">
        <w:rPr>
          <w:lang w:val="lv-LV"/>
        </w:rPr>
        <w:t>4. panta pirmajā daļā noteikts, ka atvasinātas publiskas personas mantas atsavināšanu var ierosin</w:t>
      </w:r>
      <w:r w:rsidRPr="00640946">
        <w:rPr>
          <w:iCs/>
          <w:lang w:val="lv-LV"/>
        </w:rPr>
        <w:t>āt, ja tā nav nepieciešama attiecīg</w:t>
      </w:r>
      <w:r>
        <w:rPr>
          <w:iCs/>
          <w:lang w:val="lv-LV"/>
        </w:rPr>
        <w:t>ai atvasinātai publiskai personai vai tās iestādēm to funkciju nodrošināšanai.</w:t>
      </w:r>
    </w:p>
    <w:p w14:paraId="79A148B2" w14:textId="77777777" w:rsidR="00417FD0" w:rsidRDefault="00417FD0" w:rsidP="00417FD0">
      <w:pPr>
        <w:ind w:firstLine="709"/>
        <w:jc w:val="both"/>
        <w:rPr>
          <w:iCs/>
          <w:lang w:val="lv-LV"/>
        </w:rPr>
      </w:pPr>
      <w:r>
        <w:rPr>
          <w:iCs/>
          <w:lang w:val="lv-LV"/>
        </w:rPr>
        <w:t>Pašvaldību likuma 73. panta ceturtā daļa nosaka, ka pašvaldībai ir tiesības iegūt un atsavināt kustamo un nekustamo īpašumu, kā arī veikt citas privāttiesiskas darbības, ievērojot likumā noteikto par rīcību un publiskas personas finanšu līdzekļiem un mantu.</w:t>
      </w:r>
    </w:p>
    <w:p w14:paraId="79A148B3" w14:textId="77777777" w:rsidR="00417FD0" w:rsidRDefault="00417FD0" w:rsidP="00417FD0">
      <w:pPr>
        <w:ind w:firstLine="709"/>
        <w:jc w:val="both"/>
        <w:rPr>
          <w:iCs/>
          <w:lang w:val="lv-LV"/>
        </w:rPr>
      </w:pPr>
      <w:r>
        <w:rPr>
          <w:iCs/>
          <w:lang w:val="lv-LV"/>
        </w:rPr>
        <w:t>Atsavināšanas likuma 17. panta otrā daļa nosaka, ka mantu vispirms piedāvā izsolē ar augšupejošu soli. Solīšana sākas no mantas nosacītās cenas (Atsavināšanas likuma 8. pants).</w:t>
      </w:r>
    </w:p>
    <w:p w14:paraId="79A148B4" w14:textId="77777777" w:rsidR="00417FD0" w:rsidRDefault="00417FD0" w:rsidP="00417FD0">
      <w:pPr>
        <w:ind w:firstLine="709"/>
        <w:jc w:val="both"/>
        <w:rPr>
          <w:lang w:val="lv-LV"/>
        </w:rPr>
      </w:pPr>
      <w:r w:rsidRPr="00640946">
        <w:rPr>
          <w:lang w:val="lv-LV"/>
        </w:rPr>
        <w:lastRenderedPageBreak/>
        <w:t xml:space="preserve">Atsavināšanas likuma </w:t>
      </w:r>
      <w:r w:rsidRPr="00640946">
        <w:rPr>
          <w:color w:val="000000"/>
          <w:lang w:val="lv-LV" w:eastAsia="lv-LV"/>
        </w:rPr>
        <w:t>8. panta otrā daļa no</w:t>
      </w:r>
      <w:r>
        <w:rPr>
          <w:color w:val="000000"/>
          <w:lang w:val="lv-LV" w:eastAsia="lv-LV"/>
        </w:rPr>
        <w:t>saka</w:t>
      </w:r>
      <w:r w:rsidRPr="00640946">
        <w:rPr>
          <w:color w:val="000000"/>
          <w:lang w:val="lv-LV" w:eastAsia="lv-LV"/>
        </w:rPr>
        <w:t>, ka a</w:t>
      </w:r>
      <w:r w:rsidRPr="00640946">
        <w:rPr>
          <w:lang w:val="lv-LV"/>
        </w:rPr>
        <w:t>tsavināšanai paredzētā atvasinātas publiskas personas nekustamā īpašuma novērtēšanu organizē attiecīgās atvasinātās publiskās personas lēmējinstitūcijas noteiktajā kārtībā</w:t>
      </w:r>
      <w:r>
        <w:rPr>
          <w:lang w:val="lv-LV"/>
        </w:rPr>
        <w:t>, savukārt</w:t>
      </w:r>
      <w:r w:rsidRPr="00640946">
        <w:rPr>
          <w:color w:val="000000"/>
          <w:lang w:val="lv-LV" w:eastAsia="lv-LV"/>
        </w:rPr>
        <w:t xml:space="preserve"> trešā daļa </w:t>
      </w:r>
      <w:r>
        <w:rPr>
          <w:color w:val="000000"/>
          <w:lang w:val="lv-LV" w:eastAsia="lv-LV"/>
        </w:rPr>
        <w:t>nosaka</w:t>
      </w:r>
      <w:r w:rsidRPr="00640946">
        <w:rPr>
          <w:color w:val="000000"/>
          <w:lang w:val="lv-LV" w:eastAsia="lv-LV"/>
        </w:rPr>
        <w:t>, ka n</w:t>
      </w:r>
      <w:r w:rsidRPr="00640946">
        <w:rPr>
          <w:lang w:val="lv-LV"/>
        </w:rPr>
        <w:t>ekustamā īpašuma novērtēšanas komisijas sastāvu un mantas nosacīto cenu apstiprina institūcija (amatpersona), kura saskaņā ar šā panta pirmo un otro daļu organizē nekustamā īpašuma novērtēšanu,</w:t>
      </w:r>
      <w:r>
        <w:rPr>
          <w:lang w:val="lv-LV"/>
        </w:rPr>
        <w:t xml:space="preserve"> bet</w:t>
      </w:r>
      <w:r w:rsidRPr="00640946">
        <w:rPr>
          <w:lang w:val="lv-LV"/>
        </w:rPr>
        <w:t xml:space="preserve"> septīt</w:t>
      </w:r>
      <w:r>
        <w:rPr>
          <w:lang w:val="lv-LV"/>
        </w:rPr>
        <w:t>ā</w:t>
      </w:r>
      <w:r w:rsidRPr="00640946">
        <w:rPr>
          <w:lang w:val="lv-LV"/>
        </w:rPr>
        <w:t xml:space="preserve"> daļ</w:t>
      </w:r>
      <w:r>
        <w:rPr>
          <w:lang w:val="lv-LV"/>
        </w:rPr>
        <w:t>a -</w:t>
      </w:r>
      <w:r w:rsidRPr="00640946">
        <w:rPr>
          <w:lang w:val="lv-LV"/>
        </w:rPr>
        <w:t xml:space="preserve"> nosacīto cenu atbilstoši mantas vērtībai nosaka mantas novērtēšanas komisija</w:t>
      </w:r>
      <w:r>
        <w:rPr>
          <w:lang w:val="lv-LV"/>
        </w:rPr>
        <w:t>.</w:t>
      </w:r>
    </w:p>
    <w:p w14:paraId="79A148B5" w14:textId="57882F48" w:rsidR="00417FD0" w:rsidRPr="00A93907" w:rsidRDefault="00417FD0" w:rsidP="00417FD0">
      <w:pPr>
        <w:ind w:firstLine="709"/>
        <w:jc w:val="both"/>
        <w:rPr>
          <w:lang w:val="lv-LV"/>
        </w:rPr>
      </w:pPr>
      <w:r w:rsidRPr="00A93907">
        <w:rPr>
          <w:lang w:val="lv-LV"/>
        </w:rPr>
        <w:t xml:space="preserve">Pašvaldības mantas novērtēšanas un izsoles komisija 2023. gada </w:t>
      </w:r>
      <w:r w:rsidR="009B19F6">
        <w:rPr>
          <w:lang w:val="lv-LV"/>
        </w:rPr>
        <w:t>14. augustā</w:t>
      </w:r>
      <w:r w:rsidRPr="00A93907">
        <w:rPr>
          <w:lang w:val="lv-LV"/>
        </w:rPr>
        <w:t xml:space="preserve">, pamatojoties uz Publiskas personas finanšu līdzekļu un mantas izšķērdēšanas novēršanas likuma </w:t>
      </w:r>
      <w:r w:rsidRPr="00A93907">
        <w:rPr>
          <w:bCs/>
          <w:lang w:val="lv-LV"/>
        </w:rPr>
        <w:t>3. panta 2. punktu, kas noteic, ka p</w:t>
      </w:r>
      <w:r w:rsidRPr="00A93907">
        <w:rPr>
          <w:lang w:val="lv-LV"/>
        </w:rPr>
        <w:t xml:space="preserve">ubliska persona rīkojas ar finanšu līdzekļiem un mantu lietderīgi, tas ir, manta atsavināma un nododama īpašumā vai lietošanā citai personai par iespējami augstāku cenu, un ņemot vērā augstākās no šādām Nekustamo īpašumu vērtībām: kadastrālā vērtība; grāmatvedības bilances vērtība; sertificēta </w:t>
      </w:r>
      <w:r w:rsidR="009B19F6">
        <w:rPr>
          <w:lang w:val="lv-LV"/>
        </w:rPr>
        <w:t xml:space="preserve">īpašuma </w:t>
      </w:r>
      <w:r w:rsidRPr="00A93907">
        <w:rPr>
          <w:lang w:val="lv-LV"/>
        </w:rPr>
        <w:t>vērtētāja novērtējums, noteica:</w:t>
      </w:r>
    </w:p>
    <w:p w14:paraId="79A148B6" w14:textId="77777777" w:rsidR="00417FD0" w:rsidRPr="00A93907" w:rsidRDefault="00417FD0" w:rsidP="00417FD0">
      <w:pPr>
        <w:ind w:firstLine="709"/>
        <w:jc w:val="both"/>
        <w:rPr>
          <w:lang w:val="lv-LV"/>
        </w:rPr>
      </w:pPr>
      <w:r w:rsidRPr="00A93907">
        <w:rPr>
          <w:lang w:val="lv-LV"/>
        </w:rPr>
        <w:t>- nekus</w:t>
      </w:r>
      <w:r w:rsidR="00D04D3A">
        <w:rPr>
          <w:lang w:val="lv-LV"/>
        </w:rPr>
        <w:t>tamā īpašuma “Burtnieku ferma”, Taurupes</w:t>
      </w:r>
      <w:r w:rsidR="00D04D3A" w:rsidRPr="000406BC">
        <w:rPr>
          <w:lang w:val="lv-LV"/>
        </w:rPr>
        <w:t xml:space="preserve"> pag., Ogres nov., kadastr</w:t>
      </w:r>
      <w:r w:rsidR="00D04D3A">
        <w:rPr>
          <w:lang w:val="lv-LV"/>
        </w:rPr>
        <w:t>a numurs 7492 011 0177, nosacīto cenu 7400</w:t>
      </w:r>
      <w:r w:rsidRPr="00A93907">
        <w:rPr>
          <w:lang w:val="lv-LV"/>
        </w:rPr>
        <w:t xml:space="preserve"> </w:t>
      </w:r>
      <w:r w:rsidRPr="00A93907">
        <w:rPr>
          <w:iCs/>
          <w:lang w:val="lv-LV"/>
        </w:rPr>
        <w:t>EUR</w:t>
      </w:r>
      <w:r w:rsidRPr="00A93907">
        <w:rPr>
          <w:i/>
          <w:iCs/>
          <w:lang w:val="lv-LV"/>
        </w:rPr>
        <w:t xml:space="preserve"> </w:t>
      </w:r>
      <w:r w:rsidR="00D04D3A">
        <w:rPr>
          <w:lang w:val="lv-LV"/>
        </w:rPr>
        <w:t>(septiņi tūkstoši četri simti</w:t>
      </w:r>
      <w:r w:rsidRPr="00A93907">
        <w:rPr>
          <w:lang w:val="lv-LV"/>
        </w:rPr>
        <w:t xml:space="preserve"> </w:t>
      </w:r>
      <w:r w:rsidRPr="00A93907">
        <w:rPr>
          <w:i/>
          <w:iCs/>
          <w:lang w:val="lv-LV"/>
        </w:rPr>
        <w:t>euro</w:t>
      </w:r>
      <w:r w:rsidRPr="00A93907">
        <w:rPr>
          <w:lang w:val="lv-LV"/>
        </w:rPr>
        <w:t>), (Pašvaldības mantas novērtēšanas u</w:t>
      </w:r>
      <w:r w:rsidR="00D04D3A">
        <w:rPr>
          <w:lang w:val="lv-LV"/>
        </w:rPr>
        <w:t>n izsoles komisija 2023. gada 14. augusta</w:t>
      </w:r>
      <w:r w:rsidRPr="00A93907">
        <w:rPr>
          <w:lang w:val="lv-LV"/>
        </w:rPr>
        <w:t xml:space="preserve"> pr</w:t>
      </w:r>
      <w:r w:rsidR="00D04D3A">
        <w:rPr>
          <w:lang w:val="lv-LV"/>
        </w:rPr>
        <w:t>otokols Nr. K.1-2/138</w:t>
      </w:r>
      <w:r w:rsidRPr="00A93907">
        <w:rPr>
          <w:lang w:val="lv-LV"/>
        </w:rPr>
        <w:t>);</w:t>
      </w:r>
    </w:p>
    <w:p w14:paraId="79A148B7" w14:textId="6E83F62E" w:rsidR="00417FD0" w:rsidRPr="00A93907" w:rsidRDefault="00417FD0" w:rsidP="00417FD0">
      <w:pPr>
        <w:ind w:firstLine="709"/>
        <w:jc w:val="both"/>
        <w:rPr>
          <w:lang w:val="lv-LV"/>
        </w:rPr>
      </w:pPr>
      <w:r w:rsidRPr="00A93907">
        <w:rPr>
          <w:lang w:val="lv-LV"/>
        </w:rPr>
        <w:t>- nekus</w:t>
      </w:r>
      <w:r w:rsidR="00D04D3A">
        <w:rPr>
          <w:lang w:val="lv-LV"/>
        </w:rPr>
        <w:t>tamā īpašuma “Burtnieku zeme”, Taurupes</w:t>
      </w:r>
      <w:r w:rsidR="00D04D3A" w:rsidRPr="000406BC">
        <w:rPr>
          <w:lang w:val="lv-LV"/>
        </w:rPr>
        <w:t xml:space="preserve"> pag., Ogres nov., kadastr</w:t>
      </w:r>
      <w:r w:rsidR="00D04D3A">
        <w:rPr>
          <w:lang w:val="lv-LV"/>
        </w:rPr>
        <w:t>a numurs 7492 011 0189</w:t>
      </w:r>
      <w:r w:rsidR="00D04D3A" w:rsidRPr="000406BC">
        <w:rPr>
          <w:lang w:val="lv-LV"/>
        </w:rPr>
        <w:t>,</w:t>
      </w:r>
      <w:r w:rsidR="00D04D3A">
        <w:rPr>
          <w:lang w:val="lv-LV"/>
        </w:rPr>
        <w:t xml:space="preserve"> nosacīto cenu 1000</w:t>
      </w:r>
      <w:r w:rsidRPr="00A93907">
        <w:rPr>
          <w:lang w:val="lv-LV"/>
        </w:rPr>
        <w:t xml:space="preserve"> </w:t>
      </w:r>
      <w:r w:rsidRPr="00A93907">
        <w:rPr>
          <w:iCs/>
          <w:lang w:val="lv-LV"/>
        </w:rPr>
        <w:t>EUR</w:t>
      </w:r>
      <w:r w:rsidRPr="00A93907">
        <w:rPr>
          <w:i/>
          <w:iCs/>
          <w:lang w:val="lv-LV"/>
        </w:rPr>
        <w:t xml:space="preserve"> </w:t>
      </w:r>
      <w:r w:rsidR="00D04D3A">
        <w:rPr>
          <w:lang w:val="lv-LV"/>
        </w:rPr>
        <w:t>(viens tūkstotis</w:t>
      </w:r>
      <w:r w:rsidRPr="00A93907">
        <w:rPr>
          <w:lang w:val="lv-LV"/>
        </w:rPr>
        <w:t xml:space="preserve"> </w:t>
      </w:r>
      <w:r w:rsidRPr="00A93907">
        <w:rPr>
          <w:i/>
          <w:iCs/>
          <w:lang w:val="lv-LV"/>
        </w:rPr>
        <w:t>euro</w:t>
      </w:r>
      <w:r w:rsidRPr="00A93907">
        <w:rPr>
          <w:lang w:val="lv-LV"/>
        </w:rPr>
        <w:t>), (Pašvaldības mantas novērtēšanas u</w:t>
      </w:r>
      <w:r w:rsidR="00D04D3A">
        <w:rPr>
          <w:lang w:val="lv-LV"/>
        </w:rPr>
        <w:t>n izsoles komisija 2023. gada 14. augusta protokols Nr. K.1-2/138</w:t>
      </w:r>
      <w:r w:rsidRPr="00A93907">
        <w:rPr>
          <w:lang w:val="lv-LV"/>
        </w:rPr>
        <w:t>)</w:t>
      </w:r>
      <w:r w:rsidR="009B19F6">
        <w:rPr>
          <w:lang w:val="lv-LV"/>
        </w:rPr>
        <w:t>.</w:t>
      </w:r>
    </w:p>
    <w:p w14:paraId="79A148B8" w14:textId="4BC0591E" w:rsidR="00417FD0" w:rsidRDefault="00417FD0" w:rsidP="00417FD0">
      <w:pPr>
        <w:ind w:firstLine="709"/>
        <w:jc w:val="both"/>
        <w:rPr>
          <w:lang w:val="lv-LV"/>
        </w:rPr>
      </w:pPr>
      <w:r>
        <w:rPr>
          <w:lang w:val="lv-LV"/>
        </w:rPr>
        <w:t>Atsavināšanas likuma 5. panta pirmā daļa nosaka, ka atļauju atsavināt atvasinātu publiskas personas nekustamo īpašumu dod attiecīgās atvasinātās publiskās personas lēmējinstitūcija. Pašvaldīb</w:t>
      </w:r>
      <w:r w:rsidR="009B19F6">
        <w:rPr>
          <w:lang w:val="lv-LV"/>
        </w:rPr>
        <w:t>u</w:t>
      </w:r>
      <w:r>
        <w:rPr>
          <w:lang w:val="lv-LV"/>
        </w:rPr>
        <w:t xml:space="preserve"> likuma 10. panta pirmās daļas 16. punktā noteikts, ka domes kompetencē ir lemt par pašvaldības nekustamā īpašuma atsavināšanu vai apgrūtināšanu, kā arī par nekustamā īpašuma iegūšanu.</w:t>
      </w:r>
    </w:p>
    <w:p w14:paraId="79A148B9" w14:textId="3C66DC62" w:rsidR="00417FD0" w:rsidRDefault="00417FD0" w:rsidP="00417FD0">
      <w:pPr>
        <w:ind w:firstLine="709"/>
        <w:jc w:val="both"/>
        <w:rPr>
          <w:lang w:val="lv-LV"/>
        </w:rPr>
      </w:pPr>
      <w:r>
        <w:rPr>
          <w:lang w:val="lv-LV"/>
        </w:rPr>
        <w:t xml:space="preserve"> Ņemot vērā minēto un p</w:t>
      </w:r>
      <w:r w:rsidRPr="00640946">
        <w:rPr>
          <w:lang w:val="lv-LV"/>
        </w:rPr>
        <w:t>amatojoties uz</w:t>
      </w:r>
      <w:r>
        <w:rPr>
          <w:lang w:val="lv-LV"/>
        </w:rPr>
        <w:t xml:space="preserve"> Publiskas personas finanšu līdzekļu un mantas izšķērdēšanas novēršanas likuma 3. panta  2. punktu,</w:t>
      </w:r>
      <w:r w:rsidRPr="00640946">
        <w:rPr>
          <w:lang w:val="lv-LV"/>
        </w:rPr>
        <w:t xml:space="preserve"> Publiskas personas mantas atsavināšanas likuma</w:t>
      </w:r>
      <w:r>
        <w:rPr>
          <w:lang w:val="lv-LV"/>
        </w:rPr>
        <w:t xml:space="preserve"> 3. panta pirmās daļas 1. punktu, otro daļu, </w:t>
      </w:r>
      <w:r w:rsidRPr="00640946">
        <w:rPr>
          <w:lang w:val="lv-LV"/>
        </w:rPr>
        <w:t xml:space="preserve"> 4. panta pirmo</w:t>
      </w:r>
      <w:r>
        <w:rPr>
          <w:lang w:val="lv-LV"/>
        </w:rPr>
        <w:t xml:space="preserve"> un otro </w:t>
      </w:r>
      <w:r w:rsidRPr="00640946">
        <w:rPr>
          <w:lang w:val="lv-LV"/>
        </w:rPr>
        <w:t xml:space="preserve">daļu, </w:t>
      </w:r>
      <w:r>
        <w:rPr>
          <w:lang w:val="lv-LV"/>
        </w:rPr>
        <w:t xml:space="preserve">5. panta pirmo un piekto daļu, </w:t>
      </w:r>
      <w:r w:rsidRPr="00640946">
        <w:rPr>
          <w:szCs w:val="23"/>
          <w:lang w:val="lv-LV"/>
        </w:rPr>
        <w:t>8. panta otro, trešo</w:t>
      </w:r>
      <w:r>
        <w:rPr>
          <w:szCs w:val="23"/>
          <w:lang w:val="lv-LV"/>
        </w:rPr>
        <w:t xml:space="preserve">, sesto </w:t>
      </w:r>
      <w:r w:rsidRPr="00640946">
        <w:rPr>
          <w:szCs w:val="23"/>
          <w:lang w:val="lv-LV"/>
        </w:rPr>
        <w:t>un septīto daļu,</w:t>
      </w:r>
      <w:r w:rsidRPr="00640946">
        <w:rPr>
          <w:lang w:val="lv-LV"/>
        </w:rPr>
        <w:t xml:space="preserve"> </w:t>
      </w:r>
      <w:r w:rsidRPr="0019641F">
        <w:rPr>
          <w:color w:val="000000"/>
        </w:rPr>
        <w:t>9.</w:t>
      </w:r>
      <w:r>
        <w:rPr>
          <w:color w:val="000000"/>
        </w:rPr>
        <w:t xml:space="preserve"> </w:t>
      </w:r>
      <w:r w:rsidRPr="0019641F">
        <w:rPr>
          <w:color w:val="000000"/>
        </w:rPr>
        <w:t>panta otro daļu, 10.</w:t>
      </w:r>
      <w:r>
        <w:rPr>
          <w:color w:val="000000"/>
        </w:rPr>
        <w:t> </w:t>
      </w:r>
      <w:r w:rsidRPr="0019641F">
        <w:rPr>
          <w:color w:val="000000"/>
        </w:rPr>
        <w:t>panta otro daļu,</w:t>
      </w:r>
      <w:r>
        <w:rPr>
          <w:lang w:val="lv-LV"/>
        </w:rPr>
        <w:t>17. panta otro daļu, 36. panta pirmo daļu, Pašvaldību likuma 10. panta</w:t>
      </w:r>
      <w:r w:rsidR="009B19F6">
        <w:rPr>
          <w:lang w:val="lv-LV"/>
        </w:rPr>
        <w:t xml:space="preserve"> pirmās daļas</w:t>
      </w:r>
      <w:r>
        <w:rPr>
          <w:lang w:val="lv-LV"/>
        </w:rPr>
        <w:t xml:space="preserve"> 16. </w:t>
      </w:r>
      <w:r w:rsidRPr="0081068C">
        <w:rPr>
          <w:lang w:val="lv-LV"/>
        </w:rPr>
        <w:t>punk</w:t>
      </w:r>
      <w:r>
        <w:rPr>
          <w:lang w:val="lv-LV"/>
        </w:rPr>
        <w:t>tu un 73. panta ceturto daļu, Ogres novada pašvaldības mantas novērtēšanas un izsoles komisijas 2023. gada 1</w:t>
      </w:r>
      <w:r w:rsidR="000D7413">
        <w:rPr>
          <w:lang w:val="lv-LV"/>
        </w:rPr>
        <w:t>4. augustā</w:t>
      </w:r>
      <w:r>
        <w:rPr>
          <w:lang w:val="lv-LV"/>
        </w:rPr>
        <w:t xml:space="preserve"> lēmumu (protokol</w:t>
      </w:r>
      <w:r w:rsidR="009B19F6">
        <w:rPr>
          <w:lang w:val="lv-LV"/>
        </w:rPr>
        <w:t>s</w:t>
      </w:r>
      <w:r>
        <w:rPr>
          <w:lang w:val="lv-LV"/>
        </w:rPr>
        <w:t xml:space="preserve"> Nr. K.1-</w:t>
      </w:r>
      <w:r w:rsidR="000D7413">
        <w:rPr>
          <w:lang w:val="lv-LV"/>
        </w:rPr>
        <w:t>2/138</w:t>
      </w:r>
      <w:r>
        <w:rPr>
          <w:lang w:val="lv-LV"/>
        </w:rPr>
        <w:t xml:space="preserve">), </w:t>
      </w:r>
    </w:p>
    <w:p w14:paraId="79A148BA" w14:textId="77777777" w:rsidR="00417FD0" w:rsidRDefault="00417FD0" w:rsidP="00417FD0">
      <w:pPr>
        <w:pStyle w:val="Pamattekstsaratkpi"/>
        <w:ind w:left="0" w:right="-1" w:firstLine="360"/>
      </w:pPr>
    </w:p>
    <w:p w14:paraId="79A148BB" w14:textId="5029A06B" w:rsidR="00C47D3B" w:rsidRPr="005728C3" w:rsidRDefault="005728C3" w:rsidP="005728C3">
      <w:pPr>
        <w:jc w:val="center"/>
        <w:rPr>
          <w:b/>
        </w:rPr>
      </w:pPr>
      <w:r>
        <w:rPr>
          <w:b/>
        </w:rPr>
        <w:t xml:space="preserve">balsojot: </w:t>
      </w:r>
      <w:r w:rsidRPr="00CB2D18">
        <w:rPr>
          <w:b/>
          <w:noProof/>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00C47D3B" w:rsidRPr="00C47D3B">
        <w:rPr>
          <w:rFonts w:eastAsia="Calibri"/>
          <w:bCs/>
          <w:lang w:val="en-US"/>
        </w:rPr>
        <w:t>,</w:t>
      </w:r>
    </w:p>
    <w:p w14:paraId="79A148BC" w14:textId="77777777" w:rsidR="00C47D3B" w:rsidRPr="00C47D3B" w:rsidRDefault="00C47D3B" w:rsidP="00C47D3B">
      <w:pPr>
        <w:widowControl w:val="0"/>
        <w:ind w:right="43"/>
        <w:jc w:val="center"/>
        <w:rPr>
          <w:rFonts w:eastAsia="Calibri"/>
          <w:b/>
          <w:bCs/>
          <w:lang w:val="en-US"/>
        </w:rPr>
      </w:pPr>
      <w:r w:rsidRPr="00C47D3B">
        <w:rPr>
          <w:rFonts w:eastAsia="Calibri"/>
          <w:lang w:val="en-US"/>
        </w:rPr>
        <w:t>Ogres novada pašvaldības dome</w:t>
      </w:r>
      <w:bookmarkStart w:id="1" w:name="_GoBack"/>
      <w:bookmarkEnd w:id="1"/>
      <w:r w:rsidRPr="00C47D3B">
        <w:rPr>
          <w:rFonts w:eastAsia="Calibri"/>
          <w:lang w:val="en-US"/>
        </w:rPr>
        <w:t xml:space="preserve"> </w:t>
      </w:r>
      <w:r w:rsidRPr="00C47D3B">
        <w:rPr>
          <w:rFonts w:eastAsia="Calibri"/>
          <w:b/>
          <w:bCs/>
          <w:lang w:val="en-US"/>
        </w:rPr>
        <w:t>NOLEMJ:</w:t>
      </w:r>
    </w:p>
    <w:p w14:paraId="79A148BD" w14:textId="77777777" w:rsidR="00C47D3B" w:rsidRPr="00C47D3B" w:rsidRDefault="00C47D3B" w:rsidP="00C47D3B">
      <w:pPr>
        <w:widowControl w:val="0"/>
        <w:ind w:right="43"/>
        <w:jc w:val="center"/>
        <w:rPr>
          <w:rFonts w:eastAsia="Calibri"/>
          <w:b/>
          <w:bCs/>
          <w:lang w:val="en-US"/>
        </w:rPr>
      </w:pPr>
    </w:p>
    <w:p w14:paraId="79A148C0" w14:textId="77777777" w:rsidR="00417FD0" w:rsidRDefault="00417FD0" w:rsidP="00417FD0">
      <w:pPr>
        <w:pStyle w:val="Pamattekstsaratkpi"/>
        <w:numPr>
          <w:ilvl w:val="0"/>
          <w:numId w:val="1"/>
        </w:numPr>
        <w:ind w:right="-1"/>
      </w:pPr>
      <w:r w:rsidRPr="00640946">
        <w:rPr>
          <w:b/>
          <w:bCs/>
        </w:rPr>
        <w:t>Atļaut atsavināt</w:t>
      </w:r>
      <w:r>
        <w:rPr>
          <w:b/>
          <w:bCs/>
        </w:rPr>
        <w:t xml:space="preserve">  </w:t>
      </w:r>
      <w:r w:rsidRPr="00640946">
        <w:t>Ogres novada pašvaldībai piederošo</w:t>
      </w:r>
      <w:r>
        <w:t>s</w:t>
      </w:r>
      <w:r w:rsidRPr="00640946">
        <w:t xml:space="preserve"> nekustamo</w:t>
      </w:r>
      <w:r>
        <w:t>s</w:t>
      </w:r>
      <w:r w:rsidRPr="00640946">
        <w:t xml:space="preserve"> īpašumu</w:t>
      </w:r>
      <w:r>
        <w:t>s:</w:t>
      </w:r>
    </w:p>
    <w:p w14:paraId="79A148C1" w14:textId="77777777" w:rsidR="00417FD0" w:rsidRDefault="0072689A" w:rsidP="00417FD0">
      <w:pPr>
        <w:pStyle w:val="Pamattekstsaratkpi"/>
        <w:numPr>
          <w:ilvl w:val="1"/>
          <w:numId w:val="1"/>
        </w:numPr>
        <w:ind w:right="-1" w:hanging="71"/>
      </w:pPr>
      <w:r>
        <w:t>“Burtnieku ferma”</w:t>
      </w:r>
      <w:r w:rsidR="00A737CB">
        <w:t xml:space="preserve">, Taurupes </w:t>
      </w:r>
      <w:r w:rsidR="00417FD0" w:rsidRPr="00640946">
        <w:t xml:space="preserve"> pag., Ogres nov.</w:t>
      </w:r>
      <w:r w:rsidR="00417FD0">
        <w:t>,</w:t>
      </w:r>
      <w:r w:rsidR="00F627C1">
        <w:t xml:space="preserve"> kadastra numurs 7492 011 0177</w:t>
      </w:r>
      <w:r w:rsidR="00417FD0" w:rsidRPr="00640946">
        <w:t xml:space="preserve"> kas sastāv no zemes vienības</w:t>
      </w:r>
      <w:r w:rsidR="00417FD0">
        <w:t xml:space="preserve"> (</w:t>
      </w:r>
      <w:r w:rsidR="00417FD0" w:rsidRPr="00640946">
        <w:t>kadastra apzīmējum</w:t>
      </w:r>
      <w:r w:rsidR="00417FD0">
        <w:t>s</w:t>
      </w:r>
      <w:r w:rsidR="00F627C1">
        <w:t xml:space="preserve"> 7492 011</w:t>
      </w:r>
      <w:r w:rsidR="00A737CB">
        <w:t xml:space="preserve"> 0179</w:t>
      </w:r>
      <w:r w:rsidR="00417FD0">
        <w:t>)</w:t>
      </w:r>
      <w:r w:rsidR="00A737CB">
        <w:t xml:space="preserve"> 2,23</w:t>
      </w:r>
      <w:r w:rsidR="00417FD0" w:rsidRPr="00640946">
        <w:t xml:space="preserve"> ha platībā</w:t>
      </w:r>
      <w:r w:rsidR="00417FD0">
        <w:t>,</w:t>
      </w:r>
      <w:r w:rsidR="00417FD0" w:rsidRPr="0082114C">
        <w:t xml:space="preserve"> </w:t>
      </w:r>
      <w:r w:rsidR="00A737CB">
        <w:t>adrese: “Bur</w:t>
      </w:r>
      <w:r>
        <w:t>tnieku zeme</w:t>
      </w:r>
      <w:r w:rsidR="00A737CB">
        <w:t>”, Taurupes pag., Ogres nov., LV-5064</w:t>
      </w:r>
      <w:r w:rsidR="00417FD0">
        <w:t>;</w:t>
      </w:r>
    </w:p>
    <w:p w14:paraId="79A148C2" w14:textId="6329D1FD" w:rsidR="00417FD0" w:rsidRDefault="00FF569C" w:rsidP="00417FD0">
      <w:pPr>
        <w:pStyle w:val="Pamattekstsaratkpi"/>
        <w:numPr>
          <w:ilvl w:val="1"/>
          <w:numId w:val="1"/>
        </w:numPr>
        <w:ind w:right="-1" w:hanging="71"/>
      </w:pPr>
      <w:r>
        <w:t>“Burtnieku zeme”</w:t>
      </w:r>
      <w:r w:rsidR="0072689A">
        <w:t>, Taurupes</w:t>
      </w:r>
      <w:r w:rsidR="00417FD0" w:rsidRPr="00640946">
        <w:t xml:space="preserve"> pag., Ogres nov.</w:t>
      </w:r>
      <w:r w:rsidR="00417FD0">
        <w:t xml:space="preserve">, </w:t>
      </w:r>
      <w:r w:rsidR="0072689A">
        <w:t>kadastra numurs 7492 011 0189</w:t>
      </w:r>
      <w:r w:rsidR="00417FD0" w:rsidRPr="00640946">
        <w:t xml:space="preserve">, kas sastāv no zemes vienības </w:t>
      </w:r>
      <w:r w:rsidR="00417FD0">
        <w:t>(</w:t>
      </w:r>
      <w:r w:rsidR="0072689A">
        <w:t>kadastra apzīmējumu 7492 011 0181</w:t>
      </w:r>
      <w:r w:rsidR="00417FD0">
        <w:t>)</w:t>
      </w:r>
      <w:r w:rsidR="00417FD0" w:rsidRPr="00640946">
        <w:t xml:space="preserve"> </w:t>
      </w:r>
      <w:r w:rsidR="009B19F6">
        <w:t>2900 m</w:t>
      </w:r>
      <w:r w:rsidR="009B19F6">
        <w:rPr>
          <w:vertAlign w:val="superscript"/>
        </w:rPr>
        <w:t xml:space="preserve">2 </w:t>
      </w:r>
      <w:r w:rsidR="00417FD0" w:rsidRPr="00640946">
        <w:t>platībā</w:t>
      </w:r>
      <w:r w:rsidR="00417FD0">
        <w:t>, adres</w:t>
      </w:r>
      <w:r w:rsidR="0072689A">
        <w:t>e: Bez adreses, Taurupes pag., Ogres nov., LV-5064</w:t>
      </w:r>
      <w:r w:rsidR="009B19F6">
        <w:t xml:space="preserve"> (turpmāk – Nekustamie īpašumi).</w:t>
      </w:r>
    </w:p>
    <w:p w14:paraId="79A148C4" w14:textId="77777777" w:rsidR="00417FD0" w:rsidRDefault="00417FD0" w:rsidP="00417FD0">
      <w:pPr>
        <w:pStyle w:val="Pamattekstsaratkpi"/>
        <w:numPr>
          <w:ilvl w:val="0"/>
          <w:numId w:val="1"/>
        </w:numPr>
        <w:ind w:right="-1"/>
      </w:pPr>
      <w:r w:rsidRPr="00F72FAB">
        <w:rPr>
          <w:b/>
        </w:rPr>
        <w:t>Apstiprināt</w:t>
      </w:r>
      <w:r>
        <w:t>:</w:t>
      </w:r>
    </w:p>
    <w:p w14:paraId="79A148C5" w14:textId="77777777" w:rsidR="00417FD0" w:rsidRDefault="00417FD0" w:rsidP="00417FD0">
      <w:pPr>
        <w:pStyle w:val="Pamattekstsaratkpi"/>
        <w:numPr>
          <w:ilvl w:val="1"/>
          <w:numId w:val="1"/>
        </w:numPr>
        <w:ind w:right="-1"/>
      </w:pPr>
      <w:r>
        <w:t xml:space="preserve">nekustamā īpašuma </w:t>
      </w:r>
      <w:r w:rsidR="0072689A">
        <w:t xml:space="preserve">“Burtnieku ferma”, Taurupes </w:t>
      </w:r>
      <w:r w:rsidR="0072689A" w:rsidRPr="00640946">
        <w:t xml:space="preserve"> pag., Ogres nov.</w:t>
      </w:r>
      <w:r w:rsidR="008D10EB">
        <w:t>, kadastra numurs 7492 011 0177</w:t>
      </w:r>
      <w:r>
        <w:t>,</w:t>
      </w:r>
      <w:r w:rsidRPr="00F72FAB">
        <w:t xml:space="preserve"> </w:t>
      </w:r>
      <w:r w:rsidR="0072689A">
        <w:t>nosacīto cenu 7400 EUR (septiņi tūkstoši četri simti</w:t>
      </w:r>
      <w:r>
        <w:t xml:space="preserve"> </w:t>
      </w:r>
      <w:r w:rsidRPr="007E3B7B">
        <w:rPr>
          <w:i/>
          <w:iCs/>
        </w:rPr>
        <w:t>euro</w:t>
      </w:r>
      <w:r>
        <w:t>);</w:t>
      </w:r>
    </w:p>
    <w:p w14:paraId="79A148C6" w14:textId="67E300EF" w:rsidR="00417FD0" w:rsidRDefault="00417FD0" w:rsidP="00417FD0">
      <w:pPr>
        <w:pStyle w:val="Pamattekstsaratkpi"/>
        <w:numPr>
          <w:ilvl w:val="1"/>
          <w:numId w:val="1"/>
        </w:numPr>
        <w:ind w:right="-1"/>
      </w:pPr>
      <w:r>
        <w:t xml:space="preserve">nekustamā īpašuma </w:t>
      </w:r>
      <w:r w:rsidR="00FF569C">
        <w:t>“Burtnieku zeme”, Taurupes</w:t>
      </w:r>
      <w:r w:rsidR="00FF569C" w:rsidRPr="00640946">
        <w:t xml:space="preserve"> pag., Ogres nov.</w:t>
      </w:r>
      <w:r w:rsidR="00FF569C">
        <w:t>, kadastra numurs 7492 011 0189</w:t>
      </w:r>
      <w:r w:rsidR="00FF569C" w:rsidRPr="00640946">
        <w:t xml:space="preserve">, </w:t>
      </w:r>
      <w:r w:rsidRPr="00F72FAB">
        <w:t xml:space="preserve"> </w:t>
      </w:r>
      <w:r w:rsidR="0072689A">
        <w:t>nosacīto cenu 1000 EUR (viens tūkstotis</w:t>
      </w:r>
      <w:r>
        <w:t xml:space="preserve"> </w:t>
      </w:r>
      <w:r w:rsidRPr="007E3B7B">
        <w:rPr>
          <w:i/>
          <w:iCs/>
        </w:rPr>
        <w:t>euro</w:t>
      </w:r>
      <w:r>
        <w:t>);</w:t>
      </w:r>
    </w:p>
    <w:p w14:paraId="79A148C7" w14:textId="77777777" w:rsidR="00417FD0" w:rsidRDefault="00417FD0" w:rsidP="00417FD0">
      <w:pPr>
        <w:pStyle w:val="Pamattekstsaratkpi"/>
        <w:numPr>
          <w:ilvl w:val="0"/>
          <w:numId w:val="1"/>
        </w:numPr>
        <w:ind w:right="-1"/>
      </w:pPr>
      <w:r w:rsidRPr="007B24B4">
        <w:rPr>
          <w:b/>
          <w:bCs/>
        </w:rPr>
        <w:lastRenderedPageBreak/>
        <w:t>Noteikt</w:t>
      </w:r>
      <w:r>
        <w:t xml:space="preserve"> Nekustamo īpašumu atsavināšanas veidu – pārdošanu izsolē.</w:t>
      </w:r>
    </w:p>
    <w:p w14:paraId="79A148C8" w14:textId="77777777" w:rsidR="00417FD0" w:rsidRPr="00713894" w:rsidRDefault="00417FD0" w:rsidP="00417FD0">
      <w:pPr>
        <w:pStyle w:val="Pamattekstsaratkpi"/>
        <w:numPr>
          <w:ilvl w:val="0"/>
          <w:numId w:val="1"/>
        </w:numPr>
        <w:ind w:right="-1"/>
      </w:pPr>
      <w:r>
        <w:rPr>
          <w:b/>
          <w:bCs/>
        </w:rPr>
        <w:t xml:space="preserve">Uzdot </w:t>
      </w:r>
      <w:r>
        <w:t xml:space="preserve">Ogres novada pašvaldības </w:t>
      </w:r>
      <w:r w:rsidRPr="00713894">
        <w:t>mantas novērtēšanas un izsoles komisijai normatīvajos aktos noteiktajā kārtībā organizēt atsavināšanu, apstiprināt izso</w:t>
      </w:r>
      <w:r>
        <w:t xml:space="preserve">ļu </w:t>
      </w:r>
      <w:r w:rsidRPr="00713894">
        <w:t>noteikumus un rīkot izsoles</w:t>
      </w:r>
      <w:r w:rsidRPr="00B57CDA">
        <w:rPr>
          <w:bCs/>
        </w:rPr>
        <w:t>.</w:t>
      </w:r>
    </w:p>
    <w:p w14:paraId="79A148C9" w14:textId="77777777" w:rsidR="00417FD0" w:rsidRPr="00640946" w:rsidRDefault="00417FD0" w:rsidP="00417FD0">
      <w:pPr>
        <w:numPr>
          <w:ilvl w:val="0"/>
          <w:numId w:val="1"/>
        </w:numPr>
        <w:ind w:right="-1"/>
        <w:jc w:val="both"/>
        <w:rPr>
          <w:lang w:val="lv-LV"/>
        </w:rPr>
      </w:pPr>
      <w:r w:rsidRPr="00640946">
        <w:rPr>
          <w:b/>
          <w:bCs/>
          <w:lang w:val="lv-LV"/>
        </w:rPr>
        <w:t xml:space="preserve">Uzdot </w:t>
      </w:r>
      <w:r>
        <w:rPr>
          <w:lang w:val="lv-LV"/>
        </w:rPr>
        <w:t>Ogres novada pašvaldības</w:t>
      </w:r>
      <w:r w:rsidRPr="00640946">
        <w:rPr>
          <w:lang w:val="lv-LV"/>
        </w:rPr>
        <w:t xml:space="preserve"> Centrālās administrācijas Nekustamo īpašumu pārvaldes nodaļai </w:t>
      </w:r>
      <w:r>
        <w:rPr>
          <w:lang w:val="lv-LV"/>
        </w:rPr>
        <w:t xml:space="preserve">sagatavot un </w:t>
      </w:r>
      <w:r w:rsidRPr="00640946">
        <w:rPr>
          <w:lang w:val="lv-LV"/>
        </w:rPr>
        <w:t>organizēt pirkuma līgum</w:t>
      </w:r>
      <w:r>
        <w:rPr>
          <w:lang w:val="lv-LV"/>
        </w:rPr>
        <w:t>u</w:t>
      </w:r>
      <w:r w:rsidRPr="00640946">
        <w:rPr>
          <w:lang w:val="lv-LV"/>
        </w:rPr>
        <w:t xml:space="preserve"> noslēgšanu</w:t>
      </w:r>
      <w:r>
        <w:rPr>
          <w:lang w:val="lv-LV"/>
        </w:rPr>
        <w:t xml:space="preserve"> ar izsoļu uzvarētājiem 30 dienu laikā pēc izsoļu rezultātu apstiprināšanas.</w:t>
      </w:r>
    </w:p>
    <w:p w14:paraId="79A148CA" w14:textId="77777777" w:rsidR="00417FD0" w:rsidRPr="00640946" w:rsidRDefault="00417FD0" w:rsidP="00417FD0">
      <w:pPr>
        <w:pStyle w:val="Pamattekstaatkpe2"/>
        <w:numPr>
          <w:ilvl w:val="0"/>
          <w:numId w:val="1"/>
        </w:numPr>
        <w:ind w:right="-1"/>
        <w:rPr>
          <w:i/>
          <w:szCs w:val="24"/>
        </w:rPr>
      </w:pPr>
      <w:r w:rsidRPr="00640946">
        <w:rPr>
          <w:b/>
          <w:bCs/>
          <w:szCs w:val="24"/>
        </w:rPr>
        <w:t xml:space="preserve">Kontroli </w:t>
      </w:r>
      <w:r w:rsidRPr="00640946">
        <w:rPr>
          <w:szCs w:val="24"/>
        </w:rPr>
        <w:t xml:space="preserve">par lēmuma izpildi uzdot </w:t>
      </w:r>
      <w:r>
        <w:rPr>
          <w:szCs w:val="24"/>
        </w:rPr>
        <w:t xml:space="preserve">Ogres novada pašvaldības </w:t>
      </w:r>
      <w:r w:rsidRPr="00640946">
        <w:rPr>
          <w:szCs w:val="24"/>
        </w:rPr>
        <w:t>izpilddirektoram.</w:t>
      </w:r>
    </w:p>
    <w:p w14:paraId="79A148CB" w14:textId="77777777" w:rsidR="00417FD0" w:rsidRPr="00640946" w:rsidRDefault="00417FD0" w:rsidP="00417FD0">
      <w:pPr>
        <w:pStyle w:val="Pamattekstaatkpe2"/>
        <w:ind w:left="720"/>
        <w:rPr>
          <w:szCs w:val="24"/>
        </w:rPr>
      </w:pPr>
    </w:p>
    <w:p w14:paraId="79A148CC" w14:textId="77777777" w:rsidR="00417FD0" w:rsidRPr="00640946" w:rsidRDefault="00417FD0" w:rsidP="00417FD0">
      <w:pPr>
        <w:pStyle w:val="Pamattekstaatkpe2"/>
        <w:ind w:left="720"/>
        <w:rPr>
          <w:szCs w:val="24"/>
        </w:rPr>
      </w:pPr>
    </w:p>
    <w:p w14:paraId="79A148CD" w14:textId="77777777" w:rsidR="00417FD0" w:rsidRPr="00640946" w:rsidRDefault="00417FD0" w:rsidP="00417FD0">
      <w:pPr>
        <w:pStyle w:val="Pamattekstaatkpe2"/>
        <w:ind w:left="720"/>
        <w:jc w:val="right"/>
        <w:rPr>
          <w:szCs w:val="24"/>
        </w:rPr>
      </w:pPr>
      <w:r w:rsidRPr="00640946">
        <w:rPr>
          <w:szCs w:val="24"/>
        </w:rPr>
        <w:t>(Sēdes vadītāja,</w:t>
      </w:r>
    </w:p>
    <w:p w14:paraId="79A148CE" w14:textId="77777777" w:rsidR="00417FD0" w:rsidRPr="0078336B" w:rsidRDefault="00417FD0" w:rsidP="00417FD0">
      <w:pPr>
        <w:pStyle w:val="Pamattekstaatkpe2"/>
        <w:ind w:left="720"/>
        <w:jc w:val="right"/>
        <w:rPr>
          <w:szCs w:val="24"/>
        </w:rPr>
      </w:pPr>
      <w:r w:rsidRPr="00640946">
        <w:rPr>
          <w:szCs w:val="24"/>
        </w:rPr>
        <w:t>domes priekšsēdētāja E.Helmaņa paraksts)</w:t>
      </w:r>
    </w:p>
    <w:p w14:paraId="79A148CF" w14:textId="77777777" w:rsidR="00417FD0" w:rsidRPr="0078336B" w:rsidRDefault="00417FD0" w:rsidP="00417FD0">
      <w:pPr>
        <w:pStyle w:val="Virsraksts1"/>
        <w:ind w:left="0" w:right="140"/>
        <w:rPr>
          <w:szCs w:val="24"/>
        </w:rPr>
      </w:pPr>
    </w:p>
    <w:p w14:paraId="79A148D0" w14:textId="77777777" w:rsidR="00B401CE" w:rsidRDefault="00B401CE"/>
    <w:sectPr w:rsidR="00B401CE" w:rsidSect="005728C3">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148D5" w14:textId="77777777" w:rsidR="00F970C1" w:rsidRDefault="00F970C1">
      <w:r>
        <w:separator/>
      </w:r>
    </w:p>
  </w:endnote>
  <w:endnote w:type="continuationSeparator" w:id="0">
    <w:p w14:paraId="79A148D6" w14:textId="77777777" w:rsidR="00F970C1" w:rsidRDefault="00F9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48D7" w14:textId="77777777" w:rsidR="00972B92" w:rsidRDefault="00417FD0">
    <w:pPr>
      <w:pStyle w:val="Kjene"/>
      <w:jc w:val="center"/>
    </w:pPr>
    <w:r>
      <w:fldChar w:fldCharType="begin"/>
    </w:r>
    <w:r>
      <w:instrText>PAGE   \* MERGEFORMAT</w:instrText>
    </w:r>
    <w:r>
      <w:fldChar w:fldCharType="separate"/>
    </w:r>
    <w:r w:rsidR="005728C3" w:rsidRPr="005728C3">
      <w:rPr>
        <w:noProof/>
        <w:lang w:val="lv-LV"/>
      </w:rPr>
      <w:t>3</w:t>
    </w:r>
    <w:r>
      <w:fldChar w:fldCharType="end"/>
    </w:r>
  </w:p>
  <w:p w14:paraId="79A148D8" w14:textId="77777777" w:rsidR="00972B92" w:rsidRDefault="005728C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48D3" w14:textId="77777777" w:rsidR="00F970C1" w:rsidRDefault="00F970C1">
      <w:r>
        <w:separator/>
      </w:r>
    </w:p>
  </w:footnote>
  <w:footnote w:type="continuationSeparator" w:id="0">
    <w:p w14:paraId="79A148D4" w14:textId="77777777" w:rsidR="00F970C1" w:rsidRDefault="00F97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320"/>
    <w:multiLevelType w:val="hybridMultilevel"/>
    <w:tmpl w:val="BFDAA842"/>
    <w:lvl w:ilvl="0" w:tplc="9C7CEA26">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D0"/>
    <w:rsid w:val="000D0EB0"/>
    <w:rsid w:val="000D7413"/>
    <w:rsid w:val="001F7CF7"/>
    <w:rsid w:val="00312975"/>
    <w:rsid w:val="00394232"/>
    <w:rsid w:val="003D5AA4"/>
    <w:rsid w:val="00417FD0"/>
    <w:rsid w:val="00431F8A"/>
    <w:rsid w:val="00500468"/>
    <w:rsid w:val="005728C3"/>
    <w:rsid w:val="006535FA"/>
    <w:rsid w:val="0072689A"/>
    <w:rsid w:val="008D10EB"/>
    <w:rsid w:val="00910603"/>
    <w:rsid w:val="009B19F6"/>
    <w:rsid w:val="00A14498"/>
    <w:rsid w:val="00A737CB"/>
    <w:rsid w:val="00B401CE"/>
    <w:rsid w:val="00BE1304"/>
    <w:rsid w:val="00C47D3B"/>
    <w:rsid w:val="00C876C4"/>
    <w:rsid w:val="00C96042"/>
    <w:rsid w:val="00D04D3A"/>
    <w:rsid w:val="00E34FDA"/>
    <w:rsid w:val="00F627C1"/>
    <w:rsid w:val="00F970C1"/>
    <w:rsid w:val="00FF569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4896"/>
  <w15:chartTrackingRefBased/>
  <w15:docId w15:val="{498C291E-1CFA-4455-8B0C-1A2B2D54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7FD0"/>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417FD0"/>
    <w:pPr>
      <w:keepNext/>
      <w:ind w:left="-142"/>
      <w:jc w:val="center"/>
      <w:outlineLvl w:val="0"/>
    </w:pPr>
    <w:rPr>
      <w:b/>
      <w:szCs w:val="20"/>
      <w:u w:val="single"/>
      <w:lang w:val="lv-LV"/>
    </w:rPr>
  </w:style>
  <w:style w:type="paragraph" w:styleId="Virsraksts2">
    <w:name w:val="heading 2"/>
    <w:basedOn w:val="Parasts"/>
    <w:next w:val="Parasts"/>
    <w:link w:val="Virsraksts2Rakstz"/>
    <w:qFormat/>
    <w:rsid w:val="00417FD0"/>
    <w:pPr>
      <w:keepNext/>
      <w:jc w:val="center"/>
      <w:outlineLvl w:val="1"/>
    </w:pPr>
    <w:rPr>
      <w:b/>
      <w:bCs/>
      <w:szCs w:val="20"/>
      <w:lang w:val="lv-LV"/>
    </w:rPr>
  </w:style>
  <w:style w:type="paragraph" w:styleId="Virsraksts3">
    <w:name w:val="heading 3"/>
    <w:basedOn w:val="Parasts"/>
    <w:next w:val="Parasts"/>
    <w:link w:val="Virsraksts3Rakstz"/>
    <w:qFormat/>
    <w:rsid w:val="00417FD0"/>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7FD0"/>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417FD0"/>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417FD0"/>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417FD0"/>
    <w:pPr>
      <w:ind w:left="-142"/>
      <w:jc w:val="both"/>
    </w:pPr>
    <w:rPr>
      <w:szCs w:val="20"/>
      <w:lang w:val="lv-LV"/>
    </w:rPr>
  </w:style>
  <w:style w:type="character" w:customStyle="1" w:styleId="Pamattekstaatkpe2Rakstz">
    <w:name w:val="Pamatteksta atkāpe 2 Rakstz."/>
    <w:basedOn w:val="Noklusjumarindkopasfonts"/>
    <w:link w:val="Pamattekstaatkpe2"/>
    <w:rsid w:val="00417FD0"/>
    <w:rPr>
      <w:rFonts w:ascii="Times New Roman" w:eastAsia="Times New Roman" w:hAnsi="Times New Roman" w:cs="Times New Roman"/>
      <w:sz w:val="24"/>
      <w:szCs w:val="20"/>
    </w:rPr>
  </w:style>
  <w:style w:type="paragraph" w:styleId="Pamattekstsaratkpi">
    <w:name w:val="Body Text Indent"/>
    <w:basedOn w:val="Parasts"/>
    <w:link w:val="PamattekstsaratkpiRakstz"/>
    <w:semiHidden/>
    <w:rsid w:val="00417FD0"/>
    <w:pPr>
      <w:ind w:left="720" w:hanging="720"/>
      <w:jc w:val="both"/>
    </w:pPr>
    <w:rPr>
      <w:lang w:val="lv-LV"/>
    </w:rPr>
  </w:style>
  <w:style w:type="character" w:customStyle="1" w:styleId="PamattekstsaratkpiRakstz">
    <w:name w:val="Pamatteksts ar atkāpi Rakstz."/>
    <w:basedOn w:val="Noklusjumarindkopasfonts"/>
    <w:link w:val="Pamattekstsaratkpi"/>
    <w:semiHidden/>
    <w:rsid w:val="00417FD0"/>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17FD0"/>
    <w:pPr>
      <w:tabs>
        <w:tab w:val="center" w:pos="4153"/>
        <w:tab w:val="right" w:pos="8306"/>
      </w:tabs>
    </w:pPr>
  </w:style>
  <w:style w:type="character" w:customStyle="1" w:styleId="KjeneRakstz">
    <w:name w:val="Kājene Rakstz."/>
    <w:basedOn w:val="Noklusjumarindkopasfonts"/>
    <w:link w:val="Kjene"/>
    <w:uiPriority w:val="99"/>
    <w:rsid w:val="00417FD0"/>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3129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297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4771</Words>
  <Characters>2720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Santa Hermane</cp:lastModifiedBy>
  <cp:revision>2</cp:revision>
  <cp:lastPrinted>2023-09-29T10:45:00Z</cp:lastPrinted>
  <dcterms:created xsi:type="dcterms:W3CDTF">2023-09-29T10:47:00Z</dcterms:created>
  <dcterms:modified xsi:type="dcterms:W3CDTF">2023-09-29T10:47:00Z</dcterms:modified>
</cp:coreProperties>
</file>