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8763F" w14:textId="02860903" w:rsidR="00444FBF" w:rsidRPr="00444FBF" w:rsidRDefault="00AE07A9" w:rsidP="006140B8">
      <w:pPr>
        <w:keepNext/>
        <w:spacing w:after="0"/>
        <w:ind w:firstLine="0"/>
        <w:jc w:val="right"/>
        <w:outlineLvl w:val="1"/>
        <w:rPr>
          <w:rFonts w:eastAsia="Times New Roman"/>
          <w:b/>
          <w:bCs/>
          <w:iCs w:val="0"/>
        </w:rPr>
      </w:pPr>
      <w:r>
        <w:rPr>
          <w:rFonts w:eastAsia="Times New Roman"/>
          <w:b/>
          <w:bCs/>
          <w:iCs w:val="0"/>
        </w:rPr>
        <w:t>8</w:t>
      </w:r>
      <w:r w:rsidR="00444FBF" w:rsidRPr="00444FBF">
        <w:rPr>
          <w:rFonts w:eastAsia="Times New Roman"/>
          <w:b/>
          <w:bCs/>
          <w:iCs w:val="0"/>
        </w:rPr>
        <w:t xml:space="preserve">.PIELIKUMS </w:t>
      </w:r>
    </w:p>
    <w:p w14:paraId="4F3D12D9" w14:textId="77777777" w:rsidR="00444FBF" w:rsidRPr="00444FBF" w:rsidRDefault="00444FBF" w:rsidP="006140B8">
      <w:pPr>
        <w:spacing w:after="0"/>
        <w:ind w:firstLine="0"/>
        <w:jc w:val="left"/>
        <w:rPr>
          <w:rFonts w:eastAsia="Times New Roman"/>
          <w:iCs w:val="0"/>
        </w:rPr>
      </w:pPr>
    </w:p>
    <w:p w14:paraId="45B7E383" w14:textId="77777777" w:rsidR="006A5442" w:rsidRPr="006A5A97" w:rsidRDefault="006A5442" w:rsidP="006A5442">
      <w:pPr>
        <w:spacing w:after="0" w:line="240" w:lineRule="auto"/>
        <w:ind w:firstLine="0"/>
        <w:jc w:val="right"/>
        <w:rPr>
          <w:rFonts w:eastAsia="Times New Roman"/>
          <w:iCs w:val="0"/>
          <w:lang w:eastAsia="lv-LV"/>
        </w:rPr>
      </w:pPr>
      <w:r w:rsidRPr="006A5A97">
        <w:rPr>
          <w:rFonts w:eastAsia="Times New Roman"/>
          <w:iCs w:val="0"/>
          <w:lang w:eastAsia="lv-LV"/>
        </w:rPr>
        <w:t xml:space="preserve">Ogres novada pašvaldības domes </w:t>
      </w:r>
    </w:p>
    <w:p w14:paraId="3AA0016A" w14:textId="23C6CD53" w:rsidR="006A5442" w:rsidRPr="006A5A97" w:rsidRDefault="00AE07A9" w:rsidP="006A5442">
      <w:pPr>
        <w:spacing w:after="0" w:line="240" w:lineRule="auto"/>
        <w:ind w:firstLine="0"/>
        <w:jc w:val="right"/>
        <w:rPr>
          <w:rFonts w:eastAsia="Times New Roman"/>
          <w:iCs w:val="0"/>
          <w:lang w:eastAsia="lv-LV"/>
        </w:rPr>
      </w:pPr>
      <w:r>
        <w:rPr>
          <w:rFonts w:eastAsia="Times New Roman"/>
          <w:iCs w:val="0"/>
          <w:lang w:eastAsia="lv-LV"/>
        </w:rPr>
        <w:t>30.11.</w:t>
      </w:r>
      <w:r w:rsidR="006A5442">
        <w:rPr>
          <w:rFonts w:eastAsia="Times New Roman"/>
          <w:iCs w:val="0"/>
          <w:lang w:eastAsia="lv-LV"/>
        </w:rPr>
        <w:t>2023.</w:t>
      </w:r>
      <w:r w:rsidR="006A5442" w:rsidRPr="006A5A97">
        <w:rPr>
          <w:rFonts w:eastAsia="Times New Roman"/>
          <w:iCs w:val="0"/>
          <w:lang w:eastAsia="lv-LV"/>
        </w:rPr>
        <w:t xml:space="preserve"> sēdes lēmumam</w:t>
      </w:r>
    </w:p>
    <w:p w14:paraId="27631DC5" w14:textId="1CF3A929" w:rsidR="006A5442" w:rsidRPr="006A5A97" w:rsidRDefault="006A5442" w:rsidP="006A5442">
      <w:pPr>
        <w:spacing w:after="0" w:line="240" w:lineRule="auto"/>
        <w:ind w:firstLine="0"/>
        <w:jc w:val="right"/>
        <w:rPr>
          <w:rFonts w:eastAsia="Times New Roman"/>
          <w:iCs w:val="0"/>
          <w:lang w:eastAsia="lv-LV"/>
        </w:rPr>
      </w:pPr>
      <w:r w:rsidRPr="006A5A97">
        <w:rPr>
          <w:rFonts w:eastAsia="Times New Roman"/>
          <w:iCs w:val="0"/>
          <w:lang w:eastAsia="lv-LV"/>
        </w:rPr>
        <w:t>(protokols Nr.</w:t>
      </w:r>
      <w:r w:rsidR="001A0BC5">
        <w:rPr>
          <w:rFonts w:eastAsia="Times New Roman"/>
          <w:iCs w:val="0"/>
          <w:lang w:eastAsia="lv-LV"/>
        </w:rPr>
        <w:t>19</w:t>
      </w:r>
      <w:r w:rsidRPr="006A5A97">
        <w:rPr>
          <w:rFonts w:eastAsia="Times New Roman"/>
          <w:iCs w:val="0"/>
          <w:lang w:eastAsia="lv-LV"/>
        </w:rPr>
        <w:t xml:space="preserve">; </w:t>
      </w:r>
      <w:r w:rsidR="001A0BC5">
        <w:rPr>
          <w:rFonts w:eastAsia="Times New Roman"/>
          <w:iCs w:val="0"/>
          <w:lang w:eastAsia="lv-LV"/>
        </w:rPr>
        <w:t>20</w:t>
      </w:r>
      <w:bookmarkStart w:id="0" w:name="_GoBack"/>
      <w:bookmarkEnd w:id="0"/>
      <w:r w:rsidRPr="006A5A97">
        <w:rPr>
          <w:rFonts w:eastAsia="Times New Roman"/>
          <w:iCs w:val="0"/>
          <w:lang w:eastAsia="lv-LV"/>
        </w:rPr>
        <w:t>.)</w:t>
      </w:r>
    </w:p>
    <w:p w14:paraId="41729CC0" w14:textId="77777777" w:rsidR="00572C24" w:rsidRPr="00444FBF" w:rsidRDefault="00572C24" w:rsidP="006140B8">
      <w:pPr>
        <w:spacing w:after="0"/>
        <w:ind w:firstLine="0"/>
        <w:jc w:val="center"/>
        <w:rPr>
          <w:rFonts w:eastAsia="Times New Roman"/>
          <w:b/>
          <w:bCs/>
          <w:iCs w:val="0"/>
          <w:lang w:eastAsia="lv-LV"/>
        </w:rPr>
      </w:pPr>
    </w:p>
    <w:p w14:paraId="64F43A47" w14:textId="385E24E4" w:rsidR="00572C24" w:rsidRPr="00A27D9E" w:rsidRDefault="00572C24" w:rsidP="006140B8">
      <w:pPr>
        <w:spacing w:after="0"/>
        <w:ind w:firstLine="0"/>
        <w:jc w:val="center"/>
        <w:rPr>
          <w:rFonts w:eastAsia="Times New Roman"/>
          <w:b/>
          <w:iCs w:val="0"/>
          <w:lang w:eastAsia="lv-LV"/>
        </w:rPr>
      </w:pPr>
      <w:r w:rsidRPr="00A27D9E">
        <w:rPr>
          <w:rFonts w:eastAsia="Times New Roman"/>
          <w:b/>
          <w:iCs w:val="0"/>
          <w:lang w:eastAsia="lv-LV"/>
        </w:rPr>
        <w:t xml:space="preserve">Darba uzdevums </w:t>
      </w:r>
      <w:r w:rsidR="002B635B" w:rsidRPr="00A27D9E">
        <w:rPr>
          <w:rFonts w:eastAsia="Times New Roman"/>
          <w:b/>
          <w:iCs w:val="0"/>
          <w:lang w:eastAsia="lv-LV"/>
        </w:rPr>
        <w:t xml:space="preserve">Uzņēmējdarbības attīstībai nepieciešamo teritoriju </w:t>
      </w:r>
      <w:r w:rsidR="00956B92" w:rsidRPr="00A27D9E">
        <w:rPr>
          <w:rFonts w:eastAsia="Times New Roman"/>
          <w:b/>
          <w:iCs w:val="0"/>
          <w:lang w:eastAsia="lv-LV"/>
        </w:rPr>
        <w:t>tematiskā</w:t>
      </w:r>
      <w:r w:rsidR="00ED2BA4" w:rsidRPr="00A27D9E">
        <w:rPr>
          <w:rFonts w:eastAsia="Times New Roman"/>
          <w:b/>
          <w:iCs w:val="0"/>
          <w:lang w:eastAsia="lv-LV"/>
        </w:rPr>
        <w:t xml:space="preserve"> plānojuma</w:t>
      </w:r>
      <w:r w:rsidRPr="00A27D9E">
        <w:rPr>
          <w:rFonts w:eastAsia="Times New Roman"/>
          <w:b/>
          <w:iCs w:val="0"/>
          <w:lang w:eastAsia="lv-LV"/>
        </w:rPr>
        <w:t xml:space="preserve"> izstrādei</w:t>
      </w:r>
    </w:p>
    <w:p w14:paraId="086CAF68" w14:textId="77777777" w:rsidR="00572C24" w:rsidRPr="00444FBF" w:rsidRDefault="00572C24" w:rsidP="006140B8">
      <w:pPr>
        <w:spacing w:after="0"/>
        <w:ind w:firstLine="0"/>
        <w:jc w:val="center"/>
        <w:rPr>
          <w:rFonts w:eastAsia="Times New Roman"/>
          <w:b/>
          <w:iCs w:val="0"/>
          <w:lang w:eastAsia="lv-LV"/>
        </w:rPr>
      </w:pPr>
    </w:p>
    <w:p w14:paraId="4C91D4B0" w14:textId="77777777" w:rsidR="00572C24" w:rsidRPr="00444FBF" w:rsidRDefault="00572C24" w:rsidP="006140B8">
      <w:pPr>
        <w:spacing w:after="0"/>
        <w:ind w:left="1260" w:firstLine="0"/>
        <w:jc w:val="right"/>
        <w:rPr>
          <w:rFonts w:eastAsia="Times New Roman"/>
          <w:i/>
          <w:lang w:eastAsia="lv-LV"/>
        </w:rPr>
      </w:pPr>
      <w:r w:rsidRPr="00444FBF">
        <w:rPr>
          <w:rFonts w:eastAsia="Times New Roman"/>
          <w:i/>
          <w:iCs w:val="0"/>
          <w:lang w:eastAsia="lv-LV"/>
        </w:rPr>
        <w:t>Izdots saskaņā ar Ministru kabineta 2014.gada 14.jūlija noteikumu Nr.628 “Noteikumi par pašvaldību teritorijas attīstības plānošanas dokumentiem</w:t>
      </w:r>
      <w:r w:rsidRPr="00444FBF">
        <w:rPr>
          <w:rFonts w:eastAsia="Times New Roman"/>
          <w:i/>
          <w:lang w:eastAsia="lv-LV"/>
        </w:rPr>
        <w:t xml:space="preserve">” </w:t>
      </w:r>
      <w:r w:rsidR="00C6261B" w:rsidRPr="00444FBF">
        <w:rPr>
          <w:rFonts w:eastAsia="Times New Roman"/>
          <w:i/>
          <w:lang w:eastAsia="lv-LV"/>
        </w:rPr>
        <w:t>128</w:t>
      </w:r>
      <w:r w:rsidRPr="00444FBF">
        <w:rPr>
          <w:rFonts w:eastAsia="Times New Roman"/>
          <w:i/>
          <w:lang w:eastAsia="lv-LV"/>
        </w:rPr>
        <w:t>.punktu</w:t>
      </w:r>
    </w:p>
    <w:p w14:paraId="11173573" w14:textId="77777777" w:rsidR="00D62566" w:rsidRDefault="00D62566" w:rsidP="006140B8">
      <w:pPr>
        <w:spacing w:after="100"/>
        <w:ind w:firstLine="0"/>
        <w:jc w:val="center"/>
        <w:rPr>
          <w:rFonts w:eastAsia="Times New Roman"/>
          <w:b/>
          <w:bCs/>
          <w:iCs w:val="0"/>
          <w:lang w:eastAsia="lv-LV"/>
        </w:rPr>
      </w:pPr>
      <w:bookmarkStart w:id="1" w:name="_Hlk44175581"/>
    </w:p>
    <w:p w14:paraId="11994EB7" w14:textId="738D5C34" w:rsidR="00AE3610" w:rsidRDefault="00444FBF" w:rsidP="006140B8">
      <w:pPr>
        <w:spacing w:after="100"/>
        <w:ind w:firstLine="0"/>
        <w:jc w:val="center"/>
        <w:rPr>
          <w:rFonts w:eastAsia="Times New Roman"/>
          <w:b/>
          <w:bCs/>
          <w:iCs w:val="0"/>
          <w:lang w:eastAsia="lv-LV"/>
        </w:rPr>
      </w:pPr>
      <w:r>
        <w:rPr>
          <w:rFonts w:eastAsia="Times New Roman"/>
          <w:b/>
          <w:bCs/>
          <w:iCs w:val="0"/>
          <w:lang w:eastAsia="lv-LV"/>
        </w:rPr>
        <w:t>Darba uzdevuma saturs</w:t>
      </w:r>
    </w:p>
    <w:p w14:paraId="416D6FBD" w14:textId="77777777" w:rsidR="00444FBF" w:rsidRPr="009454E1" w:rsidRDefault="00444FBF" w:rsidP="009B7B13">
      <w:pPr>
        <w:spacing w:after="20"/>
        <w:ind w:firstLine="0"/>
        <w:jc w:val="left"/>
        <w:rPr>
          <w:rFonts w:eastAsia="Times New Roman"/>
          <w:b/>
          <w:bCs/>
          <w:iCs w:val="0"/>
          <w:lang w:eastAsia="lv-LV"/>
        </w:rPr>
      </w:pPr>
      <w:r>
        <w:rPr>
          <w:rFonts w:eastAsia="Times New Roman"/>
          <w:b/>
          <w:bCs/>
          <w:iCs w:val="0"/>
          <w:lang w:eastAsia="lv-LV"/>
        </w:rPr>
        <w:t>1</w:t>
      </w:r>
      <w:r w:rsidRPr="009454E1">
        <w:rPr>
          <w:rFonts w:eastAsia="Times New Roman"/>
          <w:b/>
          <w:bCs/>
          <w:iCs w:val="0"/>
          <w:lang w:eastAsia="lv-LV"/>
        </w:rPr>
        <w:t>. Tematiskā plānojuma izstrādes nepieciešamības pamatojums</w:t>
      </w:r>
      <w:r w:rsidR="00815C7D">
        <w:rPr>
          <w:rFonts w:eastAsia="Times New Roman"/>
          <w:b/>
          <w:bCs/>
          <w:iCs w:val="0"/>
          <w:lang w:eastAsia="lv-LV"/>
        </w:rPr>
        <w:t>, mērķis</w:t>
      </w:r>
      <w:r w:rsidRPr="009454E1">
        <w:rPr>
          <w:rFonts w:eastAsia="Times New Roman"/>
          <w:b/>
          <w:bCs/>
          <w:iCs w:val="0"/>
          <w:lang w:eastAsia="lv-LV"/>
        </w:rPr>
        <w:t>;</w:t>
      </w:r>
    </w:p>
    <w:p w14:paraId="1E64746A" w14:textId="77777777" w:rsidR="00444FBF" w:rsidRPr="00815C7D" w:rsidRDefault="00444FBF" w:rsidP="009B7B13">
      <w:pPr>
        <w:spacing w:after="20"/>
        <w:ind w:firstLine="0"/>
        <w:jc w:val="left"/>
        <w:rPr>
          <w:rFonts w:eastAsia="Times New Roman"/>
          <w:b/>
          <w:bCs/>
          <w:iCs w:val="0"/>
          <w:lang w:eastAsia="lv-LV"/>
        </w:rPr>
      </w:pPr>
      <w:r w:rsidRPr="009454E1">
        <w:rPr>
          <w:rFonts w:eastAsia="Times New Roman"/>
          <w:b/>
          <w:bCs/>
          <w:iCs w:val="0"/>
          <w:lang w:eastAsia="lv-LV"/>
        </w:rPr>
        <w:t xml:space="preserve">2. </w:t>
      </w:r>
      <w:r w:rsidRPr="00815C7D">
        <w:rPr>
          <w:rFonts w:eastAsia="Times New Roman"/>
          <w:b/>
          <w:bCs/>
          <w:iCs w:val="0"/>
          <w:lang w:eastAsia="lv-LV"/>
        </w:rPr>
        <w:t>Tematiskā plānojuma izstrādes uzdevumi;</w:t>
      </w:r>
    </w:p>
    <w:p w14:paraId="0ED2B651" w14:textId="77777777" w:rsidR="00444FBF" w:rsidRPr="00815C7D" w:rsidRDefault="006508E0" w:rsidP="009B7B13">
      <w:pPr>
        <w:spacing w:after="20"/>
        <w:ind w:firstLine="0"/>
        <w:jc w:val="left"/>
        <w:rPr>
          <w:rFonts w:eastAsia="Times New Roman"/>
          <w:b/>
          <w:bCs/>
          <w:lang w:eastAsia="lv-LV"/>
        </w:rPr>
      </w:pPr>
      <w:r w:rsidRPr="00815C7D">
        <w:rPr>
          <w:rFonts w:eastAsia="Times New Roman"/>
          <w:b/>
          <w:bCs/>
          <w:lang w:eastAsia="lv-LV"/>
        </w:rPr>
        <w:t>3</w:t>
      </w:r>
      <w:r w:rsidR="00444FBF" w:rsidRPr="00815C7D">
        <w:rPr>
          <w:rFonts w:eastAsia="Times New Roman"/>
          <w:b/>
          <w:bCs/>
          <w:lang w:eastAsia="lv-LV"/>
        </w:rPr>
        <w:t xml:space="preserve">. </w:t>
      </w:r>
      <w:r w:rsidRPr="00815C7D">
        <w:rPr>
          <w:rFonts w:eastAsia="Times New Roman"/>
          <w:b/>
          <w:bCs/>
          <w:lang w:eastAsia="lv-LV"/>
        </w:rPr>
        <w:t xml:space="preserve">Tematiskā plānojuma izstrādē iesaistāmie nozares eksperti; </w:t>
      </w:r>
    </w:p>
    <w:p w14:paraId="44A8F08E" w14:textId="77777777" w:rsidR="00444FBF" w:rsidRPr="00815C7D" w:rsidRDefault="006508E0" w:rsidP="009B7B13">
      <w:pPr>
        <w:spacing w:after="20"/>
        <w:ind w:firstLine="0"/>
        <w:jc w:val="left"/>
        <w:rPr>
          <w:rFonts w:eastAsia="Times New Roman"/>
          <w:b/>
          <w:bCs/>
          <w:lang w:eastAsia="lv-LV"/>
        </w:rPr>
      </w:pPr>
      <w:r w:rsidRPr="00815C7D">
        <w:rPr>
          <w:rFonts w:eastAsia="Times New Roman"/>
          <w:b/>
          <w:bCs/>
          <w:lang w:eastAsia="lv-LV"/>
        </w:rPr>
        <w:t xml:space="preserve">4. Iesaistāmās institūcijas; </w:t>
      </w:r>
    </w:p>
    <w:p w14:paraId="20215B18" w14:textId="77777777" w:rsidR="009454E1" w:rsidRPr="00815C7D" w:rsidRDefault="006508E0" w:rsidP="009B7B13">
      <w:pPr>
        <w:spacing w:after="20"/>
        <w:ind w:firstLine="0"/>
        <w:jc w:val="left"/>
        <w:rPr>
          <w:rFonts w:eastAsia="Times New Roman"/>
          <w:b/>
          <w:bCs/>
          <w:lang w:eastAsia="lv-LV"/>
        </w:rPr>
      </w:pPr>
      <w:r w:rsidRPr="00815C7D">
        <w:rPr>
          <w:rFonts w:eastAsia="Times New Roman"/>
          <w:b/>
          <w:bCs/>
          <w:lang w:eastAsia="lv-LV"/>
        </w:rPr>
        <w:t xml:space="preserve">5. Tematiskā plānojuma saturs; </w:t>
      </w:r>
    </w:p>
    <w:p w14:paraId="3AB06396" w14:textId="77777777" w:rsidR="006508E0" w:rsidRPr="00815C7D" w:rsidRDefault="006508E0" w:rsidP="009B7B13">
      <w:pPr>
        <w:spacing w:after="20"/>
        <w:ind w:firstLine="0"/>
        <w:jc w:val="left"/>
        <w:rPr>
          <w:rFonts w:eastAsia="Times New Roman"/>
          <w:b/>
          <w:bCs/>
          <w:lang w:eastAsia="lv-LV"/>
        </w:rPr>
      </w:pPr>
      <w:r w:rsidRPr="00815C7D">
        <w:rPr>
          <w:rFonts w:eastAsia="Times New Roman"/>
          <w:b/>
          <w:bCs/>
          <w:lang w:eastAsia="lv-LV"/>
        </w:rPr>
        <w:t>6.</w:t>
      </w:r>
      <w:r w:rsidRPr="00815C7D">
        <w:rPr>
          <w:b/>
          <w:bCs/>
        </w:rPr>
        <w:t xml:space="preserve"> </w:t>
      </w:r>
      <w:r w:rsidRPr="00815C7D">
        <w:rPr>
          <w:rFonts w:eastAsia="Times New Roman"/>
          <w:b/>
          <w:bCs/>
          <w:lang w:eastAsia="lv-LV"/>
        </w:rPr>
        <w:t xml:space="preserve">Institūciju saraksts, no kurām saņemami nosacījumi tematiskā plānojuma izstrādei un no kurām pieprasāmi atzinumi; </w:t>
      </w:r>
    </w:p>
    <w:p w14:paraId="1BE9505B" w14:textId="77777777" w:rsidR="009B7B13" w:rsidRPr="00815C7D" w:rsidRDefault="009454E1" w:rsidP="009B7B13">
      <w:pPr>
        <w:spacing w:after="20"/>
        <w:ind w:firstLine="0"/>
        <w:jc w:val="left"/>
        <w:rPr>
          <w:rFonts w:eastAsia="Times New Roman"/>
          <w:b/>
          <w:bCs/>
          <w:lang w:eastAsia="lv-LV"/>
        </w:rPr>
      </w:pPr>
      <w:r w:rsidRPr="00815C7D">
        <w:rPr>
          <w:rFonts w:eastAsia="Times New Roman"/>
          <w:b/>
          <w:bCs/>
          <w:lang w:eastAsia="lv-LV"/>
        </w:rPr>
        <w:t xml:space="preserve">7. </w:t>
      </w:r>
      <w:r w:rsidR="009B7B13" w:rsidRPr="00815C7D">
        <w:rPr>
          <w:rFonts w:eastAsia="Times New Roman"/>
          <w:b/>
          <w:bCs/>
          <w:lang w:eastAsia="lv-LV"/>
        </w:rPr>
        <w:t xml:space="preserve">Plānotie sabiedrības līdzdalības pasākumi. </w:t>
      </w:r>
    </w:p>
    <w:p w14:paraId="60BC64E2" w14:textId="77777777" w:rsidR="009454E1" w:rsidRPr="00444FBF" w:rsidRDefault="009B7B13" w:rsidP="006140B8">
      <w:pPr>
        <w:spacing w:after="240"/>
        <w:ind w:firstLine="0"/>
        <w:jc w:val="left"/>
        <w:rPr>
          <w:rFonts w:eastAsia="Times New Roman"/>
          <w:b/>
          <w:bCs/>
          <w:iCs w:val="0"/>
          <w:lang w:eastAsia="lv-LV"/>
        </w:rPr>
      </w:pPr>
      <w:r w:rsidRPr="00815C7D">
        <w:rPr>
          <w:rFonts w:eastAsia="Times New Roman"/>
          <w:b/>
          <w:bCs/>
          <w:lang w:eastAsia="lv-LV"/>
        </w:rPr>
        <w:t xml:space="preserve">8. </w:t>
      </w:r>
      <w:r w:rsidR="009454E1" w:rsidRPr="00815C7D">
        <w:rPr>
          <w:rFonts w:eastAsia="Times New Roman"/>
          <w:b/>
          <w:bCs/>
          <w:lang w:eastAsia="lv-LV"/>
        </w:rPr>
        <w:t xml:space="preserve">Tematiskā plānojuma izstrādes </w:t>
      </w:r>
      <w:r w:rsidR="00DD3887" w:rsidRPr="00815C7D">
        <w:rPr>
          <w:rFonts w:eastAsia="Times New Roman"/>
          <w:b/>
          <w:bCs/>
          <w:lang w:eastAsia="lv-LV"/>
        </w:rPr>
        <w:t>plāns un provizoriskie</w:t>
      </w:r>
      <w:r w:rsidR="00DD3887">
        <w:rPr>
          <w:rFonts w:eastAsia="Times New Roman"/>
          <w:b/>
          <w:bCs/>
          <w:lang w:eastAsia="lv-LV"/>
        </w:rPr>
        <w:t xml:space="preserve"> izpildes termiņi</w:t>
      </w:r>
      <w:r w:rsidR="00DD3887">
        <w:rPr>
          <w:rFonts w:eastAsia="Times New Roman"/>
          <w:lang w:eastAsia="lv-LV"/>
        </w:rPr>
        <w:t>.</w:t>
      </w:r>
    </w:p>
    <w:p w14:paraId="36772A4A" w14:textId="77777777" w:rsidR="00627BD4" w:rsidRPr="00444FBF" w:rsidRDefault="00627BD4" w:rsidP="006140B8">
      <w:pPr>
        <w:pStyle w:val="Heading1"/>
        <w:spacing w:before="200" w:after="80"/>
        <w:ind w:firstLine="0"/>
        <w:jc w:val="center"/>
        <w:rPr>
          <w:rFonts w:cs="Times New Roman"/>
          <w:szCs w:val="24"/>
        </w:rPr>
      </w:pPr>
      <w:bookmarkStart w:id="2" w:name="_Toc24379275"/>
      <w:bookmarkStart w:id="3" w:name="_Toc38829397"/>
      <w:bookmarkEnd w:id="1"/>
      <w:r w:rsidRPr="00444FBF">
        <w:rPr>
          <w:rFonts w:cs="Times New Roman"/>
          <w:szCs w:val="24"/>
        </w:rPr>
        <w:t>1. Tematiskā plānojuma izstrādes</w:t>
      </w:r>
      <w:r w:rsidR="00444FBF">
        <w:rPr>
          <w:rFonts w:cs="Times New Roman"/>
          <w:szCs w:val="24"/>
        </w:rPr>
        <w:t xml:space="preserve"> nepieciešamības </w:t>
      </w:r>
      <w:r w:rsidRPr="00444FBF">
        <w:rPr>
          <w:rFonts w:cs="Times New Roman"/>
          <w:szCs w:val="24"/>
        </w:rPr>
        <w:t>pamatojums</w:t>
      </w:r>
      <w:bookmarkEnd w:id="2"/>
      <w:bookmarkEnd w:id="3"/>
      <w:r w:rsidR="00815C7D">
        <w:rPr>
          <w:rFonts w:cs="Times New Roman"/>
          <w:szCs w:val="24"/>
        </w:rPr>
        <w:t>, mērķis</w:t>
      </w:r>
    </w:p>
    <w:p w14:paraId="08698E78" w14:textId="61C23570" w:rsidR="00D27E19" w:rsidRDefault="00D27E19" w:rsidP="00031815">
      <w:pPr>
        <w:spacing w:after="40"/>
      </w:pPr>
      <w:r>
        <w:t xml:space="preserve">Saskaņā ar Pašvaldību likuma 4.panta pirmās daļas 12.punktu viena no pašvaldības autonomajām funkcijām ir sekmēt saimniecisko darbību pašvaldības administratīvajā teritorijā un sniegt tai atbalstu. </w:t>
      </w:r>
    </w:p>
    <w:p w14:paraId="7A908B8D" w14:textId="2630D597" w:rsidR="00D27E19" w:rsidRDefault="00D27E19" w:rsidP="00031815">
      <w:pPr>
        <w:spacing w:after="40"/>
      </w:pPr>
      <w:r w:rsidRPr="00D27E19">
        <w:t>Ogres novada ilgtspējīgas attīstības stratēģijas 2022.–2034.gadam</w:t>
      </w:r>
      <w:r w:rsidRPr="00D27E19">
        <w:rPr>
          <w:rStyle w:val="FootnoteReference"/>
        </w:rPr>
        <w:footnoteReference w:id="1"/>
      </w:r>
      <w:r w:rsidRPr="00D27E19">
        <w:t xml:space="preserve"> (turpmāk – Stratēģija)</w:t>
      </w:r>
      <w:r>
        <w:t xml:space="preserve"> vīzija paredz nodrošināt infrastruktūru uzņēmējdarbības attīstībai, iedzīvotāju mobilitātei, pakalpojumu pieejamībai un dinamiskai attīstībai. Stratēģijas ceturtais stratēģiskais mērķis ir </w:t>
      </w:r>
      <w:r w:rsidRPr="00D27E19">
        <w:rPr>
          <w:i/>
          <w:iCs w:val="0"/>
        </w:rPr>
        <w:t xml:space="preserve">Konkurētspējīga uzņēmējdarbības vide </w:t>
      </w:r>
      <w:r>
        <w:t xml:space="preserve">(SM4). </w:t>
      </w:r>
      <w:r w:rsidR="00031815">
        <w:t xml:space="preserve">Stratēģijas trešā ilgtermiņa horizontālā prioritāte </w:t>
      </w:r>
      <w:r w:rsidR="00031815" w:rsidRPr="00031815">
        <w:rPr>
          <w:i/>
          <w:iCs w:val="0"/>
        </w:rPr>
        <w:t>novada teritorijas līdzsvarotu attīstību sekmējošas rīcības</w:t>
      </w:r>
      <w:r w:rsidR="00031815">
        <w:t xml:space="preserve"> (IP3) ietver virkni uz uzņēmējdarbības attīstību vērstu rīcību, tostarp: </w:t>
      </w:r>
      <w:r w:rsidR="00031815" w:rsidRPr="00031815">
        <w:t>piesaistīt finanšu resursu novadam, īpaši attīstot projektus, kas labvēlīgi ietekmē lauku teritoriju ekonomisko stabilitāti un rada darba vietas;</w:t>
      </w:r>
      <w:r w:rsidR="00031815">
        <w:t xml:space="preserve"> veicināt inovācijas, tādējādi sekmējot ekonomisko attīstību. </w:t>
      </w:r>
    </w:p>
    <w:p w14:paraId="3A7ED540" w14:textId="45C2E3BE" w:rsidR="004106E6" w:rsidRDefault="004106E6" w:rsidP="00031815">
      <w:pPr>
        <w:spacing w:after="40"/>
      </w:pPr>
      <w:r>
        <w:t xml:space="preserve">Ministru kabineta 2013.gada 30.aprīļa noteikumu Nr.240 “Vispārīgie teritorijas plānošanas, izmantošanas un apbūves noteikumi” (turpmāk – MK noteikumi Nr.240) </w:t>
      </w:r>
      <w:r w:rsidR="00D9637F">
        <w:t>15</w:t>
      </w:r>
      <w:r>
        <w:t xml:space="preserve">.punkts noteic, ka teritorijas plānojumā nosaka funkcionālās zonas, lai parādītu un nodalītu dažādu teritoriju atšķirīgās funkcijas un pazīmes, kā arī noteiktu atļautos izmantošanas veidus. Atbilstoši MK noteikumu Nr.240 145.punktam teritorijas plānojumā var noteikt minimālos attālumus starp potenciālajiem piesārņojumu radošiem objektiem un dzīvojamo un publisko apbūvi, tūrisma un rekreācijas objektiem. </w:t>
      </w:r>
    </w:p>
    <w:p w14:paraId="2611DAF1" w14:textId="6EC1C2BF" w:rsidR="00C12C8E" w:rsidRDefault="00C12C8E" w:rsidP="00031815">
      <w:pPr>
        <w:spacing w:after="40"/>
      </w:pPr>
      <w:r w:rsidRPr="00C12C8E">
        <w:lastRenderedPageBreak/>
        <w:t>Stratēģijas izstrādes ietvaros tematisko darba grupu dalībnieki – Ogres novada uzņēmēji – pauduši viedokli, ka Ogres novadā trūkst uzņēmējdarbībai piemēroto teritoriju ar atbilstošo infrastruktūras nodrošinājumu.</w:t>
      </w:r>
    </w:p>
    <w:p w14:paraId="4332A16D" w14:textId="1A1BADAE" w:rsidR="00E940A3" w:rsidRPr="00444FBF" w:rsidRDefault="00E940A3" w:rsidP="006140B8">
      <w:pPr>
        <w:spacing w:after="40"/>
      </w:pPr>
      <w:r w:rsidRPr="00E940A3">
        <w:t>Saskaņā ar T</w:t>
      </w:r>
      <w:r>
        <w:t>eritorijas attīstības plānošanas likuma</w:t>
      </w:r>
      <w:r w:rsidRPr="00E940A3">
        <w:t xml:space="preserve"> </w:t>
      </w:r>
      <w:r>
        <w:t xml:space="preserve">(turpmāk – TAPL) </w:t>
      </w:r>
      <w:r w:rsidRPr="00E940A3">
        <w:t>1.panta pirmās daļas 5.punktu tematiskais plānojums ir teritorijas attīstības plānošanas dokuments, kurā atbilstoši plānošanas līmenim risināti specifiski jautājumi, kas saistīti ar atsevišķu nozaru attīstību vai specifisku tematu</w:t>
      </w:r>
      <w:r>
        <w:t>. Atbilstoši TAPL 12.panta pirmajai daļai tematisko plānojumu var izstrādāt vietējā pašvaldība.</w:t>
      </w:r>
    </w:p>
    <w:p w14:paraId="1215F1E7" w14:textId="0F19C3C4" w:rsidR="004302F1" w:rsidRDefault="00870DDF" w:rsidP="00870DDF">
      <w:pPr>
        <w:spacing w:after="40"/>
      </w:pPr>
      <w:r>
        <w:t xml:space="preserve">Tematiskā </w:t>
      </w:r>
      <w:r w:rsidRPr="00D224C1">
        <w:t xml:space="preserve">plānojuma </w:t>
      </w:r>
      <w:r w:rsidRPr="00D224C1">
        <w:rPr>
          <w:i/>
          <w:iCs w:val="0"/>
          <w:u w:val="single"/>
        </w:rPr>
        <w:t>izstrādes mērķis</w:t>
      </w:r>
      <w:r w:rsidRPr="00D224C1">
        <w:t xml:space="preserve"> – </w:t>
      </w:r>
      <w:r w:rsidR="00C12C8E" w:rsidRPr="00C12C8E">
        <w:t xml:space="preserve">izveidot </w:t>
      </w:r>
      <w:r w:rsidR="00A35D77" w:rsidRPr="00C12C8E">
        <w:t>uzņēmējdarbībai</w:t>
      </w:r>
      <w:r w:rsidR="00C12C8E" w:rsidRPr="00C12C8E">
        <w:t xml:space="preserve"> nepieciešamo teritoriju telpisko struktūru, kas ļautu maksimāli efektīvi izmantot katras atsevišķas teritorijas konkurences priekšrocības, tādējādi sekmējot Ogres novada ekonomisko attīstību un nodrošinot iedzīvotājiem nepieciešamo pakalpojumu nodrošinājumu.</w:t>
      </w:r>
    </w:p>
    <w:p w14:paraId="3EE990CB" w14:textId="3D2E7C6D" w:rsidR="00A27D9E" w:rsidRPr="006A5A97" w:rsidRDefault="00A27D9E" w:rsidP="00A27D9E">
      <w:pPr>
        <w:spacing w:after="60"/>
      </w:pPr>
      <w:bookmarkStart w:id="4" w:name="_Toc24379276"/>
      <w:r w:rsidRPr="006A5A97">
        <w:t xml:space="preserve">Tematiskais plānojums tiek izstrādāts vienlaicīgi Ogres novada teritorijas plānojuma izstrādes ietvaros </w:t>
      </w:r>
      <w:r w:rsidRPr="005C767C">
        <w:rPr>
          <w:i/>
          <w:iCs w:val="0"/>
        </w:rPr>
        <w:t xml:space="preserve">veicamajām izpētēm un </w:t>
      </w:r>
      <w:r w:rsidR="00D9637F">
        <w:rPr>
          <w:i/>
          <w:iCs w:val="0"/>
        </w:rPr>
        <w:t>7</w:t>
      </w:r>
      <w:r w:rsidR="00D9637F" w:rsidRPr="005C767C">
        <w:rPr>
          <w:i/>
          <w:iCs w:val="0"/>
        </w:rPr>
        <w:t xml:space="preserve"> </w:t>
      </w:r>
      <w:r w:rsidRPr="005C767C">
        <w:rPr>
          <w:i/>
          <w:iCs w:val="0"/>
        </w:rPr>
        <w:t xml:space="preserve">pārējo tematisko plānojumu </w:t>
      </w:r>
      <w:r w:rsidRPr="006A5A97">
        <w:t xml:space="preserve">izstrādi. Tematiskie plānojumi tiks izmantoti </w:t>
      </w:r>
      <w:r>
        <w:t xml:space="preserve">Stratēģijā </w:t>
      </w:r>
      <w:r w:rsidRPr="006A5A97">
        <w:t xml:space="preserve">noteikto ilgtermiņa prioritāšu, telpiskās perspektīvas un vadlīniju integrēšanai izstrādes stadijā esošajā Ogres novada teritorijas plānojumā. </w:t>
      </w:r>
    </w:p>
    <w:p w14:paraId="2F300156" w14:textId="77777777" w:rsidR="00BF1653" w:rsidRPr="00444FBF" w:rsidRDefault="0017707B" w:rsidP="006140B8">
      <w:pPr>
        <w:pStyle w:val="Heading1"/>
        <w:spacing w:before="200" w:after="80"/>
        <w:jc w:val="center"/>
        <w:rPr>
          <w:rFonts w:eastAsia="Times New Roman" w:cs="Times New Roman"/>
          <w:szCs w:val="24"/>
          <w:lang w:eastAsia="lv-LV"/>
        </w:rPr>
      </w:pPr>
      <w:r w:rsidRPr="00D224C1">
        <w:rPr>
          <w:rFonts w:eastAsia="Times New Roman" w:cs="Times New Roman"/>
          <w:szCs w:val="24"/>
          <w:lang w:eastAsia="lv-LV"/>
        </w:rPr>
        <w:t>2</w:t>
      </w:r>
      <w:r w:rsidR="000B2920" w:rsidRPr="00D224C1">
        <w:rPr>
          <w:rFonts w:eastAsia="Times New Roman" w:cs="Times New Roman"/>
          <w:szCs w:val="24"/>
          <w:lang w:eastAsia="lv-LV"/>
        </w:rPr>
        <w:t>. Tematiskā plānojuma izstrādes uzdevumi</w:t>
      </w:r>
      <w:bookmarkEnd w:id="4"/>
    </w:p>
    <w:p w14:paraId="502BAB0C" w14:textId="5244C756" w:rsidR="00A35D77" w:rsidRDefault="00A35D77" w:rsidP="00A27D9E">
      <w:pPr>
        <w:pStyle w:val="ListParagraph"/>
        <w:numPr>
          <w:ilvl w:val="1"/>
          <w:numId w:val="20"/>
        </w:numPr>
        <w:spacing w:after="60"/>
        <w:ind w:left="0" w:firstLine="0"/>
        <w:contextualSpacing w:val="0"/>
      </w:pPr>
      <w:r>
        <w:t xml:space="preserve">Izvērtēt </w:t>
      </w:r>
      <w:r w:rsidR="00D34FBC">
        <w:t>uzņēmējdarbībai</w:t>
      </w:r>
      <w:r>
        <w:t xml:space="preserve"> noteikto teritoriju nodrošinājumu Ogres novadā spēkā esošajos teritorijas plānojumos, t.sk. </w:t>
      </w:r>
      <w:r w:rsidR="00D9637F">
        <w:t>n</w:t>
      </w:r>
      <w:r>
        <w:t>oteikt nepilnvērtīgi izmantotās vai pamestās teritorijas. Klasificēt uzņemējdarbībai noteiktās teritorijas atbilstoši Ministru kabineta 2014.gada 30.aprīļa noteikumu Nr.240 “Vispārīgie teritorijas plānošanas, izmantošanas un apbūves noteikumi” 3.pielikumam “Teritorijas izmantošanas veidu klasifikators”</w:t>
      </w:r>
      <w:r w:rsidR="00D9637F">
        <w:t xml:space="preserve"> (turpmāk – Klasifikators)</w:t>
      </w:r>
      <w:r>
        <w:t xml:space="preserve"> </w:t>
      </w:r>
    </w:p>
    <w:p w14:paraId="2F3AED01" w14:textId="33A00F33" w:rsidR="00A35D77" w:rsidRDefault="00A35D77" w:rsidP="00A27D9E">
      <w:pPr>
        <w:pStyle w:val="ListParagraph"/>
        <w:numPr>
          <w:ilvl w:val="1"/>
          <w:numId w:val="20"/>
        </w:numPr>
        <w:spacing w:after="60"/>
        <w:ind w:left="0" w:firstLine="0"/>
        <w:contextualSpacing w:val="0"/>
      </w:pPr>
      <w:r>
        <w:t>Izvērtēt ražošanas teritoriju ietekmi uz dzīvojamo, publisko apbūvi</w:t>
      </w:r>
      <w:r w:rsidR="00D9637F">
        <w:t xml:space="preserve"> un </w:t>
      </w:r>
      <w:r>
        <w:t xml:space="preserve">rekreācijas teritorijām. Identificēt iespējamās konfliktsituācijas, sniegt priekšlikumus to novēršanai. Veikt Ogres novada iedzīvotāju aptauju (elektroniskajā un papīra formātā) nolūkā noskaidrot ražošanas teritoriju ietekmes uz dzīves kvalitāti vērtējumu. </w:t>
      </w:r>
    </w:p>
    <w:p w14:paraId="432E318F" w14:textId="1E73F304" w:rsidR="00A35D77" w:rsidRDefault="00A35D77" w:rsidP="00A27D9E">
      <w:pPr>
        <w:pStyle w:val="ListParagraph"/>
        <w:numPr>
          <w:ilvl w:val="1"/>
          <w:numId w:val="20"/>
        </w:numPr>
        <w:spacing w:after="60"/>
        <w:ind w:left="0" w:firstLine="0"/>
        <w:contextualSpacing w:val="0"/>
      </w:pPr>
      <w:r>
        <w:t xml:space="preserve">Veikt Ogres novada uzņēmēju aptauju (elektroniskajā formātā) nolūkā noteikt Ogres novada teritoriālo vienību/to daļu  konkurētspējas priekšrocības, uzņemējdarbības attīstībai nepieciešamās teritorijas. Uzņemējdarbībai nepieciešamās teritorijas klasificēt atbilstoši  </w:t>
      </w:r>
      <w:r w:rsidR="00D9637F">
        <w:t>Klasifikatorā</w:t>
      </w:r>
      <w:r>
        <w:t xml:space="preserve"> noteiktajiem teritorijas izmantošanas veidiem. </w:t>
      </w:r>
    </w:p>
    <w:p w14:paraId="62607958" w14:textId="77777777" w:rsidR="00A35D77" w:rsidRDefault="00A35D77" w:rsidP="00A27D9E">
      <w:pPr>
        <w:pStyle w:val="ListParagraph"/>
        <w:numPr>
          <w:ilvl w:val="1"/>
          <w:numId w:val="20"/>
        </w:numPr>
        <w:spacing w:after="60"/>
        <w:ind w:left="0" w:firstLine="0"/>
        <w:contextualSpacing w:val="0"/>
      </w:pPr>
      <w:r>
        <w:t xml:space="preserve">Katrai Ogres novada teritoriālajai vienībai/tās daļai noteikt konkurētspējas priekšrocības uzņemējdarbības attīstībā. </w:t>
      </w:r>
    </w:p>
    <w:p w14:paraId="63FA0E93" w14:textId="77777777" w:rsidR="00A35D77" w:rsidRDefault="00A35D77" w:rsidP="00A27D9E">
      <w:pPr>
        <w:pStyle w:val="ListParagraph"/>
        <w:numPr>
          <w:ilvl w:val="1"/>
          <w:numId w:val="20"/>
        </w:numPr>
        <w:spacing w:after="60"/>
        <w:ind w:left="0" w:firstLine="0"/>
        <w:contextualSpacing w:val="0"/>
      </w:pPr>
      <w:r>
        <w:t xml:space="preserve">Noteikt Pašvaldības kapitālsabiedrību funkciju nodrošināšanai nepieciešamās teritorijas. </w:t>
      </w:r>
    </w:p>
    <w:p w14:paraId="6CE74C77" w14:textId="613EB1F9" w:rsidR="00A35D77" w:rsidRDefault="00A35D77" w:rsidP="00A27D9E">
      <w:pPr>
        <w:pStyle w:val="ListParagraph"/>
        <w:numPr>
          <w:ilvl w:val="1"/>
          <w:numId w:val="20"/>
        </w:numPr>
        <w:spacing w:after="60"/>
        <w:ind w:left="0" w:firstLine="0"/>
        <w:contextualSpacing w:val="0"/>
      </w:pPr>
      <w:r>
        <w:t xml:space="preserve">Izstrādāt </w:t>
      </w:r>
      <w:r w:rsidR="00D34FBC">
        <w:t>uzņēmējdarbībai</w:t>
      </w:r>
      <w:r>
        <w:t xml:space="preserve"> nepieciešamo teritoriju izvietošanas kritērijus, ievērojot esošās tehniskās un sociālās infrastruktūras nodrošinājumu un trūkstošo infrastruktūru (jāveic ekonomiski-tehniskais izvērtējums), esošos/attīstāmos saistītos uzņēmumus (arī ārpus Ogres novada administratīvās teritorijas esošos), dabas resursus, potenciālo ietekmi uz esošo/plānoto dzīvojamo un publisko apbūvi, rekreācijai/tūrismam izmantojamos (t.sk. potenciāli izmantojamos) objektus u.c.</w:t>
      </w:r>
    </w:p>
    <w:p w14:paraId="2B08061A" w14:textId="77777777" w:rsidR="00A35D77" w:rsidRDefault="00A35D77" w:rsidP="00A27D9E">
      <w:pPr>
        <w:pStyle w:val="ListParagraph"/>
        <w:numPr>
          <w:ilvl w:val="1"/>
          <w:numId w:val="20"/>
        </w:numPr>
        <w:spacing w:after="60"/>
        <w:ind w:left="0" w:firstLine="0"/>
        <w:contextualSpacing w:val="0"/>
      </w:pPr>
      <w:r>
        <w:t>Izvērtēt iedzīvotājiem nepieciešamo vietējo pakalpojumu pieejamību, sniegt priekšlikumus.</w:t>
      </w:r>
    </w:p>
    <w:p w14:paraId="11D2A7A7" w14:textId="3D3E8F46" w:rsidR="00A35D77" w:rsidRDefault="00A35D77" w:rsidP="00A27D9E">
      <w:pPr>
        <w:pStyle w:val="ListParagraph"/>
        <w:numPr>
          <w:ilvl w:val="1"/>
          <w:numId w:val="20"/>
        </w:numPr>
        <w:spacing w:after="60"/>
        <w:ind w:left="0" w:firstLine="0"/>
        <w:contextualSpacing w:val="0"/>
      </w:pPr>
      <w:r>
        <w:lastRenderedPageBreak/>
        <w:t xml:space="preserve">Sniegt priekšlikumu jaunā teritorijas plānojuma Grafiskajai daļai un </w:t>
      </w:r>
      <w:r w:rsidR="00D9637F">
        <w:t xml:space="preserve">Teritorijas </w:t>
      </w:r>
      <w:r>
        <w:t xml:space="preserve">izmantošanas un apbūves noteikumiem, t.sk. identificēt un pamatot saglabājamās, attīstāmās un likvidējamās uzņemējdarbības teritorijas. </w:t>
      </w:r>
    </w:p>
    <w:p w14:paraId="42001DB5" w14:textId="77777777" w:rsidR="00D314CF" w:rsidRPr="00444FBF" w:rsidRDefault="00D314CF" w:rsidP="00A27D9E">
      <w:pPr>
        <w:pStyle w:val="ListParagraph"/>
        <w:numPr>
          <w:ilvl w:val="1"/>
          <w:numId w:val="20"/>
        </w:numPr>
        <w:spacing w:after="60"/>
        <w:ind w:left="0" w:firstLine="0"/>
        <w:contextualSpacing w:val="0"/>
      </w:pPr>
      <w:r>
        <w:t xml:space="preserve">Tematiskā plānojuma risinājumiem jābūt sasaistītiem ar pārējiem Ogres novada teritorijas plānojuma izstrādes ietvaros izstrādājamajiem tematiskajiem plānojumiem. </w:t>
      </w:r>
    </w:p>
    <w:p w14:paraId="198070C3" w14:textId="77777777" w:rsidR="003A5714" w:rsidRPr="00444FBF" w:rsidRDefault="003A5714" w:rsidP="006140B8">
      <w:pPr>
        <w:pStyle w:val="Heading1"/>
        <w:spacing w:before="200" w:after="80"/>
        <w:jc w:val="center"/>
        <w:rPr>
          <w:rFonts w:eastAsia="Times New Roman" w:cs="Times New Roman"/>
          <w:szCs w:val="24"/>
          <w:lang w:eastAsia="lv-LV"/>
        </w:rPr>
      </w:pPr>
      <w:bookmarkStart w:id="5" w:name="_Toc24379277"/>
      <w:bookmarkStart w:id="6" w:name="_Hlk44180230"/>
      <w:r w:rsidRPr="00444FBF">
        <w:rPr>
          <w:rFonts w:eastAsia="Times New Roman" w:cs="Times New Roman"/>
          <w:szCs w:val="24"/>
          <w:lang w:eastAsia="lv-LV"/>
        </w:rPr>
        <w:t xml:space="preserve">3. </w:t>
      </w:r>
      <w:bookmarkEnd w:id="5"/>
      <w:r w:rsidR="00943528">
        <w:rPr>
          <w:rFonts w:eastAsia="Times New Roman" w:cs="Times New Roman"/>
          <w:szCs w:val="24"/>
          <w:lang w:eastAsia="lv-LV"/>
        </w:rPr>
        <w:t xml:space="preserve">Tematiskā plānojuma izstrādē iesaistāmie </w:t>
      </w:r>
      <w:r w:rsidR="001C4037">
        <w:rPr>
          <w:rFonts w:eastAsia="Times New Roman" w:cs="Times New Roman"/>
          <w:szCs w:val="24"/>
          <w:lang w:eastAsia="lv-LV"/>
        </w:rPr>
        <w:t xml:space="preserve">nozares </w:t>
      </w:r>
      <w:r w:rsidR="00943528">
        <w:rPr>
          <w:rFonts w:eastAsia="Times New Roman" w:cs="Times New Roman"/>
          <w:szCs w:val="24"/>
          <w:lang w:eastAsia="lv-LV"/>
        </w:rPr>
        <w:t>eksperti</w:t>
      </w:r>
    </w:p>
    <w:bookmarkEnd w:id="6"/>
    <w:p w14:paraId="45EB6564" w14:textId="77777777" w:rsidR="002A028B" w:rsidRPr="002A028B" w:rsidRDefault="002A028B" w:rsidP="002A028B">
      <w:pPr>
        <w:pStyle w:val="ListParagraph"/>
        <w:numPr>
          <w:ilvl w:val="0"/>
          <w:numId w:val="17"/>
        </w:numPr>
        <w:spacing w:after="20"/>
        <w:contextualSpacing w:val="0"/>
        <w:rPr>
          <w:rFonts w:eastAsia="Times New Roman"/>
          <w:b/>
          <w:bCs/>
          <w:iCs w:val="0"/>
          <w:vanish/>
          <w:lang w:eastAsia="lv-LV"/>
        </w:rPr>
      </w:pPr>
    </w:p>
    <w:p w14:paraId="213D43F3" w14:textId="77777777" w:rsidR="002A028B" w:rsidRPr="002A028B" w:rsidRDefault="002A028B" w:rsidP="002A028B">
      <w:pPr>
        <w:pStyle w:val="ListParagraph"/>
        <w:numPr>
          <w:ilvl w:val="0"/>
          <w:numId w:val="17"/>
        </w:numPr>
        <w:spacing w:after="20"/>
        <w:contextualSpacing w:val="0"/>
        <w:rPr>
          <w:rFonts w:eastAsia="Times New Roman"/>
          <w:b/>
          <w:bCs/>
          <w:iCs w:val="0"/>
          <w:vanish/>
          <w:lang w:eastAsia="lv-LV"/>
        </w:rPr>
      </w:pPr>
    </w:p>
    <w:p w14:paraId="192A4768" w14:textId="77777777" w:rsidR="002A028B" w:rsidRPr="002A028B" w:rsidRDefault="002A028B" w:rsidP="002A028B">
      <w:pPr>
        <w:pStyle w:val="ListParagraph"/>
        <w:numPr>
          <w:ilvl w:val="0"/>
          <w:numId w:val="17"/>
        </w:numPr>
        <w:spacing w:after="20"/>
        <w:contextualSpacing w:val="0"/>
        <w:rPr>
          <w:rFonts w:eastAsia="Times New Roman"/>
          <w:b/>
          <w:bCs/>
          <w:iCs w:val="0"/>
          <w:vanish/>
          <w:lang w:eastAsia="lv-LV"/>
        </w:rPr>
      </w:pPr>
    </w:p>
    <w:p w14:paraId="16F92F53" w14:textId="73A4B721" w:rsidR="002A028B" w:rsidRPr="00637FB9" w:rsidRDefault="002A028B" w:rsidP="00A27D9E">
      <w:pPr>
        <w:pStyle w:val="ListParagraph"/>
        <w:numPr>
          <w:ilvl w:val="1"/>
          <w:numId w:val="17"/>
        </w:numPr>
        <w:spacing w:after="20"/>
        <w:ind w:left="0" w:firstLine="0"/>
        <w:contextualSpacing w:val="0"/>
        <w:rPr>
          <w:rFonts w:eastAsia="Times New Roman"/>
          <w:iCs w:val="0"/>
          <w:lang w:eastAsia="lv-LV"/>
        </w:rPr>
      </w:pPr>
      <w:r w:rsidRPr="00637FB9">
        <w:rPr>
          <w:rFonts w:eastAsia="Times New Roman"/>
          <w:iCs w:val="0"/>
          <w:lang w:eastAsia="lv-LV"/>
        </w:rPr>
        <w:t>Izveidot un koordinēt darba grupu tematiskā plānojuma izstrādei, tās sastāvā iekļaujot:</w:t>
      </w:r>
    </w:p>
    <w:p w14:paraId="709937F9" w14:textId="05BC5633" w:rsidR="002A028B" w:rsidRPr="005866C6" w:rsidRDefault="00D34FBC" w:rsidP="00A27D9E">
      <w:pPr>
        <w:pStyle w:val="ListParagraph"/>
        <w:numPr>
          <w:ilvl w:val="2"/>
          <w:numId w:val="17"/>
        </w:numPr>
        <w:spacing w:after="20"/>
        <w:ind w:left="284" w:firstLine="0"/>
        <w:contextualSpacing w:val="0"/>
        <w:rPr>
          <w:rFonts w:eastAsia="Times New Roman"/>
          <w:iCs w:val="0"/>
          <w:color w:val="FF0000"/>
          <w:lang w:eastAsia="lv-LV"/>
        </w:rPr>
      </w:pPr>
      <w:r>
        <w:rPr>
          <w:rFonts w:eastAsia="Times New Roman"/>
          <w:iCs w:val="0"/>
          <w:lang w:eastAsia="lv-LV"/>
        </w:rPr>
        <w:t xml:space="preserve">ekonomistu, telpiskās attīstības plānotāju, vides speciālistu. </w:t>
      </w:r>
    </w:p>
    <w:p w14:paraId="41054DD5" w14:textId="07521AA1" w:rsidR="002A028B" w:rsidRPr="002A7B5E" w:rsidRDefault="002A028B" w:rsidP="00A27D9E">
      <w:pPr>
        <w:pStyle w:val="ListParagraph"/>
        <w:numPr>
          <w:ilvl w:val="2"/>
          <w:numId w:val="17"/>
        </w:numPr>
        <w:spacing w:after="60"/>
        <w:ind w:left="284" w:firstLine="0"/>
        <w:contextualSpacing w:val="0"/>
        <w:rPr>
          <w:rFonts w:eastAsia="Times New Roman"/>
          <w:iCs w:val="0"/>
          <w:lang w:eastAsia="lv-LV"/>
        </w:rPr>
      </w:pPr>
      <w:r w:rsidRPr="00637FB9">
        <w:rPr>
          <w:rFonts w:eastAsia="Times New Roman"/>
          <w:iCs w:val="0"/>
          <w:lang w:eastAsia="lv-LV"/>
        </w:rPr>
        <w:t>Ogres novada pašvaldības Centrālās administrācijas</w:t>
      </w:r>
      <w:r w:rsidRPr="002A7B5E">
        <w:rPr>
          <w:rFonts w:eastAsia="Times New Roman"/>
          <w:iCs w:val="0"/>
          <w:lang w:eastAsia="lv-LV"/>
        </w:rPr>
        <w:t xml:space="preserve"> </w:t>
      </w:r>
      <w:r w:rsidR="008F22B9">
        <w:rPr>
          <w:rFonts w:eastAsia="Times New Roman"/>
          <w:iCs w:val="0"/>
          <w:lang w:eastAsia="lv-LV"/>
        </w:rPr>
        <w:t xml:space="preserve">Komunikācijas nodaļas speciālistu sadarbības jautājumos ar uzņēmējiem, </w:t>
      </w:r>
      <w:r w:rsidRPr="002A7B5E">
        <w:rPr>
          <w:rFonts w:eastAsia="Times New Roman"/>
          <w:iCs w:val="0"/>
          <w:lang w:eastAsia="lv-LV"/>
        </w:rPr>
        <w:t>Attīstības un plānošanas nodaļas</w:t>
      </w:r>
      <w:r w:rsidR="008F22B9">
        <w:rPr>
          <w:rFonts w:eastAsia="Times New Roman"/>
          <w:iCs w:val="0"/>
          <w:lang w:eastAsia="lv-LV"/>
        </w:rPr>
        <w:t xml:space="preserve"> un Ogres novada Būvvaldes </w:t>
      </w:r>
      <w:r w:rsidRPr="002A7B5E">
        <w:rPr>
          <w:rFonts w:eastAsia="Times New Roman"/>
          <w:iCs w:val="0"/>
          <w:lang w:eastAsia="lv-LV"/>
        </w:rPr>
        <w:t>speciālistus</w:t>
      </w:r>
      <w:bookmarkStart w:id="7" w:name="_Hlk44182414"/>
      <w:r w:rsidRPr="002A7B5E">
        <w:rPr>
          <w:rFonts w:eastAsia="Times New Roman"/>
          <w:iCs w:val="0"/>
          <w:lang w:eastAsia="lv-LV"/>
        </w:rPr>
        <w:t xml:space="preserve">. </w:t>
      </w:r>
      <w:bookmarkEnd w:id="7"/>
    </w:p>
    <w:p w14:paraId="0387C052" w14:textId="77777777" w:rsidR="002A028B" w:rsidRPr="001D5EE6" w:rsidRDefault="002A028B" w:rsidP="00A27D9E">
      <w:pPr>
        <w:pStyle w:val="ListParagraph"/>
        <w:numPr>
          <w:ilvl w:val="1"/>
          <w:numId w:val="17"/>
        </w:numPr>
        <w:spacing w:after="20"/>
        <w:ind w:left="0" w:firstLine="0"/>
        <w:contextualSpacing w:val="0"/>
        <w:rPr>
          <w:rFonts w:eastAsia="Times New Roman"/>
          <w:iCs w:val="0"/>
          <w:lang w:eastAsia="lv-LV"/>
        </w:rPr>
      </w:pPr>
      <w:r w:rsidRPr="001D5EE6">
        <w:rPr>
          <w:rFonts w:eastAsia="Times New Roman"/>
          <w:iCs w:val="0"/>
          <w:lang w:eastAsia="lv-LV"/>
        </w:rPr>
        <w:t>Tematiskā darba grupa tiekas vismaz 2 reizes, pildot šādus uzdevumus:</w:t>
      </w:r>
    </w:p>
    <w:p w14:paraId="09E9B866" w14:textId="77777777" w:rsidR="002A028B" w:rsidRPr="006A5A97" w:rsidRDefault="002A028B" w:rsidP="00A27D9E">
      <w:pPr>
        <w:pStyle w:val="ListParagraph"/>
        <w:numPr>
          <w:ilvl w:val="2"/>
          <w:numId w:val="17"/>
        </w:numPr>
        <w:spacing w:after="20"/>
        <w:ind w:left="284" w:firstLine="0"/>
        <w:contextualSpacing w:val="0"/>
        <w:rPr>
          <w:rFonts w:eastAsia="Times New Roman"/>
          <w:iCs w:val="0"/>
          <w:lang w:eastAsia="lv-LV"/>
        </w:rPr>
      </w:pPr>
      <w:r w:rsidRPr="006A5A97">
        <w:rPr>
          <w:rFonts w:eastAsia="Times New Roman"/>
          <w:iCs w:val="0"/>
          <w:lang w:eastAsia="lv-LV"/>
        </w:rPr>
        <w:t>esošās situācijas analīze, pamatojoties uz veiktajām izpētēm;</w:t>
      </w:r>
    </w:p>
    <w:p w14:paraId="6653D3C7" w14:textId="77777777" w:rsidR="002A028B" w:rsidRPr="006A5A97" w:rsidRDefault="002A028B" w:rsidP="00A27D9E">
      <w:pPr>
        <w:pStyle w:val="ListParagraph"/>
        <w:numPr>
          <w:ilvl w:val="2"/>
          <w:numId w:val="17"/>
        </w:numPr>
        <w:spacing w:after="60"/>
        <w:ind w:left="284" w:firstLine="0"/>
        <w:contextualSpacing w:val="0"/>
        <w:rPr>
          <w:rFonts w:eastAsia="Times New Roman"/>
          <w:iCs w:val="0"/>
          <w:lang w:eastAsia="lv-LV"/>
        </w:rPr>
      </w:pPr>
      <w:r w:rsidRPr="006A5A97">
        <w:rPr>
          <w:rFonts w:eastAsia="Times New Roman"/>
          <w:iCs w:val="0"/>
          <w:lang w:eastAsia="lv-LV"/>
        </w:rPr>
        <w:t>nosacījumu izstrāde Ogres novada teritorijas plānojuma Teritorijas izmantošanas un apbūves noteikumiem</w:t>
      </w:r>
    </w:p>
    <w:p w14:paraId="5862B353" w14:textId="13ED564D" w:rsidR="00943528" w:rsidRPr="00943528" w:rsidRDefault="00943528" w:rsidP="00380E5D">
      <w:pPr>
        <w:pStyle w:val="Heading1"/>
        <w:numPr>
          <w:ilvl w:val="0"/>
          <w:numId w:val="25"/>
        </w:numPr>
        <w:spacing w:before="200" w:after="80"/>
        <w:jc w:val="center"/>
        <w:rPr>
          <w:rFonts w:eastAsia="Times New Roman"/>
          <w:iCs w:val="0"/>
          <w:lang w:eastAsia="lv-LV"/>
        </w:rPr>
      </w:pPr>
      <w:r>
        <w:rPr>
          <w:rFonts w:eastAsia="Times New Roman"/>
          <w:bCs/>
          <w:iCs w:val="0"/>
          <w:lang w:eastAsia="lv-LV"/>
        </w:rPr>
        <w:t>Iesaistāmās institūcijas</w:t>
      </w:r>
    </w:p>
    <w:p w14:paraId="5D866572" w14:textId="0ECE1CA3" w:rsidR="00943528" w:rsidRDefault="00A35D77" w:rsidP="00B84933">
      <w:pPr>
        <w:pStyle w:val="ListParagraph"/>
        <w:numPr>
          <w:ilvl w:val="1"/>
          <w:numId w:val="25"/>
        </w:numPr>
        <w:spacing w:after="20"/>
        <w:ind w:left="0" w:firstLine="0"/>
        <w:contextualSpacing w:val="0"/>
        <w:rPr>
          <w:rFonts w:eastAsia="Times New Roman"/>
          <w:iCs w:val="0"/>
          <w:lang w:eastAsia="lv-LV"/>
        </w:rPr>
      </w:pPr>
      <w:r>
        <w:rPr>
          <w:rFonts w:eastAsia="Times New Roman"/>
          <w:iCs w:val="0"/>
          <w:lang w:eastAsia="lv-LV"/>
        </w:rPr>
        <w:t xml:space="preserve"> </w:t>
      </w:r>
      <w:r w:rsidR="00C12C8E">
        <w:rPr>
          <w:rFonts w:eastAsia="Times New Roman"/>
          <w:iCs w:val="0"/>
          <w:lang w:eastAsia="lv-LV"/>
        </w:rPr>
        <w:t>Ogres novada uzņēmēju biedrība;</w:t>
      </w:r>
    </w:p>
    <w:p w14:paraId="437C1FB8" w14:textId="0C2BFE79" w:rsidR="00C12C8E" w:rsidRDefault="00A35D77" w:rsidP="00B84933">
      <w:pPr>
        <w:pStyle w:val="ListParagraph"/>
        <w:numPr>
          <w:ilvl w:val="1"/>
          <w:numId w:val="25"/>
        </w:numPr>
        <w:spacing w:after="20"/>
        <w:ind w:left="0" w:firstLine="0"/>
        <w:contextualSpacing w:val="0"/>
        <w:rPr>
          <w:rFonts w:eastAsia="Times New Roman"/>
          <w:iCs w:val="0"/>
          <w:lang w:eastAsia="lv-LV"/>
        </w:rPr>
      </w:pPr>
      <w:r>
        <w:rPr>
          <w:rFonts w:eastAsia="Times New Roman"/>
          <w:iCs w:val="0"/>
          <w:lang w:eastAsia="lv-LV"/>
        </w:rPr>
        <w:t xml:space="preserve"> </w:t>
      </w:r>
      <w:r w:rsidR="00380E5D">
        <w:rPr>
          <w:rFonts w:eastAsia="Times New Roman"/>
          <w:iCs w:val="0"/>
          <w:lang w:eastAsia="lv-LV"/>
        </w:rPr>
        <w:t>b</w:t>
      </w:r>
      <w:r w:rsidR="00C12C8E">
        <w:rPr>
          <w:rFonts w:eastAsia="Times New Roman"/>
          <w:iCs w:val="0"/>
          <w:lang w:eastAsia="lv-LV"/>
        </w:rPr>
        <w:t>lakus esošo pašvaldību un Rīgas reģiona uzņēmēju nevalstiskās organizācijas;</w:t>
      </w:r>
    </w:p>
    <w:p w14:paraId="5619B6F2" w14:textId="6F14CDE7" w:rsidR="00C12C8E" w:rsidRDefault="00A35D77" w:rsidP="00B84933">
      <w:pPr>
        <w:pStyle w:val="ListParagraph"/>
        <w:numPr>
          <w:ilvl w:val="1"/>
          <w:numId w:val="25"/>
        </w:numPr>
        <w:spacing w:after="20"/>
        <w:ind w:left="0" w:firstLine="0"/>
        <w:contextualSpacing w:val="0"/>
        <w:rPr>
          <w:rFonts w:eastAsia="Times New Roman"/>
          <w:iCs w:val="0"/>
          <w:lang w:eastAsia="lv-LV"/>
        </w:rPr>
      </w:pPr>
      <w:r>
        <w:rPr>
          <w:rFonts w:eastAsia="Times New Roman"/>
          <w:iCs w:val="0"/>
          <w:lang w:eastAsia="lv-LV"/>
        </w:rPr>
        <w:t xml:space="preserve"> </w:t>
      </w:r>
      <w:r w:rsidR="00C12C8E">
        <w:rPr>
          <w:rFonts w:eastAsia="Times New Roman"/>
          <w:iCs w:val="0"/>
          <w:lang w:eastAsia="lv-LV"/>
        </w:rPr>
        <w:t>Latvijas Investīciju un attīstības aģentūra;</w:t>
      </w:r>
    </w:p>
    <w:p w14:paraId="07EEAEA5" w14:textId="6A77F66A" w:rsidR="00B34C56" w:rsidRDefault="00A35D77" w:rsidP="00B84933">
      <w:pPr>
        <w:pStyle w:val="ListParagraph"/>
        <w:numPr>
          <w:ilvl w:val="1"/>
          <w:numId w:val="25"/>
        </w:numPr>
        <w:spacing w:after="20"/>
        <w:ind w:left="0" w:firstLine="0"/>
        <w:contextualSpacing w:val="0"/>
        <w:rPr>
          <w:rFonts w:eastAsia="Times New Roman"/>
          <w:iCs w:val="0"/>
          <w:lang w:eastAsia="lv-LV"/>
        </w:rPr>
      </w:pPr>
      <w:r>
        <w:rPr>
          <w:rFonts w:eastAsia="Times New Roman"/>
          <w:iCs w:val="0"/>
          <w:lang w:eastAsia="lv-LV"/>
        </w:rPr>
        <w:t xml:space="preserve"> </w:t>
      </w:r>
      <w:r w:rsidR="00C12C8E">
        <w:rPr>
          <w:rFonts w:eastAsia="Times New Roman"/>
          <w:iCs w:val="0"/>
          <w:lang w:eastAsia="lv-LV"/>
        </w:rPr>
        <w:t>Ekonomikas ministrija;</w:t>
      </w:r>
    </w:p>
    <w:p w14:paraId="322A9958" w14:textId="173533E6" w:rsidR="00C12C8E" w:rsidRPr="00C12C8E" w:rsidRDefault="00A35D77" w:rsidP="00A27D9E">
      <w:pPr>
        <w:pStyle w:val="ListParagraph"/>
        <w:numPr>
          <w:ilvl w:val="1"/>
          <w:numId w:val="25"/>
        </w:numPr>
        <w:spacing w:after="60"/>
        <w:ind w:left="0" w:firstLine="0"/>
        <w:contextualSpacing w:val="0"/>
        <w:rPr>
          <w:rFonts w:eastAsia="Times New Roman"/>
          <w:iCs w:val="0"/>
          <w:lang w:eastAsia="lv-LV"/>
        </w:rPr>
      </w:pPr>
      <w:r>
        <w:rPr>
          <w:rFonts w:eastAsia="Times New Roman"/>
          <w:iCs w:val="0"/>
          <w:lang w:eastAsia="lv-LV"/>
        </w:rPr>
        <w:t xml:space="preserve"> </w:t>
      </w:r>
      <w:r w:rsidR="00C12C8E">
        <w:rPr>
          <w:rFonts w:eastAsia="Times New Roman"/>
          <w:iCs w:val="0"/>
          <w:lang w:eastAsia="lv-LV"/>
        </w:rPr>
        <w:t xml:space="preserve">Latvijas Universitāte, Rīgas Tehniskā universitāte u.c. izglītības un zinātnes institūcijas. </w:t>
      </w:r>
    </w:p>
    <w:p w14:paraId="6AAE9674" w14:textId="77777777" w:rsidR="007673F9" w:rsidRPr="0008653D" w:rsidRDefault="007673F9" w:rsidP="00380E5D">
      <w:pPr>
        <w:pStyle w:val="Heading1"/>
        <w:numPr>
          <w:ilvl w:val="0"/>
          <w:numId w:val="25"/>
        </w:numPr>
        <w:spacing w:before="200" w:after="80"/>
        <w:ind w:firstLine="0"/>
        <w:jc w:val="center"/>
        <w:rPr>
          <w:rFonts w:eastAsia="Times New Roman"/>
          <w:bCs/>
          <w:iCs w:val="0"/>
          <w:lang w:eastAsia="lv-LV"/>
        </w:rPr>
      </w:pPr>
      <w:bookmarkStart w:id="8" w:name="_Toc24379281"/>
      <w:r w:rsidRPr="0008653D">
        <w:rPr>
          <w:rFonts w:eastAsia="Times New Roman"/>
          <w:bCs/>
          <w:iCs w:val="0"/>
          <w:lang w:eastAsia="lv-LV"/>
        </w:rPr>
        <w:t>Tematiskā plānojuma s</w:t>
      </w:r>
      <w:r w:rsidR="00943528">
        <w:rPr>
          <w:rFonts w:eastAsia="Times New Roman"/>
          <w:bCs/>
          <w:iCs w:val="0"/>
          <w:lang w:eastAsia="lv-LV"/>
        </w:rPr>
        <w:t>aturs</w:t>
      </w:r>
    </w:p>
    <w:p w14:paraId="46CEC7EB" w14:textId="5B0B5243" w:rsidR="007673F9" w:rsidRPr="00444FBF" w:rsidRDefault="007673F9" w:rsidP="00F03F0D">
      <w:pPr>
        <w:pStyle w:val="ListParagraph"/>
        <w:numPr>
          <w:ilvl w:val="1"/>
          <w:numId w:val="25"/>
        </w:numPr>
        <w:spacing w:after="20"/>
        <w:ind w:left="0" w:firstLine="0"/>
        <w:contextualSpacing w:val="0"/>
        <w:rPr>
          <w:rFonts w:eastAsia="Times New Roman"/>
          <w:iCs w:val="0"/>
          <w:lang w:eastAsia="lv-LV"/>
        </w:rPr>
      </w:pPr>
      <w:r w:rsidRPr="00444FBF">
        <w:t xml:space="preserve"> </w:t>
      </w:r>
      <w:r w:rsidRPr="00444FBF">
        <w:rPr>
          <w:rFonts w:eastAsia="Times New Roman"/>
          <w:iCs w:val="0"/>
          <w:lang w:eastAsia="lv-LV"/>
        </w:rPr>
        <w:t>Paskaidrojuma raksts</w:t>
      </w:r>
      <w:r w:rsidR="00B84933">
        <w:rPr>
          <w:rFonts w:eastAsia="Times New Roman"/>
          <w:iCs w:val="0"/>
          <w:lang w:eastAsia="lv-LV"/>
        </w:rPr>
        <w:t>;</w:t>
      </w:r>
    </w:p>
    <w:p w14:paraId="05D84BCE" w14:textId="5C5FC6E7" w:rsidR="007673F9" w:rsidRPr="00444FBF" w:rsidRDefault="007673F9" w:rsidP="00F03F0D">
      <w:pPr>
        <w:pStyle w:val="ListParagraph"/>
        <w:numPr>
          <w:ilvl w:val="1"/>
          <w:numId w:val="25"/>
        </w:numPr>
        <w:spacing w:after="20"/>
        <w:ind w:left="0" w:firstLine="0"/>
        <w:contextualSpacing w:val="0"/>
        <w:rPr>
          <w:rFonts w:eastAsia="Times New Roman"/>
          <w:iCs w:val="0"/>
          <w:lang w:eastAsia="lv-LV"/>
        </w:rPr>
      </w:pPr>
      <w:r w:rsidRPr="00444FBF">
        <w:rPr>
          <w:rFonts w:eastAsia="Times New Roman"/>
          <w:iCs w:val="0"/>
          <w:lang w:eastAsia="lv-LV"/>
        </w:rPr>
        <w:t>Grafiskā daļa</w:t>
      </w:r>
      <w:r w:rsidR="00B84933">
        <w:rPr>
          <w:rFonts w:eastAsia="Times New Roman"/>
          <w:iCs w:val="0"/>
          <w:lang w:eastAsia="lv-LV"/>
        </w:rPr>
        <w:t>;</w:t>
      </w:r>
    </w:p>
    <w:p w14:paraId="55E0D19C" w14:textId="01A2C4EA" w:rsidR="007673F9" w:rsidRPr="00444FBF" w:rsidRDefault="007673F9" w:rsidP="00A27D9E">
      <w:pPr>
        <w:pStyle w:val="ListParagraph"/>
        <w:numPr>
          <w:ilvl w:val="1"/>
          <w:numId w:val="25"/>
        </w:numPr>
        <w:spacing w:after="60"/>
        <w:ind w:left="0" w:firstLine="0"/>
        <w:contextualSpacing w:val="0"/>
        <w:rPr>
          <w:rFonts w:eastAsia="Times New Roman"/>
          <w:iCs w:val="0"/>
          <w:lang w:eastAsia="lv-LV"/>
        </w:rPr>
      </w:pPr>
      <w:r w:rsidRPr="00444FBF">
        <w:rPr>
          <w:rFonts w:eastAsia="Times New Roman"/>
          <w:iCs w:val="0"/>
          <w:lang w:eastAsia="lv-LV"/>
        </w:rPr>
        <w:t>Priekšlikumi teritorijas izmantošanas un apbūves noteikumiem</w:t>
      </w:r>
      <w:r w:rsidR="00C12C8E">
        <w:rPr>
          <w:rFonts w:eastAsia="Times New Roman"/>
          <w:iCs w:val="0"/>
          <w:lang w:eastAsia="lv-LV"/>
        </w:rPr>
        <w:t xml:space="preserve"> un grafiskajai daļai</w:t>
      </w:r>
      <w:r w:rsidR="00B84933">
        <w:rPr>
          <w:rFonts w:eastAsia="Times New Roman"/>
          <w:iCs w:val="0"/>
          <w:lang w:eastAsia="lv-LV"/>
        </w:rPr>
        <w:t>.</w:t>
      </w:r>
    </w:p>
    <w:p w14:paraId="2CD63B38" w14:textId="4EC8127C" w:rsidR="005E33B0" w:rsidRDefault="005E33B0" w:rsidP="00F03F0D">
      <w:pPr>
        <w:pStyle w:val="Heading1"/>
        <w:numPr>
          <w:ilvl w:val="0"/>
          <w:numId w:val="25"/>
        </w:numPr>
        <w:spacing w:before="200" w:after="20"/>
        <w:ind w:left="357" w:hanging="357"/>
        <w:jc w:val="center"/>
        <w:rPr>
          <w:rFonts w:eastAsia="Times New Roman" w:cs="Times New Roman"/>
          <w:szCs w:val="24"/>
          <w:lang w:eastAsia="lv-LV"/>
        </w:rPr>
      </w:pPr>
      <w:bookmarkStart w:id="9" w:name="_Toc24379279"/>
      <w:r w:rsidRPr="00444FBF">
        <w:rPr>
          <w:rFonts w:eastAsia="Times New Roman" w:cs="Times New Roman"/>
          <w:szCs w:val="24"/>
          <w:lang w:eastAsia="lv-LV"/>
        </w:rPr>
        <w:t>Institūciju saraksts, no kurām saņemami nosacījumi tematiskā plānojuma izstrādei un no kurām pieprasāmi atzinumi</w:t>
      </w:r>
      <w:bookmarkEnd w:id="9"/>
    </w:p>
    <w:p w14:paraId="6C79ED6B" w14:textId="11C2A616" w:rsidR="00380E5D" w:rsidRDefault="002A2D0B" w:rsidP="00F03F0D">
      <w:pPr>
        <w:spacing w:after="20"/>
        <w:ind w:firstLine="0"/>
        <w:rPr>
          <w:lang w:eastAsia="lv-LV"/>
        </w:rPr>
      </w:pPr>
      <w:r>
        <w:rPr>
          <w:lang w:eastAsia="lv-LV"/>
        </w:rPr>
        <w:t>6.1. Valsts vides dienests;</w:t>
      </w:r>
    </w:p>
    <w:p w14:paraId="736A53AF" w14:textId="6AFBC60C" w:rsidR="002A2D0B" w:rsidRPr="00380E5D" w:rsidRDefault="002A2D0B" w:rsidP="00A27D9E">
      <w:pPr>
        <w:spacing w:after="60"/>
        <w:ind w:firstLine="0"/>
        <w:rPr>
          <w:lang w:eastAsia="lv-LV"/>
        </w:rPr>
      </w:pPr>
      <w:r>
        <w:rPr>
          <w:lang w:eastAsia="lv-LV"/>
        </w:rPr>
        <w:t xml:space="preserve">6.2. Veselības inspekcija. </w:t>
      </w:r>
    </w:p>
    <w:p w14:paraId="2A819DA5" w14:textId="1525CD8E" w:rsidR="00380E5D" w:rsidRPr="006A5A97" w:rsidRDefault="00A35D77" w:rsidP="00A35D77">
      <w:pPr>
        <w:pStyle w:val="Heading1"/>
        <w:spacing w:before="200" w:after="80"/>
        <w:ind w:firstLine="0"/>
        <w:jc w:val="center"/>
        <w:rPr>
          <w:rFonts w:eastAsia="Times New Roman"/>
          <w:iCs w:val="0"/>
          <w:lang w:eastAsia="lv-LV"/>
        </w:rPr>
      </w:pPr>
      <w:r>
        <w:rPr>
          <w:rFonts w:eastAsia="Times New Roman"/>
          <w:bCs/>
          <w:iCs w:val="0"/>
          <w:lang w:eastAsia="lv-LV"/>
        </w:rPr>
        <w:t xml:space="preserve">7. </w:t>
      </w:r>
      <w:r w:rsidR="00380E5D" w:rsidRPr="006A5A97">
        <w:rPr>
          <w:rFonts w:eastAsia="Times New Roman"/>
          <w:bCs/>
          <w:iCs w:val="0"/>
          <w:lang w:eastAsia="lv-LV"/>
        </w:rPr>
        <w:t>Plānotie sabiedrības līdzdalības pasākumi</w:t>
      </w:r>
    </w:p>
    <w:p w14:paraId="49899297" w14:textId="77777777" w:rsidR="00380E5D" w:rsidRPr="006A5A97" w:rsidRDefault="00380E5D" w:rsidP="00380E5D">
      <w:pPr>
        <w:pStyle w:val="ListParagraph"/>
        <w:spacing w:after="60"/>
        <w:ind w:left="57"/>
        <w:contextualSpacing w:val="0"/>
        <w:rPr>
          <w:rFonts w:eastAsia="Times New Roman"/>
          <w:iCs w:val="0"/>
          <w:lang w:eastAsia="lv-LV"/>
        </w:rPr>
      </w:pPr>
      <w:bookmarkStart w:id="10" w:name="_Hlk44183426"/>
      <w:r w:rsidRPr="006A5A97">
        <w:rPr>
          <w:rFonts w:eastAsia="Times New Roman"/>
          <w:iCs w:val="0"/>
          <w:lang w:eastAsia="lv-LV"/>
        </w:rPr>
        <w:t xml:space="preserve">Tematiskā plānojuma redakcija nododama publiskajai apspriešanai uz 30 dienām, nodrošinot materiālu pieejamību Ogres novada pašvaldības </w:t>
      </w:r>
      <w:r>
        <w:rPr>
          <w:rFonts w:eastAsia="Times New Roman"/>
          <w:iCs w:val="0"/>
          <w:lang w:eastAsia="lv-LV"/>
        </w:rPr>
        <w:t xml:space="preserve">Centrālās </w:t>
      </w:r>
      <w:r w:rsidRPr="006A5A97">
        <w:rPr>
          <w:rFonts w:eastAsia="Times New Roman"/>
          <w:iCs w:val="0"/>
          <w:lang w:eastAsia="lv-LV"/>
        </w:rPr>
        <w:t>administrācijas ēkā</w:t>
      </w:r>
      <w:r>
        <w:rPr>
          <w:rFonts w:eastAsia="Times New Roman"/>
          <w:iCs w:val="0"/>
          <w:lang w:eastAsia="lv-LV"/>
        </w:rPr>
        <w:t xml:space="preserve"> un pilsētu un pagastu pārvalžu ēkās, kā arī </w:t>
      </w:r>
      <w:r w:rsidRPr="006A5A97">
        <w:rPr>
          <w:rFonts w:eastAsia="Times New Roman"/>
          <w:iCs w:val="0"/>
          <w:lang w:eastAsia="lv-LV"/>
        </w:rPr>
        <w:t xml:space="preserve">ievietojot tos pašvaldības tīmekļa vietnē un </w:t>
      </w:r>
      <w:r>
        <w:rPr>
          <w:rFonts w:eastAsia="Times New Roman"/>
          <w:iCs w:val="0"/>
          <w:lang w:eastAsia="lv-LV"/>
        </w:rPr>
        <w:t>T</w:t>
      </w:r>
      <w:r w:rsidRPr="006A5A97">
        <w:rPr>
          <w:rFonts w:eastAsia="Times New Roman"/>
          <w:iCs w:val="0"/>
          <w:lang w:eastAsia="lv-LV"/>
        </w:rPr>
        <w:t>eritorijas attīstības plānošanas informācijas sistēmā</w:t>
      </w:r>
      <w:r>
        <w:rPr>
          <w:rFonts w:eastAsia="Times New Roman"/>
          <w:iCs w:val="0"/>
          <w:lang w:eastAsia="lv-LV"/>
        </w:rPr>
        <w:t xml:space="preserve"> (TAPIS). </w:t>
      </w:r>
      <w:r w:rsidRPr="006A5A97">
        <w:rPr>
          <w:rFonts w:eastAsia="Times New Roman"/>
          <w:iCs w:val="0"/>
          <w:lang w:eastAsia="lv-LV"/>
        </w:rPr>
        <w:t>Minētajā termiņā sabiedrības viedokļu uzklausīšanai organizējama publiskās apspriešanas sanāksme.</w:t>
      </w:r>
    </w:p>
    <w:p w14:paraId="3DC987EB" w14:textId="77777777" w:rsidR="00380E5D" w:rsidRPr="006A5A97" w:rsidRDefault="00380E5D" w:rsidP="00380E5D">
      <w:pPr>
        <w:pStyle w:val="Heading1"/>
        <w:spacing w:before="200" w:after="80"/>
        <w:ind w:firstLine="0"/>
        <w:jc w:val="center"/>
        <w:rPr>
          <w:rFonts w:eastAsia="Times New Roman" w:cs="Times New Roman"/>
          <w:szCs w:val="24"/>
          <w:lang w:eastAsia="lv-LV"/>
        </w:rPr>
      </w:pPr>
      <w:r w:rsidRPr="006A5A97">
        <w:rPr>
          <w:rFonts w:eastAsia="Times New Roman" w:cs="Times New Roman"/>
          <w:szCs w:val="24"/>
          <w:lang w:eastAsia="lv-LV"/>
        </w:rPr>
        <w:t>8. Tematiskā plānojuma izstrādes plāns un provizoriskie izpildes termiņi</w:t>
      </w:r>
    </w:p>
    <w:p w14:paraId="61BB1825" w14:textId="7F1D91E4" w:rsidR="00627BD4" w:rsidRPr="00444FBF" w:rsidRDefault="00A27D9E" w:rsidP="00A27D9E">
      <w:pPr>
        <w:spacing w:after="60"/>
        <w:rPr>
          <w:i/>
          <w:iCs w:val="0"/>
          <w:u w:val="single"/>
        </w:rPr>
      </w:pPr>
      <w:bookmarkStart w:id="11" w:name="_Hlk147128505"/>
      <w:bookmarkEnd w:id="10"/>
      <w:r w:rsidRPr="006A5A97">
        <w:rPr>
          <w:rFonts w:eastAsia="Times New Roman"/>
          <w:iCs w:val="0"/>
          <w:lang w:eastAsia="lv-LV"/>
        </w:rPr>
        <w:t>Tematiskais plānojums izstrādājams saskaņā ar Ogres novada pašvaldības domes 202</w:t>
      </w:r>
      <w:r>
        <w:rPr>
          <w:rFonts w:eastAsia="Times New Roman"/>
          <w:iCs w:val="0"/>
          <w:lang w:eastAsia="lv-LV"/>
        </w:rPr>
        <w:t>3</w:t>
      </w:r>
      <w:r w:rsidRPr="006A5A97">
        <w:rPr>
          <w:rFonts w:eastAsia="Times New Roman"/>
          <w:iCs w:val="0"/>
          <w:lang w:eastAsia="lv-LV"/>
        </w:rPr>
        <w:t xml:space="preserve">.gada </w:t>
      </w:r>
      <w:r>
        <w:rPr>
          <w:rFonts w:eastAsia="Times New Roman"/>
          <w:iCs w:val="0"/>
          <w:lang w:eastAsia="lv-LV"/>
        </w:rPr>
        <w:t xml:space="preserve">30.novembra </w:t>
      </w:r>
      <w:r w:rsidRPr="006A5A97">
        <w:rPr>
          <w:rFonts w:eastAsia="Times New Roman"/>
          <w:iCs w:val="0"/>
          <w:lang w:eastAsia="lv-LV"/>
        </w:rPr>
        <w:t xml:space="preserve">lēmuma “Par Ogres novada teritorijas plānojuma izstrādes uzsākšanu” </w:t>
      </w:r>
      <w:r w:rsidRPr="006A5A97">
        <w:rPr>
          <w:rFonts w:eastAsia="Times New Roman"/>
          <w:iCs w:val="0"/>
          <w:lang w:eastAsia="lv-LV"/>
        </w:rPr>
        <w:lastRenderedPageBreak/>
        <w:t xml:space="preserve">1.pielikuma </w:t>
      </w:r>
      <w:r>
        <w:rPr>
          <w:rFonts w:eastAsia="Times New Roman"/>
          <w:iCs w:val="0"/>
          <w:lang w:eastAsia="lv-LV"/>
        </w:rPr>
        <w:t>“</w:t>
      </w:r>
      <w:r w:rsidRPr="00883B2C">
        <w:rPr>
          <w:rFonts w:eastAsia="Times New Roman"/>
          <w:iCs w:val="0"/>
          <w:lang w:eastAsia="lv-LV"/>
        </w:rPr>
        <w:t>Darba uzdevums Ogres novada teritorijas plānojuma izstrādei</w:t>
      </w:r>
      <w:r>
        <w:rPr>
          <w:rFonts w:eastAsia="Times New Roman"/>
          <w:iCs w:val="0"/>
          <w:lang w:eastAsia="lv-LV"/>
        </w:rPr>
        <w:t xml:space="preserve">” </w:t>
      </w:r>
      <w:r w:rsidRPr="006A5A97">
        <w:rPr>
          <w:rFonts w:eastAsia="Times New Roman"/>
          <w:iCs w:val="0"/>
          <w:lang w:eastAsia="lv-LV"/>
        </w:rPr>
        <w:t>5.punktā  noteikto laika grafiku.</w:t>
      </w:r>
      <w:r>
        <w:rPr>
          <w:rFonts w:eastAsia="Times New Roman"/>
          <w:iCs w:val="0"/>
          <w:lang w:eastAsia="lv-LV"/>
        </w:rPr>
        <w:t xml:space="preserve"> </w:t>
      </w:r>
      <w:bookmarkEnd w:id="11"/>
      <w:bookmarkEnd w:id="8"/>
    </w:p>
    <w:sectPr w:rsidR="00627BD4" w:rsidRPr="00444FBF" w:rsidSect="000B5278">
      <w:type w:val="continuous"/>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450F4" w14:textId="77777777" w:rsidR="00D27E19" w:rsidRDefault="00D27E19" w:rsidP="00D27E19">
      <w:pPr>
        <w:spacing w:after="0" w:line="240" w:lineRule="auto"/>
      </w:pPr>
      <w:r>
        <w:separator/>
      </w:r>
    </w:p>
  </w:endnote>
  <w:endnote w:type="continuationSeparator" w:id="0">
    <w:p w14:paraId="39F4CD34" w14:textId="77777777" w:rsidR="00D27E19" w:rsidRDefault="00D27E19" w:rsidP="00D2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BB372" w14:textId="77777777" w:rsidR="00D27E19" w:rsidRDefault="00D27E19" w:rsidP="00D27E19">
      <w:pPr>
        <w:spacing w:after="0" w:line="240" w:lineRule="auto"/>
      </w:pPr>
      <w:r>
        <w:separator/>
      </w:r>
    </w:p>
  </w:footnote>
  <w:footnote w:type="continuationSeparator" w:id="0">
    <w:p w14:paraId="447BE32A" w14:textId="77777777" w:rsidR="00D27E19" w:rsidRDefault="00D27E19" w:rsidP="00D27E19">
      <w:pPr>
        <w:spacing w:after="0" w:line="240" w:lineRule="auto"/>
      </w:pPr>
      <w:r>
        <w:continuationSeparator/>
      </w:r>
    </w:p>
  </w:footnote>
  <w:footnote w:id="1">
    <w:p w14:paraId="1ED4E701" w14:textId="77777777" w:rsidR="00D27E19" w:rsidRDefault="00D27E19" w:rsidP="00D27E19">
      <w:pPr>
        <w:pStyle w:val="FootnoteText"/>
      </w:pPr>
      <w:r>
        <w:rPr>
          <w:rStyle w:val="FootnoteReference"/>
        </w:rPr>
        <w:footnoteRef/>
      </w:r>
      <w:r>
        <w:t xml:space="preserve"> </w:t>
      </w:r>
      <w:hyperlink r:id="rId1" w:history="1">
        <w:r w:rsidRPr="00F27565">
          <w:rPr>
            <w:rStyle w:val="Hyperlink"/>
          </w:rPr>
          <w:t>https://tapis.gov.lv/tapis/lv/downloads/153036</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FFFFFFF"/>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EF4488"/>
    <w:multiLevelType w:val="multilevel"/>
    <w:tmpl w:val="9742532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94B82"/>
    <w:multiLevelType w:val="multilevel"/>
    <w:tmpl w:val="08F266AA"/>
    <w:lvl w:ilvl="0">
      <w:start w:val="1"/>
      <w:numFmt w:val="decimal"/>
      <w:suff w:val="space"/>
      <w:lvlText w:val="3.%1."/>
      <w:lvlJc w:val="left"/>
      <w:pPr>
        <w:ind w:left="360" w:hanging="360"/>
      </w:pPr>
      <w:rPr>
        <w:rFonts w:hint="default"/>
        <w:b w:val="0"/>
        <w:bCs w:val="0"/>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9C51F9"/>
    <w:multiLevelType w:val="multilevel"/>
    <w:tmpl w:val="0426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961B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7B5540"/>
    <w:multiLevelType w:val="multilevel"/>
    <w:tmpl w:val="4B962D96"/>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1F56B0"/>
    <w:multiLevelType w:val="hybridMultilevel"/>
    <w:tmpl w:val="DD188466"/>
    <w:lvl w:ilvl="0" w:tplc="B964AFE2">
      <w:start w:val="1"/>
      <w:numFmt w:val="decimal"/>
      <w:lvlText w:val="%1.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2C782A22"/>
    <w:multiLevelType w:val="multilevel"/>
    <w:tmpl w:val="7A12858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4E5575"/>
    <w:multiLevelType w:val="multilevel"/>
    <w:tmpl w:val="A45E14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DD7B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A31706"/>
    <w:multiLevelType w:val="hybridMultilevel"/>
    <w:tmpl w:val="F0AA3076"/>
    <w:lvl w:ilvl="0" w:tplc="D800F78A">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1" w15:restartNumberingAfterBreak="0">
    <w:nsid w:val="365805B5"/>
    <w:multiLevelType w:val="multilevel"/>
    <w:tmpl w:val="4B6CD2B4"/>
    <w:lvl w:ilvl="0">
      <w:start w:val="2"/>
      <w:numFmt w:val="decimal"/>
      <w:lvlText w:val="%1."/>
      <w:lvlJc w:val="left"/>
      <w:pPr>
        <w:ind w:left="360" w:hanging="360"/>
      </w:pPr>
      <w:rPr>
        <w:rFonts w:hint="default"/>
      </w:rPr>
    </w:lvl>
    <w:lvl w:ilvl="1">
      <w:start w:val="1"/>
      <w:numFmt w:val="decimal"/>
      <w:suff w:val="space"/>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36621C52"/>
    <w:multiLevelType w:val="multilevel"/>
    <w:tmpl w:val="60CC0E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FE505F"/>
    <w:multiLevelType w:val="multilevel"/>
    <w:tmpl w:val="0F74363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A0409B"/>
    <w:multiLevelType w:val="multilevel"/>
    <w:tmpl w:val="56A690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1A7D36"/>
    <w:multiLevelType w:val="hybridMultilevel"/>
    <w:tmpl w:val="A118C0F0"/>
    <w:lvl w:ilvl="0" w:tplc="B964AFE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AB074EA"/>
    <w:multiLevelType w:val="multilevel"/>
    <w:tmpl w:val="F866EFCC"/>
    <w:lvl w:ilvl="0">
      <w:start w:val="3"/>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AD344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33078E"/>
    <w:multiLevelType w:val="multilevel"/>
    <w:tmpl w:val="9EDCDD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B409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E12E66"/>
    <w:multiLevelType w:val="hybridMultilevel"/>
    <w:tmpl w:val="737E07B8"/>
    <w:lvl w:ilvl="0" w:tplc="B964AFE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C4D2641"/>
    <w:multiLevelType w:val="hybridMultilevel"/>
    <w:tmpl w:val="65FA7E7E"/>
    <w:lvl w:ilvl="0" w:tplc="B964AFE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D0F21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8E74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562089"/>
    <w:multiLevelType w:val="multilevel"/>
    <w:tmpl w:val="7370FFB8"/>
    <w:lvl w:ilvl="0">
      <w:start w:val="1"/>
      <w:numFmt w:val="decimal"/>
      <w:suff w:val="space"/>
      <w:lvlText w:val="3.%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BC6F26"/>
    <w:multiLevelType w:val="multilevel"/>
    <w:tmpl w:val="CD8605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8"/>
  </w:num>
  <w:num w:numId="3">
    <w:abstractNumId w:val="19"/>
  </w:num>
  <w:num w:numId="4">
    <w:abstractNumId w:val="13"/>
  </w:num>
  <w:num w:numId="5">
    <w:abstractNumId w:val="20"/>
  </w:num>
  <w:num w:numId="6">
    <w:abstractNumId w:val="23"/>
  </w:num>
  <w:num w:numId="7">
    <w:abstractNumId w:val="3"/>
  </w:num>
  <w:num w:numId="8">
    <w:abstractNumId w:val="1"/>
  </w:num>
  <w:num w:numId="9">
    <w:abstractNumId w:val="7"/>
  </w:num>
  <w:num w:numId="10">
    <w:abstractNumId w:val="4"/>
  </w:num>
  <w:num w:numId="11">
    <w:abstractNumId w:val="9"/>
  </w:num>
  <w:num w:numId="12">
    <w:abstractNumId w:val="21"/>
  </w:num>
  <w:num w:numId="13">
    <w:abstractNumId w:val="26"/>
  </w:num>
  <w:num w:numId="14">
    <w:abstractNumId w:val="22"/>
  </w:num>
  <w:num w:numId="15">
    <w:abstractNumId w:val="15"/>
  </w:num>
  <w:num w:numId="16">
    <w:abstractNumId w:val="16"/>
  </w:num>
  <w:num w:numId="17">
    <w:abstractNumId w:val="2"/>
  </w:num>
  <w:num w:numId="18">
    <w:abstractNumId w:val="17"/>
  </w:num>
  <w:num w:numId="19">
    <w:abstractNumId w:val="6"/>
  </w:num>
  <w:num w:numId="20">
    <w:abstractNumId w:val="11"/>
  </w:num>
  <w:num w:numId="21">
    <w:abstractNumId w:val="12"/>
  </w:num>
  <w:num w:numId="22">
    <w:abstractNumId w:val="18"/>
  </w:num>
  <w:num w:numId="23">
    <w:abstractNumId w:val="24"/>
  </w:num>
  <w:num w:numId="24">
    <w:abstractNumId w:val="0"/>
  </w:num>
  <w:num w:numId="25">
    <w:abstractNumId w:val="5"/>
  </w:num>
  <w:num w:numId="26">
    <w:abstractNumId w:val="1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39"/>
    <w:rsid w:val="000172B7"/>
    <w:rsid w:val="0003093D"/>
    <w:rsid w:val="00031815"/>
    <w:rsid w:val="000441A4"/>
    <w:rsid w:val="00051299"/>
    <w:rsid w:val="000518A2"/>
    <w:rsid w:val="000629F9"/>
    <w:rsid w:val="00071FCE"/>
    <w:rsid w:val="0008653D"/>
    <w:rsid w:val="0009027B"/>
    <w:rsid w:val="000929CC"/>
    <w:rsid w:val="000A5FAA"/>
    <w:rsid w:val="000B2920"/>
    <w:rsid w:val="000B5278"/>
    <w:rsid w:val="00121A93"/>
    <w:rsid w:val="0012724F"/>
    <w:rsid w:val="001658EF"/>
    <w:rsid w:val="00166582"/>
    <w:rsid w:val="0017707B"/>
    <w:rsid w:val="001940E5"/>
    <w:rsid w:val="001A0BC5"/>
    <w:rsid w:val="001B502F"/>
    <w:rsid w:val="001C4037"/>
    <w:rsid w:val="001D32FC"/>
    <w:rsid w:val="001D5DF8"/>
    <w:rsid w:val="00212A08"/>
    <w:rsid w:val="0025326B"/>
    <w:rsid w:val="00254098"/>
    <w:rsid w:val="002622DD"/>
    <w:rsid w:val="002761D9"/>
    <w:rsid w:val="002A028B"/>
    <w:rsid w:val="002A2D0B"/>
    <w:rsid w:val="002B635B"/>
    <w:rsid w:val="002C7B7E"/>
    <w:rsid w:val="002D7B83"/>
    <w:rsid w:val="00311688"/>
    <w:rsid w:val="00315219"/>
    <w:rsid w:val="003315BB"/>
    <w:rsid w:val="00342665"/>
    <w:rsid w:val="003601C0"/>
    <w:rsid w:val="003706AD"/>
    <w:rsid w:val="00380E5D"/>
    <w:rsid w:val="003913D4"/>
    <w:rsid w:val="00394EA5"/>
    <w:rsid w:val="00395C48"/>
    <w:rsid w:val="003A5714"/>
    <w:rsid w:val="003B69DB"/>
    <w:rsid w:val="003B6A5A"/>
    <w:rsid w:val="003F2355"/>
    <w:rsid w:val="003F7191"/>
    <w:rsid w:val="004106E6"/>
    <w:rsid w:val="004302F1"/>
    <w:rsid w:val="00444FBF"/>
    <w:rsid w:val="004973C9"/>
    <w:rsid w:val="004A17A5"/>
    <w:rsid w:val="00572C24"/>
    <w:rsid w:val="005A59C8"/>
    <w:rsid w:val="005B1E44"/>
    <w:rsid w:val="005B2550"/>
    <w:rsid w:val="005C04F9"/>
    <w:rsid w:val="005C0827"/>
    <w:rsid w:val="005E33B0"/>
    <w:rsid w:val="005E76E3"/>
    <w:rsid w:val="005E7A93"/>
    <w:rsid w:val="006140B8"/>
    <w:rsid w:val="0061684F"/>
    <w:rsid w:val="00627BD4"/>
    <w:rsid w:val="006508E0"/>
    <w:rsid w:val="006546F6"/>
    <w:rsid w:val="006908AD"/>
    <w:rsid w:val="00696C3B"/>
    <w:rsid w:val="006A144E"/>
    <w:rsid w:val="006A5442"/>
    <w:rsid w:val="006B3F0F"/>
    <w:rsid w:val="006B5E1E"/>
    <w:rsid w:val="006E532A"/>
    <w:rsid w:val="006F4675"/>
    <w:rsid w:val="00714D3F"/>
    <w:rsid w:val="00740A40"/>
    <w:rsid w:val="00761AED"/>
    <w:rsid w:val="007673F9"/>
    <w:rsid w:val="007710F6"/>
    <w:rsid w:val="00794101"/>
    <w:rsid w:val="007D01B4"/>
    <w:rsid w:val="007E12DD"/>
    <w:rsid w:val="00814914"/>
    <w:rsid w:val="00815C7D"/>
    <w:rsid w:val="00825436"/>
    <w:rsid w:val="008308F3"/>
    <w:rsid w:val="00870BC6"/>
    <w:rsid w:val="00870DDF"/>
    <w:rsid w:val="008713AB"/>
    <w:rsid w:val="00887095"/>
    <w:rsid w:val="008C2899"/>
    <w:rsid w:val="008C554C"/>
    <w:rsid w:val="008E7350"/>
    <w:rsid w:val="008F22B9"/>
    <w:rsid w:val="008F7EA8"/>
    <w:rsid w:val="0092664C"/>
    <w:rsid w:val="00927646"/>
    <w:rsid w:val="00934198"/>
    <w:rsid w:val="00943528"/>
    <w:rsid w:val="009454E1"/>
    <w:rsid w:val="00956B92"/>
    <w:rsid w:val="009823AA"/>
    <w:rsid w:val="009A0BB4"/>
    <w:rsid w:val="009A1DB5"/>
    <w:rsid w:val="009B74C4"/>
    <w:rsid w:val="009B7B13"/>
    <w:rsid w:val="009D3B40"/>
    <w:rsid w:val="009E0C43"/>
    <w:rsid w:val="009E560D"/>
    <w:rsid w:val="009F2A00"/>
    <w:rsid w:val="00A0279B"/>
    <w:rsid w:val="00A25A37"/>
    <w:rsid w:val="00A27D9E"/>
    <w:rsid w:val="00A35D77"/>
    <w:rsid w:val="00A97B59"/>
    <w:rsid w:val="00AB3478"/>
    <w:rsid w:val="00AC2A5C"/>
    <w:rsid w:val="00AE07A9"/>
    <w:rsid w:val="00AE3610"/>
    <w:rsid w:val="00AF5A2F"/>
    <w:rsid w:val="00B0595A"/>
    <w:rsid w:val="00B10C22"/>
    <w:rsid w:val="00B208B2"/>
    <w:rsid w:val="00B34C56"/>
    <w:rsid w:val="00B579DA"/>
    <w:rsid w:val="00B727F8"/>
    <w:rsid w:val="00B807D5"/>
    <w:rsid w:val="00B84933"/>
    <w:rsid w:val="00B87B5B"/>
    <w:rsid w:val="00BA7F7D"/>
    <w:rsid w:val="00BC668B"/>
    <w:rsid w:val="00BC6C58"/>
    <w:rsid w:val="00BD2C67"/>
    <w:rsid w:val="00BF1653"/>
    <w:rsid w:val="00C12C8E"/>
    <w:rsid w:val="00C15706"/>
    <w:rsid w:val="00C1608A"/>
    <w:rsid w:val="00C254D2"/>
    <w:rsid w:val="00C26B12"/>
    <w:rsid w:val="00C36568"/>
    <w:rsid w:val="00C37C60"/>
    <w:rsid w:val="00C43567"/>
    <w:rsid w:val="00C44A6B"/>
    <w:rsid w:val="00C6261B"/>
    <w:rsid w:val="00C7082F"/>
    <w:rsid w:val="00C918C6"/>
    <w:rsid w:val="00CA2FCB"/>
    <w:rsid w:val="00CF65EE"/>
    <w:rsid w:val="00D224C1"/>
    <w:rsid w:val="00D27E19"/>
    <w:rsid w:val="00D314CF"/>
    <w:rsid w:val="00D34FBC"/>
    <w:rsid w:val="00D62566"/>
    <w:rsid w:val="00D753DF"/>
    <w:rsid w:val="00D76B4A"/>
    <w:rsid w:val="00D85D1D"/>
    <w:rsid w:val="00D9637F"/>
    <w:rsid w:val="00D96534"/>
    <w:rsid w:val="00DA1661"/>
    <w:rsid w:val="00DB449A"/>
    <w:rsid w:val="00DB6579"/>
    <w:rsid w:val="00DD3887"/>
    <w:rsid w:val="00E005FA"/>
    <w:rsid w:val="00E05197"/>
    <w:rsid w:val="00E372B1"/>
    <w:rsid w:val="00E63537"/>
    <w:rsid w:val="00E70064"/>
    <w:rsid w:val="00E86216"/>
    <w:rsid w:val="00E940A3"/>
    <w:rsid w:val="00EB66CC"/>
    <w:rsid w:val="00ED2BA4"/>
    <w:rsid w:val="00EE56B5"/>
    <w:rsid w:val="00F010A7"/>
    <w:rsid w:val="00F03F0D"/>
    <w:rsid w:val="00F04D84"/>
    <w:rsid w:val="00F051D2"/>
    <w:rsid w:val="00F1655D"/>
    <w:rsid w:val="00F22E39"/>
    <w:rsid w:val="00F37157"/>
    <w:rsid w:val="00F742DB"/>
    <w:rsid w:val="00F90308"/>
    <w:rsid w:val="00F936E5"/>
    <w:rsid w:val="00FA2059"/>
    <w:rsid w:val="00FD0F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F951"/>
  <w15:chartTrackingRefBased/>
  <w15:docId w15:val="{1EFE44FA-45D8-44C3-B8BD-FD45D4B6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E39"/>
    <w:pPr>
      <w:spacing w:after="120" w:line="276" w:lineRule="auto"/>
    </w:pPr>
    <w:rPr>
      <w:iCs/>
    </w:rPr>
  </w:style>
  <w:style w:type="paragraph" w:styleId="Heading1">
    <w:name w:val="heading 1"/>
    <w:basedOn w:val="Normal"/>
    <w:next w:val="Normal"/>
    <w:link w:val="Heading1Char"/>
    <w:uiPriority w:val="9"/>
    <w:qFormat/>
    <w:rsid w:val="005C04F9"/>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22E39"/>
    <w:pPr>
      <w:spacing w:after="0" w:line="240" w:lineRule="auto"/>
      <w:ind w:firstLine="720"/>
    </w:pPr>
    <w:rPr>
      <w:rFonts w:eastAsia="Times New Roman"/>
      <w:iCs w:val="0"/>
      <w:sz w:val="26"/>
      <w:szCs w:val="26"/>
    </w:rPr>
  </w:style>
  <w:style w:type="character" w:customStyle="1" w:styleId="BodyText2Char">
    <w:name w:val="Body Text 2 Char"/>
    <w:basedOn w:val="DefaultParagraphFont"/>
    <w:link w:val="BodyText2"/>
    <w:uiPriority w:val="99"/>
    <w:rsid w:val="00F22E39"/>
    <w:rPr>
      <w:rFonts w:eastAsia="Times New Roman"/>
      <w:sz w:val="26"/>
      <w:szCs w:val="26"/>
    </w:rPr>
  </w:style>
  <w:style w:type="paragraph" w:styleId="BodyTextIndent">
    <w:name w:val="Body Text Indent"/>
    <w:basedOn w:val="Normal"/>
    <w:link w:val="BodyTextIndentChar"/>
    <w:uiPriority w:val="99"/>
    <w:semiHidden/>
    <w:unhideWhenUsed/>
    <w:rsid w:val="00BC6C58"/>
    <w:pPr>
      <w:ind w:left="283"/>
    </w:pPr>
  </w:style>
  <w:style w:type="character" w:customStyle="1" w:styleId="BodyTextIndentChar">
    <w:name w:val="Body Text Indent Char"/>
    <w:basedOn w:val="DefaultParagraphFont"/>
    <w:link w:val="BodyTextIndent"/>
    <w:uiPriority w:val="99"/>
    <w:semiHidden/>
    <w:rsid w:val="00BC6C58"/>
    <w:rPr>
      <w:iCs/>
    </w:rPr>
  </w:style>
  <w:style w:type="paragraph" w:customStyle="1" w:styleId="Char">
    <w:name w:val="Char"/>
    <w:basedOn w:val="Normal"/>
    <w:rsid w:val="00BC6C58"/>
    <w:pPr>
      <w:widowControl w:val="0"/>
      <w:adjustRightInd w:val="0"/>
      <w:spacing w:after="160" w:line="240" w:lineRule="exact"/>
      <w:ind w:firstLine="0"/>
    </w:pPr>
    <w:rPr>
      <w:rFonts w:ascii="Tahoma" w:eastAsia="Times New Roman" w:hAnsi="Tahoma"/>
      <w:iCs w:val="0"/>
      <w:sz w:val="20"/>
      <w:szCs w:val="20"/>
      <w:lang w:val="en-US"/>
    </w:rPr>
  </w:style>
  <w:style w:type="paragraph" w:styleId="ListParagraph">
    <w:name w:val="List Paragraph"/>
    <w:basedOn w:val="Normal"/>
    <w:uiPriority w:val="34"/>
    <w:qFormat/>
    <w:rsid w:val="00D753DF"/>
    <w:pPr>
      <w:ind w:left="720"/>
      <w:contextualSpacing/>
    </w:pPr>
  </w:style>
  <w:style w:type="character" w:styleId="Hyperlink">
    <w:name w:val="Hyperlink"/>
    <w:basedOn w:val="DefaultParagraphFont"/>
    <w:uiPriority w:val="99"/>
    <w:unhideWhenUsed/>
    <w:rsid w:val="003B69DB"/>
    <w:rPr>
      <w:color w:val="0563C1" w:themeColor="hyperlink"/>
      <w:u w:val="single"/>
    </w:rPr>
  </w:style>
  <w:style w:type="character" w:customStyle="1" w:styleId="Neatrisintapieminana1">
    <w:name w:val="Neatrisināta pieminēšana1"/>
    <w:basedOn w:val="DefaultParagraphFont"/>
    <w:uiPriority w:val="99"/>
    <w:semiHidden/>
    <w:unhideWhenUsed/>
    <w:rsid w:val="003B69DB"/>
    <w:rPr>
      <w:color w:val="605E5C"/>
      <w:shd w:val="clear" w:color="auto" w:fill="E1DFDD"/>
    </w:rPr>
  </w:style>
  <w:style w:type="paragraph" w:styleId="BalloonText">
    <w:name w:val="Balloon Text"/>
    <w:basedOn w:val="Normal"/>
    <w:link w:val="BalloonTextChar"/>
    <w:uiPriority w:val="99"/>
    <w:semiHidden/>
    <w:unhideWhenUsed/>
    <w:rsid w:val="008E7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50"/>
    <w:rPr>
      <w:rFonts w:ascii="Segoe UI" w:hAnsi="Segoe UI" w:cs="Segoe UI"/>
      <w:iCs/>
      <w:sz w:val="18"/>
      <w:szCs w:val="18"/>
    </w:rPr>
  </w:style>
  <w:style w:type="character" w:styleId="Strong">
    <w:name w:val="Strong"/>
    <w:basedOn w:val="DefaultParagraphFont"/>
    <w:uiPriority w:val="22"/>
    <w:qFormat/>
    <w:rsid w:val="00E372B1"/>
    <w:rPr>
      <w:b/>
      <w:bCs/>
    </w:rPr>
  </w:style>
  <w:style w:type="character" w:customStyle="1" w:styleId="Heading1Char">
    <w:name w:val="Heading 1 Char"/>
    <w:basedOn w:val="DefaultParagraphFont"/>
    <w:link w:val="Heading1"/>
    <w:uiPriority w:val="9"/>
    <w:rsid w:val="005C04F9"/>
    <w:rPr>
      <w:rFonts w:eastAsiaTheme="majorEastAsia" w:cstheme="majorBidi"/>
      <w:b/>
      <w:iCs/>
      <w:szCs w:val="32"/>
    </w:rPr>
  </w:style>
  <w:style w:type="paragraph" w:styleId="TOCHeading">
    <w:name w:val="TOC Heading"/>
    <w:basedOn w:val="Heading1"/>
    <w:next w:val="Normal"/>
    <w:uiPriority w:val="39"/>
    <w:unhideWhenUsed/>
    <w:qFormat/>
    <w:rsid w:val="005C04F9"/>
    <w:pPr>
      <w:spacing w:line="259" w:lineRule="auto"/>
      <w:ind w:firstLine="0"/>
      <w:jc w:val="left"/>
      <w:outlineLvl w:val="9"/>
    </w:pPr>
    <w:rPr>
      <w:iCs w:val="0"/>
      <w:lang w:val="en-US"/>
    </w:rPr>
  </w:style>
  <w:style w:type="paragraph" w:styleId="TOC2">
    <w:name w:val="toc 2"/>
    <w:basedOn w:val="Normal"/>
    <w:next w:val="Normal"/>
    <w:autoRedefine/>
    <w:uiPriority w:val="39"/>
    <w:unhideWhenUsed/>
    <w:rsid w:val="005C04F9"/>
    <w:pPr>
      <w:spacing w:after="100"/>
      <w:ind w:left="240"/>
    </w:pPr>
  </w:style>
  <w:style w:type="paragraph" w:styleId="TOC1">
    <w:name w:val="toc 1"/>
    <w:basedOn w:val="Normal"/>
    <w:next w:val="Normal"/>
    <w:autoRedefine/>
    <w:uiPriority w:val="39"/>
    <w:unhideWhenUsed/>
    <w:rsid w:val="005C04F9"/>
    <w:pPr>
      <w:tabs>
        <w:tab w:val="left" w:pos="1320"/>
        <w:tab w:val="left" w:pos="1560"/>
        <w:tab w:val="right" w:leader="dot" w:pos="9061"/>
      </w:tabs>
      <w:spacing w:after="100"/>
      <w:ind w:left="993" w:hanging="426"/>
    </w:pPr>
  </w:style>
  <w:style w:type="paragraph" w:styleId="FootnoteText">
    <w:name w:val="footnote text"/>
    <w:basedOn w:val="Normal"/>
    <w:link w:val="FootnoteTextChar"/>
    <w:uiPriority w:val="99"/>
    <w:semiHidden/>
    <w:unhideWhenUsed/>
    <w:rsid w:val="00D27E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E19"/>
    <w:rPr>
      <w:iCs/>
      <w:sz w:val="20"/>
      <w:szCs w:val="20"/>
    </w:rPr>
  </w:style>
  <w:style w:type="character" w:styleId="FootnoteReference">
    <w:name w:val="footnote reference"/>
    <w:basedOn w:val="DefaultParagraphFont"/>
    <w:uiPriority w:val="99"/>
    <w:semiHidden/>
    <w:unhideWhenUsed/>
    <w:rsid w:val="00D27E19"/>
    <w:rPr>
      <w:vertAlign w:val="superscript"/>
    </w:rPr>
  </w:style>
  <w:style w:type="character" w:styleId="CommentReference">
    <w:name w:val="annotation reference"/>
    <w:basedOn w:val="DefaultParagraphFont"/>
    <w:uiPriority w:val="99"/>
    <w:semiHidden/>
    <w:unhideWhenUsed/>
    <w:rsid w:val="00D27E19"/>
    <w:rPr>
      <w:sz w:val="16"/>
      <w:szCs w:val="16"/>
    </w:rPr>
  </w:style>
  <w:style w:type="paragraph" w:styleId="CommentText">
    <w:name w:val="annotation text"/>
    <w:basedOn w:val="Normal"/>
    <w:link w:val="CommentTextChar"/>
    <w:uiPriority w:val="99"/>
    <w:semiHidden/>
    <w:unhideWhenUsed/>
    <w:rsid w:val="00D27E19"/>
    <w:pPr>
      <w:spacing w:line="240" w:lineRule="auto"/>
    </w:pPr>
    <w:rPr>
      <w:sz w:val="20"/>
      <w:szCs w:val="20"/>
    </w:rPr>
  </w:style>
  <w:style w:type="character" w:customStyle="1" w:styleId="CommentTextChar">
    <w:name w:val="Comment Text Char"/>
    <w:basedOn w:val="DefaultParagraphFont"/>
    <w:link w:val="CommentText"/>
    <w:uiPriority w:val="99"/>
    <w:semiHidden/>
    <w:rsid w:val="00D27E19"/>
    <w:rPr>
      <w:iCs/>
      <w:sz w:val="20"/>
      <w:szCs w:val="20"/>
    </w:rPr>
  </w:style>
  <w:style w:type="character" w:styleId="FollowedHyperlink">
    <w:name w:val="FollowedHyperlink"/>
    <w:basedOn w:val="DefaultParagraphFont"/>
    <w:uiPriority w:val="99"/>
    <w:semiHidden/>
    <w:unhideWhenUsed/>
    <w:rsid w:val="00D27E19"/>
    <w:rPr>
      <w:color w:val="954F72" w:themeColor="followedHyperlink"/>
      <w:u w:val="single"/>
    </w:rPr>
  </w:style>
  <w:style w:type="paragraph" w:customStyle="1" w:styleId="Default">
    <w:name w:val="Default"/>
    <w:rsid w:val="00C12C8E"/>
    <w:pPr>
      <w:widowControl w:val="0"/>
      <w:autoSpaceDE w:val="0"/>
      <w:autoSpaceDN w:val="0"/>
      <w:adjustRightInd w:val="0"/>
      <w:ind w:firstLine="0"/>
      <w:jc w:val="left"/>
    </w:pPr>
  </w:style>
  <w:style w:type="paragraph" w:styleId="Revision">
    <w:name w:val="Revision"/>
    <w:hidden/>
    <w:uiPriority w:val="99"/>
    <w:semiHidden/>
    <w:rsid w:val="00D9637F"/>
    <w:pPr>
      <w:ind w:firstLine="0"/>
      <w:jc w:val="left"/>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15303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CEFDF-E670-44E2-88F9-DB2EFB2A4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5139</Words>
  <Characters>2930</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2</cp:revision>
  <cp:lastPrinted>2019-11-06T11:03:00Z</cp:lastPrinted>
  <dcterms:created xsi:type="dcterms:W3CDTF">2023-12-01T09:36:00Z</dcterms:created>
  <dcterms:modified xsi:type="dcterms:W3CDTF">2023-12-01T09:36:00Z</dcterms:modified>
</cp:coreProperties>
</file>