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906754" w:rsidRDefault="000C7917" w:rsidP="000C7917">
      <w:pPr>
        <w:pStyle w:val="Apakvirsraksts"/>
        <w:rPr>
          <w:noProof/>
          <w:lang w:val="lv-LV" w:eastAsia="lv-LV"/>
        </w:rPr>
      </w:pPr>
      <w:r w:rsidRPr="00906754">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906754" w:rsidRDefault="000C7917" w:rsidP="000C7917">
      <w:pPr>
        <w:jc w:val="center"/>
        <w:rPr>
          <w:rFonts w:ascii="Times New Roman" w:hAnsi="Times New Roman"/>
          <w:noProof/>
          <w:sz w:val="12"/>
          <w:szCs w:val="28"/>
          <w:lang w:val="lv-LV"/>
        </w:rPr>
      </w:pPr>
    </w:p>
    <w:p w14:paraId="5AC325B6" w14:textId="77777777" w:rsidR="000C7917" w:rsidRPr="00906754" w:rsidRDefault="000C7917" w:rsidP="000C7917">
      <w:pPr>
        <w:jc w:val="center"/>
        <w:rPr>
          <w:rFonts w:ascii="Times New Roman" w:hAnsi="Times New Roman"/>
          <w:noProof/>
          <w:sz w:val="36"/>
          <w:lang w:val="lv-LV"/>
        </w:rPr>
      </w:pPr>
      <w:r w:rsidRPr="00906754">
        <w:rPr>
          <w:rFonts w:ascii="Times New Roman" w:hAnsi="Times New Roman"/>
          <w:noProof/>
          <w:sz w:val="36"/>
          <w:lang w:val="lv-LV"/>
        </w:rPr>
        <w:t>OGRES  NOVADA  PAŠVALDĪBA</w:t>
      </w:r>
    </w:p>
    <w:p w14:paraId="0B8AA723" w14:textId="77777777" w:rsidR="000C7917" w:rsidRPr="00906754" w:rsidRDefault="000C7917" w:rsidP="000C7917">
      <w:pPr>
        <w:jc w:val="center"/>
        <w:rPr>
          <w:rFonts w:ascii="Times New Roman" w:hAnsi="Times New Roman"/>
          <w:noProof/>
          <w:sz w:val="18"/>
          <w:lang w:val="lv-LV"/>
        </w:rPr>
      </w:pPr>
      <w:r w:rsidRPr="00906754">
        <w:rPr>
          <w:rFonts w:ascii="Times New Roman" w:hAnsi="Times New Roman"/>
          <w:noProof/>
          <w:sz w:val="18"/>
          <w:lang w:val="lv-LV"/>
        </w:rPr>
        <w:t>Reģ.Nr.90000024455, Brīvības iela 33, Ogre, Ogres nov., LV-5001</w:t>
      </w:r>
    </w:p>
    <w:p w14:paraId="613AB265" w14:textId="77777777" w:rsidR="000C7917" w:rsidRPr="00906754" w:rsidRDefault="000C7917" w:rsidP="000C7917">
      <w:pPr>
        <w:pBdr>
          <w:bottom w:val="single" w:sz="4" w:space="1" w:color="auto"/>
        </w:pBdr>
        <w:jc w:val="center"/>
        <w:rPr>
          <w:rFonts w:ascii="Times New Roman" w:hAnsi="Times New Roman"/>
          <w:noProof/>
          <w:sz w:val="18"/>
          <w:lang w:val="lv-LV"/>
        </w:rPr>
      </w:pPr>
      <w:r w:rsidRPr="00906754">
        <w:rPr>
          <w:rFonts w:ascii="Times New Roman" w:hAnsi="Times New Roman"/>
          <w:noProof/>
          <w:sz w:val="18"/>
          <w:lang w:val="lv-LV"/>
        </w:rPr>
        <w:t xml:space="preserve">tālrunis 65071160, </w:t>
      </w:r>
      <w:r w:rsidRPr="00906754">
        <w:rPr>
          <w:rFonts w:ascii="Times New Roman" w:hAnsi="Times New Roman"/>
          <w:sz w:val="18"/>
          <w:lang w:val="lv-LV"/>
        </w:rPr>
        <w:t xml:space="preserve">e-pasts: ogredome@ogresnovads.lv, www.ogresnovads.lv </w:t>
      </w:r>
    </w:p>
    <w:p w14:paraId="2251E3D6" w14:textId="77777777" w:rsidR="00C57687" w:rsidRPr="00906754" w:rsidRDefault="00C57687" w:rsidP="00C57687">
      <w:pPr>
        <w:widowControl w:val="0"/>
        <w:ind w:right="43"/>
        <w:jc w:val="center"/>
        <w:rPr>
          <w:rFonts w:ascii="Times New Roman" w:eastAsia="Calibri" w:hAnsi="Times New Roman"/>
          <w:sz w:val="28"/>
          <w:szCs w:val="28"/>
          <w:lang w:val="lv-LV"/>
        </w:rPr>
      </w:pPr>
    </w:p>
    <w:p w14:paraId="13CD9BEA" w14:textId="77777777" w:rsidR="00CC3C32" w:rsidRPr="00AA5828" w:rsidRDefault="00CC3C32" w:rsidP="00CC3C32">
      <w:pPr>
        <w:jc w:val="center"/>
        <w:rPr>
          <w:rFonts w:ascii="Times New Roman" w:hAnsi="Times New Roman"/>
          <w:sz w:val="28"/>
          <w:szCs w:val="28"/>
          <w:lang w:val="lv-LV"/>
        </w:rPr>
      </w:pPr>
      <w:r w:rsidRPr="00AA5828">
        <w:rPr>
          <w:rFonts w:ascii="Times New Roman" w:hAnsi="Times New Roman"/>
          <w:sz w:val="28"/>
          <w:szCs w:val="28"/>
          <w:lang w:val="lv-LV"/>
        </w:rPr>
        <w:t>PAŠVALDĪBAS DOMES  SĒDES  PROTOKOLA  IZRAKSTS</w:t>
      </w:r>
    </w:p>
    <w:p w14:paraId="23DAADE0" w14:textId="779B16FB" w:rsidR="000C7917" w:rsidRPr="00AA5828" w:rsidRDefault="000C7917" w:rsidP="00C57687">
      <w:pPr>
        <w:widowControl w:val="0"/>
        <w:ind w:right="43"/>
        <w:jc w:val="center"/>
        <w:rPr>
          <w:rFonts w:ascii="Times New Roman" w:eastAsia="Calibri" w:hAnsi="Times New Roman"/>
          <w:sz w:val="32"/>
          <w:szCs w:val="32"/>
          <w:lang w:val="lv-LV"/>
        </w:rPr>
      </w:pPr>
    </w:p>
    <w:tbl>
      <w:tblPr>
        <w:tblW w:w="5000" w:type="pct"/>
        <w:tblLook w:val="0000" w:firstRow="0" w:lastRow="0" w:firstColumn="0" w:lastColumn="0" w:noHBand="0" w:noVBand="0"/>
      </w:tblPr>
      <w:tblGrid>
        <w:gridCol w:w="3118"/>
        <w:gridCol w:w="3118"/>
        <w:gridCol w:w="3119"/>
      </w:tblGrid>
      <w:tr w:rsidR="000C7917" w:rsidRPr="00AA5828" w14:paraId="3D696DE4" w14:textId="77777777" w:rsidTr="00EE415D">
        <w:tc>
          <w:tcPr>
            <w:tcW w:w="1666" w:type="pct"/>
          </w:tcPr>
          <w:p w14:paraId="5F694DB8" w14:textId="77777777" w:rsidR="00C57687" w:rsidRPr="00AA5828" w:rsidRDefault="00C57687" w:rsidP="00EE415D">
            <w:pPr>
              <w:rPr>
                <w:rFonts w:ascii="Times New Roman" w:hAnsi="Times New Roman"/>
                <w:lang w:val="lv-LV"/>
              </w:rPr>
            </w:pPr>
          </w:p>
          <w:p w14:paraId="174D3468" w14:textId="77777777" w:rsidR="000C7917" w:rsidRPr="00AA5828" w:rsidRDefault="000C7917" w:rsidP="00EE415D">
            <w:pPr>
              <w:rPr>
                <w:rFonts w:ascii="Times New Roman" w:hAnsi="Times New Roman"/>
                <w:lang w:val="lv-LV"/>
              </w:rPr>
            </w:pPr>
            <w:r w:rsidRPr="00AA5828">
              <w:rPr>
                <w:rFonts w:ascii="Times New Roman" w:hAnsi="Times New Roman"/>
                <w:lang w:val="lv-LV"/>
              </w:rPr>
              <w:t>Ogrē, Brīvības ielā 33</w:t>
            </w:r>
          </w:p>
        </w:tc>
        <w:tc>
          <w:tcPr>
            <w:tcW w:w="1666" w:type="pct"/>
          </w:tcPr>
          <w:p w14:paraId="65D772CB" w14:textId="77777777" w:rsidR="00C57687" w:rsidRPr="00AA5828" w:rsidRDefault="00C57687" w:rsidP="00EE415D">
            <w:pPr>
              <w:pStyle w:val="Virsraksts2"/>
            </w:pPr>
          </w:p>
          <w:p w14:paraId="07E03EF2" w14:textId="2B29E964" w:rsidR="000C7917" w:rsidRPr="00AA5828" w:rsidRDefault="000C7917" w:rsidP="002055B4">
            <w:pPr>
              <w:pStyle w:val="Virsraksts2"/>
            </w:pPr>
            <w:r w:rsidRPr="00AA5828">
              <w:t>Nr.</w:t>
            </w:r>
            <w:r w:rsidR="00FB3D66">
              <w:t>19</w:t>
            </w:r>
          </w:p>
        </w:tc>
        <w:tc>
          <w:tcPr>
            <w:tcW w:w="1667" w:type="pct"/>
          </w:tcPr>
          <w:p w14:paraId="155BC59E" w14:textId="77777777" w:rsidR="00C57687" w:rsidRPr="00AA5828" w:rsidRDefault="00C57687" w:rsidP="00EE415D">
            <w:pPr>
              <w:jc w:val="right"/>
              <w:rPr>
                <w:rFonts w:ascii="Times New Roman" w:hAnsi="Times New Roman"/>
                <w:lang w:val="lv-LV"/>
              </w:rPr>
            </w:pPr>
          </w:p>
          <w:p w14:paraId="40DB7021" w14:textId="7AFF0CBA" w:rsidR="000C7917" w:rsidRPr="00AA5828" w:rsidRDefault="000C7917" w:rsidP="00FB3D66">
            <w:pPr>
              <w:jc w:val="right"/>
              <w:rPr>
                <w:rFonts w:ascii="Times New Roman" w:hAnsi="Times New Roman"/>
                <w:lang w:val="lv-LV"/>
              </w:rPr>
            </w:pPr>
            <w:r w:rsidRPr="00AA5828">
              <w:rPr>
                <w:rFonts w:ascii="Times New Roman" w:hAnsi="Times New Roman"/>
                <w:lang w:val="lv-LV"/>
              </w:rPr>
              <w:t>2023.</w:t>
            </w:r>
            <w:r w:rsidR="00AA5828">
              <w:rPr>
                <w:rFonts w:ascii="Times New Roman" w:hAnsi="Times New Roman"/>
                <w:lang w:val="lv-LV"/>
              </w:rPr>
              <w:t xml:space="preserve"> </w:t>
            </w:r>
            <w:r w:rsidRPr="00AA5828">
              <w:rPr>
                <w:rFonts w:ascii="Times New Roman" w:hAnsi="Times New Roman"/>
                <w:lang w:val="lv-LV"/>
              </w:rPr>
              <w:t xml:space="preserve">gada </w:t>
            </w:r>
            <w:r w:rsidR="00FB3D66">
              <w:rPr>
                <w:rFonts w:ascii="Times New Roman" w:hAnsi="Times New Roman"/>
                <w:lang w:val="lv-LV"/>
              </w:rPr>
              <w:t>30</w:t>
            </w:r>
            <w:r w:rsidR="00F026AE" w:rsidRPr="00AA5828">
              <w:rPr>
                <w:rFonts w:ascii="Times New Roman" w:hAnsi="Times New Roman"/>
                <w:lang w:val="lv-LV"/>
              </w:rPr>
              <w:t>.</w:t>
            </w:r>
            <w:r w:rsidR="00AA5828">
              <w:rPr>
                <w:rFonts w:ascii="Times New Roman" w:hAnsi="Times New Roman"/>
                <w:lang w:val="lv-LV"/>
              </w:rPr>
              <w:t xml:space="preserve"> </w:t>
            </w:r>
            <w:r w:rsidR="00F026AE" w:rsidRPr="00AA5828">
              <w:rPr>
                <w:rFonts w:ascii="Times New Roman" w:hAnsi="Times New Roman"/>
                <w:lang w:val="lv-LV"/>
              </w:rPr>
              <w:t>novembrī</w:t>
            </w:r>
          </w:p>
        </w:tc>
      </w:tr>
    </w:tbl>
    <w:p w14:paraId="10A99DBF" w14:textId="77777777" w:rsidR="000C7917" w:rsidRPr="00AA5828" w:rsidRDefault="000C7917" w:rsidP="000C7917">
      <w:pPr>
        <w:jc w:val="center"/>
        <w:rPr>
          <w:rFonts w:ascii="Times New Roman" w:hAnsi="Times New Roman"/>
          <w:b/>
          <w:lang w:val="lv-LV"/>
        </w:rPr>
      </w:pPr>
    </w:p>
    <w:p w14:paraId="6C60F6A7" w14:textId="25982778" w:rsidR="00CC3C32" w:rsidRPr="00FB3D66" w:rsidRDefault="00FB3D66" w:rsidP="00950F53">
      <w:pPr>
        <w:pStyle w:val="Virsraksts2"/>
        <w:rPr>
          <w:szCs w:val="24"/>
        </w:rPr>
      </w:pPr>
      <w:bookmarkStart w:id="0" w:name="_Hlk80741847"/>
      <w:r w:rsidRPr="00FB3D66">
        <w:rPr>
          <w:szCs w:val="24"/>
        </w:rPr>
        <w:t>16</w:t>
      </w:r>
    </w:p>
    <w:p w14:paraId="27E83825" w14:textId="62618C22" w:rsidR="000C7917" w:rsidRPr="00AA5828" w:rsidRDefault="000C7917" w:rsidP="00950F53">
      <w:pPr>
        <w:pStyle w:val="Virsraksts2"/>
        <w:rPr>
          <w:kern w:val="32"/>
          <w:szCs w:val="24"/>
          <w:u w:val="single"/>
        </w:rPr>
      </w:pPr>
      <w:r w:rsidRPr="00AA5828">
        <w:rPr>
          <w:szCs w:val="24"/>
          <w:u w:val="single"/>
        </w:rPr>
        <w:t>Par saistošo noteikumu</w:t>
      </w:r>
      <w:r w:rsidR="00D52E9A" w:rsidRPr="00AA5828">
        <w:rPr>
          <w:color w:val="000000"/>
          <w:szCs w:val="24"/>
          <w:u w:val="single"/>
          <w:shd w:val="clear" w:color="auto" w:fill="FFFFFF"/>
        </w:rPr>
        <w:t xml:space="preserve"> </w:t>
      </w:r>
      <w:r w:rsidR="00D52E9A" w:rsidRPr="00AA5828">
        <w:rPr>
          <w:szCs w:val="24"/>
          <w:u w:val="single"/>
        </w:rPr>
        <w:t xml:space="preserve">Nr. 17/2023 </w:t>
      </w:r>
      <w:r w:rsidRPr="00AA5828">
        <w:rPr>
          <w:szCs w:val="24"/>
          <w:u w:val="single"/>
        </w:rPr>
        <w:t>“</w:t>
      </w:r>
      <w:bookmarkStart w:id="1" w:name="_Hlk136966435"/>
      <w:r w:rsidR="00CF6E7E" w:rsidRPr="00AA5828">
        <w:rPr>
          <w:kern w:val="32"/>
          <w:szCs w:val="24"/>
          <w:u w:val="single"/>
        </w:rPr>
        <w:t>Par</w:t>
      </w:r>
      <w:r w:rsidR="00950F53" w:rsidRPr="00AA5828">
        <w:rPr>
          <w:kern w:val="32"/>
          <w:szCs w:val="24"/>
          <w:u w:val="single"/>
        </w:rPr>
        <w:t xml:space="preserve"> koku ciršanu ārpus meža un</w:t>
      </w:r>
      <w:r w:rsidR="00CF6E7E" w:rsidRPr="00AA5828">
        <w:rPr>
          <w:kern w:val="32"/>
          <w:szCs w:val="24"/>
          <w:u w:val="single"/>
        </w:rPr>
        <w:t xml:space="preserve"> apstādījumu apsaimniekošanu Ogres novada</w:t>
      </w:r>
      <w:r w:rsidR="00950F53" w:rsidRPr="00AA5828">
        <w:rPr>
          <w:kern w:val="32"/>
          <w:szCs w:val="24"/>
          <w:u w:val="single"/>
        </w:rPr>
        <w:t xml:space="preserve"> </w:t>
      </w:r>
      <w:r w:rsidR="00CF6E7E" w:rsidRPr="00AA5828">
        <w:rPr>
          <w:kern w:val="32"/>
          <w:szCs w:val="24"/>
          <w:u w:val="single"/>
        </w:rPr>
        <w:t>administratīvajā teritorijā</w:t>
      </w:r>
      <w:bookmarkEnd w:id="1"/>
      <w:r w:rsidRPr="00AA5828">
        <w:rPr>
          <w:szCs w:val="24"/>
          <w:u w:val="single"/>
        </w:rPr>
        <w:t>”</w:t>
      </w:r>
      <w:r w:rsidR="00D52E9A" w:rsidRPr="00AA5828">
        <w:rPr>
          <w:szCs w:val="24"/>
          <w:u w:val="single"/>
        </w:rPr>
        <w:t xml:space="preserve"> p</w:t>
      </w:r>
      <w:r w:rsidR="005B41E7" w:rsidRPr="00AA5828">
        <w:rPr>
          <w:szCs w:val="24"/>
          <w:u w:val="single"/>
        </w:rPr>
        <w:t>recizēšanu</w:t>
      </w:r>
      <w:r w:rsidR="00D52E9A" w:rsidRPr="00AA5828">
        <w:rPr>
          <w:szCs w:val="24"/>
          <w:u w:val="single"/>
        </w:rPr>
        <w:t xml:space="preserve"> </w:t>
      </w:r>
    </w:p>
    <w:bookmarkEnd w:id="0"/>
    <w:p w14:paraId="12BEABAD" w14:textId="644E2768" w:rsidR="000C7917" w:rsidRPr="00AA5828" w:rsidRDefault="000C7917" w:rsidP="00010043">
      <w:pPr>
        <w:spacing w:after="120"/>
        <w:jc w:val="both"/>
        <w:rPr>
          <w:rFonts w:ascii="Times New Roman" w:eastAsia="Calibri" w:hAnsi="Times New Roman"/>
          <w:szCs w:val="24"/>
          <w:lang w:val="lv-LV"/>
        </w:rPr>
      </w:pPr>
    </w:p>
    <w:p w14:paraId="38947898" w14:textId="70B4AFC5" w:rsidR="00AC0104" w:rsidRPr="00AA5828" w:rsidRDefault="00AC0104" w:rsidP="00F64DE8">
      <w:pPr>
        <w:suppressAutoHyphens/>
        <w:ind w:firstLine="720"/>
        <w:jc w:val="both"/>
        <w:rPr>
          <w:rFonts w:ascii="Times New Roman" w:hAnsi="Times New Roman"/>
          <w:lang w:val="lv-LV"/>
        </w:rPr>
      </w:pPr>
      <w:r w:rsidRPr="00AA5828">
        <w:rPr>
          <w:rFonts w:ascii="Times New Roman" w:hAnsi="Times New Roman"/>
          <w:highlight w:val="white"/>
          <w:lang w:val="lv-LV"/>
        </w:rPr>
        <w:t>Pašvaldību likuma 44.</w:t>
      </w:r>
      <w:r w:rsidR="00AA5828">
        <w:rPr>
          <w:rFonts w:ascii="Times New Roman" w:hAnsi="Times New Roman"/>
          <w:highlight w:val="white"/>
          <w:lang w:val="lv-LV"/>
        </w:rPr>
        <w:t xml:space="preserve"> </w:t>
      </w:r>
      <w:r w:rsidRPr="00AA5828">
        <w:rPr>
          <w:rFonts w:ascii="Times New Roman" w:hAnsi="Times New Roman"/>
          <w:highlight w:val="white"/>
          <w:lang w:val="lv-LV"/>
        </w:rPr>
        <w:t>panta pirmā daļa noteic, ka dome atbilstoši likumā vai Ministru kabineta noteikumos ietvertam pilnvarojumam izdod saistošos noteikumus</w:t>
      </w:r>
      <w:r w:rsidRPr="00AA5828">
        <w:rPr>
          <w:rFonts w:ascii="Times New Roman" w:hAnsi="Times New Roman"/>
          <w:lang w:val="lv-LV"/>
        </w:rPr>
        <w:t>.</w:t>
      </w:r>
    </w:p>
    <w:p w14:paraId="77F0168C" w14:textId="13AEA307" w:rsidR="006734E8" w:rsidRPr="00AA5828" w:rsidRDefault="00AC0104" w:rsidP="00F64DE8">
      <w:pPr>
        <w:suppressAutoHyphens/>
        <w:ind w:firstLine="720"/>
        <w:jc w:val="both"/>
        <w:rPr>
          <w:rFonts w:ascii="Times New Roman" w:hAnsi="Times New Roman"/>
          <w:color w:val="000000"/>
          <w:szCs w:val="24"/>
          <w:lang w:val="lv-LV" w:eastAsia="ar-SA"/>
        </w:rPr>
      </w:pPr>
      <w:r w:rsidRPr="00AA5828">
        <w:rPr>
          <w:rFonts w:ascii="Times New Roman" w:hAnsi="Times New Roman"/>
          <w:color w:val="000000"/>
          <w:szCs w:val="24"/>
          <w:lang w:val="lv-LV" w:eastAsia="ar-SA"/>
        </w:rPr>
        <w:t xml:space="preserve"> </w:t>
      </w:r>
      <w:r w:rsidR="00B05D52" w:rsidRPr="00AA5828">
        <w:rPr>
          <w:rFonts w:ascii="Times New Roman" w:hAnsi="Times New Roman"/>
          <w:color w:val="000000"/>
          <w:szCs w:val="24"/>
          <w:lang w:val="lv-LV" w:eastAsia="ar-SA"/>
        </w:rPr>
        <w:t>Saskaņā ar Meža likuma 8.</w:t>
      </w:r>
      <w:r w:rsidR="00AA5828">
        <w:rPr>
          <w:rFonts w:ascii="Times New Roman" w:hAnsi="Times New Roman"/>
          <w:color w:val="000000"/>
          <w:szCs w:val="24"/>
          <w:lang w:val="lv-LV" w:eastAsia="ar-SA"/>
        </w:rPr>
        <w:t xml:space="preserve"> </w:t>
      </w:r>
      <w:r w:rsidR="00B05D52" w:rsidRPr="00AA5828">
        <w:rPr>
          <w:rFonts w:ascii="Times New Roman" w:hAnsi="Times New Roman"/>
          <w:color w:val="000000"/>
          <w:szCs w:val="24"/>
          <w:lang w:val="lv-LV" w:eastAsia="ar-SA"/>
        </w:rPr>
        <w:t>panta otro daļu, vietējā pašvaldība savos saistošajos noteikumos par koku ciršanu ārpus meža pilsētas un ciema teritorijā nosaka zaudējumu atlīdzību par dabas daudzveidības samazināšanu, kā arī šo zaudējumu aprēķināšanas un atlīdzināšanas kārtību, kā arī Ministru kabineta 2012.</w:t>
      </w:r>
      <w:r w:rsidR="00AA5828">
        <w:rPr>
          <w:rFonts w:ascii="Times New Roman" w:hAnsi="Times New Roman"/>
          <w:color w:val="000000"/>
          <w:szCs w:val="24"/>
          <w:lang w:val="lv-LV" w:eastAsia="ar-SA"/>
        </w:rPr>
        <w:t xml:space="preserve"> </w:t>
      </w:r>
      <w:r w:rsidR="00B05D52" w:rsidRPr="00AA5828">
        <w:rPr>
          <w:rFonts w:ascii="Times New Roman" w:hAnsi="Times New Roman"/>
          <w:color w:val="000000"/>
          <w:szCs w:val="24"/>
          <w:lang w:val="lv-LV" w:eastAsia="ar-SA"/>
        </w:rPr>
        <w:t>gada 2.</w:t>
      </w:r>
      <w:r w:rsidR="00AA5828">
        <w:rPr>
          <w:rFonts w:ascii="Times New Roman" w:hAnsi="Times New Roman"/>
          <w:color w:val="000000"/>
          <w:szCs w:val="24"/>
          <w:lang w:val="lv-LV" w:eastAsia="ar-SA"/>
        </w:rPr>
        <w:t xml:space="preserve"> </w:t>
      </w:r>
      <w:r w:rsidR="00B05D52" w:rsidRPr="00AA5828">
        <w:rPr>
          <w:rFonts w:ascii="Times New Roman" w:hAnsi="Times New Roman"/>
          <w:color w:val="000000"/>
          <w:szCs w:val="24"/>
          <w:lang w:val="lv-LV" w:eastAsia="ar-SA"/>
        </w:rPr>
        <w:t>maija noteikumu Nr.</w:t>
      </w:r>
      <w:r w:rsidR="00AA5828">
        <w:rPr>
          <w:rFonts w:ascii="Times New Roman" w:hAnsi="Times New Roman"/>
          <w:color w:val="000000"/>
          <w:szCs w:val="24"/>
          <w:lang w:val="lv-LV" w:eastAsia="ar-SA"/>
        </w:rPr>
        <w:t xml:space="preserve"> </w:t>
      </w:r>
      <w:r w:rsidR="00B05D52" w:rsidRPr="00AA5828">
        <w:rPr>
          <w:rFonts w:ascii="Times New Roman" w:hAnsi="Times New Roman"/>
          <w:color w:val="000000"/>
          <w:szCs w:val="24"/>
          <w:lang w:val="lv-LV" w:eastAsia="ar-SA"/>
        </w:rPr>
        <w:t>309</w:t>
      </w:r>
      <w:r w:rsidR="00B05D52" w:rsidRPr="00AA5828">
        <w:rPr>
          <w:rFonts w:ascii="Times New Roman" w:hAnsi="Times New Roman"/>
          <w:szCs w:val="24"/>
          <w:lang w:val="lv-LV" w:eastAsia="ar-SA"/>
        </w:rPr>
        <w:t xml:space="preserve"> “Noteikumi par koku ciršanu ārpus meža“</w:t>
      </w:r>
      <w:r w:rsidR="00F64DE8" w:rsidRPr="00AA5828">
        <w:rPr>
          <w:rFonts w:ascii="Times New Roman" w:hAnsi="Times New Roman"/>
          <w:szCs w:val="24"/>
          <w:lang w:val="lv-LV" w:eastAsia="ar-SA"/>
        </w:rPr>
        <w:t xml:space="preserve"> </w:t>
      </w:r>
      <w:r w:rsidR="00B05D52" w:rsidRPr="00AA5828">
        <w:rPr>
          <w:rFonts w:ascii="Times New Roman" w:hAnsi="Times New Roman"/>
          <w:szCs w:val="24"/>
          <w:lang w:val="lv-LV" w:eastAsia="ar-SA"/>
        </w:rPr>
        <w:t>22.</w:t>
      </w:r>
      <w:r w:rsidR="00AA5828">
        <w:rPr>
          <w:rFonts w:ascii="Times New Roman" w:hAnsi="Times New Roman"/>
          <w:szCs w:val="24"/>
          <w:lang w:val="lv-LV" w:eastAsia="ar-SA"/>
        </w:rPr>
        <w:t xml:space="preserve"> </w:t>
      </w:r>
      <w:r w:rsidR="00B05D52" w:rsidRPr="00AA5828">
        <w:rPr>
          <w:rFonts w:ascii="Times New Roman" w:hAnsi="Times New Roman"/>
          <w:szCs w:val="24"/>
          <w:lang w:val="lv-LV" w:eastAsia="ar-SA"/>
        </w:rPr>
        <w:t xml:space="preserve">punktu, kas nosaka, ka pašvaldības dome </w:t>
      </w:r>
      <w:r w:rsidR="00F64DE8" w:rsidRPr="00AA5828">
        <w:rPr>
          <w:rFonts w:ascii="Times New Roman" w:hAnsi="Times New Roman"/>
          <w:szCs w:val="24"/>
          <w:lang w:val="lv-LV" w:eastAsia="ar-SA"/>
        </w:rPr>
        <w:t>izdod saistošos noteikumus par koku ciršanu ārpus meža, nosakot koku ciršanas izvērtēšanas kārtību un publiskās apspriešanas procedūras kārtību, kā arī sabiedrībai nozīmīgus gadījumus, kad rīko publisko apspriešanu</w:t>
      </w:r>
      <w:r w:rsidR="006734E8" w:rsidRPr="00AA5828">
        <w:rPr>
          <w:rFonts w:ascii="Times New Roman" w:hAnsi="Times New Roman"/>
          <w:color w:val="000000"/>
          <w:szCs w:val="24"/>
          <w:lang w:val="lv-LV" w:eastAsia="ar-SA"/>
        </w:rPr>
        <w:t>.</w:t>
      </w:r>
    </w:p>
    <w:p w14:paraId="7F1DF967" w14:textId="0D2E9CEA" w:rsidR="004C3A46" w:rsidRPr="00AA5828" w:rsidRDefault="000D204A" w:rsidP="00F64DE8">
      <w:pPr>
        <w:suppressAutoHyphens/>
        <w:ind w:firstLine="720"/>
        <w:jc w:val="both"/>
        <w:rPr>
          <w:rFonts w:ascii="Times New Roman" w:hAnsi="Times New Roman"/>
          <w:color w:val="000000"/>
          <w:szCs w:val="24"/>
          <w:lang w:val="lv-LV" w:eastAsia="ar-SA"/>
        </w:rPr>
      </w:pPr>
      <w:r w:rsidRPr="00AA5828">
        <w:rPr>
          <w:rFonts w:ascii="Times New Roman" w:hAnsi="Times New Roman"/>
          <w:color w:val="000000"/>
          <w:szCs w:val="24"/>
          <w:lang w:val="lv-LV" w:eastAsia="ar-SA"/>
        </w:rPr>
        <w:t>N</w:t>
      </w:r>
      <w:r w:rsidR="00CF6E7E" w:rsidRPr="00AA5828">
        <w:rPr>
          <w:rFonts w:ascii="Times New Roman" w:hAnsi="Times New Roman"/>
          <w:color w:val="000000"/>
          <w:szCs w:val="24"/>
          <w:shd w:val="clear" w:color="auto" w:fill="FFFFFF"/>
          <w:lang w:val="lv-LV"/>
        </w:rPr>
        <w:t>odrošin</w:t>
      </w:r>
      <w:r w:rsidRPr="00AA5828">
        <w:rPr>
          <w:rFonts w:ascii="Times New Roman" w:hAnsi="Times New Roman"/>
          <w:color w:val="000000"/>
          <w:szCs w:val="24"/>
          <w:shd w:val="clear" w:color="auto" w:fill="FFFFFF"/>
          <w:lang w:val="lv-LV"/>
        </w:rPr>
        <w:t>ot</w:t>
      </w:r>
      <w:r w:rsidR="00CF6E7E" w:rsidRPr="00AA5828">
        <w:rPr>
          <w:rFonts w:ascii="Times New Roman" w:hAnsi="Times New Roman"/>
          <w:color w:val="000000"/>
          <w:szCs w:val="24"/>
          <w:shd w:val="clear" w:color="auto" w:fill="FFFFFF"/>
          <w:lang w:val="lv-LV"/>
        </w:rPr>
        <w:t xml:space="preserve"> publiskā lietošanā nodotu pašvaldības zaļo zonu un stādījumu aizsardzību</w:t>
      </w:r>
      <w:r w:rsidR="00010043" w:rsidRPr="00AA5828">
        <w:rPr>
          <w:rFonts w:ascii="Times New Roman" w:hAnsi="Times New Roman"/>
          <w:color w:val="000000"/>
          <w:szCs w:val="24"/>
          <w:shd w:val="clear" w:color="auto" w:fill="FFFFFF"/>
          <w:lang w:val="lv-LV"/>
        </w:rPr>
        <w:t xml:space="preserve"> </w:t>
      </w:r>
      <w:r w:rsidR="004C3A46" w:rsidRPr="00AA5828">
        <w:rPr>
          <w:rFonts w:ascii="Times New Roman" w:hAnsi="Times New Roman"/>
          <w:color w:val="000000"/>
          <w:szCs w:val="24"/>
          <w:shd w:val="clear" w:color="auto" w:fill="FFFFFF"/>
          <w:lang w:val="lv-LV"/>
        </w:rPr>
        <w:t>un</w:t>
      </w:r>
      <w:r w:rsidRPr="00AA5828">
        <w:rPr>
          <w:rFonts w:ascii="Times New Roman" w:hAnsi="Times New Roman"/>
          <w:color w:val="000000"/>
          <w:szCs w:val="24"/>
          <w:shd w:val="clear" w:color="auto" w:fill="FFFFFF"/>
          <w:lang w:val="lv-LV"/>
        </w:rPr>
        <w:t xml:space="preserve"> nosakot</w:t>
      </w:r>
      <w:r w:rsidR="004C3A46" w:rsidRPr="00AA5828">
        <w:rPr>
          <w:rFonts w:ascii="Times New Roman" w:hAnsi="Times New Roman"/>
          <w:color w:val="000000"/>
          <w:szCs w:val="24"/>
          <w:shd w:val="clear" w:color="auto" w:fill="FFFFFF"/>
          <w:lang w:val="lv-LV"/>
        </w:rPr>
        <w:t xml:space="preserve"> koku ciršanu ārpus meža</w:t>
      </w:r>
      <w:r w:rsidR="001D7418">
        <w:rPr>
          <w:rFonts w:ascii="Times New Roman" w:hAnsi="Times New Roman"/>
          <w:color w:val="000000"/>
          <w:szCs w:val="24"/>
          <w:shd w:val="clear" w:color="auto" w:fill="FFFFFF"/>
          <w:lang w:val="lv-LV"/>
        </w:rPr>
        <w:t>,</w:t>
      </w:r>
      <w:r w:rsidR="004C3A46" w:rsidRPr="00AA5828">
        <w:rPr>
          <w:rFonts w:ascii="Times New Roman" w:hAnsi="Times New Roman"/>
          <w:color w:val="000000"/>
          <w:szCs w:val="24"/>
          <w:shd w:val="clear" w:color="auto" w:fill="FFFFFF"/>
          <w:lang w:val="lv-LV"/>
        </w:rPr>
        <w:t xml:space="preserve"> pilsētas un ciema teritorij</w:t>
      </w:r>
      <w:r w:rsidR="001D7418">
        <w:rPr>
          <w:rFonts w:ascii="Times New Roman" w:hAnsi="Times New Roman"/>
          <w:color w:val="000000"/>
          <w:szCs w:val="24"/>
          <w:shd w:val="clear" w:color="auto" w:fill="FFFFFF"/>
          <w:lang w:val="lv-LV"/>
        </w:rPr>
        <w:t>ā,</w:t>
      </w:r>
      <w:r w:rsidRPr="00AA5828">
        <w:rPr>
          <w:rFonts w:ascii="Times New Roman" w:hAnsi="Times New Roman"/>
          <w:color w:val="000000"/>
          <w:szCs w:val="24"/>
          <w:shd w:val="clear" w:color="auto" w:fill="FFFFFF"/>
          <w:lang w:val="lv-LV"/>
        </w:rPr>
        <w:t xml:space="preserve"> </w:t>
      </w:r>
      <w:r w:rsidR="004C3A46" w:rsidRPr="00AA5828">
        <w:rPr>
          <w:rFonts w:ascii="Times New Roman" w:hAnsi="Times New Roman"/>
          <w:color w:val="000000"/>
          <w:szCs w:val="24"/>
          <w:shd w:val="clear" w:color="auto" w:fill="FFFFFF"/>
          <w:lang w:val="lv-LV"/>
        </w:rPr>
        <w:t xml:space="preserve">zaudējumu atlīdzību par dabas daudzveidības samazināšanu, </w:t>
      </w:r>
      <w:r w:rsidR="00752B15" w:rsidRPr="00AA5828">
        <w:rPr>
          <w:rFonts w:ascii="Times New Roman" w:hAnsi="Times New Roman"/>
          <w:szCs w:val="24"/>
          <w:lang w:val="lv-LV"/>
        </w:rPr>
        <w:t xml:space="preserve">2023. gada 20. jūlija </w:t>
      </w:r>
      <w:r w:rsidRPr="00AA5828">
        <w:rPr>
          <w:rFonts w:ascii="Times New Roman" w:hAnsi="Times New Roman"/>
          <w:color w:val="000000"/>
          <w:szCs w:val="24"/>
          <w:shd w:val="clear" w:color="auto" w:fill="FFFFFF"/>
          <w:lang w:val="lv-LV"/>
        </w:rPr>
        <w:t>domes sēdē</w:t>
      </w:r>
      <w:r w:rsidR="001D7418">
        <w:rPr>
          <w:rFonts w:ascii="Times New Roman" w:hAnsi="Times New Roman"/>
          <w:color w:val="000000"/>
          <w:szCs w:val="24"/>
          <w:shd w:val="clear" w:color="auto" w:fill="FFFFFF"/>
          <w:lang w:val="lv-LV"/>
        </w:rPr>
        <w:t xml:space="preserve"> tika apstiprināti</w:t>
      </w:r>
      <w:r w:rsidRPr="00AA5828">
        <w:rPr>
          <w:rFonts w:ascii="Times New Roman" w:hAnsi="Times New Roman"/>
          <w:color w:val="000000"/>
          <w:szCs w:val="24"/>
          <w:shd w:val="clear" w:color="auto" w:fill="FFFFFF"/>
          <w:lang w:val="lv-LV"/>
        </w:rPr>
        <w:t xml:space="preserve"> </w:t>
      </w:r>
      <w:r w:rsidR="00752B15" w:rsidRPr="00AA5828">
        <w:rPr>
          <w:rFonts w:ascii="Times New Roman" w:hAnsi="Times New Roman"/>
          <w:szCs w:val="24"/>
          <w:lang w:val="lv-LV"/>
        </w:rPr>
        <w:t xml:space="preserve">saistošie noteikumi Nr. 17/2023 </w:t>
      </w:r>
      <w:r w:rsidR="00752B15" w:rsidRPr="00AA5828">
        <w:rPr>
          <w:rFonts w:ascii="Times New Roman" w:hAnsi="Times New Roman"/>
          <w:szCs w:val="24"/>
          <w:shd w:val="clear" w:color="auto" w:fill="FFFFFF"/>
          <w:lang w:val="lv-LV"/>
        </w:rPr>
        <w:t>“</w:t>
      </w:r>
      <w:r w:rsidR="00752B15" w:rsidRPr="00AA5828">
        <w:rPr>
          <w:rFonts w:ascii="Times New Roman" w:hAnsi="Times New Roman"/>
          <w:szCs w:val="24"/>
          <w:lang w:val="lv-LV"/>
        </w:rPr>
        <w:t>Par koku ciršanu ārpus meža un apstādījumu apsaimniekošanu Ogres novada administratīvajā teritorijā</w:t>
      </w:r>
      <w:r w:rsidR="00752B15" w:rsidRPr="00AA5828">
        <w:rPr>
          <w:rFonts w:ascii="Times New Roman" w:hAnsi="Times New Roman"/>
          <w:szCs w:val="24"/>
          <w:shd w:val="clear" w:color="auto" w:fill="FFFFFF"/>
          <w:lang w:val="lv-LV"/>
        </w:rPr>
        <w:t xml:space="preserve">” </w:t>
      </w:r>
      <w:r w:rsidR="00752B15" w:rsidRPr="00AA5828">
        <w:rPr>
          <w:rFonts w:ascii="Times New Roman" w:hAnsi="Times New Roman"/>
          <w:szCs w:val="24"/>
          <w:lang w:val="lv-LV"/>
        </w:rPr>
        <w:t>(turpmāk – saistošie noteikumi Nr. 17/2023).</w:t>
      </w:r>
    </w:p>
    <w:p w14:paraId="20F63543" w14:textId="268A8938" w:rsidR="00752B15" w:rsidRPr="00AA5828" w:rsidRDefault="000D204A" w:rsidP="00422E59">
      <w:pPr>
        <w:widowControl w:val="0"/>
        <w:ind w:left="360" w:right="-170"/>
        <w:jc w:val="both"/>
        <w:rPr>
          <w:rFonts w:ascii="Times New Roman" w:hAnsi="Times New Roman"/>
          <w:color w:val="000000" w:themeColor="text1"/>
          <w:szCs w:val="24"/>
          <w:lang w:val="lv-LV"/>
        </w:rPr>
      </w:pPr>
      <w:r w:rsidRPr="00AA5828">
        <w:rPr>
          <w:rFonts w:ascii="Times New Roman" w:hAnsi="Times New Roman"/>
          <w:color w:val="000000"/>
          <w:szCs w:val="24"/>
          <w:shd w:val="clear" w:color="auto" w:fill="FFFFFF"/>
          <w:lang w:val="lv-LV"/>
        </w:rPr>
        <w:t xml:space="preserve">     </w:t>
      </w:r>
      <w:r w:rsidR="00010043" w:rsidRPr="00AA5828">
        <w:rPr>
          <w:rFonts w:ascii="Times New Roman" w:hAnsi="Times New Roman"/>
          <w:color w:val="000000"/>
          <w:szCs w:val="24"/>
          <w:shd w:val="clear" w:color="auto" w:fill="FFFFFF"/>
          <w:lang w:val="lv-LV"/>
        </w:rPr>
        <w:t>Saistoš</w:t>
      </w:r>
      <w:r w:rsidR="00752B15" w:rsidRPr="00AA5828">
        <w:rPr>
          <w:rFonts w:ascii="Times New Roman" w:hAnsi="Times New Roman"/>
          <w:color w:val="000000"/>
          <w:szCs w:val="24"/>
          <w:shd w:val="clear" w:color="auto" w:fill="FFFFFF"/>
          <w:lang w:val="lv-LV"/>
        </w:rPr>
        <w:t>ie</w:t>
      </w:r>
      <w:r w:rsidR="00010043" w:rsidRPr="00AA5828">
        <w:rPr>
          <w:rFonts w:ascii="Times New Roman" w:hAnsi="Times New Roman"/>
          <w:color w:val="000000"/>
          <w:szCs w:val="24"/>
          <w:shd w:val="clear" w:color="auto" w:fill="FFFFFF"/>
          <w:lang w:val="lv-LV"/>
        </w:rPr>
        <w:t xml:space="preserve"> noteikum</w:t>
      </w:r>
      <w:r w:rsidR="00752B15" w:rsidRPr="00AA5828">
        <w:rPr>
          <w:rFonts w:ascii="Times New Roman" w:hAnsi="Times New Roman"/>
          <w:color w:val="000000"/>
          <w:szCs w:val="24"/>
          <w:shd w:val="clear" w:color="auto" w:fill="FFFFFF"/>
          <w:lang w:val="lv-LV"/>
        </w:rPr>
        <w:t>i</w:t>
      </w:r>
      <w:r w:rsidRPr="00AA5828">
        <w:rPr>
          <w:rFonts w:ascii="Times New Roman" w:hAnsi="Times New Roman"/>
          <w:color w:val="000000"/>
          <w:szCs w:val="24"/>
          <w:shd w:val="clear" w:color="auto" w:fill="FFFFFF"/>
          <w:lang w:val="lv-LV"/>
        </w:rPr>
        <w:t xml:space="preserve"> </w:t>
      </w:r>
      <w:r w:rsidR="00752B15" w:rsidRPr="00AA5828">
        <w:rPr>
          <w:rFonts w:ascii="Times New Roman" w:hAnsi="Times New Roman"/>
          <w:szCs w:val="24"/>
          <w:lang w:val="lv-LV"/>
        </w:rPr>
        <w:t xml:space="preserve">Nr. 17/2023 un paskaidrojuma raksts tika nosūtīti uz </w:t>
      </w:r>
      <w:r w:rsidR="00752B15" w:rsidRPr="00AA5828">
        <w:rPr>
          <w:rFonts w:ascii="Times New Roman" w:hAnsi="Times New Roman"/>
          <w:color w:val="000000" w:themeColor="text1"/>
          <w:szCs w:val="24"/>
          <w:lang w:val="lv-LV"/>
        </w:rPr>
        <w:t xml:space="preserve">Vides aizsardzības </w:t>
      </w:r>
    </w:p>
    <w:p w14:paraId="4216DB0D" w14:textId="7127A9DF" w:rsidR="00752B15" w:rsidRPr="00AA5828" w:rsidRDefault="00752B15" w:rsidP="00422E59">
      <w:pPr>
        <w:widowControl w:val="0"/>
        <w:ind w:right="-170"/>
        <w:jc w:val="both"/>
        <w:rPr>
          <w:rFonts w:ascii="Times New Roman" w:hAnsi="Times New Roman"/>
          <w:color w:val="000000" w:themeColor="text1"/>
          <w:szCs w:val="24"/>
          <w:lang w:val="lv-LV"/>
        </w:rPr>
      </w:pPr>
      <w:r w:rsidRPr="00AA5828">
        <w:rPr>
          <w:rFonts w:ascii="Times New Roman" w:hAnsi="Times New Roman"/>
          <w:color w:val="000000" w:themeColor="text1"/>
          <w:szCs w:val="24"/>
          <w:lang w:val="lv-LV"/>
        </w:rPr>
        <w:t>un reģionālās attīstības ministriju (turpmāk – VARAM) atzinuma sniegšanai.</w:t>
      </w:r>
    </w:p>
    <w:p w14:paraId="6CF3BDE4" w14:textId="4A49B433" w:rsidR="005C3038" w:rsidRPr="00AA5828" w:rsidRDefault="00752B15" w:rsidP="00915C7F">
      <w:pPr>
        <w:pBdr>
          <w:top w:val="nil"/>
          <w:left w:val="nil"/>
          <w:bottom w:val="nil"/>
          <w:right w:val="nil"/>
          <w:between w:val="nil"/>
          <w:bar w:val="nil"/>
        </w:pBdr>
        <w:shd w:val="clear" w:color="auto" w:fill="FFFFFF"/>
        <w:ind w:firstLine="720"/>
        <w:jc w:val="both"/>
        <w:rPr>
          <w:rFonts w:ascii="Times New Roman" w:hAnsi="Times New Roman"/>
          <w:szCs w:val="24"/>
          <w:lang w:val="lv-LV"/>
        </w:rPr>
      </w:pPr>
      <w:r w:rsidRPr="00AA5828">
        <w:rPr>
          <w:rFonts w:ascii="Times New Roman" w:hAnsi="Times New Roman"/>
          <w:color w:val="000000" w:themeColor="text1"/>
          <w:szCs w:val="24"/>
          <w:lang w:val="lv-LV"/>
        </w:rPr>
        <w:t>Ogres novada pašvaldīb</w:t>
      </w:r>
      <w:r w:rsidR="0013267E" w:rsidRPr="00AA5828">
        <w:rPr>
          <w:rFonts w:ascii="Times New Roman" w:hAnsi="Times New Roman"/>
          <w:color w:val="000000" w:themeColor="text1"/>
          <w:szCs w:val="24"/>
          <w:lang w:val="lv-LV"/>
        </w:rPr>
        <w:t>ā</w:t>
      </w:r>
      <w:r w:rsidRPr="00AA5828">
        <w:rPr>
          <w:rFonts w:ascii="Times New Roman" w:hAnsi="Times New Roman"/>
          <w:color w:val="000000" w:themeColor="text1"/>
          <w:szCs w:val="24"/>
          <w:lang w:val="lv-LV"/>
        </w:rPr>
        <w:t xml:space="preserve">  ir saņemts </w:t>
      </w:r>
      <w:r w:rsidR="0013267E" w:rsidRPr="00AA5828">
        <w:rPr>
          <w:rFonts w:ascii="Times New Roman" w:hAnsi="Times New Roman"/>
          <w:color w:val="000000" w:themeColor="text1"/>
          <w:szCs w:val="24"/>
          <w:lang w:val="lv-LV"/>
        </w:rPr>
        <w:t xml:space="preserve">VARAM </w:t>
      </w:r>
      <w:r w:rsidRPr="00AA5828">
        <w:rPr>
          <w:rFonts w:ascii="Times New Roman" w:hAnsi="Times New Roman"/>
          <w:color w:val="000000" w:themeColor="text1"/>
          <w:szCs w:val="24"/>
          <w:lang w:val="lv-LV"/>
        </w:rPr>
        <w:t>2023</w:t>
      </w:r>
      <w:r w:rsidR="001D7418">
        <w:rPr>
          <w:rFonts w:ascii="Times New Roman" w:hAnsi="Times New Roman"/>
          <w:color w:val="000000" w:themeColor="text1"/>
          <w:szCs w:val="24"/>
          <w:lang w:val="lv-LV"/>
        </w:rPr>
        <w:t>. gada 28. jūlija</w:t>
      </w:r>
      <w:r w:rsidR="0013267E" w:rsidRPr="00AA5828">
        <w:rPr>
          <w:rFonts w:ascii="Times New Roman" w:hAnsi="Times New Roman"/>
          <w:color w:val="000000" w:themeColor="text1"/>
          <w:szCs w:val="24"/>
          <w:lang w:val="lv-LV"/>
        </w:rPr>
        <w:t xml:space="preserve"> </w:t>
      </w:r>
      <w:r w:rsidR="001D7418" w:rsidRPr="00AA5828">
        <w:rPr>
          <w:rFonts w:ascii="Times New Roman" w:hAnsi="Times New Roman"/>
          <w:color w:val="000000" w:themeColor="text1"/>
          <w:szCs w:val="24"/>
          <w:lang w:val="lv-LV"/>
        </w:rPr>
        <w:t xml:space="preserve">atzinums </w:t>
      </w:r>
      <w:r w:rsidR="0013267E" w:rsidRPr="00AA5828">
        <w:rPr>
          <w:rFonts w:ascii="Times New Roman" w:hAnsi="Times New Roman"/>
          <w:color w:val="000000" w:themeColor="text1"/>
          <w:szCs w:val="24"/>
          <w:lang w:val="lv-LV"/>
        </w:rPr>
        <w:t>Nr.</w:t>
      </w:r>
      <w:r w:rsidR="001D7418">
        <w:rPr>
          <w:rFonts w:ascii="Times New Roman" w:hAnsi="Times New Roman"/>
          <w:color w:val="000000" w:themeColor="text1"/>
          <w:szCs w:val="24"/>
          <w:lang w:val="lv-LV"/>
        </w:rPr>
        <w:t> </w:t>
      </w:r>
      <w:r w:rsidR="0013267E" w:rsidRPr="00AA5828">
        <w:rPr>
          <w:rFonts w:ascii="Times New Roman" w:hAnsi="Times New Roman"/>
          <w:color w:val="000000" w:themeColor="text1"/>
          <w:szCs w:val="24"/>
          <w:lang w:val="lv-LV"/>
        </w:rPr>
        <w:t>1-8/4372 “</w:t>
      </w:r>
      <w:r w:rsidR="0013267E" w:rsidRPr="00AA5828">
        <w:rPr>
          <w:rFonts w:ascii="Times New Roman" w:hAnsi="Times New Roman"/>
          <w:szCs w:val="24"/>
          <w:lang w:val="lv-LV"/>
        </w:rPr>
        <w:t>Par saistošajiem noteikumiem Nr. </w:t>
      </w:r>
      <w:r w:rsidR="0013267E" w:rsidRPr="00AA5828">
        <w:rPr>
          <w:rFonts w:ascii="Times New Roman" w:hAnsi="Times New Roman"/>
          <w:bCs/>
          <w:szCs w:val="24"/>
          <w:lang w:val="lv-LV"/>
        </w:rPr>
        <w:t>17/2023</w:t>
      </w:r>
      <w:r w:rsidR="0013267E" w:rsidRPr="00AA5828">
        <w:rPr>
          <w:rFonts w:ascii="Times New Roman" w:hAnsi="Times New Roman"/>
          <w:color w:val="000000" w:themeColor="text1"/>
          <w:szCs w:val="24"/>
          <w:lang w:val="lv-LV"/>
        </w:rPr>
        <w:t>”.</w:t>
      </w:r>
      <w:r w:rsidR="005B41E7" w:rsidRPr="00AA5828">
        <w:rPr>
          <w:rFonts w:ascii="Times New Roman" w:hAnsi="Times New Roman"/>
          <w:color w:val="000000" w:themeColor="text1"/>
          <w:szCs w:val="24"/>
          <w:lang w:val="lv-LV"/>
        </w:rPr>
        <w:t xml:space="preserve"> Atzinumā</w:t>
      </w:r>
      <w:r w:rsidR="0013267E" w:rsidRPr="00AA5828">
        <w:rPr>
          <w:rFonts w:ascii="Times New Roman" w:hAnsi="Times New Roman"/>
          <w:color w:val="000000" w:themeColor="text1"/>
          <w:szCs w:val="24"/>
          <w:lang w:val="lv-LV"/>
        </w:rPr>
        <w:t xml:space="preserve"> lūgts </w:t>
      </w:r>
      <w:r w:rsidR="00422E59" w:rsidRPr="00AA5828">
        <w:rPr>
          <w:rFonts w:ascii="Times New Roman" w:hAnsi="Times New Roman"/>
          <w:color w:val="000000" w:themeColor="text1"/>
          <w:szCs w:val="24"/>
          <w:lang w:val="lv-LV"/>
        </w:rPr>
        <w:t xml:space="preserve">par </w:t>
      </w:r>
      <w:r w:rsidR="00A42A83" w:rsidRPr="00AA5828">
        <w:rPr>
          <w:rFonts w:ascii="Times New Roman" w:hAnsi="Times New Roman"/>
          <w:szCs w:val="24"/>
          <w:lang w:val="lv-LV"/>
        </w:rPr>
        <w:t>saisto</w:t>
      </w:r>
      <w:r w:rsidR="00422E59" w:rsidRPr="00AA5828">
        <w:rPr>
          <w:rFonts w:ascii="Times New Roman" w:hAnsi="Times New Roman"/>
          <w:szCs w:val="24"/>
          <w:lang w:val="lv-LV"/>
        </w:rPr>
        <w:t>šo</w:t>
      </w:r>
      <w:r w:rsidR="00A42A83" w:rsidRPr="00AA5828">
        <w:rPr>
          <w:rFonts w:ascii="Times New Roman" w:hAnsi="Times New Roman"/>
          <w:szCs w:val="24"/>
          <w:lang w:val="lv-LV"/>
        </w:rPr>
        <w:t xml:space="preserve"> noteikum</w:t>
      </w:r>
      <w:r w:rsidR="00422E59" w:rsidRPr="00AA5828">
        <w:rPr>
          <w:rFonts w:ascii="Times New Roman" w:hAnsi="Times New Roman"/>
          <w:szCs w:val="24"/>
          <w:lang w:val="lv-LV"/>
        </w:rPr>
        <w:t>u</w:t>
      </w:r>
      <w:r w:rsidR="00A42A83" w:rsidRPr="00AA5828">
        <w:rPr>
          <w:rFonts w:ascii="Times New Roman" w:hAnsi="Times New Roman"/>
          <w:szCs w:val="24"/>
          <w:lang w:val="lv-LV"/>
        </w:rPr>
        <w:t xml:space="preserve"> Nr. 17/2023 </w:t>
      </w:r>
      <w:r w:rsidR="0013267E" w:rsidRPr="00AA5828">
        <w:rPr>
          <w:rFonts w:ascii="Times New Roman" w:hAnsi="Times New Roman"/>
          <w:color w:val="000000" w:themeColor="text1"/>
          <w:szCs w:val="24"/>
          <w:lang w:val="lv-LV"/>
        </w:rPr>
        <w:t>terminu</w:t>
      </w:r>
      <w:r w:rsidR="00422E59" w:rsidRPr="00AA5828">
        <w:rPr>
          <w:rFonts w:ascii="Times New Roman" w:hAnsi="Times New Roman"/>
          <w:color w:val="000000" w:themeColor="text1"/>
          <w:szCs w:val="24"/>
          <w:lang w:val="lv-LV"/>
        </w:rPr>
        <w:t xml:space="preserve"> precizēšanu</w:t>
      </w:r>
      <w:r w:rsidR="0013267E" w:rsidRPr="00AA5828">
        <w:rPr>
          <w:rFonts w:ascii="Times New Roman" w:hAnsi="Times New Roman"/>
          <w:color w:val="000000" w:themeColor="text1"/>
          <w:szCs w:val="24"/>
          <w:lang w:val="lv-LV"/>
        </w:rPr>
        <w:t xml:space="preserve">, </w:t>
      </w:r>
      <w:r w:rsidR="00A42A83" w:rsidRPr="00AA5828">
        <w:rPr>
          <w:rFonts w:ascii="Times New Roman" w:hAnsi="Times New Roman"/>
          <w:color w:val="000000" w:themeColor="text1"/>
          <w:szCs w:val="24"/>
          <w:lang w:val="lv-LV"/>
        </w:rPr>
        <w:t xml:space="preserve">atsevišķu </w:t>
      </w:r>
      <w:r w:rsidR="0013267E" w:rsidRPr="00AA5828">
        <w:rPr>
          <w:rFonts w:ascii="Times New Roman" w:hAnsi="Times New Roman"/>
          <w:color w:val="000000" w:themeColor="text1"/>
          <w:szCs w:val="24"/>
          <w:lang w:val="lv-LV"/>
        </w:rPr>
        <w:t>punktu</w:t>
      </w:r>
      <w:r w:rsidR="00422E59" w:rsidRPr="00AA5828">
        <w:rPr>
          <w:rFonts w:ascii="Times New Roman" w:hAnsi="Times New Roman"/>
          <w:color w:val="000000" w:themeColor="text1"/>
          <w:szCs w:val="24"/>
          <w:lang w:val="lv-LV"/>
        </w:rPr>
        <w:t xml:space="preserve"> pārskatīšanu un svītrošanu</w:t>
      </w:r>
      <w:r w:rsidR="00A42A83" w:rsidRPr="00AA5828">
        <w:rPr>
          <w:rFonts w:ascii="Times New Roman" w:hAnsi="Times New Roman"/>
          <w:color w:val="000000" w:themeColor="text1"/>
          <w:szCs w:val="24"/>
          <w:lang w:val="lv-LV"/>
        </w:rPr>
        <w:t>, ieskaitot punktu</w:t>
      </w:r>
      <w:r w:rsidR="005C3038" w:rsidRPr="00AA5828">
        <w:rPr>
          <w:rFonts w:ascii="Times New Roman" w:hAnsi="Times New Roman"/>
          <w:color w:val="000000" w:themeColor="text1"/>
          <w:szCs w:val="24"/>
          <w:lang w:val="lv-LV"/>
        </w:rPr>
        <w:t>s</w:t>
      </w:r>
      <w:r w:rsidR="00A42A83" w:rsidRPr="00AA5828">
        <w:rPr>
          <w:rFonts w:ascii="Times New Roman" w:hAnsi="Times New Roman"/>
          <w:color w:val="000000" w:themeColor="text1"/>
          <w:szCs w:val="24"/>
          <w:lang w:val="lv-LV"/>
        </w:rPr>
        <w:t xml:space="preserve"> Nr.</w:t>
      </w:r>
      <w:r w:rsidR="005B41E7" w:rsidRPr="00AA5828">
        <w:rPr>
          <w:rFonts w:ascii="Times New Roman" w:hAnsi="Times New Roman"/>
          <w:color w:val="000000" w:themeColor="text1"/>
          <w:szCs w:val="24"/>
          <w:lang w:val="lv-LV"/>
        </w:rPr>
        <w:t> </w:t>
      </w:r>
      <w:r w:rsidR="00A42A83" w:rsidRPr="00AA5828">
        <w:rPr>
          <w:rFonts w:ascii="Times New Roman" w:hAnsi="Times New Roman"/>
          <w:color w:val="000000" w:themeColor="text1"/>
          <w:szCs w:val="24"/>
          <w:lang w:val="lv-LV"/>
        </w:rPr>
        <w:t>4</w:t>
      </w:r>
      <w:r w:rsidR="005C3038" w:rsidRPr="00AA5828">
        <w:rPr>
          <w:rFonts w:ascii="Times New Roman" w:hAnsi="Times New Roman"/>
          <w:color w:val="000000" w:themeColor="text1"/>
          <w:szCs w:val="24"/>
          <w:lang w:val="lv-LV"/>
        </w:rPr>
        <w:t>6 un Nr.</w:t>
      </w:r>
      <w:r w:rsidR="005B41E7" w:rsidRPr="00AA5828">
        <w:rPr>
          <w:rFonts w:ascii="Times New Roman" w:hAnsi="Times New Roman"/>
          <w:color w:val="000000" w:themeColor="text1"/>
          <w:szCs w:val="24"/>
          <w:lang w:val="lv-LV"/>
        </w:rPr>
        <w:t> </w:t>
      </w:r>
      <w:r w:rsidR="005C3038" w:rsidRPr="00AA5828">
        <w:rPr>
          <w:rFonts w:ascii="Times New Roman" w:hAnsi="Times New Roman"/>
          <w:color w:val="000000" w:themeColor="text1"/>
          <w:szCs w:val="24"/>
          <w:lang w:val="lv-LV"/>
        </w:rPr>
        <w:t>47, jo</w:t>
      </w:r>
      <w:r w:rsidR="005C3038" w:rsidRPr="00AA5828">
        <w:rPr>
          <w:rFonts w:ascii="Times New Roman" w:hAnsi="Times New Roman"/>
          <w:szCs w:val="24"/>
          <w:lang w:val="lv-LV"/>
        </w:rPr>
        <w:t xml:space="preserve"> administratīvo atbildību par</w:t>
      </w:r>
      <w:r w:rsidR="001D7418">
        <w:rPr>
          <w:rFonts w:ascii="Times New Roman" w:hAnsi="Times New Roman"/>
          <w:szCs w:val="24"/>
          <w:lang w:val="lv-LV"/>
        </w:rPr>
        <w:t xml:space="preserve"> šajos</w:t>
      </w:r>
      <w:r w:rsidR="005C3038" w:rsidRPr="00AA5828">
        <w:rPr>
          <w:rFonts w:ascii="Times New Roman" w:hAnsi="Times New Roman"/>
          <w:szCs w:val="24"/>
          <w:lang w:val="lv-LV"/>
        </w:rPr>
        <w:t xml:space="preserve"> punktos minētajiem pārkāpumiem paredz </w:t>
      </w:r>
      <w:r w:rsidR="001D7418">
        <w:rPr>
          <w:rFonts w:ascii="Times New Roman" w:hAnsi="Times New Roman"/>
          <w:szCs w:val="24"/>
          <w:lang w:val="lv-LV"/>
        </w:rPr>
        <w:t>A</w:t>
      </w:r>
      <w:r w:rsidR="005C3038" w:rsidRPr="00AA5828">
        <w:rPr>
          <w:rFonts w:ascii="Times New Roman" w:hAnsi="Times New Roman"/>
          <w:szCs w:val="24"/>
          <w:lang w:val="lv-LV"/>
        </w:rPr>
        <w:t>dministratīvo sodu</w:t>
      </w:r>
      <w:r w:rsidR="00A42A83" w:rsidRPr="00AA5828">
        <w:rPr>
          <w:rFonts w:ascii="Times New Roman" w:hAnsi="Times New Roman"/>
          <w:color w:val="000000" w:themeColor="text1"/>
          <w:szCs w:val="24"/>
          <w:lang w:val="lv-LV"/>
        </w:rPr>
        <w:t xml:space="preserve"> </w:t>
      </w:r>
      <w:r w:rsidR="005C3038" w:rsidRPr="00AA5828">
        <w:rPr>
          <w:rFonts w:ascii="Times New Roman" w:hAnsi="Times New Roman"/>
          <w:szCs w:val="24"/>
          <w:lang w:val="lv-LV"/>
        </w:rPr>
        <w:t>likuma 11. panta pirmā daļa, Aizsargjoslu likums, Meža likuma 51. panta 11. daļa un Administratīvās atbildības likuma 25. pants.</w:t>
      </w:r>
    </w:p>
    <w:p w14:paraId="77B24A82" w14:textId="79AB75FE" w:rsidR="007B0AA2" w:rsidRPr="00AA5828" w:rsidRDefault="007B0AA2" w:rsidP="00915C7F">
      <w:pPr>
        <w:pBdr>
          <w:top w:val="nil"/>
          <w:left w:val="nil"/>
          <w:bottom w:val="nil"/>
          <w:right w:val="nil"/>
          <w:between w:val="nil"/>
          <w:bar w:val="nil"/>
        </w:pBdr>
        <w:shd w:val="clear" w:color="auto" w:fill="FFFFFF"/>
        <w:ind w:firstLine="720"/>
        <w:jc w:val="both"/>
        <w:rPr>
          <w:rFonts w:ascii="Times New Roman" w:hAnsi="Times New Roman"/>
          <w:szCs w:val="24"/>
          <w:shd w:val="clear" w:color="auto" w:fill="FFFFFF"/>
          <w:lang w:val="lv-LV"/>
        </w:rPr>
      </w:pPr>
      <w:r w:rsidRPr="00AA5828">
        <w:rPr>
          <w:rFonts w:ascii="Times New Roman" w:hAnsi="Times New Roman"/>
          <w:szCs w:val="24"/>
          <w:lang w:val="lv-LV"/>
        </w:rPr>
        <w:t xml:space="preserve">VARAM </w:t>
      </w:r>
      <w:r w:rsidR="005B41E7" w:rsidRPr="00AA5828">
        <w:rPr>
          <w:rFonts w:ascii="Times New Roman" w:hAnsi="Times New Roman"/>
          <w:szCs w:val="24"/>
          <w:lang w:val="lv-LV"/>
        </w:rPr>
        <w:t xml:space="preserve">ir </w:t>
      </w:r>
      <w:r w:rsidRPr="00AA5828">
        <w:rPr>
          <w:rFonts w:ascii="Times New Roman" w:hAnsi="Times New Roman"/>
          <w:szCs w:val="24"/>
          <w:lang w:val="lv-LV"/>
        </w:rPr>
        <w:t>norādī</w:t>
      </w:r>
      <w:r w:rsidR="005B41E7" w:rsidRPr="00AA5828">
        <w:rPr>
          <w:rFonts w:ascii="Times New Roman" w:hAnsi="Times New Roman"/>
          <w:szCs w:val="24"/>
          <w:lang w:val="lv-LV"/>
        </w:rPr>
        <w:t>jis</w:t>
      </w:r>
      <w:r w:rsidRPr="00AA5828">
        <w:rPr>
          <w:rFonts w:ascii="Times New Roman" w:hAnsi="Times New Roman"/>
          <w:szCs w:val="24"/>
          <w:lang w:val="lv-LV"/>
        </w:rPr>
        <w:t xml:space="preserve"> pārskatīt atsevišķas saistošo noteikumu nodaļas “</w:t>
      </w:r>
      <w:bookmarkStart w:id="2" w:name="_Hlk84858982"/>
      <w:r w:rsidRPr="00AA5828">
        <w:rPr>
          <w:rFonts w:ascii="Times New Roman" w:hAnsi="Times New Roman"/>
          <w:szCs w:val="24"/>
          <w:lang w:val="lv-LV"/>
        </w:rPr>
        <w:t>Publiskās apspriešanas procedūras kārtība</w:t>
      </w:r>
      <w:bookmarkEnd w:id="2"/>
      <w:r w:rsidRPr="00AA5828">
        <w:rPr>
          <w:rFonts w:ascii="Times New Roman" w:hAnsi="Times New Roman"/>
          <w:szCs w:val="24"/>
          <w:lang w:val="lv-LV"/>
        </w:rPr>
        <w:t xml:space="preserve">”, “Noteikumi būvdarbiem” un “Administratīvie pārkāpumi un kompetence administratīvā pārkāpuma procesā”, kur </w:t>
      </w:r>
      <w:r w:rsidR="005B41E7" w:rsidRPr="00AA5828">
        <w:rPr>
          <w:rFonts w:ascii="Times New Roman" w:hAnsi="Times New Roman"/>
          <w:szCs w:val="24"/>
          <w:lang w:val="lv-LV"/>
        </w:rPr>
        <w:t xml:space="preserve">pēdējā </w:t>
      </w:r>
      <w:r w:rsidRPr="00AA5828">
        <w:rPr>
          <w:rFonts w:ascii="Times New Roman" w:hAnsi="Times New Roman"/>
          <w:szCs w:val="24"/>
          <w:lang w:val="lv-LV"/>
        </w:rPr>
        <w:t xml:space="preserve">lūgts paredzēt tikai </w:t>
      </w:r>
      <w:r w:rsidRPr="00AA5828">
        <w:rPr>
          <w:rFonts w:ascii="Times New Roman" w:hAnsi="Times New Roman"/>
          <w:szCs w:val="24"/>
          <w:shd w:val="clear" w:color="auto" w:fill="FFFFFF"/>
          <w:lang w:val="lv-LV"/>
        </w:rPr>
        <w:t xml:space="preserve">zaudējumu atlīdzības par dabas daudzveidības samazināšanu, kā arī šo zaudējumu aprēķināšanas un atlīdzināšanas kārtību, </w:t>
      </w:r>
      <w:r w:rsidRPr="00AA5828">
        <w:rPr>
          <w:rFonts w:ascii="Times New Roman" w:hAnsi="Times New Roman"/>
          <w:szCs w:val="24"/>
          <w:lang w:val="lv-LV"/>
        </w:rPr>
        <w:t xml:space="preserve">ņemot vērā, ka saskaņā ar Meža likuma 8. panta otro daļu pašvaldība saistošajos noteikumos noteic </w:t>
      </w:r>
      <w:r w:rsidRPr="00AA5828">
        <w:rPr>
          <w:rFonts w:ascii="Times New Roman" w:hAnsi="Times New Roman"/>
          <w:szCs w:val="24"/>
          <w:shd w:val="clear" w:color="auto" w:fill="FFFFFF"/>
          <w:lang w:val="lv-LV"/>
        </w:rPr>
        <w:t>zaudējumu atlīdzību par dabas daudzveidības samazināšanu, kā arī šo zaudējumu aprēķināšanas un atlīdzināšanas kārtību.</w:t>
      </w:r>
    </w:p>
    <w:p w14:paraId="3EFEF823" w14:textId="41DA8B42" w:rsidR="00D52E9A" w:rsidRPr="00AA5828" w:rsidRDefault="00D52E9A" w:rsidP="00D52E9A">
      <w:pPr>
        <w:pStyle w:val="xmsonormal"/>
        <w:ind w:firstLine="720"/>
        <w:jc w:val="both"/>
        <w:rPr>
          <w:rFonts w:ascii="Times New Roman" w:hAnsi="Times New Roman" w:cs="Times New Roman"/>
          <w:sz w:val="24"/>
          <w:szCs w:val="24"/>
        </w:rPr>
      </w:pPr>
      <w:r w:rsidRPr="00AA5828">
        <w:rPr>
          <w:rFonts w:ascii="Times New Roman" w:hAnsi="Times New Roman"/>
          <w:sz w:val="24"/>
          <w:szCs w:val="24"/>
          <w:shd w:val="clear" w:color="auto" w:fill="FFFFFF"/>
        </w:rPr>
        <w:t>VARAM</w:t>
      </w:r>
      <w:r w:rsidR="00431834" w:rsidRPr="00AA5828">
        <w:rPr>
          <w:rFonts w:ascii="Times New Roman" w:hAnsi="Times New Roman"/>
          <w:sz w:val="24"/>
          <w:szCs w:val="24"/>
          <w:shd w:val="clear" w:color="auto" w:fill="FFFFFF"/>
        </w:rPr>
        <w:t xml:space="preserve"> atzinumā</w:t>
      </w:r>
      <w:r w:rsidRPr="00AA5828">
        <w:rPr>
          <w:rFonts w:ascii="Times New Roman" w:hAnsi="Times New Roman"/>
          <w:sz w:val="24"/>
          <w:szCs w:val="24"/>
          <w:shd w:val="clear" w:color="auto" w:fill="FFFFFF"/>
        </w:rPr>
        <w:t xml:space="preserve"> minēts, ja</w:t>
      </w:r>
      <w:r w:rsidRPr="00AA5828">
        <w:rPr>
          <w:rFonts w:ascii="Times New Roman" w:hAnsi="Times New Roman" w:cs="Times New Roman"/>
          <w:sz w:val="24"/>
          <w:szCs w:val="24"/>
        </w:rPr>
        <w:t xml:space="preserve"> pašvaldība nolemj precizēt saistošos noteikumus </w:t>
      </w:r>
      <w:r w:rsidRPr="00AA5828">
        <w:rPr>
          <w:rFonts w:ascii="Times New Roman" w:hAnsi="Times New Roman" w:cs="Times New Roman"/>
          <w:iCs/>
          <w:sz w:val="24"/>
          <w:szCs w:val="24"/>
        </w:rPr>
        <w:t xml:space="preserve">Nr. 17/2023 </w:t>
      </w:r>
      <w:r w:rsidRPr="00AA5828">
        <w:rPr>
          <w:rFonts w:ascii="Times New Roman" w:hAnsi="Times New Roman" w:cs="Times New Roman"/>
          <w:sz w:val="24"/>
          <w:szCs w:val="24"/>
        </w:rPr>
        <w:t>atbilstoši ministrijas atzinumam, saskaņā ar Pašvaldību likuma 47. panta piekto daļu</w:t>
      </w:r>
      <w:r w:rsidR="005B41E7" w:rsidRPr="00AA5828">
        <w:rPr>
          <w:rFonts w:ascii="Times New Roman" w:hAnsi="Times New Roman" w:cs="Times New Roman"/>
          <w:sz w:val="24"/>
          <w:szCs w:val="24"/>
        </w:rPr>
        <w:t>,</w:t>
      </w:r>
      <w:r w:rsidRPr="00AA5828">
        <w:rPr>
          <w:rFonts w:ascii="Times New Roman" w:hAnsi="Times New Roman" w:cs="Times New Roman"/>
          <w:sz w:val="24"/>
          <w:szCs w:val="24"/>
        </w:rPr>
        <w:t xml:space="preserve"> pēc precizēšanas saistošie noteikumi </w:t>
      </w:r>
      <w:r w:rsidRPr="00AA5828">
        <w:rPr>
          <w:rFonts w:ascii="Times New Roman" w:hAnsi="Times New Roman" w:cs="Times New Roman"/>
          <w:iCs/>
          <w:sz w:val="24"/>
          <w:szCs w:val="24"/>
        </w:rPr>
        <w:t xml:space="preserve">Nr. 17/2023 </w:t>
      </w:r>
      <w:r w:rsidRPr="00AA5828">
        <w:rPr>
          <w:rFonts w:ascii="Times New Roman" w:hAnsi="Times New Roman" w:cs="Times New Roman"/>
          <w:sz w:val="24"/>
          <w:szCs w:val="24"/>
        </w:rPr>
        <w:t>ir atkārtoti nosūtāmi ministrijai atzinuma sniegšanai šā panta otrajā daļā noteiktajā kārtībā.</w:t>
      </w:r>
    </w:p>
    <w:p w14:paraId="714DF9EC" w14:textId="051DB0D6" w:rsidR="00D52E9A" w:rsidRPr="00AA5828" w:rsidRDefault="00D52E9A" w:rsidP="00D52E9A">
      <w:pPr>
        <w:pStyle w:val="xmsonormal"/>
        <w:ind w:firstLine="720"/>
        <w:jc w:val="both"/>
        <w:rPr>
          <w:rFonts w:ascii="Times New Roman" w:hAnsi="Times New Roman" w:cs="Times New Roman"/>
          <w:sz w:val="24"/>
          <w:szCs w:val="24"/>
        </w:rPr>
      </w:pPr>
      <w:r w:rsidRPr="00AA5828">
        <w:rPr>
          <w:rFonts w:ascii="Times New Roman" w:hAnsi="Times New Roman"/>
          <w:color w:val="000000"/>
          <w:sz w:val="24"/>
          <w:szCs w:val="24"/>
          <w:shd w:val="clear" w:color="auto" w:fill="FFFFFF"/>
        </w:rPr>
        <w:lastRenderedPageBreak/>
        <w:t xml:space="preserve">Saistošie noteikumi </w:t>
      </w:r>
      <w:r w:rsidRPr="00AA5828">
        <w:rPr>
          <w:rFonts w:ascii="Times New Roman" w:hAnsi="Times New Roman"/>
          <w:sz w:val="24"/>
          <w:szCs w:val="24"/>
        </w:rPr>
        <w:t>Nr. 17/2023</w:t>
      </w:r>
      <w:r w:rsidR="00431834" w:rsidRPr="00AA5828">
        <w:rPr>
          <w:rFonts w:ascii="Times New Roman" w:hAnsi="Times New Roman"/>
          <w:sz w:val="24"/>
          <w:szCs w:val="24"/>
        </w:rPr>
        <w:t xml:space="preserve"> un paskaidrojuma raksts ir p</w:t>
      </w:r>
      <w:r w:rsidR="005B41E7" w:rsidRPr="00AA5828">
        <w:rPr>
          <w:rFonts w:ascii="Times New Roman" w:hAnsi="Times New Roman"/>
          <w:sz w:val="24"/>
          <w:szCs w:val="24"/>
        </w:rPr>
        <w:t>recizēti</w:t>
      </w:r>
      <w:r w:rsidR="00431834" w:rsidRPr="00AA5828">
        <w:rPr>
          <w:rFonts w:ascii="Times New Roman" w:hAnsi="Times New Roman"/>
          <w:sz w:val="24"/>
          <w:szCs w:val="24"/>
        </w:rPr>
        <w:t xml:space="preserve"> un sagatavoti iesniegšanai VARAM atkārtotai izskatīšanai</w:t>
      </w:r>
      <w:r w:rsidR="00945A3A" w:rsidRPr="00AA5828">
        <w:rPr>
          <w:rFonts w:ascii="Times New Roman" w:hAnsi="Times New Roman"/>
          <w:sz w:val="24"/>
          <w:szCs w:val="24"/>
        </w:rPr>
        <w:t>.</w:t>
      </w:r>
    </w:p>
    <w:p w14:paraId="2A077F1D" w14:textId="623D639D" w:rsidR="004C3A46" w:rsidRPr="00AA5828" w:rsidRDefault="00010043" w:rsidP="001F2021">
      <w:pPr>
        <w:ind w:firstLine="720"/>
        <w:jc w:val="both"/>
        <w:rPr>
          <w:rFonts w:ascii="Times New Roman" w:hAnsi="Times New Roman"/>
          <w:color w:val="000000"/>
          <w:szCs w:val="24"/>
          <w:shd w:val="clear" w:color="auto" w:fill="FFFFFF"/>
          <w:lang w:val="lv-LV"/>
        </w:rPr>
      </w:pPr>
      <w:r w:rsidRPr="00AA5828">
        <w:rPr>
          <w:rFonts w:ascii="Times New Roman" w:hAnsi="Times New Roman"/>
          <w:color w:val="000000"/>
          <w:szCs w:val="24"/>
          <w:shd w:val="clear" w:color="auto" w:fill="FFFFFF"/>
          <w:lang w:val="lv-LV"/>
        </w:rPr>
        <w:t xml:space="preserve">Ņemot vērā minēto un saskaņā ar Pašvaldību likuma </w:t>
      </w:r>
      <w:r w:rsidR="00945A3A" w:rsidRPr="00AA5828">
        <w:rPr>
          <w:rFonts w:ascii="Times New Roman" w:hAnsi="Times New Roman"/>
          <w:szCs w:val="24"/>
          <w:lang w:val="lv-LV"/>
        </w:rPr>
        <w:t>47. panta piekto daļu</w:t>
      </w:r>
      <w:r w:rsidRPr="00AA5828">
        <w:rPr>
          <w:rFonts w:ascii="Times New Roman" w:hAnsi="Times New Roman"/>
          <w:color w:val="000000"/>
          <w:szCs w:val="24"/>
          <w:shd w:val="clear" w:color="auto" w:fill="FFFFFF"/>
          <w:lang w:val="lv-LV"/>
        </w:rPr>
        <w:t>,</w:t>
      </w:r>
    </w:p>
    <w:p w14:paraId="592EEFA6" w14:textId="77777777" w:rsidR="00FB3D66" w:rsidRDefault="00FB3D66" w:rsidP="00F026AE">
      <w:pPr>
        <w:ind w:right="43"/>
        <w:jc w:val="center"/>
        <w:rPr>
          <w:rFonts w:ascii="Times New Roman" w:hAnsi="Times New Roman"/>
          <w:b/>
          <w:bCs/>
          <w:lang w:val="lv-LV"/>
        </w:rPr>
      </w:pPr>
    </w:p>
    <w:p w14:paraId="5FE9D3C0" w14:textId="166322BB" w:rsidR="00F026AE" w:rsidRPr="00FB3D66" w:rsidRDefault="00FB3D66" w:rsidP="00F026AE">
      <w:pPr>
        <w:ind w:right="43"/>
        <w:jc w:val="center"/>
        <w:rPr>
          <w:rFonts w:ascii="Times New Roman" w:hAnsi="Times New Roman"/>
          <w:bCs/>
          <w:lang w:val="lv-LV"/>
        </w:rPr>
      </w:pPr>
      <w:bookmarkStart w:id="3" w:name="_GoBack"/>
      <w:bookmarkEnd w:id="3"/>
      <w:r w:rsidRPr="00FB3D66">
        <w:rPr>
          <w:rFonts w:ascii="Times New Roman" w:hAnsi="Times New Roman"/>
          <w:b/>
          <w:iCs/>
          <w:color w:val="000000"/>
          <w:szCs w:val="24"/>
          <w:lang w:val="lv-LV"/>
        </w:rPr>
        <w:t xml:space="preserve">balsojot: </w:t>
      </w:r>
      <w:r w:rsidRPr="00FB3D66">
        <w:rPr>
          <w:rFonts w:ascii="Times New Roman" w:hAnsi="Times New Roman"/>
          <w:b/>
          <w:iCs/>
          <w:noProof/>
          <w:color w:val="000000"/>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F026AE" w:rsidRPr="00FB3D66">
        <w:rPr>
          <w:rFonts w:ascii="Times New Roman" w:hAnsi="Times New Roman"/>
          <w:bCs/>
          <w:lang w:val="lv-LV"/>
        </w:rPr>
        <w:t>,</w:t>
      </w:r>
    </w:p>
    <w:p w14:paraId="498C6728" w14:textId="7BCFF640" w:rsidR="00CC3C32" w:rsidRPr="00FB3D66" w:rsidRDefault="00CC3C32" w:rsidP="00906754">
      <w:pPr>
        <w:pStyle w:val="Pamattekstaatkpe2"/>
        <w:ind w:left="0"/>
        <w:jc w:val="center"/>
        <w:rPr>
          <w:b/>
          <w:iCs/>
          <w:color w:val="000000"/>
          <w:szCs w:val="24"/>
        </w:rPr>
      </w:pPr>
      <w:r w:rsidRPr="00FB3D66">
        <w:rPr>
          <w:bCs/>
          <w:iCs/>
          <w:color w:val="000000"/>
          <w:szCs w:val="24"/>
        </w:rPr>
        <w:t>Ogres novada pašvaldības dome</w:t>
      </w:r>
      <w:r w:rsidRPr="00FB3D66">
        <w:rPr>
          <w:b/>
          <w:iCs/>
          <w:color w:val="000000"/>
          <w:szCs w:val="24"/>
        </w:rPr>
        <w:t xml:space="preserve"> NOLEMJ:</w:t>
      </w:r>
    </w:p>
    <w:p w14:paraId="110C508F" w14:textId="77777777" w:rsidR="00906754" w:rsidRPr="00AA5828" w:rsidRDefault="00906754" w:rsidP="00906754">
      <w:pPr>
        <w:widowControl w:val="0"/>
        <w:ind w:left="360" w:right="-170"/>
        <w:jc w:val="both"/>
        <w:rPr>
          <w:color w:val="000000" w:themeColor="text1"/>
          <w:lang w:val="lv-LV"/>
        </w:rPr>
      </w:pPr>
    </w:p>
    <w:p w14:paraId="30DC1E5B" w14:textId="546D1F26" w:rsidR="00906754" w:rsidRPr="00AA5828" w:rsidRDefault="00945A3A" w:rsidP="00906754">
      <w:pPr>
        <w:widowControl w:val="0"/>
        <w:numPr>
          <w:ilvl w:val="0"/>
          <w:numId w:val="1"/>
        </w:numPr>
        <w:ind w:right="-170"/>
        <w:jc w:val="both"/>
        <w:rPr>
          <w:rFonts w:ascii="Times New Roman" w:hAnsi="Times New Roman"/>
          <w:color w:val="000000" w:themeColor="text1"/>
          <w:lang w:val="lv-LV"/>
        </w:rPr>
      </w:pPr>
      <w:r w:rsidRPr="00AA5828">
        <w:rPr>
          <w:rFonts w:ascii="Times New Roman" w:hAnsi="Times New Roman"/>
          <w:b/>
          <w:color w:val="000000" w:themeColor="text1"/>
          <w:lang w:val="lv-LV"/>
        </w:rPr>
        <w:t xml:space="preserve">Apstiprināt </w:t>
      </w:r>
      <w:r w:rsidRPr="00AA5828">
        <w:rPr>
          <w:rFonts w:ascii="Times New Roman" w:hAnsi="Times New Roman"/>
          <w:bCs/>
          <w:color w:val="000000" w:themeColor="text1"/>
          <w:lang w:val="lv-LV"/>
        </w:rPr>
        <w:t>p</w:t>
      </w:r>
      <w:r w:rsidR="005B41E7" w:rsidRPr="00AA5828">
        <w:rPr>
          <w:rFonts w:ascii="Times New Roman" w:hAnsi="Times New Roman"/>
          <w:bCs/>
          <w:color w:val="000000" w:themeColor="text1"/>
          <w:lang w:val="lv-LV"/>
        </w:rPr>
        <w:t>recizētos</w:t>
      </w:r>
      <w:r w:rsidR="00906754" w:rsidRPr="00AA5828">
        <w:rPr>
          <w:rFonts w:ascii="Times New Roman" w:hAnsi="Times New Roman"/>
          <w:color w:val="000000" w:themeColor="text1"/>
          <w:lang w:val="lv-LV"/>
        </w:rPr>
        <w:t xml:space="preserve"> Ogres novada pašvaldības </w:t>
      </w:r>
      <w:r w:rsidRPr="00AA5828">
        <w:rPr>
          <w:rFonts w:ascii="Times New Roman" w:hAnsi="Times New Roman"/>
          <w:szCs w:val="24"/>
          <w:lang w:val="lv-LV"/>
        </w:rPr>
        <w:t>saistošos noteikumus Nr. </w:t>
      </w:r>
      <w:r w:rsidRPr="00AA5828">
        <w:rPr>
          <w:rFonts w:ascii="Times New Roman" w:hAnsi="Times New Roman"/>
          <w:bCs/>
          <w:szCs w:val="24"/>
          <w:lang w:val="lv-LV"/>
        </w:rPr>
        <w:t>17/2023</w:t>
      </w:r>
      <w:r w:rsidRPr="00AA5828">
        <w:rPr>
          <w:rFonts w:ascii="Times New Roman" w:hAnsi="Times New Roman"/>
          <w:color w:val="000000" w:themeColor="text1"/>
          <w:lang w:val="lv-LV"/>
        </w:rPr>
        <w:t xml:space="preserve"> </w:t>
      </w:r>
      <w:r w:rsidR="00906754" w:rsidRPr="00AA5828">
        <w:rPr>
          <w:rFonts w:ascii="Times New Roman" w:hAnsi="Times New Roman"/>
          <w:color w:val="000000" w:themeColor="text1"/>
          <w:lang w:val="lv-LV"/>
        </w:rPr>
        <w:t>“</w:t>
      </w:r>
      <w:r w:rsidR="00906754" w:rsidRPr="00AA5828">
        <w:rPr>
          <w:rFonts w:ascii="Times New Roman" w:eastAsia="Calibri" w:hAnsi="Times New Roman"/>
          <w:bCs/>
          <w:color w:val="000000" w:themeColor="text1"/>
          <w:lang w:val="lv-LV"/>
        </w:rPr>
        <w:t>Par koku ciršanu ārpus meža un apstādījumu apsaimniekošanu Ogres novada administratīvajā teritorijā</w:t>
      </w:r>
      <w:r w:rsidR="00906754" w:rsidRPr="00AA5828">
        <w:rPr>
          <w:rFonts w:ascii="Times New Roman" w:hAnsi="Times New Roman"/>
          <w:color w:val="000000" w:themeColor="text1"/>
          <w:lang w:val="lv-LV"/>
        </w:rPr>
        <w:t xml:space="preserve">” (pielikumā). </w:t>
      </w:r>
    </w:p>
    <w:p w14:paraId="0121DD3F" w14:textId="52BABA14" w:rsidR="00906754" w:rsidRPr="00AA5828" w:rsidRDefault="00906754" w:rsidP="00906754">
      <w:pPr>
        <w:widowControl w:val="0"/>
        <w:numPr>
          <w:ilvl w:val="0"/>
          <w:numId w:val="1"/>
        </w:numPr>
        <w:ind w:right="-170"/>
        <w:jc w:val="both"/>
        <w:rPr>
          <w:rFonts w:ascii="Times New Roman" w:hAnsi="Times New Roman"/>
          <w:color w:val="000000" w:themeColor="text1"/>
          <w:lang w:val="lv-LV"/>
        </w:rPr>
      </w:pPr>
      <w:r w:rsidRPr="00AA5828">
        <w:rPr>
          <w:rFonts w:ascii="Times New Roman" w:hAnsi="Times New Roman"/>
          <w:color w:val="000000" w:themeColor="text1"/>
          <w:lang w:val="lv-LV"/>
        </w:rPr>
        <w:t xml:space="preserve">Ogres novada pašvaldības Centrālās administrācijas Juridiskajai nodaļai triju darba dienu laikā pēc </w:t>
      </w:r>
      <w:r w:rsidR="001D7418">
        <w:rPr>
          <w:rFonts w:ascii="Times New Roman" w:hAnsi="Times New Roman"/>
          <w:color w:val="000000" w:themeColor="text1"/>
          <w:lang w:val="lv-LV"/>
        </w:rPr>
        <w:t>saistošo n</w:t>
      </w:r>
      <w:r w:rsidRPr="00AA5828">
        <w:rPr>
          <w:rFonts w:ascii="Times New Roman" w:hAnsi="Times New Roman"/>
          <w:color w:val="000000" w:themeColor="text1"/>
          <w:lang w:val="lv-LV"/>
        </w:rPr>
        <w:t>oteikumu</w:t>
      </w:r>
      <w:r w:rsidR="001D7418">
        <w:rPr>
          <w:rFonts w:ascii="Times New Roman" w:hAnsi="Times New Roman"/>
          <w:color w:val="000000" w:themeColor="text1"/>
          <w:lang w:val="lv-LV"/>
        </w:rPr>
        <w:t xml:space="preserve"> Nr. 17/2023</w:t>
      </w:r>
      <w:r w:rsidRPr="00AA5828">
        <w:rPr>
          <w:rFonts w:ascii="Times New Roman" w:hAnsi="Times New Roman"/>
          <w:color w:val="000000" w:themeColor="text1"/>
          <w:lang w:val="lv-LV"/>
        </w:rPr>
        <w:t xml:space="preserve"> parakstīšanas rakstveidā nosūtīt tos un paskaidrojumu rakstu Vides aizsardzības un reģionālās attīstības ministrijai (turpmāk – VARAM) atzinuma sniegšanai.</w:t>
      </w:r>
    </w:p>
    <w:p w14:paraId="0B31772E" w14:textId="69BAE8DD" w:rsidR="00906754" w:rsidRPr="00AA5828" w:rsidRDefault="00906754" w:rsidP="00906754">
      <w:pPr>
        <w:widowControl w:val="0"/>
        <w:numPr>
          <w:ilvl w:val="0"/>
          <w:numId w:val="1"/>
        </w:numPr>
        <w:ind w:right="-170"/>
        <w:jc w:val="both"/>
        <w:rPr>
          <w:rFonts w:ascii="Times New Roman" w:hAnsi="Times New Roman"/>
          <w:color w:val="000000" w:themeColor="text1"/>
          <w:lang w:val="lv-LV"/>
        </w:rPr>
      </w:pPr>
      <w:r w:rsidRPr="00AA5828">
        <w:rPr>
          <w:rFonts w:ascii="Times New Roman" w:hAnsi="Times New Roman"/>
          <w:color w:val="000000" w:themeColor="text1"/>
          <w:lang w:val="lv-LV"/>
        </w:rPr>
        <w:t xml:space="preserve">Uzdot Ogres novada pašvaldības Centrālās administrācijas Juridiskajai nodaļai pēc pozitīva VARAM atzinuma saņemšanas nodrošināt </w:t>
      </w:r>
      <w:r w:rsidR="001D7418">
        <w:rPr>
          <w:rFonts w:ascii="Times New Roman" w:hAnsi="Times New Roman"/>
          <w:color w:val="000000" w:themeColor="text1"/>
          <w:lang w:val="lv-LV"/>
        </w:rPr>
        <w:t>saistošo n</w:t>
      </w:r>
      <w:r w:rsidR="001D7418" w:rsidRPr="00AA5828">
        <w:rPr>
          <w:rFonts w:ascii="Times New Roman" w:hAnsi="Times New Roman"/>
          <w:color w:val="000000" w:themeColor="text1"/>
          <w:lang w:val="lv-LV"/>
        </w:rPr>
        <w:t>oteikumu</w:t>
      </w:r>
      <w:r w:rsidR="001D7418">
        <w:rPr>
          <w:rFonts w:ascii="Times New Roman" w:hAnsi="Times New Roman"/>
          <w:color w:val="000000" w:themeColor="text1"/>
          <w:lang w:val="lv-LV"/>
        </w:rPr>
        <w:t xml:space="preserve"> Nr. 17/2023</w:t>
      </w:r>
      <w:r w:rsidRPr="00AA5828">
        <w:rPr>
          <w:rFonts w:ascii="Times New Roman" w:hAnsi="Times New Roman"/>
          <w:color w:val="000000" w:themeColor="text1"/>
          <w:lang w:val="lv-LV"/>
        </w:rPr>
        <w:t xml:space="preserve"> publicēšanu oficiālajā izdevumā “Latvijas Vēstnesis”.</w:t>
      </w:r>
    </w:p>
    <w:p w14:paraId="17C5FD88" w14:textId="59C762C2" w:rsidR="00295753" w:rsidRPr="00D64CAD" w:rsidRDefault="00295753" w:rsidP="00906754">
      <w:pPr>
        <w:widowControl w:val="0"/>
        <w:numPr>
          <w:ilvl w:val="0"/>
          <w:numId w:val="1"/>
        </w:numPr>
        <w:ind w:right="-170"/>
        <w:jc w:val="both"/>
        <w:rPr>
          <w:rFonts w:ascii="Times New Roman" w:hAnsi="Times New Roman"/>
          <w:color w:val="000000" w:themeColor="text1"/>
          <w:lang w:val="lv-LV"/>
        </w:rPr>
      </w:pPr>
      <w:r w:rsidRPr="00D64CAD">
        <w:rPr>
          <w:rFonts w:ascii="Times New Roman" w:hAnsi="Times New Roman"/>
          <w:color w:val="000000"/>
          <w:szCs w:val="24"/>
          <w:lang w:val="lv-LV"/>
        </w:rPr>
        <w:t xml:space="preserve">Uzdot Ogres novada pašvaldības Centrālās administrācijas Komunikācijas nodaļai </w:t>
      </w:r>
      <w:r w:rsidRPr="00D64CAD">
        <w:rPr>
          <w:rFonts w:ascii="Times New Roman" w:hAnsi="Times New Roman"/>
          <w:color w:val="000000" w:themeColor="text1"/>
          <w:lang w:val="lv-LV"/>
        </w:rPr>
        <w:t>pēc saistošo noteikumu Nr. 17/2023 spēkā stāšanās</w:t>
      </w:r>
      <w:r w:rsidRPr="00D64CAD">
        <w:rPr>
          <w:rFonts w:ascii="Times New Roman" w:hAnsi="Times New Roman"/>
          <w:color w:val="000000"/>
          <w:szCs w:val="24"/>
          <w:lang w:val="lv-LV"/>
        </w:rPr>
        <w:t xml:space="preserve"> publicēt tos</w:t>
      </w:r>
      <w:r w:rsidRPr="00D64CAD">
        <w:rPr>
          <w:rFonts w:ascii="Times New Roman" w:hAnsi="Times New Roman"/>
          <w:szCs w:val="24"/>
          <w:lang w:val="lv-LV"/>
        </w:rPr>
        <w:t xml:space="preserve"> </w:t>
      </w:r>
      <w:r w:rsidRPr="00D64CAD">
        <w:rPr>
          <w:rFonts w:ascii="Times New Roman" w:hAnsi="Times New Roman"/>
          <w:color w:val="000000"/>
          <w:szCs w:val="24"/>
          <w:lang w:val="lv-LV"/>
        </w:rPr>
        <w:t xml:space="preserve">Ogres novada pašvaldības </w:t>
      </w:r>
      <w:r w:rsidRPr="00D64CAD">
        <w:rPr>
          <w:rFonts w:ascii="Times New Roman" w:hAnsi="Times New Roman"/>
          <w:szCs w:val="24"/>
          <w:lang w:val="lv-LV"/>
        </w:rPr>
        <w:t>oficiālajā tīmekļvietnē</w:t>
      </w:r>
      <w:r w:rsidRPr="00D64CAD">
        <w:rPr>
          <w:rFonts w:ascii="Times New Roman" w:hAnsi="Times New Roman"/>
          <w:color w:val="000000"/>
          <w:szCs w:val="24"/>
          <w:lang w:val="lv-LV"/>
        </w:rPr>
        <w:t>.</w:t>
      </w:r>
    </w:p>
    <w:p w14:paraId="74CC4F12" w14:textId="1A28515C" w:rsidR="00906754" w:rsidRPr="00AA5828" w:rsidRDefault="00906754" w:rsidP="00906754">
      <w:pPr>
        <w:widowControl w:val="0"/>
        <w:numPr>
          <w:ilvl w:val="0"/>
          <w:numId w:val="1"/>
        </w:numPr>
        <w:ind w:right="-170"/>
        <w:jc w:val="both"/>
        <w:rPr>
          <w:rFonts w:ascii="Times New Roman" w:hAnsi="Times New Roman"/>
          <w:color w:val="000000" w:themeColor="text1"/>
          <w:lang w:val="lv-LV"/>
        </w:rPr>
      </w:pPr>
      <w:r w:rsidRPr="00AA5828">
        <w:rPr>
          <w:rFonts w:ascii="Times New Roman" w:hAnsi="Times New Roman"/>
          <w:color w:val="000000" w:themeColor="text1"/>
          <w:lang w:val="lv-LV"/>
        </w:rPr>
        <w:t xml:space="preserve">Uzdot Ogres novada pašvaldības Centrālās administrācijas Kancelejai pēc </w:t>
      </w:r>
      <w:r w:rsidR="001D7418">
        <w:rPr>
          <w:rFonts w:ascii="Times New Roman" w:hAnsi="Times New Roman"/>
          <w:color w:val="000000" w:themeColor="text1"/>
          <w:lang w:val="lv-LV"/>
        </w:rPr>
        <w:t>saistošo n</w:t>
      </w:r>
      <w:r w:rsidR="001D7418" w:rsidRPr="00AA5828">
        <w:rPr>
          <w:rFonts w:ascii="Times New Roman" w:hAnsi="Times New Roman"/>
          <w:color w:val="000000" w:themeColor="text1"/>
          <w:lang w:val="lv-LV"/>
        </w:rPr>
        <w:t>oteikumu</w:t>
      </w:r>
      <w:r w:rsidR="001D7418">
        <w:rPr>
          <w:rFonts w:ascii="Times New Roman" w:hAnsi="Times New Roman"/>
          <w:color w:val="000000" w:themeColor="text1"/>
          <w:lang w:val="lv-LV"/>
        </w:rPr>
        <w:t xml:space="preserve"> Nr. 17/2023</w:t>
      </w:r>
      <w:r w:rsidRPr="00AA5828">
        <w:rPr>
          <w:rFonts w:ascii="Times New Roman" w:hAnsi="Times New Roman"/>
          <w:color w:val="000000" w:themeColor="text1"/>
          <w:lang w:val="lv-LV"/>
        </w:rPr>
        <w:t xml:space="preserve"> spēkā stāšanās nodrošināt </w:t>
      </w:r>
      <w:r w:rsidR="005457DD">
        <w:rPr>
          <w:rFonts w:ascii="Times New Roman" w:hAnsi="Times New Roman"/>
          <w:color w:val="000000" w:themeColor="text1"/>
          <w:lang w:val="lv-LV"/>
        </w:rPr>
        <w:t>to</w:t>
      </w:r>
      <w:r w:rsidRPr="00AA5828">
        <w:rPr>
          <w:rFonts w:ascii="Times New Roman" w:hAnsi="Times New Roman"/>
          <w:color w:val="000000" w:themeColor="text1"/>
          <w:lang w:val="lv-LV"/>
        </w:rPr>
        <w:t xml:space="preserve"> brīvu pieeju Ogres novada pašvaldības ēkā.</w:t>
      </w:r>
    </w:p>
    <w:p w14:paraId="5D024D20" w14:textId="6C719401" w:rsidR="00906754" w:rsidRPr="00AA5828" w:rsidRDefault="00906754" w:rsidP="00906754">
      <w:pPr>
        <w:widowControl w:val="0"/>
        <w:numPr>
          <w:ilvl w:val="0"/>
          <w:numId w:val="1"/>
        </w:numPr>
        <w:ind w:right="-170"/>
        <w:jc w:val="both"/>
        <w:rPr>
          <w:rFonts w:ascii="Times New Roman" w:hAnsi="Times New Roman"/>
          <w:color w:val="000000" w:themeColor="text1"/>
          <w:lang w:val="lv-LV"/>
        </w:rPr>
      </w:pPr>
      <w:r w:rsidRPr="00AA5828">
        <w:rPr>
          <w:rFonts w:ascii="Times New Roman" w:hAnsi="Times New Roman"/>
          <w:color w:val="000000" w:themeColor="text1"/>
          <w:lang w:val="lv-LV"/>
        </w:rPr>
        <w:t xml:space="preserve">Uzdot Ogres novada pašvaldības pilsētu un pagastu pārvalžu vadītājiem pēc </w:t>
      </w:r>
      <w:r w:rsidR="005457DD">
        <w:rPr>
          <w:rFonts w:ascii="Times New Roman" w:hAnsi="Times New Roman"/>
          <w:color w:val="000000" w:themeColor="text1"/>
          <w:lang w:val="lv-LV"/>
        </w:rPr>
        <w:t>saistošo n</w:t>
      </w:r>
      <w:r w:rsidR="005457DD" w:rsidRPr="00AA5828">
        <w:rPr>
          <w:rFonts w:ascii="Times New Roman" w:hAnsi="Times New Roman"/>
          <w:color w:val="000000" w:themeColor="text1"/>
          <w:lang w:val="lv-LV"/>
        </w:rPr>
        <w:t>oteikumu</w:t>
      </w:r>
      <w:r w:rsidR="005457DD">
        <w:rPr>
          <w:rFonts w:ascii="Times New Roman" w:hAnsi="Times New Roman"/>
          <w:color w:val="000000" w:themeColor="text1"/>
          <w:lang w:val="lv-LV"/>
        </w:rPr>
        <w:t xml:space="preserve"> Nr. 17/2023</w:t>
      </w:r>
      <w:r w:rsidRPr="00AA5828">
        <w:rPr>
          <w:rFonts w:ascii="Times New Roman" w:hAnsi="Times New Roman"/>
          <w:color w:val="000000" w:themeColor="text1"/>
          <w:lang w:val="lv-LV"/>
        </w:rPr>
        <w:t xml:space="preserve"> spēkā stāšanās nodrošināt </w:t>
      </w:r>
      <w:r w:rsidR="005457DD">
        <w:rPr>
          <w:rFonts w:ascii="Times New Roman" w:hAnsi="Times New Roman"/>
          <w:color w:val="000000" w:themeColor="text1"/>
          <w:lang w:val="lv-LV"/>
        </w:rPr>
        <w:t>to</w:t>
      </w:r>
      <w:r w:rsidRPr="00AA5828">
        <w:rPr>
          <w:rFonts w:ascii="Times New Roman" w:hAnsi="Times New Roman"/>
          <w:color w:val="000000" w:themeColor="text1"/>
          <w:lang w:val="lv-LV"/>
        </w:rPr>
        <w:t xml:space="preserve"> brīvu pieeju pašvaldības pilsētu un pagastu pārvaldēs.</w:t>
      </w:r>
    </w:p>
    <w:p w14:paraId="3C55B64B" w14:textId="77777777" w:rsidR="00906754" w:rsidRPr="00AA5828" w:rsidRDefault="00906754" w:rsidP="00906754">
      <w:pPr>
        <w:widowControl w:val="0"/>
        <w:numPr>
          <w:ilvl w:val="0"/>
          <w:numId w:val="1"/>
        </w:numPr>
        <w:ind w:right="-170"/>
        <w:jc w:val="both"/>
        <w:rPr>
          <w:rFonts w:ascii="Times New Roman" w:hAnsi="Times New Roman"/>
          <w:color w:val="000000" w:themeColor="text1"/>
          <w:lang w:val="lv-LV"/>
        </w:rPr>
      </w:pPr>
      <w:r w:rsidRPr="00AA5828">
        <w:rPr>
          <w:rFonts w:ascii="Times New Roman" w:hAnsi="Times New Roman"/>
          <w:color w:val="000000" w:themeColor="text1"/>
          <w:lang w:val="lv-LV"/>
        </w:rPr>
        <w:t>Kontroli par lēmuma izpildi uzdot Ogres novada pašvaldības izpilddirektoram.</w:t>
      </w:r>
    </w:p>
    <w:p w14:paraId="5030E65F" w14:textId="77777777" w:rsidR="00C57687" w:rsidRPr="00AA5828" w:rsidRDefault="00C57687" w:rsidP="000C7917">
      <w:pPr>
        <w:pStyle w:val="Pamattekstaatkpe2"/>
        <w:ind w:left="218"/>
        <w:jc w:val="right"/>
      </w:pPr>
    </w:p>
    <w:p w14:paraId="30A7F8C7" w14:textId="77777777" w:rsidR="00C57687" w:rsidRPr="00AA5828" w:rsidRDefault="00C57687" w:rsidP="000C7917">
      <w:pPr>
        <w:pStyle w:val="Pamattekstaatkpe2"/>
        <w:ind w:left="218"/>
        <w:jc w:val="right"/>
      </w:pPr>
    </w:p>
    <w:p w14:paraId="70CBCF05" w14:textId="77777777" w:rsidR="00906754" w:rsidRPr="00AA5828" w:rsidRDefault="00906754" w:rsidP="00906754">
      <w:pPr>
        <w:jc w:val="right"/>
        <w:rPr>
          <w:rFonts w:ascii="Times New Roman" w:hAnsi="Times New Roman"/>
          <w:szCs w:val="24"/>
          <w:lang w:val="lv-LV" w:eastAsia="lv-LV"/>
        </w:rPr>
      </w:pPr>
      <w:r w:rsidRPr="00AA5828">
        <w:rPr>
          <w:rFonts w:ascii="Times New Roman" w:hAnsi="Times New Roman"/>
          <w:szCs w:val="24"/>
          <w:lang w:val="lv-LV" w:eastAsia="lv-LV"/>
        </w:rPr>
        <w:t>(Sēdes vadītāja,</w:t>
      </w:r>
    </w:p>
    <w:p w14:paraId="55D1DBB7" w14:textId="6CF9EA4E" w:rsidR="00906754" w:rsidRPr="00AA5828" w:rsidRDefault="00906754" w:rsidP="00906754">
      <w:pPr>
        <w:jc w:val="right"/>
        <w:rPr>
          <w:rFonts w:ascii="Times New Roman" w:hAnsi="Times New Roman"/>
          <w:szCs w:val="24"/>
          <w:lang w:val="lv-LV" w:eastAsia="lv-LV"/>
        </w:rPr>
      </w:pPr>
      <w:r w:rsidRPr="00AA5828">
        <w:rPr>
          <w:rFonts w:ascii="Times New Roman" w:hAnsi="Times New Roman"/>
          <w:szCs w:val="24"/>
          <w:lang w:val="lv-LV" w:eastAsia="lv-LV"/>
        </w:rPr>
        <w:t>domes priekšsēdētāja E.</w:t>
      </w:r>
      <w:r w:rsidR="00391F35">
        <w:rPr>
          <w:rFonts w:ascii="Times New Roman" w:hAnsi="Times New Roman"/>
          <w:szCs w:val="24"/>
          <w:lang w:val="lv-LV" w:eastAsia="lv-LV"/>
        </w:rPr>
        <w:t xml:space="preserve"> </w:t>
      </w:r>
      <w:r w:rsidRPr="00AA5828">
        <w:rPr>
          <w:rFonts w:ascii="Times New Roman" w:hAnsi="Times New Roman"/>
          <w:szCs w:val="24"/>
          <w:lang w:val="lv-LV" w:eastAsia="lv-LV"/>
        </w:rPr>
        <w:t>Helmaņa paraksts)</w:t>
      </w:r>
    </w:p>
    <w:p w14:paraId="05675F90" w14:textId="77777777" w:rsidR="000C7917" w:rsidRPr="00AA5828" w:rsidRDefault="000C7917" w:rsidP="000C7917">
      <w:pPr>
        <w:pStyle w:val="Pamattekstaatkpe2"/>
        <w:ind w:left="218"/>
        <w:jc w:val="center"/>
        <w:rPr>
          <w:i/>
          <w:iCs/>
        </w:rPr>
      </w:pPr>
    </w:p>
    <w:p w14:paraId="69C9D4E7" w14:textId="77777777" w:rsidR="000C7917" w:rsidRPr="00AA5828" w:rsidRDefault="000C7917" w:rsidP="000C7917">
      <w:pPr>
        <w:rPr>
          <w:lang w:val="lv-LV"/>
        </w:rPr>
      </w:pPr>
    </w:p>
    <w:p w14:paraId="7EF98798" w14:textId="77777777" w:rsidR="00395277" w:rsidRPr="00906754" w:rsidRDefault="00395277">
      <w:pPr>
        <w:rPr>
          <w:lang w:val="lv-LV"/>
        </w:rPr>
      </w:pPr>
    </w:p>
    <w:sectPr w:rsidR="00395277" w:rsidRPr="00906754" w:rsidSect="001332A5">
      <w:footerReference w:type="default" r:id="rId8"/>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0618F" w14:textId="77777777" w:rsidR="00A331D2" w:rsidRDefault="00A331D2">
      <w:r>
        <w:separator/>
      </w:r>
    </w:p>
  </w:endnote>
  <w:endnote w:type="continuationSeparator" w:id="0">
    <w:p w14:paraId="6FF1E5B1" w14:textId="77777777" w:rsidR="00A331D2" w:rsidRDefault="00A3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AC84" w14:textId="77777777" w:rsidR="00466761" w:rsidRDefault="00A22FF4">
    <w:pPr>
      <w:pStyle w:val="Kjene"/>
      <w:jc w:val="right"/>
    </w:pPr>
    <w:r>
      <w:fldChar w:fldCharType="begin"/>
    </w:r>
    <w:r>
      <w:instrText>PAGE   \* MERGEFORMAT</w:instrText>
    </w:r>
    <w:r>
      <w:fldChar w:fldCharType="separate"/>
    </w:r>
    <w:r w:rsidR="00FB3D66" w:rsidRPr="00FB3D66">
      <w:rPr>
        <w:noProof/>
        <w:lang w:val="lv-LV"/>
      </w:rPr>
      <w:t>1</w:t>
    </w:r>
    <w:r>
      <w:fldChar w:fldCharType="end"/>
    </w:r>
  </w:p>
  <w:p w14:paraId="02073686" w14:textId="77777777" w:rsidR="00466761" w:rsidRDefault="0046676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D07D2" w14:textId="77777777" w:rsidR="00A331D2" w:rsidRDefault="00A331D2">
      <w:r>
        <w:separator/>
      </w:r>
    </w:p>
  </w:footnote>
  <w:footnote w:type="continuationSeparator" w:id="0">
    <w:p w14:paraId="34E9AC29" w14:textId="77777777" w:rsidR="00A331D2" w:rsidRDefault="00A33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A5050F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033BD0"/>
    <w:multiLevelType w:val="multilevel"/>
    <w:tmpl w:val="24C0464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73A64B0"/>
    <w:multiLevelType w:val="hybridMultilevel"/>
    <w:tmpl w:val="9A1A5566"/>
    <w:lvl w:ilvl="0" w:tplc="164CA4FE">
      <w:start w:val="1"/>
      <w:numFmt w:val="decimal"/>
      <w:lvlText w:val="%1."/>
      <w:lvlJc w:val="left"/>
      <w:pPr>
        <w:ind w:left="6456" w:hanging="360"/>
      </w:pPr>
    </w:lvl>
    <w:lvl w:ilvl="1" w:tplc="575E15F8" w:tentative="1">
      <w:start w:val="1"/>
      <w:numFmt w:val="lowerLetter"/>
      <w:lvlText w:val="%2."/>
      <w:lvlJc w:val="left"/>
      <w:pPr>
        <w:ind w:left="2160" w:hanging="360"/>
      </w:pPr>
    </w:lvl>
    <w:lvl w:ilvl="2" w:tplc="4CF858BC" w:tentative="1">
      <w:start w:val="1"/>
      <w:numFmt w:val="lowerRoman"/>
      <w:lvlText w:val="%3."/>
      <w:lvlJc w:val="right"/>
      <w:pPr>
        <w:ind w:left="2880" w:hanging="180"/>
      </w:pPr>
    </w:lvl>
    <w:lvl w:ilvl="3" w:tplc="7F08CF12" w:tentative="1">
      <w:start w:val="1"/>
      <w:numFmt w:val="decimal"/>
      <w:lvlText w:val="%4."/>
      <w:lvlJc w:val="left"/>
      <w:pPr>
        <w:ind w:left="3600" w:hanging="360"/>
      </w:pPr>
    </w:lvl>
    <w:lvl w:ilvl="4" w:tplc="6B34369E" w:tentative="1">
      <w:start w:val="1"/>
      <w:numFmt w:val="lowerLetter"/>
      <w:lvlText w:val="%5."/>
      <w:lvlJc w:val="left"/>
      <w:pPr>
        <w:ind w:left="4320" w:hanging="360"/>
      </w:pPr>
    </w:lvl>
    <w:lvl w:ilvl="5" w:tplc="CE6ED850" w:tentative="1">
      <w:start w:val="1"/>
      <w:numFmt w:val="lowerRoman"/>
      <w:lvlText w:val="%6."/>
      <w:lvlJc w:val="right"/>
      <w:pPr>
        <w:ind w:left="5040" w:hanging="180"/>
      </w:pPr>
    </w:lvl>
    <w:lvl w:ilvl="6" w:tplc="22961DF6" w:tentative="1">
      <w:start w:val="1"/>
      <w:numFmt w:val="decimal"/>
      <w:lvlText w:val="%7."/>
      <w:lvlJc w:val="left"/>
      <w:pPr>
        <w:ind w:left="5760" w:hanging="360"/>
      </w:pPr>
    </w:lvl>
    <w:lvl w:ilvl="7" w:tplc="E83CFBB4" w:tentative="1">
      <w:start w:val="1"/>
      <w:numFmt w:val="lowerLetter"/>
      <w:lvlText w:val="%8."/>
      <w:lvlJc w:val="left"/>
      <w:pPr>
        <w:ind w:left="6480" w:hanging="360"/>
      </w:pPr>
    </w:lvl>
    <w:lvl w:ilvl="8" w:tplc="B77EF6E0"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C7917"/>
    <w:rsid w:val="000D204A"/>
    <w:rsid w:val="0010741F"/>
    <w:rsid w:val="001113CA"/>
    <w:rsid w:val="0013267E"/>
    <w:rsid w:val="001D7418"/>
    <w:rsid w:val="001F2021"/>
    <w:rsid w:val="002055B4"/>
    <w:rsid w:val="00247BAD"/>
    <w:rsid w:val="002845C0"/>
    <w:rsid w:val="00295753"/>
    <w:rsid w:val="002C746D"/>
    <w:rsid w:val="003646E5"/>
    <w:rsid w:val="00386150"/>
    <w:rsid w:val="00391F35"/>
    <w:rsid w:val="00395277"/>
    <w:rsid w:val="003A0D1D"/>
    <w:rsid w:val="003F5794"/>
    <w:rsid w:val="00422E59"/>
    <w:rsid w:val="00431834"/>
    <w:rsid w:val="00466761"/>
    <w:rsid w:val="004C3A46"/>
    <w:rsid w:val="004E552B"/>
    <w:rsid w:val="005457DD"/>
    <w:rsid w:val="005B41E7"/>
    <w:rsid w:val="005C3038"/>
    <w:rsid w:val="0060380E"/>
    <w:rsid w:val="006734E8"/>
    <w:rsid w:val="00752B15"/>
    <w:rsid w:val="007B0AA2"/>
    <w:rsid w:val="00886A61"/>
    <w:rsid w:val="00906754"/>
    <w:rsid w:val="00915C7F"/>
    <w:rsid w:val="00945A3A"/>
    <w:rsid w:val="00950F53"/>
    <w:rsid w:val="00A22FF4"/>
    <w:rsid w:val="00A331D2"/>
    <w:rsid w:val="00A42A83"/>
    <w:rsid w:val="00AA5828"/>
    <w:rsid w:val="00AC0104"/>
    <w:rsid w:val="00AD28F4"/>
    <w:rsid w:val="00AE17F5"/>
    <w:rsid w:val="00B05D52"/>
    <w:rsid w:val="00BB0A9B"/>
    <w:rsid w:val="00BE2462"/>
    <w:rsid w:val="00C57687"/>
    <w:rsid w:val="00C95567"/>
    <w:rsid w:val="00CC3C32"/>
    <w:rsid w:val="00CE4EDF"/>
    <w:rsid w:val="00CF6E7E"/>
    <w:rsid w:val="00D52E9A"/>
    <w:rsid w:val="00D64CAD"/>
    <w:rsid w:val="00DD04D2"/>
    <w:rsid w:val="00E3617D"/>
    <w:rsid w:val="00E90EDA"/>
    <w:rsid w:val="00EA0D12"/>
    <w:rsid w:val="00F026AE"/>
    <w:rsid w:val="00F1162F"/>
    <w:rsid w:val="00F64DE8"/>
    <w:rsid w:val="00FB3D66"/>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917"/>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C791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791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0C791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0C7917"/>
    <w:rPr>
      <w:rFonts w:ascii="Times New Roman" w:eastAsia="Times New Roman" w:hAnsi="Times New Roman" w:cs="Times New Roman"/>
      <w:sz w:val="24"/>
      <w:szCs w:val="20"/>
    </w:rPr>
  </w:style>
  <w:style w:type="paragraph" w:styleId="Kjene">
    <w:name w:val="footer"/>
    <w:basedOn w:val="Parasts"/>
    <w:link w:val="KjeneRakstz"/>
    <w:uiPriority w:val="99"/>
    <w:rsid w:val="000C7917"/>
    <w:pPr>
      <w:tabs>
        <w:tab w:val="center" w:pos="4153"/>
        <w:tab w:val="right" w:pos="8306"/>
      </w:tabs>
    </w:pPr>
  </w:style>
  <w:style w:type="character" w:customStyle="1" w:styleId="KjeneRakstz">
    <w:name w:val="Kājene Rakstz."/>
    <w:basedOn w:val="Noklusjumarindkopasfonts"/>
    <w:link w:val="Kjene"/>
    <w:uiPriority w:val="99"/>
    <w:rsid w:val="000C7917"/>
    <w:rPr>
      <w:rFonts w:ascii="RimTimes" w:eastAsia="Times New Roman" w:hAnsi="RimTimes" w:cs="Times New Roman"/>
      <w:sz w:val="24"/>
      <w:szCs w:val="20"/>
      <w:lang w:val="en-US"/>
    </w:rPr>
  </w:style>
  <w:style w:type="paragraph" w:styleId="Apakvirsraksts">
    <w:name w:val="Subtitle"/>
    <w:basedOn w:val="Parasts"/>
    <w:next w:val="Parasts"/>
    <w:link w:val="ApakvirsrakstsRakstz"/>
    <w:qFormat/>
    <w:rsid w:val="000C7917"/>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0C7917"/>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C955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567"/>
    <w:rPr>
      <w:rFonts w:ascii="Segoe UI" w:eastAsia="Times New Roman" w:hAnsi="Segoe UI" w:cs="Segoe UI"/>
      <w:sz w:val="18"/>
      <w:szCs w:val="18"/>
      <w:lang w:val="en-US"/>
    </w:rPr>
  </w:style>
  <w:style w:type="character" w:styleId="Hipersaite">
    <w:name w:val="Hyperlink"/>
    <w:basedOn w:val="Noklusjumarindkopasfonts"/>
    <w:uiPriority w:val="99"/>
    <w:unhideWhenUsed/>
    <w:rsid w:val="00886A61"/>
    <w:rPr>
      <w:color w:val="0563C1" w:themeColor="hyperlink"/>
      <w:u w:val="single"/>
    </w:rPr>
  </w:style>
  <w:style w:type="character" w:customStyle="1" w:styleId="SarakstarindkopaRakstz">
    <w:name w:val="Saraksta rindkopa Rakstz."/>
    <w:aliases w:val="2 Rakstz.,Bullet Points Rakstz.,Bullet list Rakstz.,Colorful List - Accent 12 Rakstz.,Dot pt Rakstz.,H&amp;P List Paragraph Rakstz.,List Paragraph1 Rakstz.,No Spacing1 Rakstz.,Normal bullet 2 Rakstz.,Numbered Para 1 Rakstz."/>
    <w:link w:val="Sarakstarindkopa"/>
    <w:uiPriority w:val="34"/>
    <w:qFormat/>
    <w:locked/>
    <w:rsid w:val="007B0AA2"/>
  </w:style>
  <w:style w:type="paragraph" w:styleId="Sarakstarindkopa">
    <w:name w:val="List Paragraph"/>
    <w:aliases w:val="2,Bullet Points,Bullet list,Colorful List - Accent 12,Dot pt,H&amp;P List Paragraph,List Paragraph1,No Spacing1,Normal bullet 2,Numbered Para 1,Numurets,PPS_Bullet,Saistīto dokumentu saraksts,Saraksta rindkopa1,Strip,Syle 1,Virsraksti"/>
    <w:basedOn w:val="Parasts"/>
    <w:link w:val="SarakstarindkopaRakstz"/>
    <w:uiPriority w:val="34"/>
    <w:qFormat/>
    <w:rsid w:val="007B0AA2"/>
    <w:pPr>
      <w:spacing w:after="160" w:line="252" w:lineRule="auto"/>
      <w:ind w:left="720"/>
      <w:contextualSpacing/>
      <w:jc w:val="both"/>
    </w:pPr>
    <w:rPr>
      <w:rFonts w:asciiTheme="minorHAnsi" w:eastAsiaTheme="minorHAnsi" w:hAnsiTheme="minorHAnsi" w:cstheme="minorBidi"/>
      <w:sz w:val="22"/>
      <w:szCs w:val="22"/>
      <w:lang w:val="lv-LV"/>
    </w:rPr>
  </w:style>
  <w:style w:type="paragraph" w:customStyle="1" w:styleId="xmsonormal">
    <w:name w:val="x_msonormal"/>
    <w:basedOn w:val="Parasts"/>
    <w:rsid w:val="00D52E9A"/>
    <w:rPr>
      <w:rFonts w:ascii="Calibri" w:eastAsiaTheme="minorHAnsi" w:hAnsi="Calibri" w:cs="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3371</Words>
  <Characters>1922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2023-11-30T13:30:00Z</cp:lastPrinted>
  <dcterms:created xsi:type="dcterms:W3CDTF">2023-11-30T13:30:00Z</dcterms:created>
  <dcterms:modified xsi:type="dcterms:W3CDTF">2023-11-30T13:30:00Z</dcterms:modified>
</cp:coreProperties>
</file>