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BF6F1" w14:textId="77777777" w:rsidR="008A1038" w:rsidRPr="008A1038" w:rsidRDefault="008A1038" w:rsidP="008A1038">
      <w:pPr>
        <w:spacing w:after="0" w:line="240" w:lineRule="auto"/>
        <w:jc w:val="center"/>
        <w:rPr>
          <w:rFonts w:ascii="Times New Roman" w:eastAsia="Times New Roman" w:hAnsi="Times New Roman" w:cs="Times New Roman"/>
          <w:noProof/>
          <w:sz w:val="24"/>
          <w:szCs w:val="24"/>
          <w:lang w:eastAsia="lv-LV"/>
        </w:rPr>
      </w:pPr>
      <w:r w:rsidRPr="008A1038">
        <w:rPr>
          <w:rFonts w:ascii="Times New Roman" w:eastAsia="Times New Roman" w:hAnsi="Times New Roman" w:cs="Times New Roman"/>
          <w:noProof/>
          <w:sz w:val="24"/>
          <w:szCs w:val="24"/>
          <w:lang w:eastAsia="lv-LV"/>
        </w:rPr>
        <w:drawing>
          <wp:inline distT="0" distB="0" distL="0" distR="0" wp14:anchorId="53CBF71C" wp14:editId="53CBF71D">
            <wp:extent cx="605155" cy="721360"/>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155" cy="721360"/>
                    </a:xfrm>
                    <a:prstGeom prst="rect">
                      <a:avLst/>
                    </a:prstGeom>
                    <a:noFill/>
                    <a:ln>
                      <a:noFill/>
                    </a:ln>
                  </pic:spPr>
                </pic:pic>
              </a:graphicData>
            </a:graphic>
          </wp:inline>
        </w:drawing>
      </w:r>
    </w:p>
    <w:p w14:paraId="53CBF6F2" w14:textId="77777777" w:rsidR="008A1038" w:rsidRPr="008A1038" w:rsidRDefault="008A1038" w:rsidP="008A1038">
      <w:pPr>
        <w:spacing w:after="0" w:line="240" w:lineRule="auto"/>
        <w:jc w:val="center"/>
        <w:rPr>
          <w:rFonts w:ascii="RimBelwe" w:eastAsia="Times New Roman" w:hAnsi="RimBelwe" w:cs="Times New Roman"/>
          <w:noProof/>
          <w:sz w:val="12"/>
          <w:szCs w:val="28"/>
        </w:rPr>
      </w:pPr>
    </w:p>
    <w:p w14:paraId="53CBF6F3" w14:textId="77777777" w:rsidR="008A1038" w:rsidRPr="008A1038" w:rsidRDefault="008A1038" w:rsidP="008A1038">
      <w:pPr>
        <w:spacing w:after="0" w:line="240" w:lineRule="auto"/>
        <w:jc w:val="center"/>
        <w:rPr>
          <w:rFonts w:ascii="Times New Roman" w:eastAsia="Times New Roman" w:hAnsi="Times New Roman" w:cs="Times New Roman"/>
          <w:noProof/>
          <w:sz w:val="36"/>
          <w:szCs w:val="24"/>
        </w:rPr>
      </w:pPr>
      <w:r w:rsidRPr="008A1038">
        <w:rPr>
          <w:rFonts w:ascii="Times New Roman" w:eastAsia="Times New Roman" w:hAnsi="Times New Roman" w:cs="Times New Roman"/>
          <w:noProof/>
          <w:sz w:val="36"/>
          <w:szCs w:val="24"/>
        </w:rPr>
        <w:t>OGRES  NOVADA  PAŠVALDĪBA</w:t>
      </w:r>
    </w:p>
    <w:p w14:paraId="53CBF6F4" w14:textId="77777777" w:rsidR="008A1038" w:rsidRPr="008A1038" w:rsidRDefault="008A1038" w:rsidP="008A1038">
      <w:pPr>
        <w:spacing w:after="0" w:line="240" w:lineRule="auto"/>
        <w:jc w:val="center"/>
        <w:rPr>
          <w:rFonts w:ascii="Times New Roman" w:eastAsia="Times New Roman" w:hAnsi="Times New Roman" w:cs="Times New Roman"/>
          <w:noProof/>
          <w:sz w:val="18"/>
          <w:szCs w:val="24"/>
        </w:rPr>
      </w:pPr>
      <w:r w:rsidRPr="008A1038">
        <w:rPr>
          <w:rFonts w:ascii="Times New Roman" w:eastAsia="Times New Roman" w:hAnsi="Times New Roman" w:cs="Times New Roman"/>
          <w:noProof/>
          <w:sz w:val="18"/>
          <w:szCs w:val="24"/>
        </w:rPr>
        <w:t>Reģ.Nr.90000024455, Brīvības iela 33, Ogre, Ogres nov., LV-5001</w:t>
      </w:r>
    </w:p>
    <w:p w14:paraId="53CBF6F5" w14:textId="77777777" w:rsidR="008A1038" w:rsidRPr="008A1038" w:rsidRDefault="008A1038" w:rsidP="008A1038">
      <w:pPr>
        <w:pBdr>
          <w:bottom w:val="single" w:sz="4" w:space="1" w:color="auto"/>
        </w:pBdr>
        <w:spacing w:after="0" w:line="240" w:lineRule="auto"/>
        <w:jc w:val="center"/>
        <w:rPr>
          <w:rFonts w:ascii="Times New Roman" w:eastAsia="Times New Roman" w:hAnsi="Times New Roman" w:cs="Times New Roman"/>
          <w:noProof/>
          <w:sz w:val="18"/>
          <w:szCs w:val="24"/>
        </w:rPr>
      </w:pPr>
      <w:r w:rsidRPr="008A1038">
        <w:rPr>
          <w:rFonts w:ascii="Times New Roman" w:eastAsia="Times New Roman" w:hAnsi="Times New Roman" w:cs="Times New Roman"/>
          <w:noProof/>
          <w:sz w:val="18"/>
          <w:szCs w:val="24"/>
        </w:rPr>
        <w:t xml:space="preserve">tālrunis 65071160, </w:t>
      </w:r>
      <w:r w:rsidRPr="008A1038">
        <w:rPr>
          <w:rFonts w:ascii="Times New Roman" w:eastAsia="Times New Roman" w:hAnsi="Times New Roman" w:cs="Times New Roman"/>
          <w:sz w:val="18"/>
          <w:szCs w:val="24"/>
        </w:rPr>
        <w:t xml:space="preserve">e-pasts: ogredome@ogresnovads.lv, www.ogresnovads.lv </w:t>
      </w:r>
    </w:p>
    <w:p w14:paraId="53CBF6F6" w14:textId="77777777" w:rsidR="008A1038" w:rsidRPr="008A1038" w:rsidRDefault="008A1038" w:rsidP="008A1038">
      <w:pPr>
        <w:spacing w:after="0" w:line="240" w:lineRule="auto"/>
        <w:ind w:right="43"/>
        <w:jc w:val="center"/>
        <w:rPr>
          <w:rFonts w:ascii="Times New Roman" w:eastAsia="Times New Roman" w:hAnsi="Times New Roman" w:cs="Times New Roman"/>
          <w:sz w:val="28"/>
          <w:szCs w:val="28"/>
        </w:rPr>
      </w:pPr>
    </w:p>
    <w:p w14:paraId="53CBF6F7" w14:textId="77777777" w:rsidR="008A1038" w:rsidRPr="008A1038" w:rsidRDefault="008A1038" w:rsidP="008A1038">
      <w:pPr>
        <w:spacing w:after="0" w:line="240" w:lineRule="auto"/>
        <w:ind w:right="43"/>
        <w:jc w:val="center"/>
        <w:rPr>
          <w:rFonts w:ascii="Times New Roman" w:eastAsia="Times New Roman" w:hAnsi="Times New Roman" w:cs="Times New Roman"/>
          <w:sz w:val="32"/>
          <w:szCs w:val="32"/>
          <w:lang w:val="en-US"/>
        </w:rPr>
      </w:pPr>
      <w:r w:rsidRPr="008A1038">
        <w:rPr>
          <w:rFonts w:ascii="Times New Roman" w:eastAsia="Times New Roman" w:hAnsi="Times New Roman" w:cs="Times New Roman"/>
          <w:sz w:val="28"/>
          <w:szCs w:val="28"/>
        </w:rPr>
        <w:t>PAŠVALDĪBAS DOMES SĒDES PROTOKOLA IZRAKSTS</w:t>
      </w:r>
    </w:p>
    <w:p w14:paraId="53CBF6F8" w14:textId="77777777" w:rsidR="008A1038" w:rsidRPr="008A1038" w:rsidRDefault="008A1038" w:rsidP="008A1038">
      <w:pPr>
        <w:spacing w:after="0" w:line="240" w:lineRule="auto"/>
        <w:rPr>
          <w:rFonts w:ascii="Times New Roman" w:eastAsia="Times New Roman" w:hAnsi="Times New Roman" w:cs="Times New Roman"/>
          <w:sz w:val="24"/>
          <w:szCs w:val="24"/>
        </w:rPr>
      </w:pPr>
    </w:p>
    <w:p w14:paraId="53CBF6F9" w14:textId="77777777" w:rsidR="008A1038" w:rsidRPr="008A1038" w:rsidRDefault="008A1038" w:rsidP="008A1038">
      <w:pPr>
        <w:spacing w:after="0" w:line="240" w:lineRule="auto"/>
        <w:rPr>
          <w:rFonts w:ascii="Times New Roman" w:eastAsia="Times New Roman" w:hAnsi="Times New Roman" w:cs="Times New Roman"/>
          <w:sz w:val="24"/>
          <w:szCs w:val="24"/>
        </w:rPr>
      </w:pPr>
    </w:p>
    <w:tbl>
      <w:tblPr>
        <w:tblW w:w="4942" w:type="pct"/>
        <w:tblLook w:val="04A0" w:firstRow="1" w:lastRow="0" w:firstColumn="1" w:lastColumn="0" w:noHBand="0" w:noVBand="1"/>
      </w:tblPr>
      <w:tblGrid>
        <w:gridCol w:w="2988"/>
        <w:gridCol w:w="2988"/>
        <w:gridCol w:w="2990"/>
      </w:tblGrid>
      <w:tr w:rsidR="008A1038" w:rsidRPr="008A1038" w14:paraId="53CBF6FD" w14:textId="77777777" w:rsidTr="009E02F1">
        <w:trPr>
          <w:trHeight w:val="284"/>
        </w:trPr>
        <w:tc>
          <w:tcPr>
            <w:tcW w:w="1666" w:type="pct"/>
            <w:hideMark/>
          </w:tcPr>
          <w:p w14:paraId="53CBF6FA" w14:textId="77777777" w:rsidR="008A1038" w:rsidRPr="008A1038" w:rsidRDefault="008A1038" w:rsidP="008A1038">
            <w:pPr>
              <w:spacing w:after="0" w:line="240" w:lineRule="auto"/>
              <w:rPr>
                <w:rFonts w:ascii="Times New Roman" w:eastAsia="Times New Roman" w:hAnsi="Times New Roman" w:cs="Times New Roman"/>
                <w:sz w:val="24"/>
                <w:szCs w:val="20"/>
              </w:rPr>
            </w:pPr>
            <w:r w:rsidRPr="008A1038">
              <w:rPr>
                <w:rFonts w:ascii="Times New Roman" w:eastAsia="Times New Roman" w:hAnsi="Times New Roman" w:cs="Times New Roman"/>
                <w:sz w:val="24"/>
                <w:szCs w:val="24"/>
              </w:rPr>
              <w:t>Ogrē, Brīvības ielā 33</w:t>
            </w:r>
          </w:p>
        </w:tc>
        <w:tc>
          <w:tcPr>
            <w:tcW w:w="1666" w:type="pct"/>
            <w:hideMark/>
          </w:tcPr>
          <w:p w14:paraId="53CBF6FB" w14:textId="5F92D754" w:rsidR="008A1038" w:rsidRPr="008A1038" w:rsidRDefault="008A1038" w:rsidP="005B4C24">
            <w:pPr>
              <w:keepNext/>
              <w:spacing w:after="0" w:line="240" w:lineRule="auto"/>
              <w:ind w:left="5670" w:hanging="5670"/>
              <w:jc w:val="center"/>
              <w:outlineLvl w:val="1"/>
              <w:rPr>
                <w:rFonts w:ascii="Times New Roman" w:eastAsia="Times New Roman" w:hAnsi="Times New Roman" w:cs="Times New Roman"/>
                <w:b/>
                <w:bCs/>
                <w:sz w:val="24"/>
                <w:szCs w:val="24"/>
              </w:rPr>
            </w:pPr>
            <w:r w:rsidRPr="008A1038">
              <w:rPr>
                <w:rFonts w:ascii="Times New Roman" w:eastAsia="Times New Roman" w:hAnsi="Times New Roman" w:cs="Times New Roman"/>
                <w:b/>
                <w:bCs/>
                <w:sz w:val="24"/>
                <w:szCs w:val="24"/>
              </w:rPr>
              <w:t>Nr.</w:t>
            </w:r>
            <w:r w:rsidR="005B4C24">
              <w:rPr>
                <w:rFonts w:ascii="Times New Roman" w:eastAsia="Times New Roman" w:hAnsi="Times New Roman" w:cs="Times New Roman"/>
                <w:b/>
                <w:bCs/>
                <w:sz w:val="24"/>
                <w:szCs w:val="24"/>
              </w:rPr>
              <w:t>19</w:t>
            </w:r>
          </w:p>
        </w:tc>
        <w:tc>
          <w:tcPr>
            <w:tcW w:w="1667" w:type="pct"/>
            <w:hideMark/>
          </w:tcPr>
          <w:p w14:paraId="53CBF6FC" w14:textId="19EEE657" w:rsidR="008A1038" w:rsidRPr="008A1038" w:rsidRDefault="008A1038" w:rsidP="005B4C24">
            <w:pPr>
              <w:spacing w:after="0" w:line="240" w:lineRule="auto"/>
              <w:jc w:val="right"/>
              <w:rPr>
                <w:rFonts w:ascii="Times New Roman" w:eastAsia="Times New Roman" w:hAnsi="Times New Roman" w:cs="Times New Roman"/>
                <w:sz w:val="24"/>
                <w:szCs w:val="24"/>
              </w:rPr>
            </w:pPr>
            <w:r w:rsidRPr="008A1038">
              <w:rPr>
                <w:rFonts w:ascii="Times New Roman" w:eastAsia="Times New Roman" w:hAnsi="Times New Roman" w:cs="Times New Roman"/>
                <w:sz w:val="24"/>
                <w:szCs w:val="24"/>
              </w:rPr>
              <w:t xml:space="preserve">2023. gada </w:t>
            </w:r>
            <w:r w:rsidR="005B4C24">
              <w:rPr>
                <w:rFonts w:ascii="Times New Roman" w:eastAsia="Times New Roman" w:hAnsi="Times New Roman" w:cs="Times New Roman"/>
                <w:sz w:val="24"/>
                <w:szCs w:val="24"/>
              </w:rPr>
              <w:t>30</w:t>
            </w:r>
            <w:r w:rsidR="00371BC0">
              <w:rPr>
                <w:rFonts w:ascii="Times New Roman" w:eastAsia="Times New Roman" w:hAnsi="Times New Roman" w:cs="Times New Roman"/>
                <w:sz w:val="24"/>
                <w:szCs w:val="24"/>
              </w:rPr>
              <w:t>.</w:t>
            </w:r>
            <w:r w:rsidR="006A5B8A">
              <w:rPr>
                <w:rFonts w:ascii="Times New Roman" w:eastAsia="Times New Roman" w:hAnsi="Times New Roman" w:cs="Times New Roman"/>
                <w:sz w:val="24"/>
                <w:szCs w:val="24"/>
              </w:rPr>
              <w:t xml:space="preserve"> </w:t>
            </w:r>
            <w:r w:rsidR="00BF77A0">
              <w:rPr>
                <w:rFonts w:ascii="Times New Roman" w:eastAsia="Times New Roman" w:hAnsi="Times New Roman" w:cs="Times New Roman"/>
                <w:sz w:val="24"/>
                <w:szCs w:val="24"/>
              </w:rPr>
              <w:t>novembrī</w:t>
            </w:r>
          </w:p>
        </w:tc>
      </w:tr>
    </w:tbl>
    <w:p w14:paraId="53CBF6FE" w14:textId="77777777" w:rsidR="008A1038" w:rsidRPr="008A1038" w:rsidRDefault="008A1038" w:rsidP="008A1038">
      <w:pPr>
        <w:spacing w:after="0" w:line="240" w:lineRule="auto"/>
        <w:rPr>
          <w:rFonts w:ascii="Times New Roman" w:eastAsia="Times New Roman" w:hAnsi="Times New Roman" w:cs="Times New Roman"/>
          <w:sz w:val="24"/>
          <w:szCs w:val="20"/>
        </w:rPr>
      </w:pPr>
    </w:p>
    <w:p w14:paraId="292078FB" w14:textId="1D79038D" w:rsidR="00512C3A" w:rsidRPr="00371BC0" w:rsidRDefault="005B4C24" w:rsidP="00371BC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371BC0">
        <w:rPr>
          <w:rFonts w:ascii="Times New Roman" w:eastAsia="Times New Roman" w:hAnsi="Times New Roman" w:cs="Times New Roman"/>
          <w:b/>
          <w:sz w:val="24"/>
          <w:szCs w:val="24"/>
        </w:rPr>
        <w:t>.</w:t>
      </w:r>
    </w:p>
    <w:p w14:paraId="73CD6173" w14:textId="579D19A9" w:rsidR="00512C3A" w:rsidRPr="00512C3A" w:rsidRDefault="00512C3A" w:rsidP="00371BC0">
      <w:pPr>
        <w:spacing w:after="0"/>
        <w:jc w:val="center"/>
        <w:rPr>
          <w:rFonts w:ascii="Times New Roman" w:hAnsi="Times New Roman" w:cs="Times New Roman"/>
          <w:b/>
          <w:bCs/>
          <w:sz w:val="24"/>
          <w:szCs w:val="24"/>
          <w:u w:val="single"/>
        </w:rPr>
      </w:pPr>
      <w:r w:rsidRPr="00512C3A">
        <w:rPr>
          <w:rFonts w:ascii="Times New Roman" w:hAnsi="Times New Roman" w:cs="Times New Roman"/>
          <w:b/>
          <w:bCs/>
          <w:sz w:val="24"/>
          <w:szCs w:val="24"/>
          <w:u w:val="single"/>
        </w:rPr>
        <w:t xml:space="preserve">Par nekustamā īpašuma </w:t>
      </w:r>
      <w:r w:rsidR="00E229CC" w:rsidRPr="00E229CC">
        <w:rPr>
          <w:rFonts w:ascii="Times New Roman" w:hAnsi="Times New Roman" w:cs="Times New Roman"/>
          <w:b/>
          <w:bCs/>
          <w:sz w:val="24"/>
          <w:szCs w:val="24"/>
          <w:u w:val="single"/>
          <w:lang w:bidi="lo-LA"/>
        </w:rPr>
        <w:t>ar nosaukumu “Vējarozes”, Birzgales pag., Ogres nov.</w:t>
      </w:r>
      <w:r w:rsidR="00E229CC">
        <w:rPr>
          <w:rFonts w:ascii="Times New Roman" w:hAnsi="Times New Roman" w:cs="Times New Roman"/>
          <w:b/>
          <w:bCs/>
          <w:sz w:val="24"/>
          <w:szCs w:val="24"/>
          <w:u w:val="single"/>
        </w:rPr>
        <w:t>,</w:t>
      </w:r>
      <w:r w:rsidRPr="00512C3A">
        <w:rPr>
          <w:rFonts w:ascii="Times New Roman" w:hAnsi="Times New Roman" w:cs="Times New Roman"/>
          <w:b/>
          <w:bCs/>
          <w:sz w:val="24"/>
          <w:szCs w:val="24"/>
          <w:u w:val="single"/>
        </w:rPr>
        <w:t xml:space="preserve"> zemesgrāmatas nodalījumā ierakstītās atzīmes – ceļa servitūta teritorija, dzēšanu</w:t>
      </w:r>
    </w:p>
    <w:p w14:paraId="53CBF701" w14:textId="77777777" w:rsidR="008A1038" w:rsidRPr="008A1038" w:rsidRDefault="008A1038" w:rsidP="00371BC0">
      <w:pPr>
        <w:spacing w:after="0" w:line="240" w:lineRule="auto"/>
        <w:rPr>
          <w:rFonts w:ascii="Times New Roman" w:eastAsia="Times New Roman" w:hAnsi="Times New Roman" w:cs="Times New Roman"/>
          <w:b/>
          <w:bCs/>
          <w:sz w:val="24"/>
          <w:szCs w:val="24"/>
        </w:rPr>
      </w:pPr>
    </w:p>
    <w:p w14:paraId="28963AF8" w14:textId="25EF3C64" w:rsidR="00E229CC" w:rsidRDefault="00E229CC" w:rsidP="00E42278">
      <w:pPr>
        <w:spacing w:after="0" w:line="240" w:lineRule="auto"/>
        <w:ind w:firstLine="720"/>
        <w:jc w:val="both"/>
        <w:rPr>
          <w:rFonts w:ascii="Times New Roman" w:hAnsi="Times New Roman" w:cs="Times New Roman"/>
          <w:color w:val="000000"/>
          <w:spacing w:val="1"/>
          <w:sz w:val="24"/>
          <w:szCs w:val="24"/>
          <w:lang w:eastAsia="lv-LV"/>
        </w:rPr>
      </w:pPr>
      <w:r w:rsidRPr="00E229CC">
        <w:rPr>
          <w:rFonts w:ascii="Times New Roman" w:hAnsi="Times New Roman" w:cs="Times New Roman"/>
          <w:color w:val="000000"/>
          <w:spacing w:val="1"/>
          <w:sz w:val="24"/>
          <w:szCs w:val="24"/>
          <w:lang w:eastAsia="lv-LV"/>
        </w:rPr>
        <w:t xml:space="preserve">Ogres novada pašvaldībai (turpmāk - Pašvaldība) pieder nekustamais īpašums </w:t>
      </w:r>
      <w:r w:rsidRPr="00E229CC">
        <w:rPr>
          <w:rFonts w:ascii="Times New Roman" w:hAnsi="Times New Roman" w:cs="Times New Roman"/>
          <w:sz w:val="24"/>
          <w:szCs w:val="24"/>
          <w:lang w:bidi="lo-LA"/>
        </w:rPr>
        <w:t xml:space="preserve">ar nosaukumu “Vējarozes”, Birzgales pag., Ogres nov., kadastra numurs 7444 007 0010, kas sastāv no zemes vienības ar kadastra </w:t>
      </w:r>
      <w:r w:rsidR="006643DE">
        <w:rPr>
          <w:rFonts w:ascii="Times New Roman" w:hAnsi="Times New Roman" w:cs="Times New Roman"/>
          <w:sz w:val="24"/>
          <w:szCs w:val="24"/>
          <w:lang w:bidi="lo-LA"/>
        </w:rPr>
        <w:t>apzīmējumu 7444005</w:t>
      </w:r>
      <w:r w:rsidR="00087232">
        <w:rPr>
          <w:rFonts w:ascii="Times New Roman" w:hAnsi="Times New Roman" w:cs="Times New Roman"/>
          <w:sz w:val="24"/>
          <w:szCs w:val="24"/>
          <w:lang w:bidi="lo-LA"/>
        </w:rPr>
        <w:t>0358, adrese</w:t>
      </w:r>
      <w:r w:rsidRPr="00E229CC">
        <w:rPr>
          <w:rFonts w:ascii="Times New Roman" w:hAnsi="Times New Roman" w:cs="Times New Roman"/>
          <w:sz w:val="24"/>
          <w:szCs w:val="24"/>
          <w:lang w:bidi="lo-LA"/>
        </w:rPr>
        <w:t>: “Bites”, Birzgale, Birzgales pag., Ogres nov., LV-5033, platīb</w:t>
      </w:r>
      <w:r w:rsidR="007900F0">
        <w:rPr>
          <w:rFonts w:ascii="Times New Roman" w:hAnsi="Times New Roman" w:cs="Times New Roman"/>
          <w:sz w:val="24"/>
          <w:szCs w:val="24"/>
          <w:lang w:bidi="lo-LA"/>
        </w:rPr>
        <w:t>a</w:t>
      </w:r>
      <w:r w:rsidRPr="00E229CC">
        <w:rPr>
          <w:rFonts w:ascii="Times New Roman" w:hAnsi="Times New Roman" w:cs="Times New Roman"/>
          <w:sz w:val="24"/>
          <w:szCs w:val="24"/>
          <w:lang w:bidi="lo-LA"/>
        </w:rPr>
        <w:t xml:space="preserve"> 9800 m</w:t>
      </w:r>
      <w:r w:rsidRPr="00E229CC">
        <w:rPr>
          <w:rFonts w:ascii="Times New Roman" w:hAnsi="Times New Roman" w:cs="Times New Roman"/>
          <w:sz w:val="24"/>
          <w:szCs w:val="24"/>
          <w:vertAlign w:val="superscript"/>
          <w:lang w:bidi="lo-LA"/>
        </w:rPr>
        <w:t>2</w:t>
      </w:r>
      <w:r w:rsidRPr="00E229CC">
        <w:rPr>
          <w:rFonts w:ascii="Times New Roman" w:hAnsi="Times New Roman" w:cs="Times New Roman"/>
          <w:color w:val="000000"/>
          <w:spacing w:val="1"/>
          <w:sz w:val="24"/>
          <w:szCs w:val="24"/>
          <w:lang w:eastAsia="lv-LV"/>
        </w:rPr>
        <w:t xml:space="preserve">, un ierakstīts </w:t>
      </w:r>
      <w:r w:rsidRPr="00E229CC">
        <w:rPr>
          <w:rFonts w:ascii="Times New Roman" w:hAnsi="Times New Roman" w:cs="Times New Roman"/>
          <w:sz w:val="24"/>
          <w:szCs w:val="24"/>
          <w:lang w:bidi="lo-LA"/>
        </w:rPr>
        <w:t>Zemgales rajona tiesas Birzgales pagasta zemesgrāmatas nodalījumā Nr. 100000669396</w:t>
      </w:r>
      <w:r w:rsidRPr="00E229CC">
        <w:rPr>
          <w:rFonts w:ascii="Times New Roman" w:hAnsi="Times New Roman" w:cs="Times New Roman"/>
          <w:sz w:val="24"/>
          <w:szCs w:val="24"/>
        </w:rPr>
        <w:t xml:space="preserve"> </w:t>
      </w:r>
      <w:r w:rsidRPr="00E229CC">
        <w:rPr>
          <w:rFonts w:ascii="Times New Roman" w:hAnsi="Times New Roman" w:cs="Times New Roman"/>
          <w:color w:val="000000"/>
          <w:spacing w:val="1"/>
          <w:sz w:val="24"/>
          <w:szCs w:val="24"/>
          <w:lang w:eastAsia="lv-LV"/>
        </w:rPr>
        <w:t xml:space="preserve">(turpmāk – </w:t>
      </w:r>
      <w:r w:rsidR="00FD499F">
        <w:rPr>
          <w:rFonts w:ascii="Times New Roman" w:hAnsi="Times New Roman" w:cs="Times New Roman"/>
          <w:color w:val="000000"/>
          <w:spacing w:val="1"/>
          <w:sz w:val="24"/>
          <w:szCs w:val="24"/>
          <w:lang w:eastAsia="lv-LV"/>
        </w:rPr>
        <w:t>n</w:t>
      </w:r>
      <w:r w:rsidR="00702322">
        <w:rPr>
          <w:rFonts w:ascii="Times New Roman" w:hAnsi="Times New Roman" w:cs="Times New Roman"/>
          <w:color w:val="000000"/>
          <w:spacing w:val="1"/>
          <w:sz w:val="24"/>
          <w:szCs w:val="24"/>
          <w:lang w:eastAsia="lv-LV"/>
        </w:rPr>
        <w:t>ekustamais īpašums</w:t>
      </w:r>
      <w:r w:rsidR="00925F81">
        <w:rPr>
          <w:rFonts w:ascii="Times New Roman" w:hAnsi="Times New Roman" w:cs="Times New Roman"/>
          <w:color w:val="000000"/>
          <w:spacing w:val="1"/>
          <w:sz w:val="24"/>
          <w:szCs w:val="24"/>
          <w:lang w:eastAsia="lv-LV"/>
        </w:rPr>
        <w:t xml:space="preserve"> “Vējarozes”</w:t>
      </w:r>
      <w:r w:rsidRPr="00E229CC">
        <w:rPr>
          <w:rFonts w:ascii="Times New Roman" w:hAnsi="Times New Roman" w:cs="Times New Roman"/>
          <w:color w:val="000000"/>
          <w:spacing w:val="1"/>
          <w:sz w:val="24"/>
          <w:szCs w:val="24"/>
          <w:lang w:eastAsia="lv-LV"/>
        </w:rPr>
        <w:t>).</w:t>
      </w:r>
    </w:p>
    <w:p w14:paraId="69850B5E" w14:textId="1B659F33" w:rsidR="006643DE" w:rsidRPr="006643DE" w:rsidRDefault="006643DE" w:rsidP="006643DE">
      <w:pPr>
        <w:spacing w:after="0" w:line="240" w:lineRule="auto"/>
        <w:ind w:firstLine="720"/>
        <w:jc w:val="both"/>
        <w:rPr>
          <w:rFonts w:ascii="Times New Roman" w:hAnsi="Times New Roman" w:cs="Times New Roman"/>
          <w:color w:val="000000"/>
          <w:spacing w:val="1"/>
          <w:sz w:val="24"/>
          <w:szCs w:val="24"/>
          <w:lang w:eastAsia="lv-LV"/>
        </w:rPr>
      </w:pPr>
      <w:r w:rsidRPr="006643DE">
        <w:rPr>
          <w:rFonts w:ascii="Times New Roman" w:hAnsi="Times New Roman" w:cs="Times New Roman"/>
          <w:color w:val="000000"/>
          <w:spacing w:val="1"/>
          <w:sz w:val="24"/>
          <w:szCs w:val="24"/>
          <w:lang w:eastAsia="lv-LV"/>
        </w:rPr>
        <w:t xml:space="preserve">Nekustamajam īpašumam “Vējarozes” piegulst </w:t>
      </w:r>
      <w:r w:rsidRPr="006643DE">
        <w:rPr>
          <w:rFonts w:ascii="Times New Roman" w:hAnsi="Times New Roman" w:cs="Times New Roman"/>
          <w:sz w:val="24"/>
          <w:szCs w:val="24"/>
          <w:lang w:bidi="lo-LA"/>
        </w:rPr>
        <w:t>zemes vienība ar kadastra apzīmējumu 7444 005 0085</w:t>
      </w:r>
      <w:r w:rsidR="006851A9">
        <w:rPr>
          <w:rFonts w:ascii="Times New Roman" w:hAnsi="Times New Roman" w:cs="Times New Roman"/>
          <w:sz w:val="24"/>
          <w:szCs w:val="24"/>
          <w:lang w:bidi="lo-LA"/>
        </w:rPr>
        <w:t xml:space="preserve"> (turpmāk – zemes vienība </w:t>
      </w:r>
      <w:r w:rsidR="006851A9" w:rsidRPr="006643DE">
        <w:rPr>
          <w:rFonts w:ascii="Times New Roman" w:hAnsi="Times New Roman" w:cs="Times New Roman"/>
          <w:sz w:val="24"/>
          <w:szCs w:val="24"/>
          <w:lang w:bidi="lo-LA"/>
        </w:rPr>
        <w:t>“Dzirnavnieki”</w:t>
      </w:r>
      <w:r w:rsidR="006851A9">
        <w:rPr>
          <w:rFonts w:ascii="Times New Roman" w:hAnsi="Times New Roman" w:cs="Times New Roman"/>
          <w:sz w:val="24"/>
          <w:szCs w:val="24"/>
          <w:lang w:bidi="lo-LA"/>
        </w:rPr>
        <w:t>)</w:t>
      </w:r>
      <w:r w:rsidRPr="006643DE">
        <w:rPr>
          <w:rFonts w:ascii="Times New Roman" w:hAnsi="Times New Roman" w:cs="Times New Roman"/>
          <w:sz w:val="24"/>
          <w:szCs w:val="24"/>
          <w:lang w:bidi="lo-LA"/>
        </w:rPr>
        <w:t>, adrese: “Dzirnavnieki”, Birzgale, Birzgales pag., Ogres nov., LV-5033</w:t>
      </w:r>
      <w:r>
        <w:rPr>
          <w:rFonts w:ascii="Times New Roman" w:hAnsi="Times New Roman" w:cs="Times New Roman"/>
          <w:sz w:val="24"/>
          <w:szCs w:val="24"/>
          <w:lang w:bidi="lo-LA"/>
        </w:rPr>
        <w:t>, kas ietilpst</w:t>
      </w:r>
      <w:r w:rsidRPr="006643DE">
        <w:rPr>
          <w:rFonts w:ascii="Times New Roman" w:hAnsi="Times New Roman" w:cs="Times New Roman"/>
          <w:color w:val="000000"/>
          <w:spacing w:val="1"/>
          <w:sz w:val="24"/>
          <w:szCs w:val="24"/>
          <w:lang w:eastAsia="lv-LV"/>
        </w:rPr>
        <w:t xml:space="preserve"> nekustamā īpašuma </w:t>
      </w:r>
      <w:r w:rsidRPr="006643DE">
        <w:rPr>
          <w:rFonts w:ascii="Times New Roman" w:hAnsi="Times New Roman" w:cs="Times New Roman"/>
          <w:sz w:val="24"/>
          <w:szCs w:val="24"/>
          <w:lang w:bidi="lo-LA"/>
        </w:rPr>
        <w:t>“Dzirnavnieki”, Birzgale, Birzgales pag., Ogres nov., kadastra numurs 7444 005 0085, sastāvā</w:t>
      </w:r>
      <w:r w:rsidR="007900F0">
        <w:rPr>
          <w:rFonts w:ascii="Times New Roman" w:hAnsi="Times New Roman" w:cs="Times New Roman"/>
          <w:sz w:val="24"/>
          <w:szCs w:val="24"/>
          <w:lang w:bidi="lo-LA"/>
        </w:rPr>
        <w:t>,</w:t>
      </w:r>
      <w:r w:rsidR="006851A9">
        <w:rPr>
          <w:rFonts w:ascii="Times New Roman" w:hAnsi="Times New Roman" w:cs="Times New Roman"/>
          <w:sz w:val="24"/>
          <w:szCs w:val="24"/>
          <w:lang w:bidi="lo-LA"/>
        </w:rPr>
        <w:t xml:space="preserve"> un </w:t>
      </w:r>
      <w:r w:rsidR="007900F0">
        <w:rPr>
          <w:rFonts w:ascii="Times New Roman" w:hAnsi="Times New Roman" w:cs="Times New Roman"/>
          <w:sz w:val="24"/>
          <w:szCs w:val="24"/>
          <w:lang w:bidi="lo-LA"/>
        </w:rPr>
        <w:t xml:space="preserve">nekustamais īpašums </w:t>
      </w:r>
      <w:r w:rsidR="006851A9">
        <w:rPr>
          <w:rFonts w:ascii="Times New Roman" w:hAnsi="Times New Roman" w:cs="Times New Roman"/>
          <w:sz w:val="24"/>
          <w:szCs w:val="24"/>
          <w:lang w:bidi="lo-LA"/>
        </w:rPr>
        <w:t>ir privātpersonai piederošs</w:t>
      </w:r>
      <w:r w:rsidRPr="006643DE">
        <w:rPr>
          <w:rFonts w:ascii="Times New Roman" w:hAnsi="Times New Roman" w:cs="Times New Roman"/>
          <w:sz w:val="24"/>
          <w:szCs w:val="24"/>
          <w:lang w:bidi="lo-LA"/>
        </w:rPr>
        <w:t>.</w:t>
      </w:r>
    </w:p>
    <w:p w14:paraId="0E307052" w14:textId="539999FF" w:rsidR="00F407CA" w:rsidRPr="00F407CA" w:rsidRDefault="0065010F" w:rsidP="00E42278">
      <w:pPr>
        <w:spacing w:after="0" w:line="240" w:lineRule="auto"/>
        <w:ind w:firstLine="720"/>
        <w:jc w:val="both"/>
        <w:rPr>
          <w:rFonts w:ascii="Times New Roman" w:hAnsi="Times New Roman" w:cs="Times New Roman"/>
          <w:sz w:val="24"/>
          <w:szCs w:val="24"/>
          <w:lang w:bidi="lo-LA"/>
        </w:rPr>
      </w:pPr>
      <w:r w:rsidRPr="00F407CA">
        <w:rPr>
          <w:rFonts w:ascii="Times New Roman" w:hAnsi="Times New Roman" w:cs="Times New Roman"/>
          <w:sz w:val="24"/>
          <w:szCs w:val="24"/>
          <w:lang w:bidi="lo-LA"/>
        </w:rPr>
        <w:t xml:space="preserve">Piekļuve zemes vienībai </w:t>
      </w:r>
      <w:r w:rsidR="006851A9" w:rsidRPr="006643DE">
        <w:rPr>
          <w:rFonts w:ascii="Times New Roman" w:hAnsi="Times New Roman" w:cs="Times New Roman"/>
          <w:sz w:val="24"/>
          <w:szCs w:val="24"/>
          <w:lang w:bidi="lo-LA"/>
        </w:rPr>
        <w:t>“Dzirnavnieki”</w:t>
      </w:r>
      <w:r w:rsidR="006851A9">
        <w:rPr>
          <w:rFonts w:ascii="Times New Roman" w:hAnsi="Times New Roman" w:cs="Times New Roman"/>
          <w:sz w:val="24"/>
          <w:szCs w:val="24"/>
          <w:lang w:bidi="lo-LA"/>
        </w:rPr>
        <w:t xml:space="preserve"> </w:t>
      </w:r>
      <w:r w:rsidR="00F407CA" w:rsidRPr="00F407CA">
        <w:rPr>
          <w:rFonts w:ascii="Times New Roman" w:hAnsi="Times New Roman" w:cs="Times New Roman"/>
          <w:sz w:val="24"/>
          <w:szCs w:val="24"/>
          <w:lang w:bidi="lo-LA"/>
        </w:rPr>
        <w:t>tiek nodrošināta no Valsts vietējā autoceļa V995 Druva-Birzgale-Valle, šķērsojot Pašvaldībai piederošo</w:t>
      </w:r>
      <w:r w:rsidR="00F407CA" w:rsidRPr="00F407CA">
        <w:rPr>
          <w:rFonts w:ascii="Times New Roman" w:hAnsi="Times New Roman" w:cs="Times New Roman"/>
          <w:color w:val="000000"/>
          <w:spacing w:val="1"/>
          <w:sz w:val="24"/>
          <w:szCs w:val="24"/>
          <w:lang w:eastAsia="lv-LV"/>
        </w:rPr>
        <w:t xml:space="preserve"> nekustamo īpašumu “Vējarozes”.</w:t>
      </w:r>
      <w:r w:rsidR="00F407CA" w:rsidRPr="00F407CA">
        <w:rPr>
          <w:rFonts w:ascii="Times New Roman" w:hAnsi="Times New Roman" w:cs="Times New Roman"/>
          <w:sz w:val="24"/>
          <w:szCs w:val="24"/>
          <w:lang w:bidi="lo-LA"/>
        </w:rPr>
        <w:t xml:space="preserve"> </w:t>
      </w:r>
    </w:p>
    <w:p w14:paraId="074D9870" w14:textId="3710B99E" w:rsidR="00FD499F" w:rsidRDefault="00925F81" w:rsidP="00925F81">
      <w:pPr>
        <w:spacing w:after="0" w:line="240" w:lineRule="auto"/>
        <w:ind w:firstLine="720"/>
        <w:jc w:val="both"/>
        <w:rPr>
          <w:rFonts w:ascii="Times New Roman" w:hAnsi="Times New Roman" w:cs="Times New Roman"/>
          <w:color w:val="000000"/>
          <w:spacing w:val="1"/>
          <w:sz w:val="24"/>
          <w:szCs w:val="24"/>
          <w:lang w:eastAsia="lv-LV"/>
        </w:rPr>
      </w:pPr>
      <w:r>
        <w:rPr>
          <w:rFonts w:ascii="Times New Roman" w:hAnsi="Times New Roman" w:cs="Times New Roman"/>
          <w:color w:val="000000"/>
          <w:spacing w:val="1"/>
          <w:sz w:val="24"/>
          <w:szCs w:val="24"/>
          <w:lang w:eastAsia="lv-LV"/>
        </w:rPr>
        <w:t xml:space="preserve">Pašvaldībai piederošā </w:t>
      </w:r>
      <w:r w:rsidR="00FD499F">
        <w:rPr>
          <w:rFonts w:ascii="Times New Roman" w:hAnsi="Times New Roman" w:cs="Times New Roman"/>
          <w:color w:val="000000"/>
          <w:spacing w:val="1"/>
          <w:sz w:val="24"/>
          <w:szCs w:val="24"/>
          <w:lang w:eastAsia="lv-LV"/>
        </w:rPr>
        <w:t>n</w:t>
      </w:r>
      <w:r>
        <w:rPr>
          <w:rFonts w:ascii="Times New Roman" w:hAnsi="Times New Roman" w:cs="Times New Roman"/>
          <w:color w:val="000000"/>
          <w:spacing w:val="1"/>
          <w:sz w:val="24"/>
          <w:szCs w:val="24"/>
          <w:lang w:eastAsia="lv-LV"/>
        </w:rPr>
        <w:t xml:space="preserve">ekustamā īpašuma “Vējarozes” Zemgales rajona tiesas </w:t>
      </w:r>
      <w:r w:rsidR="006F0106">
        <w:rPr>
          <w:rFonts w:ascii="Times New Roman" w:hAnsi="Times New Roman" w:cs="Times New Roman"/>
          <w:color w:val="000000"/>
          <w:spacing w:val="1"/>
          <w:sz w:val="24"/>
          <w:szCs w:val="24"/>
          <w:lang w:eastAsia="lv-LV"/>
        </w:rPr>
        <w:t xml:space="preserve">Birzgales pagasta </w:t>
      </w:r>
      <w:r>
        <w:rPr>
          <w:rFonts w:ascii="Times New Roman" w:hAnsi="Times New Roman" w:cs="Times New Roman"/>
          <w:color w:val="000000"/>
          <w:spacing w:val="1"/>
          <w:sz w:val="24"/>
          <w:szCs w:val="24"/>
          <w:lang w:eastAsia="lv-LV"/>
        </w:rPr>
        <w:t>zemesgrāmatas nodalījuma Nr.</w:t>
      </w:r>
      <w:r w:rsidR="00FD499F">
        <w:rPr>
          <w:rFonts w:ascii="Times New Roman" w:hAnsi="Times New Roman" w:cs="Times New Roman"/>
          <w:color w:val="000000"/>
          <w:spacing w:val="1"/>
          <w:sz w:val="24"/>
          <w:szCs w:val="24"/>
          <w:lang w:eastAsia="lv-LV"/>
        </w:rPr>
        <w:t xml:space="preserve"> </w:t>
      </w:r>
      <w:r>
        <w:rPr>
          <w:rFonts w:ascii="Times New Roman" w:hAnsi="Times New Roman" w:cs="Times New Roman"/>
          <w:color w:val="000000"/>
          <w:spacing w:val="1"/>
          <w:sz w:val="24"/>
          <w:szCs w:val="24"/>
          <w:lang w:eastAsia="lv-LV"/>
        </w:rPr>
        <w:t xml:space="preserve">100000669396 III daļas 1. iedaļā </w:t>
      </w:r>
      <w:r w:rsidR="00FD499F">
        <w:rPr>
          <w:rFonts w:ascii="Times New Roman" w:hAnsi="Times New Roman" w:cs="Times New Roman"/>
          <w:color w:val="000000"/>
          <w:spacing w:val="1"/>
          <w:sz w:val="24"/>
          <w:szCs w:val="24"/>
          <w:lang w:eastAsia="lv-LV"/>
        </w:rPr>
        <w:t xml:space="preserve"> </w:t>
      </w:r>
      <w:r>
        <w:rPr>
          <w:rFonts w:ascii="Times New Roman" w:hAnsi="Times New Roman" w:cs="Times New Roman"/>
          <w:color w:val="000000"/>
          <w:spacing w:val="1"/>
          <w:sz w:val="24"/>
          <w:szCs w:val="24"/>
          <w:lang w:eastAsia="lv-LV"/>
        </w:rPr>
        <w:t>ir izdarīt</w:t>
      </w:r>
      <w:r w:rsidR="00FD499F">
        <w:rPr>
          <w:rFonts w:ascii="Times New Roman" w:hAnsi="Times New Roman" w:cs="Times New Roman"/>
          <w:color w:val="000000"/>
          <w:spacing w:val="1"/>
          <w:sz w:val="24"/>
          <w:szCs w:val="24"/>
          <w:lang w:eastAsia="lv-LV"/>
        </w:rPr>
        <w:t>i</w:t>
      </w:r>
      <w:r>
        <w:rPr>
          <w:rFonts w:ascii="Times New Roman" w:hAnsi="Times New Roman" w:cs="Times New Roman"/>
          <w:color w:val="000000"/>
          <w:spacing w:val="1"/>
          <w:sz w:val="24"/>
          <w:szCs w:val="24"/>
          <w:lang w:eastAsia="lv-LV"/>
        </w:rPr>
        <w:t xml:space="preserve"> ierakst</w:t>
      </w:r>
      <w:r w:rsidR="00FD499F">
        <w:rPr>
          <w:rFonts w:ascii="Times New Roman" w:hAnsi="Times New Roman" w:cs="Times New Roman"/>
          <w:color w:val="000000"/>
          <w:spacing w:val="1"/>
          <w:sz w:val="24"/>
          <w:szCs w:val="24"/>
          <w:lang w:eastAsia="lv-LV"/>
        </w:rPr>
        <w:t>i, tostarp:</w:t>
      </w:r>
    </w:p>
    <w:p w14:paraId="5EF3EB1E" w14:textId="7874F047" w:rsidR="00925F81" w:rsidRDefault="00FD499F" w:rsidP="00F61EAF">
      <w:pPr>
        <w:pStyle w:val="ListParagraph"/>
        <w:numPr>
          <w:ilvl w:val="0"/>
          <w:numId w:val="4"/>
        </w:numPr>
        <w:spacing w:after="0" w:line="240" w:lineRule="auto"/>
        <w:ind w:left="993"/>
        <w:jc w:val="both"/>
        <w:rPr>
          <w:rFonts w:ascii="Times New Roman" w:hAnsi="Times New Roman" w:cs="Times New Roman"/>
          <w:color w:val="000000"/>
          <w:spacing w:val="1"/>
          <w:sz w:val="24"/>
          <w:szCs w:val="24"/>
          <w:lang w:eastAsia="lv-LV"/>
        </w:rPr>
      </w:pPr>
      <w:r w:rsidRPr="00F61EAF">
        <w:rPr>
          <w:rFonts w:ascii="Times New Roman" w:hAnsi="Times New Roman" w:cs="Times New Roman"/>
          <w:color w:val="000000"/>
          <w:spacing w:val="1"/>
          <w:sz w:val="24"/>
          <w:szCs w:val="24"/>
          <w:lang w:eastAsia="lv-LV"/>
        </w:rPr>
        <w:t>ieraksts</w:t>
      </w:r>
      <w:r w:rsidR="00925F81" w:rsidRPr="00F61EAF">
        <w:rPr>
          <w:rFonts w:ascii="Times New Roman" w:hAnsi="Times New Roman" w:cs="Times New Roman"/>
          <w:color w:val="000000"/>
          <w:spacing w:val="1"/>
          <w:sz w:val="24"/>
          <w:szCs w:val="24"/>
          <w:lang w:eastAsia="lv-LV"/>
        </w:rPr>
        <w:t xml:space="preserve"> Nr. 1.2. Atzīme – ceļa servitūta teritorija – 0,06 ha</w:t>
      </w:r>
      <w:r w:rsidRPr="00F61EAF">
        <w:rPr>
          <w:rFonts w:ascii="Times New Roman" w:hAnsi="Times New Roman" w:cs="Times New Roman"/>
          <w:color w:val="000000"/>
          <w:spacing w:val="1"/>
          <w:sz w:val="24"/>
          <w:szCs w:val="24"/>
          <w:lang w:eastAsia="lv-LV"/>
        </w:rPr>
        <w:t>;</w:t>
      </w:r>
    </w:p>
    <w:p w14:paraId="4D225ED3" w14:textId="585BD868" w:rsidR="00F61EAF" w:rsidRPr="00F61EAF" w:rsidRDefault="00F61EAF" w:rsidP="00F61EAF">
      <w:pPr>
        <w:pStyle w:val="ListParagraph"/>
        <w:numPr>
          <w:ilvl w:val="0"/>
          <w:numId w:val="4"/>
        </w:numPr>
        <w:spacing w:after="0" w:line="240" w:lineRule="auto"/>
        <w:ind w:left="993"/>
        <w:jc w:val="both"/>
        <w:rPr>
          <w:rFonts w:ascii="Times New Roman" w:hAnsi="Times New Roman" w:cs="Times New Roman"/>
          <w:color w:val="000000"/>
          <w:spacing w:val="1"/>
          <w:sz w:val="24"/>
          <w:szCs w:val="24"/>
          <w:lang w:eastAsia="lv-LV"/>
        </w:rPr>
      </w:pPr>
      <w:r>
        <w:rPr>
          <w:rFonts w:ascii="Times New Roman" w:hAnsi="Times New Roman" w:cs="Times New Roman"/>
          <w:color w:val="000000"/>
          <w:spacing w:val="1"/>
          <w:sz w:val="24"/>
          <w:szCs w:val="24"/>
          <w:lang w:eastAsia="lv-LV"/>
        </w:rPr>
        <w:t xml:space="preserve">ieraksts Nr. </w:t>
      </w:r>
      <w:r w:rsidRPr="00F61EAF">
        <w:rPr>
          <w:rFonts w:ascii="Times New Roman" w:hAnsi="Times New Roman" w:cs="Times New Roman"/>
          <w:color w:val="000000"/>
          <w:spacing w:val="1"/>
          <w:sz w:val="24"/>
          <w:szCs w:val="24"/>
          <w:lang w:eastAsia="lv-LV"/>
        </w:rPr>
        <w:t xml:space="preserve">1.3. </w:t>
      </w:r>
      <w:r>
        <w:rPr>
          <w:rFonts w:ascii="Times New Roman" w:hAnsi="Times New Roman" w:cs="Times New Roman"/>
          <w:color w:val="000000"/>
          <w:spacing w:val="1"/>
          <w:sz w:val="24"/>
          <w:szCs w:val="24"/>
          <w:lang w:eastAsia="lv-LV"/>
        </w:rPr>
        <w:t xml:space="preserve">Pamats: </w:t>
      </w:r>
      <w:r w:rsidRPr="00F61EAF">
        <w:rPr>
          <w:rFonts w:ascii="Times New Roman" w:eastAsia="TimesNewRomanPSMT" w:hAnsi="Times New Roman" w:cs="Times New Roman"/>
          <w:sz w:val="24"/>
          <w:szCs w:val="24"/>
          <w:lang w:bidi="lo-LA"/>
        </w:rPr>
        <w:t>2023.</w:t>
      </w:r>
      <w:r w:rsidR="007900F0">
        <w:rPr>
          <w:rFonts w:ascii="Times New Roman" w:eastAsia="TimesNewRomanPSMT" w:hAnsi="Times New Roman" w:cs="Times New Roman"/>
          <w:sz w:val="24"/>
          <w:szCs w:val="24"/>
          <w:lang w:bidi="lo-LA"/>
        </w:rPr>
        <w:t xml:space="preserve"> </w:t>
      </w:r>
      <w:r w:rsidRPr="00F61EAF">
        <w:rPr>
          <w:rFonts w:ascii="Times New Roman" w:eastAsia="TimesNewRomanPSMT" w:hAnsi="Times New Roman" w:cs="Times New Roman"/>
          <w:sz w:val="24"/>
          <w:szCs w:val="24"/>
          <w:lang w:bidi="lo-LA"/>
        </w:rPr>
        <w:t>gada 16.</w:t>
      </w:r>
      <w:r w:rsidR="007900F0">
        <w:rPr>
          <w:rFonts w:ascii="Times New Roman" w:eastAsia="TimesNewRomanPSMT" w:hAnsi="Times New Roman" w:cs="Times New Roman"/>
          <w:sz w:val="24"/>
          <w:szCs w:val="24"/>
          <w:lang w:bidi="lo-LA"/>
        </w:rPr>
        <w:t xml:space="preserve"> </w:t>
      </w:r>
      <w:r w:rsidRPr="00F61EAF">
        <w:rPr>
          <w:rFonts w:ascii="Times New Roman" w:eastAsia="TimesNewRomanPSMT" w:hAnsi="Times New Roman" w:cs="Times New Roman"/>
          <w:sz w:val="24"/>
          <w:szCs w:val="24"/>
          <w:lang w:bidi="lo-LA"/>
        </w:rPr>
        <w:t xml:space="preserve">marta Ogres novada pašvaldības uzziņa </w:t>
      </w:r>
      <w:r w:rsidR="006E72FF">
        <w:rPr>
          <w:rFonts w:ascii="Times New Roman" w:eastAsia="TimesNewRomanPSMT" w:hAnsi="Times New Roman" w:cs="Times New Roman"/>
          <w:sz w:val="24"/>
          <w:szCs w:val="24"/>
          <w:lang w:bidi="lo-LA"/>
        </w:rPr>
        <w:t xml:space="preserve">     </w:t>
      </w:r>
      <w:r w:rsidRPr="00F61EAF">
        <w:rPr>
          <w:rFonts w:ascii="Times New Roman" w:eastAsia="TimesNewRomanPSMT" w:hAnsi="Times New Roman" w:cs="Times New Roman"/>
          <w:sz w:val="24"/>
          <w:szCs w:val="24"/>
          <w:lang w:bidi="lo-LA"/>
        </w:rPr>
        <w:t>Nr.</w:t>
      </w:r>
      <w:r>
        <w:rPr>
          <w:rFonts w:ascii="Times New Roman" w:eastAsia="TimesNewRomanPSMT" w:hAnsi="Times New Roman" w:cs="Times New Roman"/>
          <w:sz w:val="24"/>
          <w:szCs w:val="24"/>
          <w:lang w:bidi="lo-LA"/>
        </w:rPr>
        <w:t> 2-5.1/692;</w:t>
      </w:r>
    </w:p>
    <w:p w14:paraId="517363C9" w14:textId="29BF85D9" w:rsidR="00FD499F" w:rsidRPr="00F61EAF" w:rsidRDefault="00FD499F" w:rsidP="00F61EAF">
      <w:pPr>
        <w:pStyle w:val="ListParagraph"/>
        <w:numPr>
          <w:ilvl w:val="0"/>
          <w:numId w:val="4"/>
        </w:numPr>
        <w:tabs>
          <w:tab w:val="left" w:pos="0"/>
        </w:tabs>
        <w:autoSpaceDE w:val="0"/>
        <w:autoSpaceDN w:val="0"/>
        <w:adjustRightInd w:val="0"/>
        <w:spacing w:after="0" w:line="240" w:lineRule="auto"/>
        <w:ind w:left="993"/>
        <w:jc w:val="both"/>
        <w:rPr>
          <w:rFonts w:ascii="Times New Roman" w:hAnsi="Times New Roman" w:cs="Times New Roman"/>
          <w:sz w:val="24"/>
          <w:szCs w:val="24"/>
        </w:rPr>
      </w:pPr>
      <w:r w:rsidRPr="00F61EAF">
        <w:rPr>
          <w:rFonts w:ascii="Times New Roman" w:hAnsi="Times New Roman" w:cs="Times New Roman"/>
          <w:color w:val="000000"/>
          <w:spacing w:val="1"/>
          <w:sz w:val="24"/>
          <w:szCs w:val="24"/>
          <w:lang w:eastAsia="lv-LV"/>
        </w:rPr>
        <w:t xml:space="preserve">ieraksts Nr. 2.1. </w:t>
      </w:r>
      <w:r w:rsidRPr="00F61EAF">
        <w:rPr>
          <w:rFonts w:ascii="Times New Roman" w:eastAsia="TimesNewRomanPSMT" w:hAnsi="Times New Roman" w:cs="Times New Roman"/>
          <w:sz w:val="24"/>
          <w:szCs w:val="24"/>
          <w:lang w:bidi="lo-LA"/>
        </w:rPr>
        <w:t>Nostiprināts braucamā ceļa servitūts par labu nekustamam īpaš</w:t>
      </w:r>
      <w:r w:rsidR="00D938A0">
        <w:rPr>
          <w:rFonts w:ascii="Times New Roman" w:eastAsia="TimesNewRomanPSMT" w:hAnsi="Times New Roman" w:cs="Times New Roman"/>
          <w:sz w:val="24"/>
          <w:szCs w:val="24"/>
          <w:lang w:bidi="lo-LA"/>
        </w:rPr>
        <w:t>umam “</w:t>
      </w:r>
      <w:r w:rsidRPr="00F61EAF">
        <w:rPr>
          <w:rFonts w:ascii="Times New Roman" w:eastAsia="TimesNewRomanPSMT" w:hAnsi="Times New Roman" w:cs="Times New Roman"/>
          <w:sz w:val="24"/>
          <w:szCs w:val="24"/>
          <w:lang w:bidi="lo-LA"/>
        </w:rPr>
        <w:t>Dzirnavnieki</w:t>
      </w:r>
      <w:r w:rsidR="00D938A0">
        <w:rPr>
          <w:rFonts w:ascii="Times New Roman" w:eastAsia="TimesNewRomanPSMT" w:hAnsi="Times New Roman" w:cs="Times New Roman"/>
          <w:sz w:val="24"/>
          <w:szCs w:val="24"/>
          <w:lang w:bidi="lo-LA"/>
        </w:rPr>
        <w:t>”</w:t>
      </w:r>
      <w:r w:rsidRPr="00F61EAF">
        <w:rPr>
          <w:rFonts w:ascii="Times New Roman" w:eastAsia="TimesNewRomanPSMT" w:hAnsi="Times New Roman" w:cs="Times New Roman"/>
          <w:sz w:val="24"/>
          <w:szCs w:val="24"/>
          <w:lang w:bidi="lo-LA"/>
        </w:rPr>
        <w:t>, Birzgale, Birzgales pag., Ogres nov., Birzgales pagasta zemesgrāmata nodalījuma Nr.</w:t>
      </w:r>
      <w:r w:rsidR="00F61EAF">
        <w:rPr>
          <w:rFonts w:ascii="Times New Roman" w:eastAsia="TimesNewRomanPSMT" w:hAnsi="Times New Roman" w:cs="Times New Roman"/>
          <w:sz w:val="24"/>
          <w:szCs w:val="24"/>
          <w:lang w:bidi="lo-LA"/>
        </w:rPr>
        <w:t xml:space="preserve"> </w:t>
      </w:r>
      <w:r w:rsidRPr="00F61EAF">
        <w:rPr>
          <w:rFonts w:ascii="Times New Roman" w:eastAsia="TimesNewRomanPSMT" w:hAnsi="Times New Roman" w:cs="Times New Roman"/>
          <w:sz w:val="24"/>
          <w:szCs w:val="24"/>
          <w:lang w:bidi="lo-LA"/>
        </w:rPr>
        <w:t>491.</w:t>
      </w:r>
      <w:r w:rsidR="00F61EAF">
        <w:rPr>
          <w:rFonts w:ascii="Times New Roman" w:eastAsia="TimesNewRomanPSMT" w:hAnsi="Times New Roman" w:cs="Times New Roman"/>
          <w:sz w:val="24"/>
          <w:szCs w:val="24"/>
          <w:lang w:bidi="lo-LA"/>
        </w:rPr>
        <w:t xml:space="preserve"> </w:t>
      </w:r>
      <w:r w:rsidRPr="00F61EAF">
        <w:rPr>
          <w:rFonts w:ascii="Times New Roman" w:eastAsia="TimesNewRomanPSMT" w:hAnsi="Times New Roman" w:cs="Times New Roman"/>
          <w:sz w:val="24"/>
          <w:szCs w:val="24"/>
          <w:lang w:bidi="lo-LA"/>
        </w:rPr>
        <w:t>Ceļa servitūts 463,5 m</w:t>
      </w:r>
      <w:r w:rsidRPr="00F61EAF">
        <w:rPr>
          <w:rFonts w:ascii="Times New Roman" w:eastAsia="TimesNewRomanPSMT" w:hAnsi="Times New Roman" w:cs="Times New Roman"/>
          <w:sz w:val="24"/>
          <w:szCs w:val="24"/>
          <w:vertAlign w:val="superscript"/>
          <w:lang w:bidi="lo-LA"/>
        </w:rPr>
        <w:t>2</w:t>
      </w:r>
      <w:r w:rsidRPr="00F61EAF">
        <w:rPr>
          <w:rFonts w:ascii="Times New Roman" w:eastAsia="TimesNewRomanPSMT" w:hAnsi="Times New Roman" w:cs="Times New Roman"/>
          <w:sz w:val="24"/>
          <w:szCs w:val="24"/>
          <w:lang w:bidi="lo-LA"/>
        </w:rPr>
        <w:t xml:space="preserve"> platībā (servitūtu raksturojošie lielumi: garums</w:t>
      </w:r>
      <w:r w:rsidR="00F61EAF" w:rsidRPr="00F61EAF">
        <w:rPr>
          <w:rFonts w:ascii="Times New Roman" w:eastAsia="TimesNewRomanPSMT" w:hAnsi="Times New Roman" w:cs="Times New Roman"/>
          <w:sz w:val="24"/>
          <w:szCs w:val="24"/>
          <w:lang w:bidi="lo-LA"/>
        </w:rPr>
        <w:t xml:space="preserve"> – </w:t>
      </w:r>
      <w:r w:rsidRPr="00F61EAF">
        <w:rPr>
          <w:rFonts w:ascii="Times New Roman" w:eastAsia="TimesNewRomanPSMT" w:hAnsi="Times New Roman" w:cs="Times New Roman"/>
          <w:sz w:val="24"/>
          <w:szCs w:val="24"/>
          <w:lang w:bidi="lo-LA"/>
        </w:rPr>
        <w:t>103</w:t>
      </w:r>
      <w:r w:rsidR="00F61EAF" w:rsidRPr="00F61EAF">
        <w:rPr>
          <w:rFonts w:ascii="Times New Roman" w:eastAsia="TimesNewRomanPSMT" w:hAnsi="Times New Roman" w:cs="Times New Roman"/>
          <w:sz w:val="24"/>
          <w:szCs w:val="24"/>
          <w:lang w:bidi="lo-LA"/>
        </w:rPr>
        <w:t xml:space="preserve"> </w:t>
      </w:r>
      <w:r w:rsidRPr="00F61EAF">
        <w:rPr>
          <w:rFonts w:ascii="Times New Roman" w:eastAsia="TimesNewRomanPSMT" w:hAnsi="Times New Roman" w:cs="Times New Roman"/>
          <w:sz w:val="24"/>
          <w:szCs w:val="24"/>
          <w:lang w:bidi="lo-LA"/>
        </w:rPr>
        <w:t>m, platums</w:t>
      </w:r>
      <w:r w:rsidR="00F61EAF" w:rsidRPr="00F61EAF">
        <w:rPr>
          <w:rFonts w:ascii="Times New Roman" w:eastAsia="TimesNewRomanPSMT" w:hAnsi="Times New Roman" w:cs="Times New Roman"/>
          <w:sz w:val="24"/>
          <w:szCs w:val="24"/>
          <w:lang w:bidi="lo-LA"/>
        </w:rPr>
        <w:t xml:space="preserve"> </w:t>
      </w:r>
      <w:r w:rsidR="007900F0" w:rsidRPr="00F61EAF">
        <w:rPr>
          <w:rFonts w:ascii="Times New Roman" w:eastAsia="TimesNewRomanPSMT" w:hAnsi="Times New Roman" w:cs="Times New Roman"/>
          <w:sz w:val="24"/>
          <w:szCs w:val="24"/>
          <w:lang w:bidi="lo-LA"/>
        </w:rPr>
        <w:t>–</w:t>
      </w:r>
      <w:r w:rsidR="00F61EAF" w:rsidRPr="00F61EAF">
        <w:rPr>
          <w:rFonts w:ascii="Times New Roman" w:eastAsia="TimesNewRomanPSMT" w:hAnsi="Times New Roman" w:cs="Times New Roman"/>
          <w:sz w:val="24"/>
          <w:szCs w:val="24"/>
          <w:lang w:bidi="lo-LA"/>
        </w:rPr>
        <w:t xml:space="preserve"> </w:t>
      </w:r>
      <w:r w:rsidRPr="00F61EAF">
        <w:rPr>
          <w:rFonts w:ascii="Times New Roman" w:eastAsia="TimesNewRomanPSMT" w:hAnsi="Times New Roman" w:cs="Times New Roman"/>
          <w:sz w:val="24"/>
          <w:szCs w:val="24"/>
          <w:lang w:bidi="lo-LA"/>
        </w:rPr>
        <w:t>4,5</w:t>
      </w:r>
      <w:r w:rsidR="00F61EAF" w:rsidRPr="00F61EAF">
        <w:rPr>
          <w:rFonts w:ascii="Times New Roman" w:eastAsia="TimesNewRomanPSMT" w:hAnsi="Times New Roman" w:cs="Times New Roman"/>
          <w:sz w:val="24"/>
          <w:szCs w:val="24"/>
          <w:lang w:bidi="lo-LA"/>
        </w:rPr>
        <w:t xml:space="preserve"> </w:t>
      </w:r>
      <w:r w:rsidRPr="00F61EAF">
        <w:rPr>
          <w:rFonts w:ascii="Times New Roman" w:eastAsia="TimesNewRomanPSMT" w:hAnsi="Times New Roman" w:cs="Times New Roman"/>
          <w:sz w:val="24"/>
          <w:szCs w:val="24"/>
          <w:lang w:bidi="lo-LA"/>
        </w:rPr>
        <w:t>m</w:t>
      </w:r>
      <w:r w:rsidR="00F61EAF">
        <w:rPr>
          <w:rFonts w:ascii="Times New Roman" w:eastAsia="TimesNewRomanPSMT" w:hAnsi="Times New Roman" w:cs="Times New Roman"/>
          <w:sz w:val="24"/>
          <w:szCs w:val="24"/>
          <w:lang w:bidi="lo-LA"/>
        </w:rPr>
        <w:t xml:space="preserve"> </w:t>
      </w:r>
      <w:r w:rsidRPr="00F61EAF">
        <w:rPr>
          <w:rFonts w:ascii="Times New Roman" w:eastAsia="TimesNewRomanPSMT" w:hAnsi="Times New Roman" w:cs="Times New Roman"/>
          <w:sz w:val="24"/>
          <w:szCs w:val="24"/>
          <w:lang w:bidi="lo-LA"/>
        </w:rPr>
        <w:t>(servitūtu raksturojošie lielumi var tikt precizēti, izdarot instrumentālo uzmērīšanu)</w:t>
      </w:r>
      <w:r w:rsidR="00F61EAF">
        <w:rPr>
          <w:rFonts w:ascii="Times New Roman" w:eastAsia="TimesNewRomanPSMT" w:hAnsi="Times New Roman" w:cs="Times New Roman"/>
          <w:sz w:val="24"/>
          <w:szCs w:val="24"/>
          <w:lang w:bidi="lo-LA"/>
        </w:rPr>
        <w:t>;</w:t>
      </w:r>
    </w:p>
    <w:p w14:paraId="30263AE3" w14:textId="73E98DAA" w:rsidR="00F61EAF" w:rsidRPr="007A56FD" w:rsidRDefault="00F61EAF" w:rsidP="00F61EAF">
      <w:pPr>
        <w:pStyle w:val="ListParagraph"/>
        <w:numPr>
          <w:ilvl w:val="0"/>
          <w:numId w:val="4"/>
        </w:numPr>
        <w:tabs>
          <w:tab w:val="left" w:pos="0"/>
        </w:tabs>
        <w:autoSpaceDE w:val="0"/>
        <w:autoSpaceDN w:val="0"/>
        <w:adjustRightInd w:val="0"/>
        <w:spacing w:after="0" w:line="240" w:lineRule="auto"/>
        <w:ind w:left="993"/>
        <w:jc w:val="both"/>
        <w:rPr>
          <w:rFonts w:ascii="Times New Roman" w:hAnsi="Times New Roman" w:cs="Times New Roman"/>
          <w:sz w:val="24"/>
          <w:szCs w:val="24"/>
        </w:rPr>
      </w:pPr>
      <w:r>
        <w:rPr>
          <w:rFonts w:ascii="Times New Roman" w:eastAsia="TimesNewRomanPSMT" w:hAnsi="Times New Roman" w:cs="Times New Roman"/>
          <w:sz w:val="24"/>
          <w:szCs w:val="24"/>
          <w:lang w:bidi="lo-LA"/>
        </w:rPr>
        <w:t>i</w:t>
      </w:r>
      <w:r w:rsidRPr="00F61EAF">
        <w:rPr>
          <w:rFonts w:ascii="Times New Roman" w:eastAsia="TimesNewRomanPSMT" w:hAnsi="Times New Roman" w:cs="Times New Roman"/>
          <w:sz w:val="24"/>
          <w:szCs w:val="24"/>
          <w:lang w:bidi="lo-LA"/>
        </w:rPr>
        <w:t>eraksts Nr. 2.2. Pamats: 2023.</w:t>
      </w:r>
      <w:r>
        <w:rPr>
          <w:rFonts w:ascii="Times New Roman" w:eastAsia="TimesNewRomanPSMT" w:hAnsi="Times New Roman" w:cs="Times New Roman"/>
          <w:sz w:val="24"/>
          <w:szCs w:val="24"/>
          <w:lang w:bidi="lo-LA"/>
        </w:rPr>
        <w:t xml:space="preserve"> </w:t>
      </w:r>
      <w:r w:rsidRPr="00F61EAF">
        <w:rPr>
          <w:rFonts w:ascii="Times New Roman" w:eastAsia="TimesNewRomanPSMT" w:hAnsi="Times New Roman" w:cs="Times New Roman"/>
          <w:sz w:val="24"/>
          <w:szCs w:val="24"/>
          <w:lang w:bidi="lo-LA"/>
        </w:rPr>
        <w:t>gada 25.</w:t>
      </w:r>
      <w:r>
        <w:rPr>
          <w:rFonts w:ascii="Times New Roman" w:eastAsia="TimesNewRomanPSMT" w:hAnsi="Times New Roman" w:cs="Times New Roman"/>
          <w:sz w:val="24"/>
          <w:szCs w:val="24"/>
          <w:lang w:bidi="lo-LA"/>
        </w:rPr>
        <w:t xml:space="preserve"> </w:t>
      </w:r>
      <w:r w:rsidRPr="00F61EAF">
        <w:rPr>
          <w:rFonts w:ascii="Times New Roman" w:eastAsia="TimesNewRomanPSMT" w:hAnsi="Times New Roman" w:cs="Times New Roman"/>
          <w:sz w:val="24"/>
          <w:szCs w:val="24"/>
          <w:lang w:bidi="lo-LA"/>
        </w:rPr>
        <w:t>septembra līgums par reālservitūta (ceļa servitūta) nodibināšanu.</w:t>
      </w:r>
    </w:p>
    <w:p w14:paraId="784C6773" w14:textId="6C795711" w:rsidR="007A56FD" w:rsidRDefault="007A56FD" w:rsidP="007A56FD">
      <w:pPr>
        <w:tabs>
          <w:tab w:val="left" w:pos="0"/>
        </w:tabs>
        <w:autoSpaceDE w:val="0"/>
        <w:autoSpaceDN w:val="0"/>
        <w:adjustRightInd w:val="0"/>
        <w:spacing w:after="0" w:line="240" w:lineRule="auto"/>
        <w:ind w:firstLine="709"/>
        <w:jc w:val="both"/>
        <w:rPr>
          <w:rFonts w:ascii="Times New Roman" w:hAnsi="Times New Roman" w:cs="Times New Roman"/>
          <w:color w:val="000000"/>
          <w:spacing w:val="1"/>
          <w:sz w:val="24"/>
          <w:szCs w:val="24"/>
          <w:lang w:eastAsia="lv-LV"/>
        </w:rPr>
      </w:pPr>
      <w:r>
        <w:rPr>
          <w:rFonts w:ascii="Times New Roman" w:hAnsi="Times New Roman" w:cs="Times New Roman"/>
          <w:color w:val="000000"/>
          <w:spacing w:val="1"/>
          <w:sz w:val="24"/>
          <w:szCs w:val="24"/>
          <w:lang w:eastAsia="lv-LV"/>
        </w:rPr>
        <w:t xml:space="preserve">Zemgales rajona tiesas Birzgales pagasta zemesgrāmatas nodalījuma Nr. 100000669396 III daļas 1. iedaļā ierakstītie ceļa servitūti (ieraksts Nr. 1.2. un Nr. 2.1.) </w:t>
      </w:r>
      <w:r w:rsidR="00D663B5">
        <w:rPr>
          <w:rFonts w:ascii="Times New Roman" w:hAnsi="Times New Roman" w:cs="Times New Roman"/>
          <w:color w:val="000000"/>
          <w:spacing w:val="1"/>
          <w:sz w:val="24"/>
          <w:szCs w:val="24"/>
          <w:lang w:eastAsia="lv-LV"/>
        </w:rPr>
        <w:t>ir nodibināti, lai nodrošinātu</w:t>
      </w:r>
      <w:r>
        <w:rPr>
          <w:rFonts w:ascii="Times New Roman" w:hAnsi="Times New Roman" w:cs="Times New Roman"/>
          <w:color w:val="000000"/>
          <w:spacing w:val="1"/>
          <w:sz w:val="24"/>
          <w:szCs w:val="24"/>
          <w:lang w:eastAsia="lv-LV"/>
        </w:rPr>
        <w:t xml:space="preserve"> piekļuvi </w:t>
      </w:r>
      <w:r w:rsidR="007900F0">
        <w:rPr>
          <w:rFonts w:ascii="Times New Roman" w:eastAsia="TimesNewRomanPSMT" w:hAnsi="Times New Roman" w:cs="Times New Roman"/>
          <w:sz w:val="24"/>
          <w:szCs w:val="24"/>
          <w:lang w:bidi="lo-LA"/>
        </w:rPr>
        <w:t>zemes vienībai</w:t>
      </w:r>
      <w:r w:rsidRPr="0065010F">
        <w:rPr>
          <w:rFonts w:ascii="Times New Roman" w:eastAsia="TimesNewRomanPSMT" w:hAnsi="Times New Roman" w:cs="Times New Roman"/>
          <w:sz w:val="24"/>
          <w:szCs w:val="24"/>
          <w:lang w:bidi="lo-LA"/>
        </w:rPr>
        <w:t xml:space="preserve"> </w:t>
      </w:r>
      <w:r>
        <w:rPr>
          <w:rFonts w:ascii="Times New Roman" w:eastAsia="TimesNewRomanPSMT" w:hAnsi="Times New Roman" w:cs="Times New Roman"/>
          <w:sz w:val="24"/>
          <w:szCs w:val="24"/>
          <w:lang w:bidi="lo-LA"/>
        </w:rPr>
        <w:t xml:space="preserve">“Dzirnavnieki”, šķērsojot </w:t>
      </w:r>
      <w:r>
        <w:rPr>
          <w:rFonts w:ascii="Times New Roman" w:hAnsi="Times New Roman" w:cs="Times New Roman"/>
          <w:color w:val="000000"/>
          <w:spacing w:val="1"/>
          <w:sz w:val="24"/>
          <w:szCs w:val="24"/>
          <w:lang w:eastAsia="lv-LV"/>
        </w:rPr>
        <w:t>Pašvaldībai piederoš</w:t>
      </w:r>
      <w:r w:rsidR="003A4710">
        <w:rPr>
          <w:rFonts w:ascii="Times New Roman" w:hAnsi="Times New Roman" w:cs="Times New Roman"/>
          <w:color w:val="000000"/>
          <w:spacing w:val="1"/>
          <w:sz w:val="24"/>
          <w:szCs w:val="24"/>
          <w:lang w:eastAsia="lv-LV"/>
        </w:rPr>
        <w:t>o</w:t>
      </w:r>
      <w:r>
        <w:rPr>
          <w:rFonts w:ascii="Times New Roman" w:hAnsi="Times New Roman" w:cs="Times New Roman"/>
          <w:color w:val="000000"/>
          <w:spacing w:val="1"/>
          <w:sz w:val="24"/>
          <w:szCs w:val="24"/>
          <w:lang w:eastAsia="lv-LV"/>
        </w:rPr>
        <w:t xml:space="preserve"> nekustam</w:t>
      </w:r>
      <w:r w:rsidR="003A4710">
        <w:rPr>
          <w:rFonts w:ascii="Times New Roman" w:hAnsi="Times New Roman" w:cs="Times New Roman"/>
          <w:color w:val="000000"/>
          <w:spacing w:val="1"/>
          <w:sz w:val="24"/>
          <w:szCs w:val="24"/>
          <w:lang w:eastAsia="lv-LV"/>
        </w:rPr>
        <w:t>o</w:t>
      </w:r>
      <w:r>
        <w:rPr>
          <w:rFonts w:ascii="Times New Roman" w:hAnsi="Times New Roman" w:cs="Times New Roman"/>
          <w:color w:val="000000"/>
          <w:spacing w:val="1"/>
          <w:sz w:val="24"/>
          <w:szCs w:val="24"/>
          <w:lang w:eastAsia="lv-LV"/>
        </w:rPr>
        <w:t xml:space="preserve"> īpašum</w:t>
      </w:r>
      <w:r w:rsidR="003A4710">
        <w:rPr>
          <w:rFonts w:ascii="Times New Roman" w:hAnsi="Times New Roman" w:cs="Times New Roman"/>
          <w:color w:val="000000"/>
          <w:spacing w:val="1"/>
          <w:sz w:val="24"/>
          <w:szCs w:val="24"/>
          <w:lang w:eastAsia="lv-LV"/>
        </w:rPr>
        <w:t>u</w:t>
      </w:r>
      <w:r>
        <w:rPr>
          <w:rFonts w:ascii="Times New Roman" w:hAnsi="Times New Roman" w:cs="Times New Roman"/>
          <w:color w:val="000000"/>
          <w:spacing w:val="1"/>
          <w:sz w:val="24"/>
          <w:szCs w:val="24"/>
          <w:lang w:eastAsia="lv-LV"/>
        </w:rPr>
        <w:t xml:space="preserve"> “Vējarozes”.</w:t>
      </w:r>
    </w:p>
    <w:p w14:paraId="53CBF707" w14:textId="76FFD6C2" w:rsidR="008A1038" w:rsidRPr="006F0106" w:rsidRDefault="00A62B5C" w:rsidP="006F0106">
      <w:pPr>
        <w:pStyle w:val="Title"/>
        <w:tabs>
          <w:tab w:val="left" w:pos="0"/>
        </w:tabs>
        <w:jc w:val="both"/>
        <w:rPr>
          <w:b w:val="0"/>
          <w:bCs w:val="0"/>
          <w:strike/>
          <w:sz w:val="24"/>
        </w:rPr>
      </w:pPr>
      <w:r>
        <w:rPr>
          <w:b w:val="0"/>
          <w:bCs w:val="0"/>
          <w:sz w:val="24"/>
        </w:rPr>
        <w:tab/>
      </w:r>
      <w:r w:rsidR="008A1038" w:rsidRPr="006F0106">
        <w:rPr>
          <w:b w:val="0"/>
          <w:bCs w:val="0"/>
          <w:sz w:val="24"/>
        </w:rPr>
        <w:t>Civillikuma 1130.</w:t>
      </w:r>
      <w:r w:rsidR="00ED44FD" w:rsidRPr="006F0106">
        <w:rPr>
          <w:b w:val="0"/>
          <w:bCs w:val="0"/>
          <w:sz w:val="24"/>
        </w:rPr>
        <w:t xml:space="preserve"> </w:t>
      </w:r>
      <w:r w:rsidR="008A1038" w:rsidRPr="006F0106">
        <w:rPr>
          <w:b w:val="0"/>
          <w:bCs w:val="0"/>
          <w:sz w:val="24"/>
        </w:rPr>
        <w:t xml:space="preserve">pants noteic, ka servitūts </w:t>
      </w:r>
      <w:r w:rsidR="008C2B94" w:rsidRPr="006F0106">
        <w:rPr>
          <w:b w:val="0"/>
          <w:bCs w:val="0"/>
          <w:sz w:val="24"/>
          <w:shd w:val="clear" w:color="auto" w:fill="FFFFFF"/>
        </w:rPr>
        <w:t xml:space="preserve">ir tāda tiesība uz svešu lietu, ar kuru īpašuma tiesība uz to ir lietošanas ziņā aprobežota kādai noteiktai personai vai noteiktam zemes </w:t>
      </w:r>
      <w:r w:rsidR="008C2B94" w:rsidRPr="006F0106">
        <w:rPr>
          <w:b w:val="0"/>
          <w:bCs w:val="0"/>
          <w:sz w:val="24"/>
          <w:shd w:val="clear" w:color="auto" w:fill="FFFFFF"/>
        </w:rPr>
        <w:lastRenderedPageBreak/>
        <w:t>gabalam par labu</w:t>
      </w:r>
      <w:r w:rsidR="008A1038" w:rsidRPr="006F0106">
        <w:rPr>
          <w:b w:val="0"/>
          <w:bCs w:val="0"/>
          <w:sz w:val="24"/>
        </w:rPr>
        <w:t xml:space="preserve">. Saskaņā ar Civillikuma 1231. pantu servitūtu nodibina ar likumu, </w:t>
      </w:r>
      <w:r w:rsidR="00490CCB">
        <w:rPr>
          <w:b w:val="0"/>
          <w:bCs w:val="0"/>
          <w:sz w:val="24"/>
        </w:rPr>
        <w:t xml:space="preserve">ar </w:t>
      </w:r>
      <w:r w:rsidR="008A1038" w:rsidRPr="006F0106">
        <w:rPr>
          <w:b w:val="0"/>
          <w:bCs w:val="0"/>
          <w:sz w:val="24"/>
        </w:rPr>
        <w:t>tiesas spriedumu, ar līgumu vai testamentu.</w:t>
      </w:r>
    </w:p>
    <w:p w14:paraId="53CBF708" w14:textId="77777777" w:rsidR="008A1038" w:rsidRDefault="008A1038" w:rsidP="00512C3A">
      <w:pPr>
        <w:spacing w:after="0" w:line="240" w:lineRule="auto"/>
        <w:ind w:firstLine="709"/>
        <w:jc w:val="both"/>
        <w:rPr>
          <w:rFonts w:ascii="Times New Roman" w:eastAsia="Times New Roman" w:hAnsi="Times New Roman" w:cs="Times New Roman"/>
          <w:sz w:val="24"/>
          <w:szCs w:val="24"/>
        </w:rPr>
      </w:pPr>
      <w:r w:rsidRPr="008A1038">
        <w:rPr>
          <w:rFonts w:ascii="Times New Roman" w:eastAsia="Times New Roman" w:hAnsi="Times New Roman" w:cs="Times New Roman"/>
          <w:sz w:val="24"/>
          <w:szCs w:val="24"/>
        </w:rPr>
        <w:t>Civillikuma 1235. pants noteic, ka no servitūta izrietoša lietu tiesība ir nodibināta un spēkā abām pusēm, t.i. valdošā un kalpojošā nekustamā īpašuma īpašniekiem, tikai pēc servitūta ierakstīšanas zemes grāmatā; līdz tam laikam viņu starpā pastāv vienīgi personiska saistība, kuras ierakstīšanu zemes grāmatās var tomēr prasīt katra puse, ja vien izpildīti visi citi servitūtam nepieciešamie noteikumi.</w:t>
      </w:r>
    </w:p>
    <w:p w14:paraId="2DA67F80" w14:textId="77777777" w:rsidR="005E63F9" w:rsidRPr="005E63F9" w:rsidRDefault="005E63F9" w:rsidP="005E63F9">
      <w:pPr>
        <w:spacing w:after="0" w:line="240" w:lineRule="auto"/>
        <w:ind w:firstLine="720"/>
        <w:jc w:val="both"/>
        <w:rPr>
          <w:rFonts w:ascii="Times New Roman" w:hAnsi="Times New Roman" w:cs="Times New Roman"/>
          <w:bCs/>
          <w:sz w:val="24"/>
          <w:szCs w:val="24"/>
          <w:lang w:bidi="lo-LA"/>
        </w:rPr>
      </w:pPr>
      <w:r w:rsidRPr="005E63F9">
        <w:rPr>
          <w:rFonts w:ascii="Times New Roman" w:hAnsi="Times New Roman" w:cs="Times New Roman"/>
          <w:bCs/>
          <w:sz w:val="24"/>
          <w:szCs w:val="24"/>
          <w:lang w:bidi="lo-LA"/>
        </w:rPr>
        <w:t xml:space="preserve">Senāta judikatūrā ir atzīts, ka atzīmes veidā zemesgrāmatā izdarīts ieraksts neapliecina ceļa servitūta nodibināšanu (sk. </w:t>
      </w:r>
      <w:r w:rsidRPr="005E63F9">
        <w:rPr>
          <w:rFonts w:ascii="Times New Roman" w:hAnsi="Times New Roman" w:cs="Times New Roman"/>
          <w:bCs/>
          <w:i/>
          <w:iCs/>
          <w:sz w:val="24"/>
          <w:szCs w:val="24"/>
          <w:lang w:bidi="lo-LA"/>
        </w:rPr>
        <w:t>Senāta Civillietu departamenta 2013. gada 9. oktobra sprieduma lietā Nr. SKC-458/2013 (C12204010) 10.3. punktu</w:t>
      </w:r>
      <w:r w:rsidRPr="005E63F9">
        <w:rPr>
          <w:rFonts w:ascii="Times New Roman" w:hAnsi="Times New Roman" w:cs="Times New Roman"/>
          <w:bCs/>
          <w:sz w:val="24"/>
          <w:szCs w:val="24"/>
          <w:lang w:bidi="lo-LA"/>
        </w:rPr>
        <w:t>).</w:t>
      </w:r>
    </w:p>
    <w:p w14:paraId="2D5BA81C" w14:textId="75CFE464" w:rsidR="000439F7" w:rsidRDefault="000439F7" w:rsidP="000439F7">
      <w:pPr>
        <w:spacing w:after="0" w:line="240" w:lineRule="auto"/>
        <w:ind w:firstLine="720"/>
        <w:jc w:val="both"/>
        <w:rPr>
          <w:rFonts w:ascii="Times New Roman" w:hAnsi="Times New Roman" w:cs="Times New Roman"/>
          <w:color w:val="000000"/>
          <w:spacing w:val="1"/>
          <w:sz w:val="24"/>
          <w:szCs w:val="24"/>
          <w:lang w:eastAsia="lv-LV"/>
        </w:rPr>
      </w:pPr>
      <w:r>
        <w:rPr>
          <w:rFonts w:ascii="Times New Roman" w:hAnsi="Times New Roman" w:cs="Times New Roman"/>
          <w:color w:val="000000"/>
          <w:spacing w:val="1"/>
          <w:sz w:val="24"/>
          <w:szCs w:val="24"/>
          <w:lang w:eastAsia="lv-LV"/>
        </w:rPr>
        <w:t xml:space="preserve">Civillikuma kārtībā nodibinātais </w:t>
      </w:r>
      <w:r w:rsidR="003D7F67">
        <w:rPr>
          <w:rFonts w:ascii="Times New Roman" w:hAnsi="Times New Roman" w:cs="Times New Roman"/>
          <w:color w:val="000000"/>
          <w:spacing w:val="1"/>
          <w:sz w:val="24"/>
          <w:szCs w:val="24"/>
          <w:lang w:eastAsia="lv-LV"/>
        </w:rPr>
        <w:t xml:space="preserve">braucamā </w:t>
      </w:r>
      <w:r>
        <w:rPr>
          <w:rFonts w:ascii="Times New Roman" w:hAnsi="Times New Roman" w:cs="Times New Roman"/>
          <w:color w:val="000000"/>
          <w:spacing w:val="1"/>
          <w:sz w:val="24"/>
          <w:szCs w:val="24"/>
          <w:lang w:eastAsia="lv-LV"/>
        </w:rPr>
        <w:t xml:space="preserve">ceļa servitūts ir ierakstīts </w:t>
      </w:r>
      <w:r>
        <w:rPr>
          <w:rFonts w:ascii="Times New Roman" w:hAnsi="Times New Roman" w:cs="Times New Roman"/>
          <w:bCs/>
          <w:sz w:val="24"/>
          <w:szCs w:val="24"/>
          <w:lang w:bidi="lo-LA"/>
        </w:rPr>
        <w:t>valdošā nekustamā īpašuma</w:t>
      </w:r>
      <w:r w:rsidRPr="00006378">
        <w:rPr>
          <w:rFonts w:ascii="Times New Roman" w:eastAsia="TimesNewRomanPSMT" w:hAnsi="Times New Roman" w:cs="Times New Roman"/>
          <w:sz w:val="24"/>
          <w:szCs w:val="24"/>
          <w:lang w:bidi="lo-LA"/>
        </w:rPr>
        <w:t xml:space="preserve"> </w:t>
      </w:r>
      <w:r>
        <w:rPr>
          <w:rFonts w:ascii="Times New Roman" w:eastAsia="TimesNewRomanPSMT" w:hAnsi="Times New Roman" w:cs="Times New Roman"/>
          <w:sz w:val="24"/>
          <w:szCs w:val="24"/>
          <w:lang w:bidi="lo-LA"/>
        </w:rPr>
        <w:t>“Dzirnavnieki”</w:t>
      </w:r>
      <w:r w:rsidR="003D7F67">
        <w:rPr>
          <w:rFonts w:ascii="Times New Roman" w:eastAsia="TimesNewRomanPSMT" w:hAnsi="Times New Roman" w:cs="Times New Roman"/>
          <w:sz w:val="24"/>
          <w:szCs w:val="24"/>
          <w:lang w:bidi="lo-LA"/>
        </w:rPr>
        <w:t>,</w:t>
      </w:r>
      <w:r w:rsidR="003D7F67" w:rsidRPr="003D7F67">
        <w:rPr>
          <w:rFonts w:ascii="Times New Roman" w:hAnsi="Times New Roman" w:cs="Times New Roman"/>
          <w:sz w:val="24"/>
          <w:szCs w:val="24"/>
          <w:lang w:bidi="lo-LA"/>
        </w:rPr>
        <w:t xml:space="preserve"> </w:t>
      </w:r>
      <w:r w:rsidR="003D7F67" w:rsidRPr="006643DE">
        <w:rPr>
          <w:rFonts w:ascii="Times New Roman" w:hAnsi="Times New Roman" w:cs="Times New Roman"/>
          <w:sz w:val="24"/>
          <w:szCs w:val="24"/>
          <w:lang w:bidi="lo-LA"/>
        </w:rPr>
        <w:t>Birzgale, Birzgales pag., Ogres nov.</w:t>
      </w:r>
      <w:r w:rsidR="003D7F67">
        <w:rPr>
          <w:rFonts w:ascii="Times New Roman" w:hAnsi="Times New Roman" w:cs="Times New Roman"/>
          <w:sz w:val="24"/>
          <w:szCs w:val="24"/>
          <w:lang w:bidi="lo-LA"/>
        </w:rPr>
        <w:t>,</w:t>
      </w:r>
      <w:r>
        <w:rPr>
          <w:rFonts w:ascii="Times New Roman" w:eastAsia="TimesNewRomanPSMT" w:hAnsi="Times New Roman" w:cs="Times New Roman"/>
          <w:sz w:val="24"/>
          <w:szCs w:val="24"/>
          <w:lang w:bidi="lo-LA"/>
        </w:rPr>
        <w:t xml:space="preserve"> </w:t>
      </w:r>
      <w:r>
        <w:rPr>
          <w:rFonts w:ascii="Times New Roman" w:hAnsi="Times New Roman" w:cs="Times New Roman"/>
          <w:color w:val="000000"/>
          <w:spacing w:val="1"/>
          <w:sz w:val="24"/>
          <w:szCs w:val="24"/>
          <w:lang w:eastAsia="lv-LV"/>
        </w:rPr>
        <w:t>Zemgales rajona tiesas Birzgales pagasta zemesgrāmatas nodalījumā Nr. </w:t>
      </w:r>
      <w:r w:rsidR="003D7F67">
        <w:rPr>
          <w:rFonts w:ascii="Times New Roman" w:hAnsi="Times New Roman" w:cs="Times New Roman"/>
          <w:color w:val="000000"/>
          <w:spacing w:val="1"/>
          <w:sz w:val="24"/>
          <w:szCs w:val="24"/>
          <w:lang w:eastAsia="lv-LV"/>
        </w:rPr>
        <w:t>491 (I daļas 1. iedaļas ieraksts Nr. 7</w:t>
      </w:r>
      <w:r>
        <w:rPr>
          <w:rFonts w:ascii="Times New Roman" w:hAnsi="Times New Roman" w:cs="Times New Roman"/>
          <w:color w:val="000000"/>
          <w:spacing w:val="1"/>
          <w:sz w:val="24"/>
          <w:szCs w:val="24"/>
          <w:lang w:eastAsia="lv-LV"/>
        </w:rPr>
        <w:t xml:space="preserve">.1.) un </w:t>
      </w:r>
      <w:r>
        <w:rPr>
          <w:rFonts w:ascii="Times New Roman" w:eastAsia="TimesNewRomanPSMT" w:hAnsi="Times New Roman" w:cs="Times New Roman"/>
          <w:sz w:val="24"/>
          <w:szCs w:val="24"/>
          <w:lang w:bidi="lo-LA"/>
        </w:rPr>
        <w:t xml:space="preserve">kalpojošā nekustamā īpašuma </w:t>
      </w:r>
      <w:r>
        <w:rPr>
          <w:rFonts w:ascii="Times New Roman" w:hAnsi="Times New Roman" w:cs="Times New Roman"/>
          <w:color w:val="000000"/>
          <w:spacing w:val="1"/>
          <w:sz w:val="24"/>
          <w:szCs w:val="24"/>
          <w:lang w:eastAsia="lv-LV"/>
        </w:rPr>
        <w:t xml:space="preserve">“Vējarozes” </w:t>
      </w:r>
      <w:r>
        <w:rPr>
          <w:rFonts w:ascii="Times New Roman" w:hAnsi="Times New Roman" w:cs="Times New Roman"/>
          <w:bCs/>
          <w:sz w:val="24"/>
          <w:szCs w:val="24"/>
          <w:lang w:bidi="lo-LA"/>
        </w:rPr>
        <w:t xml:space="preserve"> </w:t>
      </w:r>
      <w:r>
        <w:rPr>
          <w:rFonts w:ascii="Times New Roman" w:hAnsi="Times New Roman" w:cs="Times New Roman"/>
          <w:color w:val="000000"/>
          <w:spacing w:val="1"/>
          <w:sz w:val="24"/>
          <w:szCs w:val="24"/>
          <w:lang w:eastAsia="lv-LV"/>
        </w:rPr>
        <w:t xml:space="preserve">Zemgales rajona tiesas Birzgales pagasta zemesgrāmatas nodalījumā </w:t>
      </w:r>
      <w:r w:rsidRPr="0065010F">
        <w:rPr>
          <w:rFonts w:ascii="Times New Roman" w:eastAsia="TimesNewRomanPSMT" w:hAnsi="Times New Roman" w:cs="Times New Roman"/>
          <w:sz w:val="24"/>
          <w:szCs w:val="24"/>
          <w:lang w:bidi="lo-LA"/>
        </w:rPr>
        <w:t>Nr.</w:t>
      </w:r>
      <w:r>
        <w:rPr>
          <w:rFonts w:ascii="Times New Roman" w:eastAsia="TimesNewRomanPSMT" w:hAnsi="Times New Roman" w:cs="Times New Roman"/>
          <w:sz w:val="24"/>
          <w:szCs w:val="24"/>
          <w:lang w:bidi="lo-LA"/>
        </w:rPr>
        <w:t> </w:t>
      </w:r>
      <w:r w:rsidR="003D7F67">
        <w:rPr>
          <w:rFonts w:ascii="Times New Roman" w:eastAsia="TimesNewRomanPSMT" w:hAnsi="Times New Roman" w:cs="Times New Roman"/>
          <w:sz w:val="24"/>
          <w:szCs w:val="24"/>
          <w:lang w:bidi="lo-LA"/>
        </w:rPr>
        <w:t>100000669396</w:t>
      </w:r>
      <w:r w:rsidRPr="0065010F">
        <w:rPr>
          <w:rFonts w:ascii="Times New Roman" w:eastAsia="TimesNewRomanPSMT" w:hAnsi="Times New Roman" w:cs="Times New Roman"/>
          <w:sz w:val="24"/>
          <w:szCs w:val="24"/>
          <w:lang w:bidi="lo-LA"/>
        </w:rPr>
        <w:t xml:space="preserve"> </w:t>
      </w:r>
      <w:r>
        <w:rPr>
          <w:rFonts w:ascii="Times New Roman" w:eastAsia="TimesNewRomanPSMT" w:hAnsi="Times New Roman" w:cs="Times New Roman"/>
          <w:sz w:val="24"/>
          <w:szCs w:val="24"/>
          <w:lang w:bidi="lo-LA"/>
        </w:rPr>
        <w:t>(III </w:t>
      </w:r>
      <w:r w:rsidRPr="0065010F">
        <w:rPr>
          <w:rFonts w:ascii="Times New Roman" w:eastAsia="TimesNewRomanPSMT" w:hAnsi="Times New Roman" w:cs="Times New Roman"/>
          <w:sz w:val="24"/>
          <w:szCs w:val="24"/>
          <w:lang w:bidi="lo-LA"/>
        </w:rPr>
        <w:t>daļas 1. iedaļ</w:t>
      </w:r>
      <w:r>
        <w:rPr>
          <w:rFonts w:ascii="Times New Roman" w:eastAsia="TimesNewRomanPSMT" w:hAnsi="Times New Roman" w:cs="Times New Roman"/>
          <w:sz w:val="24"/>
          <w:szCs w:val="24"/>
          <w:lang w:bidi="lo-LA"/>
        </w:rPr>
        <w:t>a</w:t>
      </w:r>
      <w:r w:rsidRPr="0065010F">
        <w:rPr>
          <w:rFonts w:ascii="Times New Roman" w:eastAsia="TimesNewRomanPSMT" w:hAnsi="Times New Roman" w:cs="Times New Roman"/>
          <w:sz w:val="24"/>
          <w:szCs w:val="24"/>
          <w:lang w:bidi="lo-LA"/>
        </w:rPr>
        <w:t xml:space="preserve"> ieraksts Nr.</w:t>
      </w:r>
      <w:r w:rsidR="003D7F67">
        <w:rPr>
          <w:rFonts w:ascii="Times New Roman" w:eastAsia="TimesNewRomanPSMT" w:hAnsi="Times New Roman" w:cs="Times New Roman"/>
          <w:sz w:val="24"/>
          <w:szCs w:val="24"/>
          <w:lang w:bidi="lo-LA"/>
        </w:rPr>
        <w:t xml:space="preserve"> </w:t>
      </w:r>
      <w:r w:rsidR="003D7F67">
        <w:rPr>
          <w:rFonts w:ascii="Times New Roman" w:eastAsia="TimesNewRomanPSMT" w:hAnsi="Times New Roman" w:cs="Times New Roman"/>
          <w:color w:val="000000"/>
          <w:sz w:val="24"/>
          <w:szCs w:val="24"/>
          <w:lang w:bidi="lo-LA"/>
        </w:rPr>
        <w:t>2</w:t>
      </w:r>
      <w:r w:rsidRPr="0065010F">
        <w:rPr>
          <w:rFonts w:ascii="Times New Roman" w:eastAsia="TimesNewRomanPSMT" w:hAnsi="Times New Roman" w:cs="Times New Roman"/>
          <w:color w:val="000000"/>
          <w:sz w:val="24"/>
          <w:szCs w:val="24"/>
          <w:lang w:bidi="lo-LA"/>
        </w:rPr>
        <w:t>.1.</w:t>
      </w:r>
      <w:r>
        <w:rPr>
          <w:rFonts w:ascii="Times New Roman" w:eastAsia="TimesNewRomanPSMT" w:hAnsi="Times New Roman" w:cs="Times New Roman"/>
          <w:color w:val="000000"/>
          <w:sz w:val="24"/>
          <w:szCs w:val="24"/>
          <w:lang w:bidi="lo-LA"/>
        </w:rPr>
        <w:t>).</w:t>
      </w:r>
    </w:p>
    <w:p w14:paraId="254AD677" w14:textId="46369CBC" w:rsidR="00D663B5" w:rsidRDefault="00D663B5" w:rsidP="000439F7">
      <w:pPr>
        <w:spacing w:after="0" w:line="240" w:lineRule="auto"/>
        <w:ind w:firstLine="720"/>
        <w:jc w:val="both"/>
        <w:rPr>
          <w:rFonts w:ascii="Times New Roman" w:hAnsi="Times New Roman" w:cs="Times New Roman"/>
          <w:color w:val="000000"/>
          <w:spacing w:val="1"/>
          <w:sz w:val="24"/>
          <w:szCs w:val="24"/>
          <w:lang w:eastAsia="lv-LV"/>
        </w:rPr>
      </w:pPr>
      <w:r w:rsidRPr="00D663B5">
        <w:rPr>
          <w:rFonts w:ascii="Times New Roman" w:hAnsi="Times New Roman" w:cs="Times New Roman"/>
          <w:color w:val="000000"/>
          <w:spacing w:val="1"/>
          <w:sz w:val="24"/>
          <w:szCs w:val="24"/>
          <w:lang w:eastAsia="lv-LV"/>
        </w:rPr>
        <w:t>Ņemot vērā, ka</w:t>
      </w:r>
      <w:r w:rsidR="00006378">
        <w:rPr>
          <w:rFonts w:ascii="Times New Roman" w:hAnsi="Times New Roman" w:cs="Times New Roman"/>
          <w:bCs/>
          <w:sz w:val="24"/>
          <w:szCs w:val="24"/>
          <w:lang w:bidi="lo-LA"/>
        </w:rPr>
        <w:t xml:space="preserve"> </w:t>
      </w:r>
      <w:r w:rsidRPr="00D663B5">
        <w:rPr>
          <w:rFonts w:ascii="Times New Roman" w:hAnsi="Times New Roman" w:cs="Times New Roman"/>
          <w:bCs/>
          <w:sz w:val="24"/>
          <w:szCs w:val="24"/>
          <w:lang w:bidi="lo-LA"/>
        </w:rPr>
        <w:t xml:space="preserve">piekļuvei </w:t>
      </w:r>
      <w:r w:rsidR="003D7F67">
        <w:rPr>
          <w:rFonts w:ascii="Times New Roman" w:eastAsia="TimesNewRomanPSMT" w:hAnsi="Times New Roman" w:cs="Times New Roman"/>
          <w:sz w:val="24"/>
          <w:szCs w:val="24"/>
          <w:lang w:bidi="lo-LA"/>
        </w:rPr>
        <w:t>zemes vienībai</w:t>
      </w:r>
      <w:r w:rsidRPr="00D663B5">
        <w:rPr>
          <w:rFonts w:ascii="Times New Roman" w:eastAsia="TimesNewRomanPSMT" w:hAnsi="Times New Roman" w:cs="Times New Roman"/>
          <w:sz w:val="24"/>
          <w:szCs w:val="24"/>
          <w:lang w:bidi="lo-LA"/>
        </w:rPr>
        <w:t xml:space="preserve"> “Dzirnavnieki” tiek izmantota Civillikuma kārtībā nodibinātā ceļa servitūta teritorija</w:t>
      </w:r>
      <w:r w:rsidRPr="00D663B5">
        <w:rPr>
          <w:rFonts w:ascii="Times New Roman" w:hAnsi="Times New Roman" w:cs="Times New Roman"/>
          <w:color w:val="000000"/>
          <w:spacing w:val="1"/>
          <w:sz w:val="24"/>
          <w:szCs w:val="24"/>
          <w:lang w:eastAsia="lv-LV"/>
        </w:rPr>
        <w:t xml:space="preserve">, </w:t>
      </w:r>
      <w:r w:rsidR="003D7F67">
        <w:rPr>
          <w:rFonts w:ascii="Times New Roman" w:hAnsi="Times New Roman" w:cs="Times New Roman"/>
          <w:color w:val="000000"/>
          <w:spacing w:val="1"/>
          <w:sz w:val="24"/>
          <w:szCs w:val="24"/>
          <w:lang w:eastAsia="lv-LV"/>
        </w:rPr>
        <w:t xml:space="preserve">atzīmes veidā </w:t>
      </w:r>
      <w:r w:rsidRPr="00D663B5">
        <w:rPr>
          <w:rFonts w:ascii="Times New Roman" w:hAnsi="Times New Roman" w:cs="Times New Roman"/>
          <w:color w:val="000000"/>
          <w:spacing w:val="1"/>
          <w:sz w:val="24"/>
          <w:szCs w:val="24"/>
          <w:lang w:eastAsia="lv-LV"/>
        </w:rPr>
        <w:t>Zemgales rajona tiesas Birzgales pagasta zemesgrāmatas nodalījuma Nr. 100000669396 III daļas 1. iedaļā ierakstītā ceļa servitūta teritorija – 0,06 ha platībā</w:t>
      </w:r>
      <w:r w:rsidR="003D7F67">
        <w:rPr>
          <w:rFonts w:ascii="Times New Roman" w:hAnsi="Times New Roman" w:cs="Times New Roman"/>
          <w:color w:val="000000"/>
          <w:spacing w:val="1"/>
          <w:sz w:val="24"/>
          <w:szCs w:val="24"/>
          <w:lang w:eastAsia="lv-LV"/>
        </w:rPr>
        <w:t xml:space="preserve"> </w:t>
      </w:r>
      <w:r w:rsidR="003D7F67" w:rsidRPr="00D663B5">
        <w:rPr>
          <w:rFonts w:ascii="Times New Roman" w:hAnsi="Times New Roman" w:cs="Times New Roman"/>
          <w:color w:val="000000"/>
          <w:spacing w:val="1"/>
          <w:sz w:val="24"/>
          <w:szCs w:val="24"/>
          <w:lang w:eastAsia="lv-LV"/>
        </w:rPr>
        <w:t>(ieraksts Nr. 1.2.)</w:t>
      </w:r>
      <w:r w:rsidRPr="00D663B5">
        <w:rPr>
          <w:rFonts w:ascii="Times New Roman" w:hAnsi="Times New Roman" w:cs="Times New Roman"/>
          <w:color w:val="000000"/>
          <w:spacing w:val="1"/>
          <w:sz w:val="24"/>
          <w:szCs w:val="24"/>
          <w:lang w:eastAsia="lv-LV"/>
        </w:rPr>
        <w:t xml:space="preserve">, </w:t>
      </w:r>
      <w:r w:rsidR="000C01E8">
        <w:rPr>
          <w:rFonts w:ascii="Times New Roman" w:hAnsi="Times New Roman" w:cs="Times New Roman"/>
          <w:color w:val="000000"/>
          <w:spacing w:val="1"/>
          <w:sz w:val="24"/>
          <w:szCs w:val="24"/>
          <w:lang w:eastAsia="lv-LV"/>
        </w:rPr>
        <w:t xml:space="preserve">netiek izmantota, lai </w:t>
      </w:r>
      <w:r w:rsidR="007C2319">
        <w:rPr>
          <w:rFonts w:ascii="Times New Roman" w:hAnsi="Times New Roman" w:cs="Times New Roman"/>
          <w:color w:val="000000"/>
          <w:spacing w:val="1"/>
          <w:sz w:val="24"/>
          <w:szCs w:val="24"/>
          <w:lang w:eastAsia="lv-LV"/>
        </w:rPr>
        <w:t>nodrošinātu piekļuvi citu personu zemes vienībām</w:t>
      </w:r>
      <w:r w:rsidR="000C01E8">
        <w:rPr>
          <w:rFonts w:ascii="Times New Roman" w:hAnsi="Times New Roman" w:cs="Times New Roman"/>
          <w:color w:val="000000"/>
          <w:spacing w:val="1"/>
          <w:sz w:val="24"/>
          <w:szCs w:val="24"/>
          <w:lang w:eastAsia="lv-LV"/>
        </w:rPr>
        <w:t xml:space="preserve">, </w:t>
      </w:r>
      <w:r w:rsidR="000C01E8">
        <w:rPr>
          <w:rFonts w:ascii="Times New Roman" w:eastAsia="TimesNewRomanPSMT" w:hAnsi="Times New Roman" w:cs="Times New Roman"/>
          <w:sz w:val="24"/>
          <w:szCs w:val="24"/>
          <w:lang w:bidi="lo-LA"/>
        </w:rPr>
        <w:t>minētā atzīme</w:t>
      </w:r>
      <w:r w:rsidR="00DD4CFD">
        <w:rPr>
          <w:rFonts w:ascii="Times New Roman" w:eastAsia="TimesNewRomanPSMT" w:hAnsi="Times New Roman" w:cs="Times New Roman"/>
          <w:sz w:val="24"/>
          <w:szCs w:val="24"/>
          <w:lang w:bidi="lo-LA"/>
        </w:rPr>
        <w:t>s veidā ierakstītā ceļa servitūta teritorija</w:t>
      </w:r>
      <w:r w:rsidR="003D7F67" w:rsidRPr="00D663B5">
        <w:rPr>
          <w:rFonts w:ascii="Times New Roman" w:eastAsia="TimesNewRomanPSMT" w:hAnsi="Times New Roman" w:cs="Times New Roman"/>
          <w:sz w:val="24"/>
          <w:szCs w:val="24"/>
          <w:lang w:bidi="lo-LA"/>
        </w:rPr>
        <w:t xml:space="preserve"> </w:t>
      </w:r>
      <w:r w:rsidRPr="00D663B5">
        <w:rPr>
          <w:rFonts w:ascii="Times New Roman" w:hAnsi="Times New Roman" w:cs="Times New Roman"/>
          <w:color w:val="000000"/>
          <w:spacing w:val="1"/>
          <w:sz w:val="24"/>
          <w:szCs w:val="24"/>
          <w:lang w:eastAsia="lv-LV"/>
        </w:rPr>
        <w:t xml:space="preserve">ir dzēšama. </w:t>
      </w:r>
    </w:p>
    <w:p w14:paraId="7F8BCDC6" w14:textId="3F604059" w:rsidR="00773148" w:rsidRDefault="00BB2E80" w:rsidP="00512C3A">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Tiesību normas neregulē to, kur</w:t>
      </w:r>
      <w:r w:rsidR="0062208B">
        <w:rPr>
          <w:rFonts w:ascii="Times New Roman" w:hAnsi="Times New Roman" w:cs="Times New Roman"/>
          <w:sz w:val="24"/>
          <w:szCs w:val="24"/>
        </w:rPr>
        <w:t>a</w:t>
      </w:r>
      <w:r>
        <w:rPr>
          <w:rFonts w:ascii="Times New Roman" w:hAnsi="Times New Roman" w:cs="Times New Roman"/>
          <w:sz w:val="24"/>
          <w:szCs w:val="24"/>
        </w:rPr>
        <w:t xml:space="preserve"> </w:t>
      </w:r>
      <w:r w:rsidR="0062208B">
        <w:rPr>
          <w:rFonts w:ascii="Times New Roman" w:hAnsi="Times New Roman" w:cs="Times New Roman"/>
          <w:sz w:val="24"/>
          <w:szCs w:val="24"/>
        </w:rPr>
        <w:t xml:space="preserve">institūcija </w:t>
      </w:r>
      <w:r w:rsidR="00773148">
        <w:rPr>
          <w:rFonts w:ascii="Times New Roman" w:hAnsi="Times New Roman" w:cs="Times New Roman"/>
          <w:sz w:val="24"/>
          <w:szCs w:val="24"/>
        </w:rPr>
        <w:t xml:space="preserve">pieņem lēmumu par </w:t>
      </w:r>
      <w:r>
        <w:rPr>
          <w:rFonts w:ascii="Times New Roman" w:hAnsi="Times New Roman" w:cs="Times New Roman"/>
          <w:sz w:val="24"/>
          <w:szCs w:val="24"/>
        </w:rPr>
        <w:t xml:space="preserve"> apgrūtinājumu – ceļa servitūtu, k</w:t>
      </w:r>
      <w:r w:rsidR="00291AF0">
        <w:rPr>
          <w:rFonts w:ascii="Times New Roman" w:hAnsi="Times New Roman" w:cs="Times New Roman"/>
          <w:sz w:val="24"/>
          <w:szCs w:val="24"/>
        </w:rPr>
        <w:t>urš</w:t>
      </w:r>
      <w:r>
        <w:rPr>
          <w:rFonts w:ascii="Times New Roman" w:hAnsi="Times New Roman" w:cs="Times New Roman"/>
          <w:sz w:val="24"/>
          <w:szCs w:val="24"/>
        </w:rPr>
        <w:t xml:space="preserve"> zemesgrāmatā ierakstīts atzīmes veidā</w:t>
      </w:r>
      <w:r w:rsidR="0062208B">
        <w:rPr>
          <w:rFonts w:ascii="Times New Roman" w:hAnsi="Times New Roman" w:cs="Times New Roman"/>
          <w:sz w:val="24"/>
          <w:szCs w:val="24"/>
        </w:rPr>
        <w:t>,</w:t>
      </w:r>
      <w:r w:rsidR="00773148">
        <w:rPr>
          <w:rFonts w:ascii="Times New Roman" w:hAnsi="Times New Roman" w:cs="Times New Roman"/>
          <w:sz w:val="24"/>
          <w:szCs w:val="24"/>
        </w:rPr>
        <w:t xml:space="preserve"> dzēšanu</w:t>
      </w:r>
      <w:r w:rsidR="0062208B">
        <w:rPr>
          <w:rFonts w:ascii="Times New Roman" w:hAnsi="Times New Roman" w:cs="Times New Roman"/>
          <w:sz w:val="24"/>
          <w:szCs w:val="24"/>
        </w:rPr>
        <w:t>.</w:t>
      </w:r>
    </w:p>
    <w:p w14:paraId="1A96B95D" w14:textId="2427509D" w:rsidR="00773148" w:rsidRDefault="00773148" w:rsidP="00512C3A">
      <w:pPr>
        <w:tabs>
          <w:tab w:val="left" w:pos="1276"/>
        </w:tabs>
        <w:spacing w:after="0" w:line="240" w:lineRule="auto"/>
        <w:ind w:firstLine="709"/>
        <w:jc w:val="both"/>
        <w:rPr>
          <w:rFonts w:ascii="Times New Roman" w:hAnsi="Times New Roman" w:cs="Times New Roman"/>
          <w:sz w:val="24"/>
          <w:szCs w:val="24"/>
          <w:shd w:val="clear" w:color="auto" w:fill="FFFFFF"/>
        </w:rPr>
      </w:pPr>
      <w:r w:rsidRPr="0062208B">
        <w:rPr>
          <w:rFonts w:ascii="Times New Roman" w:hAnsi="Times New Roman" w:cs="Times New Roman"/>
          <w:sz w:val="24"/>
          <w:szCs w:val="24"/>
        </w:rPr>
        <w:t>Administratīvā procesa likuma 15.</w:t>
      </w:r>
      <w:r w:rsidR="0062208B" w:rsidRPr="0062208B">
        <w:rPr>
          <w:rFonts w:ascii="Times New Roman" w:hAnsi="Times New Roman" w:cs="Times New Roman"/>
          <w:sz w:val="24"/>
          <w:szCs w:val="24"/>
        </w:rPr>
        <w:t xml:space="preserve"> </w:t>
      </w:r>
      <w:r w:rsidRPr="0062208B">
        <w:rPr>
          <w:rFonts w:ascii="Times New Roman" w:hAnsi="Times New Roman" w:cs="Times New Roman"/>
          <w:sz w:val="24"/>
          <w:szCs w:val="24"/>
        </w:rPr>
        <w:t xml:space="preserve">panta divpadsmitā daļa nosaka, ka </w:t>
      </w:r>
      <w:r w:rsidR="0062208B">
        <w:rPr>
          <w:rFonts w:ascii="Times New Roman" w:hAnsi="Times New Roman" w:cs="Times New Roman"/>
          <w:sz w:val="24"/>
          <w:szCs w:val="24"/>
          <w:shd w:val="clear" w:color="auto" w:fill="FFFFFF"/>
        </w:rPr>
        <w:t>i</w:t>
      </w:r>
      <w:r w:rsidRPr="0062208B">
        <w:rPr>
          <w:rFonts w:ascii="Times New Roman" w:hAnsi="Times New Roman" w:cs="Times New Roman"/>
          <w:sz w:val="24"/>
          <w:szCs w:val="24"/>
          <w:shd w:val="clear" w:color="auto" w:fill="FFFFFF"/>
        </w:rPr>
        <w:t>estāde un tiesa nedrīkst atteikties izlemt jautājumu, pamatojoties uz to, ka šis jautājums nav noregulēts ar likumu vai citu ārējo normatīvo aktu (iestāžu un tiesu juridiskās obstrukcijas aizliegums). Tās nedrīkst atteikties piemērot tiesību normu, pamatojoties uz to, ka šī tiesību norma neparedz piemērošanas mehānismu, ka tas nav pilnīgs vai nav izdoti citi normatīvie akti, kas tuvāk regulētu attiecīgās tiesību normas piemērošanu. Tas neattiecas tikai uz gadījumu, kad nav izveidota vai nedarbojas iestāde, kurai šī tiesību norma ir jāpiemēro vai citādā veidā jāpiedalās tās piemērošanā.</w:t>
      </w:r>
    </w:p>
    <w:p w14:paraId="743E3047" w14:textId="16889103" w:rsidR="009D7012" w:rsidRDefault="009D7012" w:rsidP="00512C3A">
      <w:pPr>
        <w:tabs>
          <w:tab w:val="left" w:pos="1276"/>
        </w:tabs>
        <w:spacing w:after="0" w:line="240" w:lineRule="auto"/>
        <w:ind w:firstLine="709"/>
        <w:jc w:val="both"/>
        <w:rPr>
          <w:rFonts w:ascii="Times New Roman" w:hAnsi="Times New Roman" w:cs="Times New Roman"/>
          <w:sz w:val="24"/>
          <w:szCs w:val="24"/>
        </w:rPr>
      </w:pPr>
      <w:r w:rsidRPr="00512C3A">
        <w:rPr>
          <w:rFonts w:ascii="Times New Roman" w:hAnsi="Times New Roman" w:cs="Times New Roman"/>
          <w:sz w:val="24"/>
          <w:szCs w:val="24"/>
        </w:rPr>
        <w:t xml:space="preserve">Pašvaldību likuma 4. panta </w:t>
      </w:r>
      <w:r w:rsidR="00ED44FD">
        <w:rPr>
          <w:rFonts w:ascii="Times New Roman" w:hAnsi="Times New Roman" w:cs="Times New Roman"/>
          <w:sz w:val="24"/>
          <w:szCs w:val="24"/>
        </w:rPr>
        <w:t xml:space="preserve">pirmās daļas </w:t>
      </w:r>
      <w:r w:rsidRPr="00512C3A">
        <w:rPr>
          <w:rFonts w:ascii="Times New Roman" w:hAnsi="Times New Roman" w:cs="Times New Roman"/>
          <w:sz w:val="24"/>
          <w:szCs w:val="24"/>
        </w:rPr>
        <w:t>15. punktā noteiktā pašvaldības autonomā funkcija: saskaņā ar attiecīgās pašvaldības teritorijas plānojumu noteikt zemes izmantošanu un apbūvi.</w:t>
      </w:r>
    </w:p>
    <w:p w14:paraId="10CEF7D3" w14:textId="4EEA4E81" w:rsidR="009D7012" w:rsidRPr="00512C3A" w:rsidRDefault="009D7012" w:rsidP="00512C3A">
      <w:pPr>
        <w:spacing w:after="0" w:line="240" w:lineRule="auto"/>
        <w:ind w:right="43" w:firstLine="709"/>
        <w:jc w:val="both"/>
        <w:rPr>
          <w:rFonts w:ascii="Times New Roman" w:hAnsi="Times New Roman" w:cs="Times New Roman"/>
          <w:sz w:val="24"/>
          <w:szCs w:val="24"/>
        </w:rPr>
      </w:pPr>
      <w:r w:rsidRPr="00512C3A">
        <w:rPr>
          <w:rFonts w:ascii="Times New Roman" w:hAnsi="Times New Roman" w:cs="Times New Roman"/>
          <w:sz w:val="24"/>
          <w:szCs w:val="24"/>
        </w:rPr>
        <w:t xml:space="preserve">Ņemot vērā minēto, pamatojoties uz Pašvaldību likuma 4. panta </w:t>
      </w:r>
      <w:r w:rsidR="00ED44FD">
        <w:rPr>
          <w:rFonts w:ascii="Times New Roman" w:hAnsi="Times New Roman" w:cs="Times New Roman"/>
          <w:sz w:val="24"/>
          <w:szCs w:val="24"/>
        </w:rPr>
        <w:t xml:space="preserve">pirmās daļas </w:t>
      </w:r>
      <w:r w:rsidRPr="00512C3A">
        <w:rPr>
          <w:rFonts w:ascii="Times New Roman" w:hAnsi="Times New Roman" w:cs="Times New Roman"/>
          <w:sz w:val="24"/>
          <w:szCs w:val="24"/>
        </w:rPr>
        <w:t>15. punktu un  10. panta pirmās daļas ievaddaļu</w:t>
      </w:r>
      <w:r w:rsidR="00291AF0">
        <w:rPr>
          <w:rFonts w:ascii="Times New Roman" w:hAnsi="Times New Roman" w:cs="Times New Roman"/>
          <w:sz w:val="24"/>
          <w:szCs w:val="24"/>
        </w:rPr>
        <w:t>,</w:t>
      </w:r>
      <w:r w:rsidR="00291AF0" w:rsidRPr="00291AF0">
        <w:rPr>
          <w:rFonts w:ascii="Times New Roman" w:hAnsi="Times New Roman" w:cs="Times New Roman"/>
          <w:sz w:val="24"/>
          <w:szCs w:val="24"/>
        </w:rPr>
        <w:t xml:space="preserve"> </w:t>
      </w:r>
      <w:r w:rsidR="00291AF0" w:rsidRPr="0062208B">
        <w:rPr>
          <w:rFonts w:ascii="Times New Roman" w:hAnsi="Times New Roman" w:cs="Times New Roman"/>
          <w:sz w:val="24"/>
          <w:szCs w:val="24"/>
        </w:rPr>
        <w:t>Administratīvā procesa likuma 15. panta</w:t>
      </w:r>
      <w:r w:rsidR="00291AF0" w:rsidRPr="00291AF0">
        <w:rPr>
          <w:rFonts w:ascii="Times New Roman" w:hAnsi="Times New Roman" w:cs="Times New Roman"/>
          <w:sz w:val="24"/>
          <w:szCs w:val="24"/>
        </w:rPr>
        <w:t xml:space="preserve"> </w:t>
      </w:r>
      <w:r w:rsidR="00291AF0" w:rsidRPr="0062208B">
        <w:rPr>
          <w:rFonts w:ascii="Times New Roman" w:hAnsi="Times New Roman" w:cs="Times New Roman"/>
          <w:sz w:val="24"/>
          <w:szCs w:val="24"/>
        </w:rPr>
        <w:t>divpadsmit</w:t>
      </w:r>
      <w:r w:rsidR="00291AF0">
        <w:rPr>
          <w:rFonts w:ascii="Times New Roman" w:hAnsi="Times New Roman" w:cs="Times New Roman"/>
          <w:sz w:val="24"/>
          <w:szCs w:val="24"/>
        </w:rPr>
        <w:t>o</w:t>
      </w:r>
      <w:r w:rsidR="00291AF0" w:rsidRPr="0062208B">
        <w:rPr>
          <w:rFonts w:ascii="Times New Roman" w:hAnsi="Times New Roman" w:cs="Times New Roman"/>
          <w:sz w:val="24"/>
          <w:szCs w:val="24"/>
        </w:rPr>
        <w:t xml:space="preserve"> daļ</w:t>
      </w:r>
      <w:r w:rsidR="00291AF0">
        <w:rPr>
          <w:rFonts w:ascii="Times New Roman" w:hAnsi="Times New Roman" w:cs="Times New Roman"/>
          <w:sz w:val="24"/>
          <w:szCs w:val="24"/>
        </w:rPr>
        <w:t>u</w:t>
      </w:r>
      <w:r w:rsidRPr="00512C3A">
        <w:rPr>
          <w:rFonts w:ascii="Times New Roman" w:hAnsi="Times New Roman" w:cs="Times New Roman"/>
          <w:sz w:val="24"/>
          <w:szCs w:val="24"/>
        </w:rPr>
        <w:t xml:space="preserve">, </w:t>
      </w:r>
    </w:p>
    <w:p w14:paraId="53CBF70E" w14:textId="77777777" w:rsidR="008A1038" w:rsidRPr="008A1038" w:rsidRDefault="008A1038" w:rsidP="008A1038">
      <w:pPr>
        <w:spacing w:after="0" w:line="240" w:lineRule="auto"/>
        <w:ind w:right="43"/>
        <w:jc w:val="center"/>
        <w:rPr>
          <w:rFonts w:ascii="Times New Roman" w:eastAsia="Times New Roman" w:hAnsi="Times New Roman" w:cs="Times New Roman"/>
          <w:sz w:val="24"/>
          <w:szCs w:val="24"/>
        </w:rPr>
      </w:pPr>
    </w:p>
    <w:p w14:paraId="36FE743D" w14:textId="77777777" w:rsidR="005B4C24" w:rsidRPr="005B4C24" w:rsidRDefault="005B4C24" w:rsidP="005B4C24">
      <w:pPr>
        <w:spacing w:after="0" w:line="240" w:lineRule="auto"/>
        <w:jc w:val="center"/>
        <w:rPr>
          <w:rFonts w:ascii="Times New Roman" w:eastAsia="Times New Roman" w:hAnsi="Times New Roman" w:cs="Times New Roman"/>
          <w:b/>
          <w:iCs/>
          <w:color w:val="000000"/>
          <w:sz w:val="24"/>
          <w:szCs w:val="24"/>
        </w:rPr>
      </w:pPr>
      <w:r w:rsidRPr="005B4C24">
        <w:rPr>
          <w:rFonts w:ascii="Times New Roman" w:eastAsia="Times New Roman" w:hAnsi="Times New Roman" w:cs="Times New Roman"/>
          <w:b/>
          <w:iCs/>
          <w:color w:val="000000"/>
          <w:sz w:val="24"/>
          <w:szCs w:val="24"/>
        </w:rPr>
        <w:t xml:space="preserve">balsojot: </w:t>
      </w:r>
      <w:r w:rsidRPr="005B4C24">
        <w:rPr>
          <w:rFonts w:ascii="Times New Roman" w:eastAsia="Times New Roman" w:hAnsi="Times New Roman" w:cs="Times New Roman"/>
          <w:b/>
          <w:iCs/>
          <w:noProof/>
          <w:color w:val="000000"/>
          <w:sz w:val="24"/>
          <w:szCs w:val="24"/>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Pr="005B4C24">
        <w:rPr>
          <w:rFonts w:ascii="Times New Roman" w:eastAsia="Times New Roman" w:hAnsi="Times New Roman" w:cs="Times New Roman"/>
          <w:b/>
          <w:iCs/>
          <w:color w:val="000000"/>
          <w:sz w:val="24"/>
          <w:szCs w:val="24"/>
        </w:rPr>
        <w:t xml:space="preserve"> </w:t>
      </w:r>
    </w:p>
    <w:p w14:paraId="5ABE1915" w14:textId="77777777" w:rsidR="005B4C24" w:rsidRPr="005B4C24" w:rsidRDefault="005B4C24" w:rsidP="005B4C24">
      <w:pPr>
        <w:spacing w:after="0" w:line="240" w:lineRule="auto"/>
        <w:jc w:val="center"/>
        <w:rPr>
          <w:rFonts w:ascii="Times New Roman" w:eastAsia="Times New Roman" w:hAnsi="Times New Roman" w:cs="Times New Roman"/>
          <w:b/>
          <w:iCs/>
          <w:color w:val="000000"/>
          <w:sz w:val="24"/>
          <w:szCs w:val="24"/>
        </w:rPr>
      </w:pPr>
      <w:r w:rsidRPr="005B4C24">
        <w:rPr>
          <w:rFonts w:ascii="Times New Roman" w:eastAsia="Times New Roman" w:hAnsi="Times New Roman" w:cs="Times New Roman"/>
          <w:iCs/>
          <w:color w:val="000000"/>
          <w:sz w:val="24"/>
          <w:szCs w:val="24"/>
        </w:rPr>
        <w:t>Ogres novada pašvaldības dome</w:t>
      </w:r>
      <w:r w:rsidRPr="005B4C24">
        <w:rPr>
          <w:rFonts w:ascii="Times New Roman" w:eastAsia="Times New Roman" w:hAnsi="Times New Roman" w:cs="Times New Roman"/>
          <w:b/>
          <w:iCs/>
          <w:color w:val="000000"/>
          <w:sz w:val="24"/>
          <w:szCs w:val="24"/>
        </w:rPr>
        <w:t xml:space="preserve"> NOLEMJ:</w:t>
      </w:r>
    </w:p>
    <w:p w14:paraId="5A84F119" w14:textId="77777777" w:rsidR="00371BC0" w:rsidRPr="00371BC0" w:rsidRDefault="00371BC0" w:rsidP="00371BC0">
      <w:pPr>
        <w:spacing w:after="0" w:line="240" w:lineRule="auto"/>
        <w:ind w:firstLine="709"/>
        <w:jc w:val="center"/>
        <w:rPr>
          <w:rFonts w:ascii="Times New Roman" w:eastAsia="Times New Roman" w:hAnsi="Times New Roman" w:cs="Times New Roman"/>
          <w:b/>
          <w:sz w:val="24"/>
          <w:szCs w:val="24"/>
        </w:rPr>
      </w:pPr>
    </w:p>
    <w:p w14:paraId="53CBF712" w14:textId="4521C3C9" w:rsidR="008A1038" w:rsidRPr="008A1038" w:rsidRDefault="008A1038" w:rsidP="00291AF0">
      <w:pPr>
        <w:spacing w:after="0" w:line="20" w:lineRule="atLeast"/>
        <w:ind w:firstLine="567"/>
        <w:jc w:val="both"/>
        <w:rPr>
          <w:rFonts w:ascii="Times New Roman" w:eastAsia="Times New Roman" w:hAnsi="Times New Roman" w:cs="Times New Roman"/>
          <w:sz w:val="24"/>
          <w:szCs w:val="20"/>
        </w:rPr>
      </w:pPr>
      <w:r w:rsidRPr="008A1038">
        <w:rPr>
          <w:rFonts w:ascii="Times New Roman" w:eastAsia="Times New Roman" w:hAnsi="Times New Roman" w:cs="Times New Roman"/>
          <w:b/>
          <w:sz w:val="24"/>
          <w:szCs w:val="20"/>
        </w:rPr>
        <w:t xml:space="preserve">Dzēst </w:t>
      </w:r>
      <w:r w:rsidR="00E841DC">
        <w:rPr>
          <w:rFonts w:ascii="Times New Roman" w:eastAsia="Times New Roman" w:hAnsi="Times New Roman" w:cs="Times New Roman"/>
          <w:sz w:val="24"/>
          <w:szCs w:val="24"/>
        </w:rPr>
        <w:t>nekustamā īpašuma</w:t>
      </w:r>
      <w:r w:rsidR="00E841DC" w:rsidRPr="008A1038">
        <w:rPr>
          <w:rFonts w:ascii="Times New Roman" w:eastAsia="Times New Roman" w:hAnsi="Times New Roman" w:cs="Times New Roman"/>
          <w:sz w:val="24"/>
          <w:szCs w:val="24"/>
        </w:rPr>
        <w:t xml:space="preserve"> </w:t>
      </w:r>
      <w:r w:rsidR="00291AF0" w:rsidRPr="00E229CC">
        <w:rPr>
          <w:rFonts w:ascii="Times New Roman" w:hAnsi="Times New Roman" w:cs="Times New Roman"/>
          <w:sz w:val="24"/>
          <w:szCs w:val="24"/>
          <w:lang w:bidi="lo-LA"/>
        </w:rPr>
        <w:t>ar nosaukumu “Vējarozes”, Birzgales pag., Ogres nov., kadastra numurs 7444 007 0010, Zemgales rajona tiesas Birzgales pagasta zemesgrāmatas nodalījum</w:t>
      </w:r>
      <w:r w:rsidR="00291AF0">
        <w:rPr>
          <w:rFonts w:ascii="Times New Roman" w:hAnsi="Times New Roman" w:cs="Times New Roman"/>
          <w:sz w:val="24"/>
          <w:szCs w:val="24"/>
          <w:lang w:bidi="lo-LA"/>
        </w:rPr>
        <w:t>a</w:t>
      </w:r>
      <w:r w:rsidR="00291AF0" w:rsidRPr="00E229CC">
        <w:rPr>
          <w:rFonts w:ascii="Times New Roman" w:hAnsi="Times New Roman" w:cs="Times New Roman"/>
          <w:sz w:val="24"/>
          <w:szCs w:val="24"/>
          <w:lang w:bidi="lo-LA"/>
        </w:rPr>
        <w:t xml:space="preserve"> Nr. 100000669396</w:t>
      </w:r>
      <w:r w:rsidR="00291AF0" w:rsidRPr="00E229CC">
        <w:rPr>
          <w:rFonts w:ascii="Times New Roman" w:hAnsi="Times New Roman" w:cs="Times New Roman"/>
          <w:sz w:val="24"/>
          <w:szCs w:val="24"/>
        </w:rPr>
        <w:t xml:space="preserve"> </w:t>
      </w:r>
      <w:r w:rsidR="00E841DC">
        <w:rPr>
          <w:rFonts w:ascii="Times New Roman" w:eastAsia="Times New Roman" w:hAnsi="Times New Roman" w:cs="Times New Roman"/>
          <w:sz w:val="24"/>
          <w:szCs w:val="24"/>
        </w:rPr>
        <w:t xml:space="preserve">III daļas 1. iedaļas </w:t>
      </w:r>
      <w:r w:rsidR="00512C3A">
        <w:rPr>
          <w:iCs/>
        </w:rPr>
        <w:t xml:space="preserve"> </w:t>
      </w:r>
      <w:r w:rsidR="00C14C8D">
        <w:rPr>
          <w:rFonts w:ascii="Times New Roman" w:eastAsia="Times New Roman" w:hAnsi="Times New Roman" w:cs="Times New Roman"/>
          <w:sz w:val="24"/>
          <w:szCs w:val="24"/>
        </w:rPr>
        <w:t xml:space="preserve">ierakstu </w:t>
      </w:r>
      <w:r w:rsidR="00291AF0">
        <w:rPr>
          <w:rFonts w:ascii="Times New Roman" w:eastAsia="Times New Roman" w:hAnsi="Times New Roman" w:cs="Times New Roman"/>
          <w:sz w:val="24"/>
          <w:szCs w:val="24"/>
        </w:rPr>
        <w:t>Nr.</w:t>
      </w:r>
      <w:r w:rsidR="00291AF0" w:rsidRPr="00291AF0">
        <w:rPr>
          <w:rFonts w:ascii="Times New Roman" w:hAnsi="Times New Roman" w:cs="Times New Roman"/>
          <w:color w:val="000000"/>
          <w:spacing w:val="1"/>
          <w:sz w:val="24"/>
          <w:szCs w:val="24"/>
          <w:lang w:eastAsia="lv-LV"/>
        </w:rPr>
        <w:t xml:space="preserve"> </w:t>
      </w:r>
      <w:r w:rsidR="00291AF0" w:rsidRPr="00F61EAF">
        <w:rPr>
          <w:rFonts w:ascii="Times New Roman" w:hAnsi="Times New Roman" w:cs="Times New Roman"/>
          <w:color w:val="000000"/>
          <w:spacing w:val="1"/>
          <w:sz w:val="24"/>
          <w:szCs w:val="24"/>
          <w:lang w:eastAsia="lv-LV"/>
        </w:rPr>
        <w:t xml:space="preserve">1.2. </w:t>
      </w:r>
      <w:r w:rsidR="00291AF0">
        <w:rPr>
          <w:rFonts w:ascii="Times New Roman" w:hAnsi="Times New Roman" w:cs="Times New Roman"/>
          <w:color w:val="000000"/>
          <w:spacing w:val="1"/>
          <w:sz w:val="24"/>
          <w:szCs w:val="24"/>
          <w:lang w:eastAsia="lv-LV"/>
        </w:rPr>
        <w:t>“</w:t>
      </w:r>
      <w:r w:rsidR="00291AF0" w:rsidRPr="00F61EAF">
        <w:rPr>
          <w:rFonts w:ascii="Times New Roman" w:hAnsi="Times New Roman" w:cs="Times New Roman"/>
          <w:color w:val="000000"/>
          <w:spacing w:val="1"/>
          <w:sz w:val="24"/>
          <w:szCs w:val="24"/>
          <w:lang w:eastAsia="lv-LV"/>
        </w:rPr>
        <w:t>Atzīme – ceļa servitūta teritorija – 0,06 ha</w:t>
      </w:r>
      <w:r w:rsidR="00291AF0">
        <w:rPr>
          <w:rFonts w:ascii="Times New Roman" w:hAnsi="Times New Roman" w:cs="Times New Roman"/>
          <w:color w:val="000000"/>
          <w:spacing w:val="1"/>
          <w:sz w:val="24"/>
          <w:szCs w:val="24"/>
          <w:lang w:eastAsia="lv-LV"/>
        </w:rPr>
        <w:t>”.</w:t>
      </w:r>
      <w:r w:rsidR="00291AF0" w:rsidRPr="00F61EAF">
        <w:rPr>
          <w:rFonts w:ascii="Times New Roman" w:hAnsi="Times New Roman" w:cs="Times New Roman"/>
          <w:color w:val="000000"/>
          <w:spacing w:val="1"/>
          <w:sz w:val="24"/>
          <w:szCs w:val="24"/>
          <w:lang w:eastAsia="lv-LV"/>
        </w:rPr>
        <w:t xml:space="preserve"> </w:t>
      </w:r>
    </w:p>
    <w:p w14:paraId="53CBF716" w14:textId="77777777" w:rsidR="008A1038" w:rsidRPr="008A1038" w:rsidRDefault="008A1038" w:rsidP="008A1038">
      <w:pPr>
        <w:spacing w:after="0" w:line="240" w:lineRule="auto"/>
        <w:jc w:val="both"/>
        <w:rPr>
          <w:rFonts w:ascii="Times New Roman" w:eastAsia="Times New Roman" w:hAnsi="Times New Roman" w:cs="Times New Roman"/>
          <w:sz w:val="24"/>
          <w:szCs w:val="24"/>
        </w:rPr>
      </w:pPr>
    </w:p>
    <w:p w14:paraId="53CBF717" w14:textId="77777777" w:rsidR="008A1038" w:rsidRPr="008A1038" w:rsidRDefault="008A1038" w:rsidP="008A1038">
      <w:pPr>
        <w:spacing w:after="0" w:line="20" w:lineRule="atLeast"/>
        <w:ind w:firstLine="567"/>
        <w:jc w:val="right"/>
        <w:rPr>
          <w:rFonts w:ascii="Times New Roman" w:eastAsia="Times New Roman" w:hAnsi="Times New Roman" w:cs="Times New Roman"/>
          <w:sz w:val="24"/>
          <w:szCs w:val="20"/>
        </w:rPr>
      </w:pPr>
      <w:r w:rsidRPr="008A1038">
        <w:rPr>
          <w:rFonts w:ascii="Times New Roman" w:eastAsia="Times New Roman" w:hAnsi="Times New Roman" w:cs="Times New Roman"/>
          <w:sz w:val="24"/>
          <w:szCs w:val="20"/>
        </w:rPr>
        <w:t>(Sēdes vadītāja,</w:t>
      </w:r>
    </w:p>
    <w:p w14:paraId="53CBF718" w14:textId="77777777" w:rsidR="008A1038" w:rsidRPr="008A1038" w:rsidRDefault="008A1038" w:rsidP="008A1038">
      <w:pPr>
        <w:spacing w:after="0" w:line="20" w:lineRule="atLeast"/>
        <w:ind w:firstLine="567"/>
        <w:jc w:val="right"/>
        <w:rPr>
          <w:rFonts w:ascii="Times New Roman" w:eastAsia="Times New Roman" w:hAnsi="Times New Roman" w:cs="Times New Roman"/>
          <w:sz w:val="24"/>
          <w:szCs w:val="20"/>
        </w:rPr>
      </w:pPr>
      <w:bookmarkStart w:id="0" w:name="_GoBack"/>
      <w:bookmarkEnd w:id="0"/>
      <w:r w:rsidRPr="008A1038">
        <w:rPr>
          <w:rFonts w:ascii="Times New Roman" w:eastAsia="Times New Roman" w:hAnsi="Times New Roman" w:cs="Times New Roman"/>
          <w:sz w:val="24"/>
          <w:szCs w:val="20"/>
        </w:rPr>
        <w:t>domes priekšsēdētāja E.Helmaņa paraksts)</w:t>
      </w:r>
    </w:p>
    <w:sectPr w:rsidR="008A1038" w:rsidRPr="008A1038" w:rsidSect="001643D8">
      <w:headerReference w:type="default" r:id="rId8"/>
      <w:footerReference w:type="even"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42D97" w14:textId="77777777" w:rsidR="001F59AD" w:rsidRDefault="001F59AD">
      <w:pPr>
        <w:spacing w:after="0" w:line="240" w:lineRule="auto"/>
      </w:pPr>
      <w:r>
        <w:separator/>
      </w:r>
    </w:p>
  </w:endnote>
  <w:endnote w:type="continuationSeparator" w:id="0">
    <w:p w14:paraId="6BF6CE50" w14:textId="77777777" w:rsidR="001F59AD" w:rsidRDefault="001F5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BF723" w14:textId="77777777" w:rsidR="00454F9A" w:rsidRDefault="00B2696C"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BF724" w14:textId="77777777" w:rsidR="00454F9A" w:rsidRDefault="00454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3A7B5" w14:textId="77777777" w:rsidR="001F59AD" w:rsidRDefault="001F59AD">
      <w:pPr>
        <w:spacing w:after="0" w:line="240" w:lineRule="auto"/>
      </w:pPr>
      <w:r>
        <w:separator/>
      </w:r>
    </w:p>
  </w:footnote>
  <w:footnote w:type="continuationSeparator" w:id="0">
    <w:p w14:paraId="1810AD4C" w14:textId="77777777" w:rsidR="001F59AD" w:rsidRDefault="001F59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BF722" w14:textId="77777777" w:rsidR="00454F9A" w:rsidRDefault="00454F9A" w:rsidP="00C164B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1524B"/>
    <w:multiLevelType w:val="multilevel"/>
    <w:tmpl w:val="7B6C4BDC"/>
    <w:lvl w:ilvl="0">
      <w:start w:val="1"/>
      <w:numFmt w:val="decimal"/>
      <w:lvlText w:val="%1."/>
      <w:lvlJc w:val="left"/>
      <w:pPr>
        <w:ind w:left="785" w:hanging="360"/>
      </w:pPr>
      <w:rPr>
        <w:rFonts w:ascii="Times New Roman" w:eastAsia="Times New Roman" w:hAnsi="Times New Roman" w:cs="Times New Roman"/>
        <w:i w:val="0"/>
        <w:iCs w:val="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29444C97"/>
    <w:multiLevelType w:val="hybridMultilevel"/>
    <w:tmpl w:val="A6D47ED2"/>
    <w:lvl w:ilvl="0" w:tplc="8116B0E2">
      <w:start w:val="1"/>
      <w:numFmt w:val="decimal"/>
      <w:lvlText w:val="%1."/>
      <w:lvlJc w:val="left"/>
      <w:pPr>
        <w:ind w:left="720" w:hanging="360"/>
      </w:pPr>
      <w:rPr>
        <w:rFonts w:cs="Times New Roman" w:hint="default"/>
        <w:b w:val="0"/>
        <w:bCs/>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3F7C409D"/>
    <w:multiLevelType w:val="multilevel"/>
    <w:tmpl w:val="F4E0BD08"/>
    <w:lvl w:ilvl="0">
      <w:start w:val="1"/>
      <w:numFmt w:val="decimal"/>
      <w:lvlText w:val="%1)"/>
      <w:lvlJc w:val="left"/>
      <w:pPr>
        <w:ind w:left="785" w:hanging="360"/>
      </w:pPr>
      <w:rPr>
        <w:i w:val="0"/>
        <w:iCs w:val="0"/>
        <w:strike w:val="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63DF3910"/>
    <w:multiLevelType w:val="hybridMultilevel"/>
    <w:tmpl w:val="454ABD0A"/>
    <w:lvl w:ilvl="0" w:tplc="C770902A">
      <w:start w:val="5"/>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038"/>
    <w:rsid w:val="00006378"/>
    <w:rsid w:val="000439F7"/>
    <w:rsid w:val="000709CB"/>
    <w:rsid w:val="00087232"/>
    <w:rsid w:val="000B172C"/>
    <w:rsid w:val="000B3CF0"/>
    <w:rsid w:val="000C01E8"/>
    <w:rsid w:val="000C1C21"/>
    <w:rsid w:val="001450A2"/>
    <w:rsid w:val="00150AEF"/>
    <w:rsid w:val="001A78E4"/>
    <w:rsid w:val="001F4440"/>
    <w:rsid w:val="001F59AD"/>
    <w:rsid w:val="00262A85"/>
    <w:rsid w:val="00262E39"/>
    <w:rsid w:val="00291AF0"/>
    <w:rsid w:val="002D4BD4"/>
    <w:rsid w:val="0033540F"/>
    <w:rsid w:val="0036423F"/>
    <w:rsid w:val="00371BC0"/>
    <w:rsid w:val="00390569"/>
    <w:rsid w:val="003A4710"/>
    <w:rsid w:val="003C2E61"/>
    <w:rsid w:val="003D7F67"/>
    <w:rsid w:val="003F4164"/>
    <w:rsid w:val="00435D1E"/>
    <w:rsid w:val="004463EF"/>
    <w:rsid w:val="00454F9A"/>
    <w:rsid w:val="00490CCB"/>
    <w:rsid w:val="00504875"/>
    <w:rsid w:val="00510454"/>
    <w:rsid w:val="00512C3A"/>
    <w:rsid w:val="0054459E"/>
    <w:rsid w:val="005B4C24"/>
    <w:rsid w:val="005C31A5"/>
    <w:rsid w:val="005D1B3A"/>
    <w:rsid w:val="005E63F9"/>
    <w:rsid w:val="00614C8B"/>
    <w:rsid w:val="0062208B"/>
    <w:rsid w:val="0065010F"/>
    <w:rsid w:val="006643DE"/>
    <w:rsid w:val="006851A9"/>
    <w:rsid w:val="006A5B8A"/>
    <w:rsid w:val="006C6564"/>
    <w:rsid w:val="006E2415"/>
    <w:rsid w:val="006E72FF"/>
    <w:rsid w:val="006F0106"/>
    <w:rsid w:val="00702322"/>
    <w:rsid w:val="00741F04"/>
    <w:rsid w:val="00752EAB"/>
    <w:rsid w:val="00763E96"/>
    <w:rsid w:val="00773148"/>
    <w:rsid w:val="007900F0"/>
    <w:rsid w:val="007A3603"/>
    <w:rsid w:val="007A56FD"/>
    <w:rsid w:val="007B304E"/>
    <w:rsid w:val="007C2319"/>
    <w:rsid w:val="0089423F"/>
    <w:rsid w:val="008949A7"/>
    <w:rsid w:val="008A1038"/>
    <w:rsid w:val="008C2B94"/>
    <w:rsid w:val="008D5900"/>
    <w:rsid w:val="008D78D3"/>
    <w:rsid w:val="0092456C"/>
    <w:rsid w:val="00925F81"/>
    <w:rsid w:val="00982F8D"/>
    <w:rsid w:val="009C103D"/>
    <w:rsid w:val="009D7012"/>
    <w:rsid w:val="009E126D"/>
    <w:rsid w:val="00A11DA7"/>
    <w:rsid w:val="00A62B5C"/>
    <w:rsid w:val="00A8362E"/>
    <w:rsid w:val="00AA7AAB"/>
    <w:rsid w:val="00B12D8F"/>
    <w:rsid w:val="00B2696C"/>
    <w:rsid w:val="00B360BB"/>
    <w:rsid w:val="00B432E3"/>
    <w:rsid w:val="00B56AE1"/>
    <w:rsid w:val="00BB2E80"/>
    <w:rsid w:val="00BB31DE"/>
    <w:rsid w:val="00BC425C"/>
    <w:rsid w:val="00BD0E93"/>
    <w:rsid w:val="00BF75F3"/>
    <w:rsid w:val="00BF77A0"/>
    <w:rsid w:val="00C11B0D"/>
    <w:rsid w:val="00C14C8D"/>
    <w:rsid w:val="00C83095"/>
    <w:rsid w:val="00CA7A25"/>
    <w:rsid w:val="00CB4841"/>
    <w:rsid w:val="00CC1D0B"/>
    <w:rsid w:val="00D34134"/>
    <w:rsid w:val="00D663B5"/>
    <w:rsid w:val="00D938A0"/>
    <w:rsid w:val="00DB0427"/>
    <w:rsid w:val="00DD4CFD"/>
    <w:rsid w:val="00E229CC"/>
    <w:rsid w:val="00E42278"/>
    <w:rsid w:val="00E43919"/>
    <w:rsid w:val="00E547D0"/>
    <w:rsid w:val="00E551F9"/>
    <w:rsid w:val="00E841DC"/>
    <w:rsid w:val="00E939DB"/>
    <w:rsid w:val="00EB4501"/>
    <w:rsid w:val="00ED44FD"/>
    <w:rsid w:val="00F407CA"/>
    <w:rsid w:val="00F61EAF"/>
    <w:rsid w:val="00F75511"/>
    <w:rsid w:val="00FB013F"/>
    <w:rsid w:val="00FC09C7"/>
    <w:rsid w:val="00FD499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F6F1"/>
  <w15:chartTrackingRefBased/>
  <w15:docId w15:val="{6B9D3D02-9638-4D62-B4B4-76D2E079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8A1038"/>
    <w:pPr>
      <w:keepNext/>
      <w:spacing w:after="0" w:line="240" w:lineRule="auto"/>
      <w:ind w:left="5670" w:hanging="567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1038"/>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8A1038"/>
    <w:pPr>
      <w:spacing w:after="0" w:line="240" w:lineRule="auto"/>
      <w:ind w:left="-14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8A1038"/>
    <w:rPr>
      <w:rFonts w:ascii="Times New Roman" w:eastAsia="Times New Roman" w:hAnsi="Times New Roman" w:cs="Times New Roman"/>
      <w:sz w:val="24"/>
      <w:szCs w:val="20"/>
    </w:rPr>
  </w:style>
  <w:style w:type="paragraph" w:styleId="Footer">
    <w:name w:val="footer"/>
    <w:basedOn w:val="Normal"/>
    <w:link w:val="FooterChar"/>
    <w:uiPriority w:val="99"/>
    <w:rsid w:val="008A103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A1038"/>
    <w:rPr>
      <w:rFonts w:ascii="Times New Roman" w:eastAsia="Times New Roman" w:hAnsi="Times New Roman" w:cs="Times New Roman"/>
      <w:sz w:val="24"/>
      <w:szCs w:val="24"/>
    </w:rPr>
  </w:style>
  <w:style w:type="character" w:styleId="PageNumber">
    <w:name w:val="page number"/>
    <w:basedOn w:val="DefaultParagraphFont"/>
    <w:uiPriority w:val="99"/>
    <w:rsid w:val="008A1038"/>
    <w:rPr>
      <w:rFonts w:cs="Times New Roman"/>
    </w:rPr>
  </w:style>
  <w:style w:type="paragraph" w:styleId="Header">
    <w:name w:val="header"/>
    <w:basedOn w:val="Normal"/>
    <w:link w:val="HeaderChar"/>
    <w:uiPriority w:val="99"/>
    <w:rsid w:val="008A103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A1038"/>
    <w:rPr>
      <w:rFonts w:ascii="Times New Roman" w:eastAsia="Times New Roman" w:hAnsi="Times New Roman" w:cs="Times New Roman"/>
      <w:sz w:val="24"/>
      <w:szCs w:val="24"/>
    </w:rPr>
  </w:style>
  <w:style w:type="paragraph" w:styleId="Title">
    <w:name w:val="Title"/>
    <w:basedOn w:val="Normal"/>
    <w:link w:val="TitleChar"/>
    <w:uiPriority w:val="99"/>
    <w:qFormat/>
    <w:rsid w:val="00E42278"/>
    <w:pPr>
      <w:keepNext/>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uiPriority w:val="99"/>
    <w:rsid w:val="00E42278"/>
    <w:rPr>
      <w:rFonts w:ascii="Times New Roman" w:eastAsia="Times New Roman" w:hAnsi="Times New Roman" w:cs="Times New Roman"/>
      <w:b/>
      <w:bCs/>
      <w:sz w:val="32"/>
      <w:szCs w:val="24"/>
    </w:rPr>
  </w:style>
  <w:style w:type="paragraph" w:styleId="ListParagraph">
    <w:name w:val="List Paragraph"/>
    <w:basedOn w:val="Normal"/>
    <w:uiPriority w:val="34"/>
    <w:qFormat/>
    <w:rsid w:val="00FD499F"/>
    <w:pPr>
      <w:ind w:left="720"/>
      <w:contextualSpacing/>
    </w:pPr>
  </w:style>
  <w:style w:type="paragraph" w:customStyle="1" w:styleId="tv213">
    <w:name w:val="tv213"/>
    <w:basedOn w:val="Normal"/>
    <w:rsid w:val="00A11DA7"/>
    <w:pPr>
      <w:spacing w:before="100" w:beforeAutospacing="1" w:after="100" w:afterAutospacing="1" w:line="240" w:lineRule="auto"/>
    </w:pPr>
    <w:rPr>
      <w:rFonts w:ascii="Times New Roman" w:eastAsia="Times New Roman" w:hAnsi="Times New Roman" w:cs="Times New Roman"/>
      <w:sz w:val="24"/>
      <w:szCs w:val="24"/>
      <w:lang w:eastAsia="lv-LV" w:bidi="lo-LA"/>
    </w:rPr>
  </w:style>
  <w:style w:type="character" w:customStyle="1" w:styleId="fontsize2">
    <w:name w:val="fontsize2"/>
    <w:basedOn w:val="DefaultParagraphFont"/>
    <w:rsid w:val="00A11DA7"/>
  </w:style>
  <w:style w:type="character" w:styleId="Hyperlink">
    <w:name w:val="Hyperlink"/>
    <w:basedOn w:val="DefaultParagraphFont"/>
    <w:uiPriority w:val="99"/>
    <w:semiHidden/>
    <w:unhideWhenUsed/>
    <w:rsid w:val="00A11DA7"/>
    <w:rPr>
      <w:color w:val="0000FF"/>
      <w:u w:val="single"/>
    </w:rPr>
  </w:style>
  <w:style w:type="paragraph" w:styleId="BalloonText">
    <w:name w:val="Balloon Text"/>
    <w:basedOn w:val="Normal"/>
    <w:link w:val="BalloonTextChar"/>
    <w:uiPriority w:val="99"/>
    <w:semiHidden/>
    <w:unhideWhenUsed/>
    <w:rsid w:val="005B4C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C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89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4070</Words>
  <Characters>2321</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Nollendorfa</dc:creator>
  <cp:keywords/>
  <dc:description/>
  <cp:lastModifiedBy>Arita Bauska</cp:lastModifiedBy>
  <cp:revision>2</cp:revision>
  <cp:lastPrinted>2023-12-01T11:56:00Z</cp:lastPrinted>
  <dcterms:created xsi:type="dcterms:W3CDTF">2023-12-01T11:58:00Z</dcterms:created>
  <dcterms:modified xsi:type="dcterms:W3CDTF">2023-12-01T11:58:00Z</dcterms:modified>
</cp:coreProperties>
</file>