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B6296" w14:textId="77777777" w:rsidR="00F16003" w:rsidRDefault="00F16003" w:rsidP="00F16003">
      <w:pPr>
        <w:rPr>
          <w:sz w:val="32"/>
          <w:szCs w:val="32"/>
          <w:lang w:val="lv-LV" w:eastAsia="en-US"/>
        </w:rPr>
      </w:pPr>
    </w:p>
    <w:p w14:paraId="4A71FCF1" w14:textId="6154132F" w:rsidR="00F16003" w:rsidRPr="00F16003" w:rsidRDefault="00DA48DE" w:rsidP="00F16003">
      <w:pPr>
        <w:jc w:val="right"/>
        <w:rPr>
          <w:rFonts w:ascii="Times New Roman" w:hAnsi="Times New Roman"/>
          <w:sz w:val="24"/>
        </w:rPr>
      </w:pPr>
      <w:r>
        <w:rPr>
          <w:rFonts w:ascii="Times New Roman" w:hAnsi="Times New Roman"/>
          <w:sz w:val="24"/>
        </w:rPr>
        <w:t>APST</w:t>
      </w:r>
      <w:r w:rsidR="00F16003" w:rsidRPr="00F16003">
        <w:rPr>
          <w:rFonts w:ascii="Times New Roman" w:hAnsi="Times New Roman"/>
          <w:sz w:val="24"/>
        </w:rPr>
        <w:t>IPRINĀTS</w:t>
      </w:r>
    </w:p>
    <w:p w14:paraId="12018B7C" w14:textId="77777777" w:rsidR="00F16003" w:rsidRPr="00F16003" w:rsidRDefault="00F16003" w:rsidP="00F16003">
      <w:pPr>
        <w:jc w:val="right"/>
        <w:rPr>
          <w:rFonts w:ascii="Times New Roman" w:hAnsi="Times New Roman"/>
          <w:sz w:val="24"/>
        </w:rPr>
      </w:pPr>
      <w:r w:rsidRPr="00F16003">
        <w:rPr>
          <w:rFonts w:ascii="Times New Roman" w:hAnsi="Times New Roman"/>
          <w:sz w:val="24"/>
        </w:rPr>
        <w:t>Ar Ogres novada pašva</w:t>
      </w:r>
      <w:bookmarkStart w:id="0" w:name="_GoBack"/>
      <w:bookmarkEnd w:id="0"/>
      <w:r w:rsidRPr="00F16003">
        <w:rPr>
          <w:rFonts w:ascii="Times New Roman" w:hAnsi="Times New Roman"/>
          <w:sz w:val="24"/>
        </w:rPr>
        <w:t>ldības domes</w:t>
      </w:r>
    </w:p>
    <w:p w14:paraId="67657AF1" w14:textId="628C49FD" w:rsidR="00CB7915" w:rsidRPr="00F16003" w:rsidRDefault="00DA48DE" w:rsidP="00F16003">
      <w:pPr>
        <w:jc w:val="right"/>
        <w:rPr>
          <w:rFonts w:ascii="Times New Roman" w:hAnsi="Times New Roman"/>
          <w:sz w:val="24"/>
        </w:rPr>
      </w:pPr>
      <w:r>
        <w:rPr>
          <w:rFonts w:ascii="Times New Roman" w:hAnsi="Times New Roman"/>
          <w:sz w:val="24"/>
        </w:rPr>
        <w:t>30.11.2023. sēdes</w:t>
      </w:r>
      <w:r w:rsidR="00F16003" w:rsidRPr="00F16003">
        <w:rPr>
          <w:rFonts w:ascii="Times New Roman" w:hAnsi="Times New Roman"/>
          <w:sz w:val="24"/>
        </w:rPr>
        <w:t xml:space="preserve"> lēmumu (prot</w:t>
      </w:r>
      <w:r>
        <w:rPr>
          <w:rFonts w:ascii="Times New Roman" w:hAnsi="Times New Roman"/>
          <w:sz w:val="24"/>
        </w:rPr>
        <w:t>okols</w:t>
      </w:r>
      <w:r w:rsidR="00F16003" w:rsidRPr="00F16003">
        <w:rPr>
          <w:rFonts w:ascii="Times New Roman" w:hAnsi="Times New Roman"/>
          <w:sz w:val="24"/>
        </w:rPr>
        <w:t xml:space="preserve"> Nr.</w:t>
      </w:r>
      <w:r>
        <w:rPr>
          <w:rFonts w:ascii="Times New Roman" w:hAnsi="Times New Roman"/>
          <w:sz w:val="24"/>
        </w:rPr>
        <w:t>19</w:t>
      </w:r>
      <w:r w:rsidR="00F16003" w:rsidRPr="00F16003">
        <w:rPr>
          <w:rFonts w:ascii="Times New Roman" w:hAnsi="Times New Roman"/>
          <w:sz w:val="24"/>
        </w:rPr>
        <w:t>;</w:t>
      </w:r>
      <w:r>
        <w:rPr>
          <w:rFonts w:ascii="Times New Roman" w:hAnsi="Times New Roman"/>
          <w:sz w:val="24"/>
        </w:rPr>
        <w:t xml:space="preserve"> 34</w:t>
      </w:r>
      <w:r w:rsidR="00F16003" w:rsidRPr="00F16003">
        <w:rPr>
          <w:rFonts w:ascii="Times New Roman" w:hAnsi="Times New Roman"/>
          <w:sz w:val="24"/>
        </w:rPr>
        <w:t>)</w:t>
      </w:r>
    </w:p>
    <w:p w14:paraId="3B2A51DB" w14:textId="77777777" w:rsidR="00CB7915" w:rsidRPr="000955F5" w:rsidRDefault="00CE7C04">
      <w:pPr>
        <w:rPr>
          <w:lang w:val="lv-LV"/>
        </w:rPr>
      </w:pPr>
      <w:r w:rsidRPr="000955F5">
        <w:rPr>
          <w:noProof/>
          <w:lang w:val="lv-LV" w:eastAsia="lv-LV"/>
        </w:rPr>
        <w:drawing>
          <wp:anchor distT="0" distB="0" distL="114300" distR="114300" simplePos="0" relativeHeight="251658240" behindDoc="0" locked="0" layoutInCell="1" hidden="0" allowOverlap="1" wp14:anchorId="21F6E107" wp14:editId="172384D0">
            <wp:simplePos x="0" y="0"/>
            <wp:positionH relativeFrom="column">
              <wp:posOffset>3048000</wp:posOffset>
            </wp:positionH>
            <wp:positionV relativeFrom="paragraph">
              <wp:posOffset>0</wp:posOffset>
            </wp:positionV>
            <wp:extent cx="2484755" cy="1108710"/>
            <wp:effectExtent l="0" t="0" r="0" b="0"/>
            <wp:wrapTopAndBottom distT="0" distB="0"/>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484755" cy="1108710"/>
                    </a:xfrm>
                    <a:prstGeom prst="rect">
                      <a:avLst/>
                    </a:prstGeom>
                    <a:ln/>
                  </pic:spPr>
                </pic:pic>
              </a:graphicData>
            </a:graphic>
          </wp:anchor>
        </w:drawing>
      </w:r>
    </w:p>
    <w:p w14:paraId="61932462" w14:textId="77777777" w:rsidR="00CB7915" w:rsidRPr="000955F5" w:rsidRDefault="00CB7915">
      <w:pPr>
        <w:spacing w:before="0" w:after="0" w:line="240" w:lineRule="auto"/>
        <w:rPr>
          <w:rFonts w:ascii="Calibri" w:eastAsia="Calibri" w:hAnsi="Calibri" w:cs="Calibri"/>
          <w:sz w:val="22"/>
          <w:szCs w:val="22"/>
          <w:lang w:val="lv-LV"/>
        </w:rPr>
      </w:pPr>
    </w:p>
    <w:p w14:paraId="64E7BE08" w14:textId="77777777" w:rsidR="00CB7915" w:rsidRPr="000955F5" w:rsidRDefault="00CB7915">
      <w:pPr>
        <w:pBdr>
          <w:top w:val="single" w:sz="4" w:space="31" w:color="AABE3C"/>
          <w:left w:val="single" w:sz="4" w:space="9" w:color="AABE3C"/>
          <w:bottom w:val="single" w:sz="4" w:space="9" w:color="AABE3C"/>
          <w:right w:val="single" w:sz="4" w:space="9" w:color="AABE3C"/>
        </w:pBdr>
        <w:shd w:val="clear" w:color="auto" w:fill="AABE3C"/>
        <w:ind w:left="170" w:right="170"/>
        <w:rPr>
          <w:smallCaps/>
          <w:color w:val="FFFFFF"/>
          <w:lang w:val="lv-LV"/>
        </w:rPr>
      </w:pPr>
    </w:p>
    <w:tbl>
      <w:tblPr>
        <w:tblStyle w:val="a"/>
        <w:tblW w:w="8505" w:type="dxa"/>
        <w:jc w:val="center"/>
        <w:tblInd w:w="0" w:type="dxa"/>
        <w:tblBorders>
          <w:top w:val="single" w:sz="48" w:space="0" w:color="AABE3C"/>
          <w:left w:val="single" w:sz="48" w:space="0" w:color="FFFFFF"/>
          <w:bottom w:val="single" w:sz="48" w:space="0" w:color="AABE3C"/>
          <w:right w:val="single" w:sz="48" w:space="0" w:color="FFFFFF"/>
          <w:insideH w:val="nil"/>
          <w:insideV w:val="nil"/>
        </w:tblBorders>
        <w:tblLayout w:type="fixed"/>
        <w:tblLook w:val="0400" w:firstRow="0" w:lastRow="0" w:firstColumn="0" w:lastColumn="0" w:noHBand="0" w:noVBand="1"/>
      </w:tblPr>
      <w:tblGrid>
        <w:gridCol w:w="8505"/>
      </w:tblGrid>
      <w:tr w:rsidR="00CB7915" w:rsidRPr="000955F5" w14:paraId="1CE0860A" w14:textId="77777777">
        <w:trPr>
          <w:jc w:val="center"/>
        </w:trPr>
        <w:tc>
          <w:tcPr>
            <w:tcW w:w="8505" w:type="dxa"/>
          </w:tcPr>
          <w:p w14:paraId="29723178" w14:textId="77777777" w:rsidR="00CB7915" w:rsidRPr="000955F5" w:rsidRDefault="00CE7C04">
            <w:pPr>
              <w:spacing w:before="360" w:after="360" w:line="288" w:lineRule="auto"/>
              <w:ind w:right="-531"/>
              <w:jc w:val="center"/>
              <w:rPr>
                <w:b/>
                <w:sz w:val="28"/>
                <w:szCs w:val="28"/>
                <w:lang w:val="lv-LV"/>
              </w:rPr>
            </w:pPr>
            <w:r w:rsidRPr="000955F5">
              <w:rPr>
                <w:rFonts w:ascii="Proba Pro" w:eastAsia="Proba Pro" w:hAnsi="Proba Pro" w:cs="Proba Pro"/>
                <w:b/>
                <w:sz w:val="50"/>
                <w:szCs w:val="50"/>
                <w:lang w:val="lv-LV"/>
              </w:rPr>
              <w:br/>
            </w:r>
            <w:r w:rsidRPr="000955F5">
              <w:rPr>
                <w:rFonts w:ascii="Proba Pro" w:eastAsia="Proba Pro" w:hAnsi="Proba Pro" w:cs="Proba Pro"/>
                <w:b/>
                <w:sz w:val="40"/>
                <w:szCs w:val="40"/>
                <w:lang w:val="lv-LV"/>
              </w:rPr>
              <w:t>“Priekšlaicīgas mācību pārtraukšanas prevencijas sistēma un</w:t>
            </w:r>
            <w:r w:rsidRPr="000955F5">
              <w:rPr>
                <w:rFonts w:ascii="Proba Pro" w:eastAsia="Proba Pro" w:hAnsi="Proba Pro" w:cs="Proba Pro"/>
                <w:b/>
                <w:sz w:val="40"/>
                <w:szCs w:val="40"/>
                <w:lang w:val="lv-LV"/>
              </w:rPr>
              <w:br/>
              <w:t>ieviešanas plāns Ogres novadā”</w:t>
            </w:r>
          </w:p>
        </w:tc>
      </w:tr>
    </w:tbl>
    <w:p w14:paraId="6C82DF02" w14:textId="77777777" w:rsidR="00CB7915" w:rsidRPr="000955F5" w:rsidRDefault="00CB7915">
      <w:pPr>
        <w:rPr>
          <w:lang w:val="lv-LV"/>
        </w:rPr>
      </w:pPr>
    </w:p>
    <w:p w14:paraId="73B24476" w14:textId="77777777" w:rsidR="00CB7915" w:rsidRPr="000955F5" w:rsidRDefault="00CB7915">
      <w:pPr>
        <w:jc w:val="both"/>
        <w:rPr>
          <w:rFonts w:ascii="Times New Roman" w:eastAsia="Times New Roman" w:hAnsi="Times New Roman"/>
          <w:sz w:val="24"/>
          <w:lang w:val="lv-LV"/>
        </w:rPr>
      </w:pPr>
    </w:p>
    <w:p w14:paraId="18F96312" w14:textId="77777777" w:rsidR="00CB7915" w:rsidRPr="000955F5" w:rsidRDefault="00CB7915">
      <w:pPr>
        <w:jc w:val="both"/>
        <w:rPr>
          <w:rFonts w:ascii="Times New Roman" w:eastAsia="Times New Roman" w:hAnsi="Times New Roman"/>
          <w:sz w:val="24"/>
          <w:lang w:val="lv-LV"/>
        </w:rPr>
      </w:pPr>
    </w:p>
    <w:p w14:paraId="54387FE0" w14:textId="77777777" w:rsidR="00CB7915" w:rsidRPr="000955F5" w:rsidRDefault="00CB7915">
      <w:pPr>
        <w:jc w:val="both"/>
        <w:rPr>
          <w:rFonts w:ascii="Times New Roman" w:eastAsia="Times New Roman" w:hAnsi="Times New Roman"/>
          <w:sz w:val="24"/>
          <w:lang w:val="lv-LV"/>
        </w:rPr>
      </w:pPr>
    </w:p>
    <w:p w14:paraId="168EA4D8" w14:textId="77777777" w:rsidR="00CB7915" w:rsidRPr="000955F5" w:rsidRDefault="00CE7C04">
      <w:pPr>
        <w:jc w:val="center"/>
        <w:rPr>
          <w:rFonts w:ascii="Times New Roman" w:eastAsia="Times New Roman" w:hAnsi="Times New Roman"/>
          <w:sz w:val="24"/>
          <w:lang w:val="lv-LV"/>
        </w:rPr>
      </w:pPr>
      <w:r w:rsidRPr="000955F5">
        <w:rPr>
          <w:rFonts w:ascii="Times New Roman" w:eastAsia="Times New Roman" w:hAnsi="Times New Roman"/>
          <w:sz w:val="24"/>
          <w:lang w:val="lv-LV"/>
        </w:rPr>
        <w:t>Ogre, 2023.</w:t>
      </w:r>
    </w:p>
    <w:p w14:paraId="7956BE98" w14:textId="77777777" w:rsidR="00CB7915" w:rsidRPr="000955F5" w:rsidRDefault="00CE7C04">
      <w:pPr>
        <w:jc w:val="both"/>
        <w:rPr>
          <w:rFonts w:ascii="Times New Roman" w:eastAsia="Times New Roman" w:hAnsi="Times New Roman"/>
          <w:sz w:val="24"/>
          <w:lang w:val="lv-LV"/>
        </w:rPr>
      </w:pPr>
      <w:r w:rsidRPr="000955F5">
        <w:rPr>
          <w:rFonts w:ascii="Times New Roman" w:eastAsia="Times New Roman" w:hAnsi="Times New Roman"/>
          <w:sz w:val="24"/>
          <w:lang w:val="lv-LV"/>
        </w:rPr>
        <w:lastRenderedPageBreak/>
        <w:t xml:space="preserve">Rīcības programmas “Priekšlaicīgas mācību pārtraukšanas prevencijas sistēma un ieviešanas plāns Ogres novadā” izstrādes </w:t>
      </w:r>
      <w:r w:rsidRPr="000955F5">
        <w:rPr>
          <w:rFonts w:ascii="Times New Roman" w:eastAsia="Times New Roman" w:hAnsi="Times New Roman"/>
          <w:b/>
          <w:sz w:val="24"/>
          <w:lang w:val="lv-LV"/>
        </w:rPr>
        <w:t>mērķis</w:t>
      </w:r>
      <w:r w:rsidRPr="000955F5">
        <w:rPr>
          <w:rFonts w:ascii="Times New Roman" w:eastAsia="Times New Roman" w:hAnsi="Times New Roman"/>
          <w:sz w:val="24"/>
          <w:lang w:val="lv-LV"/>
        </w:rPr>
        <w:t xml:space="preserve"> ir pilnveidot pašvaldības līmeņa priekšlaicīgas mācību pārtraukšanas (turpmāk – PMP) prevencijas sistēmu, kas veicinātu izglītojamo izglītības snieguma uzlabošanos un ilgtspējīgu izaugsmi.</w:t>
      </w:r>
    </w:p>
    <w:p w14:paraId="0FDABC0A" w14:textId="77777777" w:rsidR="00CB7915" w:rsidRPr="000955F5" w:rsidRDefault="00CB7915">
      <w:pPr>
        <w:jc w:val="both"/>
        <w:rPr>
          <w:rFonts w:ascii="Times New Roman" w:eastAsia="Times New Roman" w:hAnsi="Times New Roman"/>
          <w:sz w:val="24"/>
          <w:lang w:val="lv-LV"/>
        </w:rPr>
      </w:pPr>
    </w:p>
    <w:p w14:paraId="556C97FC" w14:textId="77777777" w:rsidR="00CB7915" w:rsidRPr="000955F5" w:rsidRDefault="00CE7C04">
      <w:pPr>
        <w:rPr>
          <w:rFonts w:ascii="Times New Roman" w:eastAsia="Times New Roman" w:hAnsi="Times New Roman"/>
          <w:sz w:val="24"/>
          <w:lang w:val="lv-LV"/>
        </w:rPr>
      </w:pPr>
      <w:r w:rsidRPr="000955F5">
        <w:rPr>
          <w:rFonts w:ascii="Times New Roman" w:eastAsia="Times New Roman" w:hAnsi="Times New Roman"/>
          <w:sz w:val="24"/>
          <w:lang w:val="lv-LV"/>
        </w:rPr>
        <w:t>1.ESOŠĀ SITUĀCIJA PAŠVALDĪBĀ</w:t>
      </w:r>
    </w:p>
    <w:p w14:paraId="420F7BE8" w14:textId="77777777" w:rsidR="00CB7915" w:rsidRPr="000955F5" w:rsidRDefault="00CE7C04">
      <w:pPr>
        <w:tabs>
          <w:tab w:val="left" w:pos="5865"/>
        </w:tabs>
        <w:rPr>
          <w:rFonts w:ascii="Times New Roman" w:eastAsia="Times New Roman" w:hAnsi="Times New Roman"/>
          <w:sz w:val="24"/>
          <w:lang w:val="lv-LV"/>
        </w:rPr>
      </w:pPr>
      <w:r w:rsidRPr="000955F5">
        <w:rPr>
          <w:rFonts w:ascii="Times New Roman" w:eastAsia="Times New Roman" w:hAnsi="Times New Roman"/>
          <w:sz w:val="24"/>
          <w:lang w:val="lv-LV"/>
        </w:rPr>
        <w:tab/>
      </w:r>
    </w:p>
    <w:tbl>
      <w:tblPr>
        <w:tblStyle w:val="a0"/>
        <w:tblW w:w="136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7170"/>
        <w:gridCol w:w="4740"/>
      </w:tblGrid>
      <w:tr w:rsidR="00CB7915" w:rsidRPr="000955F5" w14:paraId="1FA59A78" w14:textId="77777777">
        <w:tc>
          <w:tcPr>
            <w:tcW w:w="13695" w:type="dxa"/>
            <w:gridSpan w:val="3"/>
            <w:shd w:val="clear" w:color="auto" w:fill="92D050"/>
          </w:tcPr>
          <w:p w14:paraId="6711598E" w14:textId="77777777" w:rsidR="00CB7915" w:rsidRPr="000955F5" w:rsidRDefault="00CE7C04">
            <w:pPr>
              <w:tabs>
                <w:tab w:val="left" w:pos="5865"/>
              </w:tabs>
              <w:rPr>
                <w:rFonts w:ascii="Times New Roman" w:eastAsia="Times New Roman" w:hAnsi="Times New Roman"/>
                <w:lang w:val="lv-LV"/>
              </w:rPr>
            </w:pPr>
            <w:r w:rsidRPr="000955F5">
              <w:rPr>
                <w:rFonts w:ascii="Times New Roman" w:eastAsia="Times New Roman" w:hAnsi="Times New Roman"/>
                <w:lang w:val="lv-LV"/>
              </w:rPr>
              <w:t xml:space="preserve">                                                                                    Universālā stratēģija</w:t>
            </w:r>
          </w:p>
        </w:tc>
      </w:tr>
      <w:tr w:rsidR="00CB7915" w:rsidRPr="000955F5" w14:paraId="5D685E19" w14:textId="77777777">
        <w:tc>
          <w:tcPr>
            <w:tcW w:w="1785" w:type="dxa"/>
          </w:tcPr>
          <w:p w14:paraId="2F23A71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Izglītojamo iesaiste ārpusstundu mācību aktivitātēs </w:t>
            </w:r>
          </w:p>
          <w:p w14:paraId="05CCF6DE" w14:textId="77777777" w:rsidR="00CB7915" w:rsidRPr="000955F5" w:rsidRDefault="00CB7915">
            <w:pPr>
              <w:tabs>
                <w:tab w:val="left" w:pos="5865"/>
              </w:tabs>
              <w:rPr>
                <w:rFonts w:ascii="Times New Roman" w:eastAsia="Times New Roman" w:hAnsi="Times New Roman"/>
                <w:lang w:val="lv-LV"/>
              </w:rPr>
            </w:pPr>
          </w:p>
        </w:tc>
        <w:tc>
          <w:tcPr>
            <w:tcW w:w="11910" w:type="dxa"/>
            <w:gridSpan w:val="2"/>
          </w:tcPr>
          <w:p w14:paraId="23276543" w14:textId="77777777" w:rsidR="00CB7915" w:rsidRPr="000955F5" w:rsidRDefault="00CE7C04">
            <w:pPr>
              <w:jc w:val="both"/>
              <w:rPr>
                <w:rFonts w:ascii="Times New Roman" w:eastAsia="Times New Roman" w:hAnsi="Times New Roman"/>
                <w:highlight w:val="white"/>
                <w:lang w:val="lv-LV"/>
              </w:rPr>
            </w:pPr>
            <w:r w:rsidRPr="000955F5">
              <w:rPr>
                <w:rFonts w:ascii="Times New Roman" w:eastAsia="Times New Roman" w:hAnsi="Times New Roman"/>
                <w:b/>
                <w:lang w:val="lv-LV"/>
              </w:rPr>
              <w:t xml:space="preserve">Universālās stratēģijas </w:t>
            </w:r>
            <w:r w:rsidRPr="000955F5">
              <w:rPr>
                <w:rFonts w:ascii="Times New Roman" w:eastAsia="Times New Roman" w:hAnsi="Times New Roman"/>
                <w:lang w:val="lv-LV"/>
              </w:rPr>
              <w:t xml:space="preserve">līmenī visiem izglītojamajiem tiek nodrošināts daudzveidīgs  interešu izglītības piedāvājums skolās. Ogres novada izglītības iestādēs 2022./2023.māc.g. tiek piedāvātas 297 interešu izglītības programmas dažādās jomās gan novada pilsētās, gan pagastos. Katrā novada skolā ir nodrošināts interešu izglītības piedāvājums, kuru var izmantot katrs izglītojamais. Ārpusstundu mācību aktivitātes ir bezmaksas, pieejamas pēc mācību stundām. </w:t>
            </w:r>
          </w:p>
          <w:p w14:paraId="3964812C" w14:textId="77777777" w:rsidR="00CB7915" w:rsidRPr="000955F5" w:rsidRDefault="00CE7C04">
            <w:pPr>
              <w:tabs>
                <w:tab w:val="left" w:pos="5865"/>
              </w:tabs>
              <w:jc w:val="both"/>
              <w:rPr>
                <w:rFonts w:ascii="Times New Roman" w:eastAsia="Times New Roman" w:hAnsi="Times New Roman"/>
                <w:highlight w:val="white"/>
                <w:lang w:val="lv-LV"/>
              </w:rPr>
            </w:pPr>
            <w:r w:rsidRPr="000955F5">
              <w:rPr>
                <w:rFonts w:ascii="Times New Roman" w:eastAsia="Times New Roman" w:hAnsi="Times New Roman"/>
                <w:highlight w:val="white"/>
                <w:lang w:val="lv-LV"/>
              </w:rPr>
              <w:t xml:space="preserve">Izglītojamiem pēc mācību stundām ir pieejama Ogres jauniešu māja, Ikšķiles jauniešu centrs, Ķeguma jauniešu satikšanās vieta Ķeguma dienas centrā un Lielvārdes jauniešu telpa. </w:t>
            </w:r>
          </w:p>
          <w:p w14:paraId="5FBC59E9" w14:textId="77777777" w:rsidR="00CB7915" w:rsidRPr="000955F5" w:rsidRDefault="00CE7C04">
            <w:pPr>
              <w:tabs>
                <w:tab w:val="left" w:pos="5865"/>
              </w:tabs>
              <w:jc w:val="both"/>
              <w:rPr>
                <w:rFonts w:ascii="Times New Roman" w:eastAsia="Times New Roman" w:hAnsi="Times New Roman"/>
                <w:highlight w:val="white"/>
                <w:lang w:val="lv-LV"/>
              </w:rPr>
            </w:pPr>
            <w:r w:rsidRPr="000955F5">
              <w:rPr>
                <w:rFonts w:ascii="Times New Roman" w:eastAsia="Times New Roman" w:hAnsi="Times New Roman"/>
                <w:highlight w:val="white"/>
                <w:lang w:val="lv-LV"/>
              </w:rPr>
              <w:t>Ogres jauniešu mājas piedāvātās iespējas:</w:t>
            </w:r>
          </w:p>
          <w:p w14:paraId="57D2332F" w14:textId="77777777" w:rsidR="00CB7915" w:rsidRPr="000955F5" w:rsidRDefault="00CE7C04">
            <w:pPr>
              <w:numPr>
                <w:ilvl w:val="0"/>
                <w:numId w:val="2"/>
              </w:numPr>
              <w:tabs>
                <w:tab w:val="left" w:pos="5865"/>
              </w:tabs>
              <w:spacing w:before="240" w:after="0"/>
              <w:rPr>
                <w:rFonts w:ascii="Times New Roman" w:eastAsia="Times New Roman" w:hAnsi="Times New Roman"/>
                <w:highlight w:val="white"/>
                <w:lang w:val="lv-LV"/>
              </w:rPr>
            </w:pPr>
            <w:r w:rsidRPr="000955F5">
              <w:rPr>
                <w:rFonts w:ascii="Times New Roman" w:eastAsia="Times New Roman" w:hAnsi="Times New Roman"/>
                <w:color w:val="32351A"/>
                <w:highlight w:val="white"/>
                <w:lang w:val="lv-LV"/>
              </w:rPr>
              <w:t>satikt jaunatnes darbinieku un uzzināt visas jauniešiem pieejamās atbalsta iespējas;</w:t>
            </w:r>
          </w:p>
          <w:p w14:paraId="36026F5C" w14:textId="77777777" w:rsidR="00CB7915" w:rsidRPr="000955F5" w:rsidRDefault="00CE7C04">
            <w:pPr>
              <w:numPr>
                <w:ilvl w:val="0"/>
                <w:numId w:val="2"/>
              </w:numPr>
              <w:tabs>
                <w:tab w:val="left" w:pos="5865"/>
              </w:tabs>
              <w:spacing w:before="0" w:after="0"/>
              <w:rPr>
                <w:rFonts w:ascii="Times New Roman" w:eastAsia="Times New Roman" w:hAnsi="Times New Roman"/>
                <w:highlight w:val="white"/>
                <w:lang w:val="lv-LV"/>
              </w:rPr>
            </w:pPr>
            <w:r w:rsidRPr="000955F5">
              <w:rPr>
                <w:rFonts w:ascii="Times New Roman" w:eastAsia="Times New Roman" w:hAnsi="Times New Roman"/>
                <w:color w:val="32351A"/>
                <w:highlight w:val="white"/>
                <w:lang w:val="lv-LV"/>
              </w:rPr>
              <w:t>iegūt atbalstu, pieredzi un zināšanas rakstot un īstenojot dažādus projektus;</w:t>
            </w:r>
          </w:p>
          <w:p w14:paraId="1676FBBC" w14:textId="77777777" w:rsidR="00CB7915" w:rsidRPr="000955F5" w:rsidRDefault="00CE7C04">
            <w:pPr>
              <w:numPr>
                <w:ilvl w:val="0"/>
                <w:numId w:val="2"/>
              </w:numPr>
              <w:tabs>
                <w:tab w:val="left" w:pos="5865"/>
              </w:tabs>
              <w:spacing w:before="0" w:after="0"/>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uzzināt par brīvprātīgā darba iespējām un būt brīvprātīgajam;</w:t>
            </w:r>
          </w:p>
          <w:p w14:paraId="6DA41092" w14:textId="77777777" w:rsidR="00CB7915" w:rsidRPr="000955F5" w:rsidRDefault="00CE7C04">
            <w:pPr>
              <w:numPr>
                <w:ilvl w:val="0"/>
                <w:numId w:val="2"/>
              </w:numPr>
              <w:tabs>
                <w:tab w:val="left" w:pos="5865"/>
              </w:tabs>
              <w:spacing w:before="0" w:after="0"/>
              <w:rPr>
                <w:rFonts w:ascii="Times New Roman" w:eastAsia="Times New Roman" w:hAnsi="Times New Roman"/>
                <w:highlight w:val="white"/>
                <w:lang w:val="lv-LV"/>
              </w:rPr>
            </w:pPr>
            <w:r w:rsidRPr="000955F5">
              <w:rPr>
                <w:rFonts w:ascii="Times New Roman" w:eastAsia="Times New Roman" w:hAnsi="Times New Roman"/>
                <w:color w:val="32351A"/>
                <w:highlight w:val="white"/>
                <w:lang w:val="lv-LV"/>
              </w:rPr>
              <w:t>organizēt dažādus pasākumus Jauniešu mājā un arī ārpus tās;</w:t>
            </w:r>
          </w:p>
          <w:p w14:paraId="4A1C907F" w14:textId="77777777" w:rsidR="00CB7915" w:rsidRPr="000955F5" w:rsidRDefault="00CE7C04">
            <w:pPr>
              <w:numPr>
                <w:ilvl w:val="0"/>
                <w:numId w:val="2"/>
              </w:numPr>
              <w:tabs>
                <w:tab w:val="left" w:pos="5865"/>
              </w:tabs>
              <w:spacing w:before="0" w:after="0"/>
              <w:rPr>
                <w:rFonts w:ascii="Times New Roman" w:eastAsia="Times New Roman" w:hAnsi="Times New Roman"/>
                <w:highlight w:val="white"/>
                <w:lang w:val="lv-LV"/>
              </w:rPr>
            </w:pPr>
            <w:r w:rsidRPr="000955F5">
              <w:rPr>
                <w:rFonts w:ascii="Times New Roman" w:eastAsia="Times New Roman" w:hAnsi="Times New Roman"/>
                <w:color w:val="32351A"/>
                <w:highlight w:val="white"/>
                <w:lang w:val="lv-LV"/>
              </w:rPr>
              <w:t>piedalīties un apmeklēt izglītojošas nodarbības, pasākumu un neformālās izglītības aktivitātes;</w:t>
            </w:r>
          </w:p>
          <w:p w14:paraId="44E041DC" w14:textId="77777777" w:rsidR="00CB7915" w:rsidRPr="000955F5" w:rsidRDefault="00CE7C04">
            <w:pPr>
              <w:numPr>
                <w:ilvl w:val="0"/>
                <w:numId w:val="2"/>
              </w:numPr>
              <w:tabs>
                <w:tab w:val="left" w:pos="5865"/>
              </w:tabs>
              <w:spacing w:before="0" w:after="0"/>
              <w:rPr>
                <w:rFonts w:ascii="Times New Roman" w:eastAsia="Times New Roman" w:hAnsi="Times New Roman"/>
                <w:highlight w:val="white"/>
                <w:lang w:val="lv-LV"/>
              </w:rPr>
            </w:pPr>
            <w:r w:rsidRPr="000955F5">
              <w:rPr>
                <w:rFonts w:ascii="Times New Roman" w:eastAsia="Times New Roman" w:hAnsi="Times New Roman"/>
                <w:color w:val="32351A"/>
                <w:highlight w:val="white"/>
                <w:lang w:val="lv-LV"/>
              </w:rPr>
              <w:t>Ogres novada Jauniešu domes Ogrē satikšanās vieta;</w:t>
            </w:r>
          </w:p>
          <w:p w14:paraId="6A4B7A13" w14:textId="77777777" w:rsidR="00CB7915" w:rsidRPr="000955F5" w:rsidRDefault="00CE7C04">
            <w:pPr>
              <w:numPr>
                <w:ilvl w:val="0"/>
                <w:numId w:val="2"/>
              </w:numPr>
              <w:tabs>
                <w:tab w:val="left" w:pos="5865"/>
              </w:tabs>
              <w:spacing w:before="0" w:after="0"/>
              <w:rPr>
                <w:rFonts w:ascii="Times New Roman" w:eastAsia="Times New Roman" w:hAnsi="Times New Roman"/>
                <w:highlight w:val="white"/>
                <w:lang w:val="lv-LV"/>
              </w:rPr>
            </w:pPr>
            <w:r w:rsidRPr="000955F5">
              <w:rPr>
                <w:rFonts w:ascii="Times New Roman" w:eastAsia="Times New Roman" w:hAnsi="Times New Roman"/>
                <w:color w:val="32351A"/>
                <w:highlight w:val="white"/>
                <w:lang w:val="lv-LV"/>
              </w:rPr>
              <w:t>darboties podkāstu studijā “Jaunie’ON”;</w:t>
            </w:r>
          </w:p>
          <w:p w14:paraId="6C970CFB" w14:textId="77777777" w:rsidR="00CB7915" w:rsidRPr="000955F5" w:rsidRDefault="00CE7C04">
            <w:pPr>
              <w:numPr>
                <w:ilvl w:val="0"/>
                <w:numId w:val="2"/>
              </w:numPr>
              <w:tabs>
                <w:tab w:val="left" w:pos="5865"/>
              </w:tabs>
              <w:spacing w:before="0" w:after="0"/>
              <w:rPr>
                <w:rFonts w:ascii="Times New Roman" w:eastAsia="Times New Roman" w:hAnsi="Times New Roman"/>
                <w:highlight w:val="white"/>
                <w:lang w:val="lv-LV"/>
              </w:rPr>
            </w:pPr>
            <w:r w:rsidRPr="000955F5">
              <w:rPr>
                <w:rFonts w:ascii="Times New Roman" w:eastAsia="Times New Roman" w:hAnsi="Times New Roman"/>
                <w:color w:val="32351A"/>
                <w:highlight w:val="white"/>
                <w:lang w:val="lv-LV"/>
              </w:rPr>
              <w:t>iegūt atbalstu CV un motivācijas vēstules sagatavošanā;</w:t>
            </w:r>
          </w:p>
          <w:p w14:paraId="79D9F077" w14:textId="77777777" w:rsidR="00CB7915" w:rsidRPr="000955F5" w:rsidRDefault="00CE7C04">
            <w:pPr>
              <w:numPr>
                <w:ilvl w:val="0"/>
                <w:numId w:val="2"/>
              </w:numPr>
              <w:tabs>
                <w:tab w:val="left" w:pos="5865"/>
              </w:tabs>
              <w:spacing w:before="0" w:after="0"/>
              <w:rPr>
                <w:rFonts w:ascii="Times New Roman" w:eastAsia="Times New Roman" w:hAnsi="Times New Roman"/>
                <w:highlight w:val="white"/>
                <w:lang w:val="lv-LV"/>
              </w:rPr>
            </w:pPr>
            <w:r w:rsidRPr="000955F5">
              <w:rPr>
                <w:rFonts w:ascii="Times New Roman" w:eastAsia="Times New Roman" w:hAnsi="Times New Roman"/>
                <w:color w:val="32351A"/>
                <w:highlight w:val="white"/>
                <w:lang w:val="lv-LV"/>
              </w:rPr>
              <w:t>iespēja uztaisīt siltu tēju, uzsildīt ēdienu;</w:t>
            </w:r>
          </w:p>
          <w:p w14:paraId="38EB0C07" w14:textId="77777777" w:rsidR="00CB7915" w:rsidRPr="000955F5" w:rsidRDefault="00CE7C04">
            <w:pPr>
              <w:numPr>
                <w:ilvl w:val="0"/>
                <w:numId w:val="2"/>
              </w:numPr>
              <w:tabs>
                <w:tab w:val="left" w:pos="5865"/>
              </w:tabs>
              <w:spacing w:before="0" w:after="0"/>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satikties uz tēju un sarunām ar citiem jauniešiem, pavadīt laiku pēc skolas gaidot interešu vai kultūrizglītības nodarbības;</w:t>
            </w:r>
          </w:p>
          <w:p w14:paraId="2C3939B1" w14:textId="77777777" w:rsidR="00CB7915" w:rsidRPr="000955F5" w:rsidRDefault="00CE7C04">
            <w:pPr>
              <w:numPr>
                <w:ilvl w:val="0"/>
                <w:numId w:val="2"/>
              </w:numPr>
              <w:tabs>
                <w:tab w:val="left" w:pos="5865"/>
              </w:tabs>
              <w:spacing w:before="0" w:after="0"/>
              <w:rPr>
                <w:rFonts w:ascii="Times New Roman" w:eastAsia="Times New Roman" w:hAnsi="Times New Roman"/>
                <w:highlight w:val="white"/>
                <w:lang w:val="lv-LV"/>
              </w:rPr>
            </w:pPr>
            <w:r w:rsidRPr="000955F5">
              <w:rPr>
                <w:rFonts w:ascii="Times New Roman" w:eastAsia="Times New Roman" w:hAnsi="Times New Roman"/>
                <w:color w:val="32351A"/>
                <w:highlight w:val="white"/>
                <w:lang w:val="lv-LV"/>
              </w:rPr>
              <w:t>piedalīties Skautu un gaidu nodarbībās;</w:t>
            </w:r>
          </w:p>
          <w:p w14:paraId="2A670A47" w14:textId="77777777" w:rsidR="00CB7915" w:rsidRPr="000955F5" w:rsidRDefault="00CE7C04">
            <w:pPr>
              <w:numPr>
                <w:ilvl w:val="0"/>
                <w:numId w:val="2"/>
              </w:numPr>
              <w:tabs>
                <w:tab w:val="left" w:pos="5865"/>
              </w:tabs>
              <w:spacing w:before="0" w:after="240"/>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legāli un atļauti zīmēt grafiti uz izveidotajām grafiti sienām Jauniešu mājas teritorijā.</w:t>
            </w:r>
          </w:p>
          <w:p w14:paraId="4E020A80" w14:textId="77777777" w:rsidR="00CB7915" w:rsidRPr="000955F5" w:rsidRDefault="00CE7C04">
            <w:pPr>
              <w:tabs>
                <w:tab w:val="left" w:pos="5865"/>
              </w:tabs>
              <w:spacing w:before="240" w:after="240"/>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Ikšķiles Jauniešu centra piedāvātās iespējas:</w:t>
            </w:r>
          </w:p>
          <w:p w14:paraId="3F59BFFE" w14:textId="77777777" w:rsidR="00CB7915" w:rsidRPr="000955F5" w:rsidRDefault="00CE7C04">
            <w:pPr>
              <w:numPr>
                <w:ilvl w:val="0"/>
                <w:numId w:val="1"/>
              </w:numPr>
              <w:tabs>
                <w:tab w:val="left" w:pos="5865"/>
              </w:tabs>
              <w:spacing w:before="240" w:after="0"/>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saņemt jaunatnes darbinieka atbalstu dažādos jautājums;</w:t>
            </w:r>
          </w:p>
          <w:p w14:paraId="712757E6" w14:textId="77777777" w:rsidR="00CB7915" w:rsidRPr="000955F5" w:rsidRDefault="00CE7C04">
            <w:pPr>
              <w:numPr>
                <w:ilvl w:val="0"/>
                <w:numId w:val="1"/>
              </w:numPr>
              <w:tabs>
                <w:tab w:val="left" w:pos="5865"/>
              </w:tabs>
              <w:spacing w:before="0" w:after="0"/>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uzzināt par brīvprātīgā darba iespējām un būt brīvprātīgajam;</w:t>
            </w:r>
          </w:p>
          <w:p w14:paraId="0D641096" w14:textId="77777777" w:rsidR="00CB7915" w:rsidRPr="000955F5" w:rsidRDefault="00CE7C04">
            <w:pPr>
              <w:numPr>
                <w:ilvl w:val="0"/>
                <w:numId w:val="1"/>
              </w:numPr>
              <w:tabs>
                <w:tab w:val="left" w:pos="5865"/>
              </w:tabs>
              <w:spacing w:before="0" w:after="0"/>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organizēt dažādus pasākumus Jauniešu centrā un arī ārpus tā;</w:t>
            </w:r>
          </w:p>
          <w:p w14:paraId="52DD120C" w14:textId="77777777" w:rsidR="00CB7915" w:rsidRPr="000955F5" w:rsidRDefault="00CE7C04">
            <w:pPr>
              <w:numPr>
                <w:ilvl w:val="0"/>
                <w:numId w:val="1"/>
              </w:numPr>
              <w:tabs>
                <w:tab w:val="left" w:pos="5865"/>
              </w:tabs>
              <w:spacing w:before="0" w:after="0"/>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Ogres novada Jauniešu domes Ikšķilē satikšanās vieta;</w:t>
            </w:r>
          </w:p>
          <w:p w14:paraId="060A421C" w14:textId="77777777" w:rsidR="00CB7915" w:rsidRPr="000955F5" w:rsidRDefault="00CE7C04">
            <w:pPr>
              <w:numPr>
                <w:ilvl w:val="0"/>
                <w:numId w:val="1"/>
              </w:numPr>
              <w:tabs>
                <w:tab w:val="left" w:pos="5865"/>
              </w:tabs>
              <w:spacing w:before="0" w:after="0"/>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piedalīties dažādās radošajās aktivitātēs un neformālās izglītības aktivitātēs;</w:t>
            </w:r>
          </w:p>
          <w:p w14:paraId="5296E74A" w14:textId="77777777" w:rsidR="00CB7915" w:rsidRPr="000955F5" w:rsidRDefault="00CE7C04">
            <w:pPr>
              <w:numPr>
                <w:ilvl w:val="0"/>
                <w:numId w:val="1"/>
              </w:numPr>
              <w:tabs>
                <w:tab w:val="left" w:pos="5865"/>
              </w:tabs>
              <w:spacing w:before="0" w:after="0"/>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iegūt atbalstu CV un motivācijas vēstules sagatavošanā;</w:t>
            </w:r>
          </w:p>
          <w:p w14:paraId="0233E7CA" w14:textId="77777777" w:rsidR="00CB7915" w:rsidRPr="000955F5" w:rsidRDefault="00CE7C04">
            <w:pPr>
              <w:numPr>
                <w:ilvl w:val="0"/>
                <w:numId w:val="1"/>
              </w:numPr>
              <w:tabs>
                <w:tab w:val="left" w:pos="5865"/>
              </w:tabs>
              <w:spacing w:before="0" w:after="0"/>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centra virtuvē pagatavot kādu siltu dzērienu, uzsildīt ēdienu;</w:t>
            </w:r>
          </w:p>
          <w:p w14:paraId="1C4FE50F" w14:textId="77777777" w:rsidR="00CB7915" w:rsidRPr="000955F5" w:rsidRDefault="00CE7C04">
            <w:pPr>
              <w:numPr>
                <w:ilvl w:val="0"/>
                <w:numId w:val="1"/>
              </w:numPr>
              <w:tabs>
                <w:tab w:val="left" w:pos="5865"/>
              </w:tabs>
              <w:spacing w:before="0" w:after="240"/>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lastRenderedPageBreak/>
              <w:t>satikt citus jauniešu un labi pavadīt laiku.</w:t>
            </w:r>
          </w:p>
          <w:p w14:paraId="40133E87" w14:textId="77777777" w:rsidR="00CB7915" w:rsidRPr="000955F5" w:rsidRDefault="00CE7C04">
            <w:pPr>
              <w:tabs>
                <w:tab w:val="left" w:pos="5865"/>
              </w:tabs>
              <w:jc w:val="both"/>
              <w:rPr>
                <w:rFonts w:ascii="Times New Roman" w:eastAsia="Times New Roman" w:hAnsi="Times New Roman"/>
                <w:highlight w:val="white"/>
                <w:lang w:val="lv-LV"/>
              </w:rPr>
            </w:pPr>
            <w:r w:rsidRPr="000955F5">
              <w:rPr>
                <w:rFonts w:ascii="Times New Roman" w:eastAsia="Times New Roman" w:hAnsi="Times New Roman"/>
                <w:highlight w:val="white"/>
                <w:lang w:val="lv-LV"/>
              </w:rPr>
              <w:t>Ogres novada Izglītības pārvaldes jaunatnes lietu speciālista un jaunatnes darbinieku, kopā saukti Jaunatnes komanda (turpmāk tekstā - Jaunatnes komanda) atbalsta iespējas:</w:t>
            </w:r>
          </w:p>
          <w:p w14:paraId="3D5295DD" w14:textId="77777777" w:rsidR="00CB7915" w:rsidRPr="000955F5" w:rsidRDefault="00CE7C04">
            <w:pPr>
              <w:numPr>
                <w:ilvl w:val="0"/>
                <w:numId w:val="14"/>
              </w:numPr>
              <w:tabs>
                <w:tab w:val="left" w:pos="5865"/>
              </w:tabs>
              <w:spacing w:after="0"/>
              <w:jc w:val="both"/>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atbalstu jauniešu karjeras izaugsmes iespējās (CV un motivācijas vēstules sagatavošanā u.c.);</w:t>
            </w:r>
          </w:p>
          <w:p w14:paraId="244C0A71" w14:textId="77777777" w:rsidR="00CB7915" w:rsidRPr="000955F5" w:rsidRDefault="00CE7C04">
            <w:pPr>
              <w:numPr>
                <w:ilvl w:val="0"/>
                <w:numId w:val="14"/>
              </w:numPr>
              <w:tabs>
                <w:tab w:val="left" w:pos="5865"/>
              </w:tabs>
              <w:spacing w:before="0" w:after="0"/>
              <w:jc w:val="both"/>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jaunatnes darbinieka individuāls atbalsts un atbalsts organizējot jauniešu grupu sadarbības aktivitātes;</w:t>
            </w:r>
          </w:p>
          <w:p w14:paraId="14394BA6" w14:textId="77777777" w:rsidR="00CB7915" w:rsidRPr="000955F5" w:rsidRDefault="00CE7C04">
            <w:pPr>
              <w:numPr>
                <w:ilvl w:val="0"/>
                <w:numId w:val="14"/>
              </w:numPr>
              <w:tabs>
                <w:tab w:val="left" w:pos="5865"/>
              </w:tabs>
              <w:spacing w:before="0" w:after="0"/>
              <w:jc w:val="both"/>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atbalstu jauniešu iniciatīvu projektu konkursa "Jauniešu [ie]spēja" rakstībā, izstrādē un mentora atbalsts projektu īstenošanā, kā arī citu projektu un ideju īstenošanā;</w:t>
            </w:r>
          </w:p>
          <w:p w14:paraId="7517D46D" w14:textId="77777777" w:rsidR="00CB7915" w:rsidRPr="000955F5" w:rsidRDefault="00CE7C04">
            <w:pPr>
              <w:numPr>
                <w:ilvl w:val="0"/>
                <w:numId w:val="14"/>
              </w:numPr>
              <w:tabs>
                <w:tab w:val="left" w:pos="5865"/>
              </w:tabs>
              <w:spacing w:before="0" w:after="0"/>
              <w:jc w:val="both"/>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atbalsta iespējas jauniešiem, kuri nezina pie kā vērsties pēc palīdzības dažādu jautājumu gadījumā;</w:t>
            </w:r>
          </w:p>
          <w:p w14:paraId="2E3D517C" w14:textId="77777777" w:rsidR="00CB7915" w:rsidRPr="000955F5" w:rsidRDefault="00CE7C04">
            <w:pPr>
              <w:numPr>
                <w:ilvl w:val="0"/>
                <w:numId w:val="14"/>
              </w:numPr>
              <w:tabs>
                <w:tab w:val="left" w:pos="5865"/>
              </w:tabs>
              <w:spacing w:before="0" w:after="0"/>
              <w:jc w:val="both"/>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atbalstu dažādu pasākumu, aktivitāšu īstenošanā;</w:t>
            </w:r>
          </w:p>
          <w:p w14:paraId="016BCD81" w14:textId="77777777" w:rsidR="00CB7915" w:rsidRPr="000955F5" w:rsidRDefault="00CE7C04">
            <w:pPr>
              <w:numPr>
                <w:ilvl w:val="0"/>
                <w:numId w:val="14"/>
              </w:numPr>
              <w:tabs>
                <w:tab w:val="left" w:pos="5865"/>
              </w:tabs>
              <w:spacing w:before="0" w:after="0"/>
              <w:jc w:val="both"/>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atbalsts jauniešu iniciatīvu, skolu/studiju diplomdarbu īstenošanai Ogres Jauniešu mājā, Ikšķiles Jauniešu centrā, Jumpravas Jaunrades telpā;</w:t>
            </w:r>
          </w:p>
          <w:p w14:paraId="1FB77DF8" w14:textId="77777777" w:rsidR="00CB7915" w:rsidRPr="000955F5" w:rsidRDefault="00CE7C04">
            <w:pPr>
              <w:numPr>
                <w:ilvl w:val="0"/>
                <w:numId w:val="14"/>
              </w:numPr>
              <w:tabs>
                <w:tab w:val="left" w:pos="5865"/>
              </w:tabs>
              <w:spacing w:before="0"/>
              <w:jc w:val="both"/>
              <w:rPr>
                <w:rFonts w:ascii="Times New Roman" w:eastAsia="Times New Roman" w:hAnsi="Times New Roman"/>
                <w:color w:val="32351A"/>
                <w:highlight w:val="white"/>
                <w:lang w:val="lv-LV"/>
              </w:rPr>
            </w:pPr>
            <w:r w:rsidRPr="000955F5">
              <w:rPr>
                <w:rFonts w:ascii="Times New Roman" w:eastAsia="Times New Roman" w:hAnsi="Times New Roman"/>
                <w:color w:val="32351A"/>
                <w:highlight w:val="white"/>
                <w:lang w:val="lv-LV"/>
              </w:rPr>
              <w:t>un citas jauniešu interešu un vajadzību atbalsta iesējas.</w:t>
            </w:r>
          </w:p>
        </w:tc>
      </w:tr>
      <w:tr w:rsidR="00CB7915" w:rsidRPr="000955F5" w14:paraId="7292A5FD" w14:textId="77777777">
        <w:tc>
          <w:tcPr>
            <w:tcW w:w="1785" w:type="dxa"/>
          </w:tcPr>
          <w:p w14:paraId="07EEC39C"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lastRenderedPageBreak/>
              <w:t>Izglītojamo iesaiste ārpusstundu mācību aktivitātēs (profesionālā ievirze)</w:t>
            </w:r>
          </w:p>
        </w:tc>
        <w:tc>
          <w:tcPr>
            <w:tcW w:w="11910" w:type="dxa"/>
            <w:gridSpan w:val="2"/>
          </w:tcPr>
          <w:p w14:paraId="6DD2DD49" w14:textId="77777777" w:rsidR="00CB7915" w:rsidRPr="000955F5" w:rsidRDefault="00CE7C04">
            <w:pPr>
              <w:jc w:val="both"/>
              <w:rPr>
                <w:rFonts w:ascii="Times New Roman" w:eastAsia="Times New Roman" w:hAnsi="Times New Roman"/>
                <w:lang w:val="lv-LV"/>
              </w:rPr>
            </w:pPr>
            <w:r w:rsidRPr="000955F5">
              <w:rPr>
                <w:rFonts w:ascii="Times New Roman" w:eastAsia="Times New Roman" w:hAnsi="Times New Roman"/>
                <w:lang w:val="lv-LV"/>
              </w:rPr>
              <w:t xml:space="preserve">Ogres novadā apgūt profesionālās ievirzes izglītības programmas piedāvā: </w:t>
            </w:r>
          </w:p>
          <w:p w14:paraId="4D801A67" w14:textId="77777777" w:rsidR="00CB7915" w:rsidRPr="000955F5" w:rsidRDefault="00CE7C04">
            <w:pPr>
              <w:numPr>
                <w:ilvl w:val="0"/>
                <w:numId w:val="13"/>
              </w:numPr>
              <w:spacing w:after="0"/>
              <w:jc w:val="both"/>
              <w:rPr>
                <w:rFonts w:ascii="Times New Roman" w:eastAsia="Times New Roman" w:hAnsi="Times New Roman"/>
                <w:lang w:val="lv-LV"/>
              </w:rPr>
            </w:pPr>
            <w:r w:rsidRPr="000955F5">
              <w:rPr>
                <w:rFonts w:ascii="Times New Roman" w:eastAsia="Times New Roman" w:hAnsi="Times New Roman"/>
                <w:lang w:val="lv-LV"/>
              </w:rPr>
              <w:t>Lielvārdes sporta centrs</w:t>
            </w:r>
          </w:p>
          <w:p w14:paraId="4681B603" w14:textId="77777777" w:rsidR="00CB7915" w:rsidRPr="000955F5" w:rsidRDefault="00CE7C04">
            <w:pPr>
              <w:numPr>
                <w:ilvl w:val="0"/>
                <w:numId w:val="13"/>
              </w:numPr>
              <w:spacing w:before="0" w:after="0"/>
              <w:jc w:val="both"/>
              <w:rPr>
                <w:rFonts w:ascii="Times New Roman" w:eastAsia="Times New Roman" w:hAnsi="Times New Roman"/>
                <w:lang w:val="lv-LV"/>
              </w:rPr>
            </w:pPr>
            <w:r w:rsidRPr="000955F5">
              <w:rPr>
                <w:rFonts w:ascii="Times New Roman" w:eastAsia="Times New Roman" w:hAnsi="Times New Roman"/>
                <w:lang w:val="lv-LV"/>
              </w:rPr>
              <w:t>Lielvārdes mūzikas un mākslas skola</w:t>
            </w:r>
          </w:p>
          <w:p w14:paraId="79306DB3" w14:textId="77777777" w:rsidR="00CB7915" w:rsidRPr="000955F5" w:rsidRDefault="00CE7C04">
            <w:pPr>
              <w:numPr>
                <w:ilvl w:val="0"/>
                <w:numId w:val="13"/>
              </w:numPr>
              <w:spacing w:before="0" w:after="0"/>
              <w:jc w:val="both"/>
              <w:rPr>
                <w:rFonts w:ascii="Times New Roman" w:eastAsia="Times New Roman" w:hAnsi="Times New Roman"/>
                <w:lang w:val="lv-LV"/>
              </w:rPr>
            </w:pPr>
            <w:r w:rsidRPr="000955F5">
              <w:rPr>
                <w:rFonts w:ascii="Times New Roman" w:eastAsia="Times New Roman" w:hAnsi="Times New Roman"/>
                <w:lang w:val="lv-LV"/>
              </w:rPr>
              <w:t>Birzgales mūzikas skola</w:t>
            </w:r>
          </w:p>
          <w:p w14:paraId="51ED5959" w14:textId="77777777" w:rsidR="00CB7915" w:rsidRPr="000955F5" w:rsidRDefault="00CE7C04">
            <w:pPr>
              <w:numPr>
                <w:ilvl w:val="0"/>
                <w:numId w:val="13"/>
              </w:numPr>
              <w:spacing w:before="0" w:after="0"/>
              <w:jc w:val="both"/>
              <w:rPr>
                <w:rFonts w:ascii="Times New Roman" w:eastAsia="Times New Roman" w:hAnsi="Times New Roman"/>
                <w:lang w:val="lv-LV"/>
              </w:rPr>
            </w:pPr>
            <w:r w:rsidRPr="000955F5">
              <w:rPr>
                <w:rFonts w:ascii="Times New Roman" w:eastAsia="Times New Roman" w:hAnsi="Times New Roman"/>
                <w:lang w:val="lv-LV"/>
              </w:rPr>
              <w:t>Ikšķiles mākslas un mūzikas skola</w:t>
            </w:r>
          </w:p>
          <w:p w14:paraId="198985C6" w14:textId="77777777" w:rsidR="00CB7915" w:rsidRPr="000955F5" w:rsidRDefault="00CE7C04">
            <w:pPr>
              <w:numPr>
                <w:ilvl w:val="0"/>
                <w:numId w:val="13"/>
              </w:numPr>
              <w:spacing w:before="0" w:after="0"/>
              <w:jc w:val="both"/>
              <w:rPr>
                <w:rFonts w:ascii="Times New Roman" w:eastAsia="Times New Roman" w:hAnsi="Times New Roman"/>
                <w:lang w:val="lv-LV"/>
              </w:rPr>
            </w:pPr>
            <w:r w:rsidRPr="000955F5">
              <w:rPr>
                <w:rFonts w:ascii="Times New Roman" w:eastAsia="Times New Roman" w:hAnsi="Times New Roman"/>
                <w:lang w:val="lv-LV"/>
              </w:rPr>
              <w:t>Kārļa Kažociņa Madlienas mūzikas un mākslas skola</w:t>
            </w:r>
          </w:p>
          <w:p w14:paraId="4BDDB99F" w14:textId="77777777" w:rsidR="00CB7915" w:rsidRPr="000955F5" w:rsidRDefault="00CE7C04">
            <w:pPr>
              <w:numPr>
                <w:ilvl w:val="0"/>
                <w:numId w:val="13"/>
              </w:numPr>
              <w:spacing w:before="0" w:after="0"/>
              <w:jc w:val="both"/>
              <w:rPr>
                <w:rFonts w:ascii="Times New Roman" w:eastAsia="Times New Roman" w:hAnsi="Times New Roman"/>
                <w:lang w:val="lv-LV"/>
              </w:rPr>
            </w:pPr>
            <w:r w:rsidRPr="000955F5">
              <w:rPr>
                <w:rFonts w:ascii="Times New Roman" w:eastAsia="Times New Roman" w:hAnsi="Times New Roman"/>
                <w:lang w:val="lv-LV"/>
              </w:rPr>
              <w:t>Ogres novada sporta centrs</w:t>
            </w:r>
          </w:p>
          <w:p w14:paraId="1426E78D" w14:textId="77777777" w:rsidR="00CB7915" w:rsidRPr="000955F5" w:rsidRDefault="00CE7C04">
            <w:pPr>
              <w:numPr>
                <w:ilvl w:val="0"/>
                <w:numId w:val="13"/>
              </w:numPr>
              <w:spacing w:before="0" w:after="0"/>
              <w:jc w:val="both"/>
              <w:rPr>
                <w:rFonts w:ascii="Times New Roman" w:eastAsia="Times New Roman" w:hAnsi="Times New Roman"/>
                <w:lang w:val="lv-LV"/>
              </w:rPr>
            </w:pPr>
            <w:r w:rsidRPr="000955F5">
              <w:rPr>
                <w:rFonts w:ascii="Times New Roman" w:eastAsia="Times New Roman" w:hAnsi="Times New Roman"/>
                <w:lang w:val="lv-LV"/>
              </w:rPr>
              <w:t>Ogres basketbola skola</w:t>
            </w:r>
          </w:p>
          <w:p w14:paraId="338DB715" w14:textId="77777777" w:rsidR="00CB7915" w:rsidRPr="000955F5" w:rsidRDefault="00CE7C04">
            <w:pPr>
              <w:numPr>
                <w:ilvl w:val="0"/>
                <w:numId w:val="13"/>
              </w:numPr>
              <w:spacing w:before="0"/>
              <w:jc w:val="both"/>
              <w:rPr>
                <w:rFonts w:ascii="Times New Roman" w:eastAsia="Times New Roman" w:hAnsi="Times New Roman"/>
                <w:lang w:val="lv-LV"/>
              </w:rPr>
            </w:pPr>
            <w:r w:rsidRPr="000955F5">
              <w:rPr>
                <w:rFonts w:ascii="Times New Roman" w:eastAsia="Times New Roman" w:hAnsi="Times New Roman"/>
                <w:lang w:val="lv-LV"/>
              </w:rPr>
              <w:t>Ogres mūzikas un mākslas skola</w:t>
            </w:r>
          </w:p>
          <w:p w14:paraId="5EB57692" w14:textId="77777777" w:rsidR="00CB7915" w:rsidRPr="000955F5" w:rsidRDefault="00CE7C04">
            <w:pPr>
              <w:jc w:val="both"/>
              <w:rPr>
                <w:rFonts w:ascii="Times New Roman" w:eastAsia="Times New Roman" w:hAnsi="Times New Roman"/>
                <w:lang w:val="lv-LV"/>
              </w:rPr>
            </w:pPr>
            <w:r w:rsidRPr="000955F5">
              <w:rPr>
                <w:rFonts w:ascii="Times New Roman" w:eastAsia="Times New Roman" w:hAnsi="Times New Roman"/>
                <w:lang w:val="lv-LV"/>
              </w:rPr>
              <w:t xml:space="preserve">Profesionālās ievirzes izglītības iestādes nodrošina iespēju iegūt profesionālās ievirzes izglītības pamatzināšanas un prasmes mākslā, mūzikā, sportā. Kā arī nodrošina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 </w:t>
            </w:r>
          </w:p>
        </w:tc>
      </w:tr>
      <w:tr w:rsidR="00CB7915" w:rsidRPr="000955F5" w14:paraId="406228BA" w14:textId="77777777">
        <w:trPr>
          <w:trHeight w:val="4604"/>
        </w:trPr>
        <w:tc>
          <w:tcPr>
            <w:tcW w:w="1785" w:type="dxa"/>
          </w:tcPr>
          <w:p w14:paraId="7EF6CAC6"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lastRenderedPageBreak/>
              <w:t>Atbalsts un priekšrocības vecākiem</w:t>
            </w:r>
          </w:p>
        </w:tc>
        <w:tc>
          <w:tcPr>
            <w:tcW w:w="11910" w:type="dxa"/>
            <w:gridSpan w:val="2"/>
          </w:tcPr>
          <w:p w14:paraId="5CCE1579" w14:textId="77777777" w:rsidR="00CB7915" w:rsidRPr="000955F5" w:rsidRDefault="00CE7C04">
            <w:pPr>
              <w:jc w:val="both"/>
              <w:rPr>
                <w:rFonts w:ascii="Times New Roman" w:eastAsia="Times New Roman" w:hAnsi="Times New Roman"/>
                <w:lang w:val="lv-LV"/>
              </w:rPr>
            </w:pPr>
            <w:r w:rsidRPr="000955F5">
              <w:rPr>
                <w:rFonts w:ascii="Times New Roman" w:eastAsia="Times New Roman" w:hAnsi="Times New Roman"/>
                <w:lang w:val="lv-LV"/>
              </w:rPr>
              <w:t xml:space="preserve">Ogres novadā vecākiem tiek sniegts gan finansālais atbalsts, gan neformālās un mūžizglītības iespējas. Ogres novada sporta centra veselības veicināšanas nodaļa jeb O veselība  regulāri piedāvā dažādus bezmaksas kursus, lekcijas un apmācības vecākiem par bērnu audzināšanu sākot ar pirmsskolas vecumu, beidzot ar pusaudžu vecumu. Piemēram, nodarbību cikls “Mēs būsim vecāki!”, atbalsta grupas nodarbība pusaudžu vecākiem.  Pašvaldība finansāli atbalsta pašvaldības iestāžu organizētās nometnes un neformālās izglītības pasākumus bērniem un jauniešiem. 2023.gadā tik apstiprinātas 7 pašvaldības iestāžu organizētas nometnes, kurās piedalījās 150 bērnu un jauniešu, un 12 neformālās izglītības pasākumi, kuros piedalījās aptuveni 700 bērnu un jauniešu. Nometnes notika gan Lēdmanē, Tīnūžos, Ķegumā, gan Ķeipenē, Madlienā un Lielvārdē. Notika gan sporta nometnes, gan mazo dāmu nometne, gan latviskās dzīvesziņas iepazīšanas nometne, gan arī apgūtas caurviju prasmes. Paralēli konkrētās nometnes tematikas apgūšanai, tika apmeklēti arī novada saimniecību mini zoo, dažādas dabas takas un apskates objekti, tikuši iepazīti haskiju suņi. Bērni un jaunieši ir devušies uz jūru, apmeklējuši uzņēmumus, kuros cep picas un piparkūkas, guvuši pieredzi kā strādāt ar mālu, šaut ar loku, stāvēt uz SUP dēļa un piedzīvojuši daudz citu interesantu aktivitāšu. </w:t>
            </w:r>
          </w:p>
          <w:p w14:paraId="691AB36C" w14:textId="77777777" w:rsidR="00CB7915" w:rsidRPr="000955F5" w:rsidRDefault="00CE7C04">
            <w:pPr>
              <w:pBdr>
                <w:top w:val="nil"/>
                <w:left w:val="nil"/>
                <w:bottom w:val="nil"/>
                <w:right w:val="nil"/>
                <w:between w:val="nil"/>
              </w:pBdr>
              <w:spacing w:before="0" w:after="0" w:line="240" w:lineRule="auto"/>
              <w:jc w:val="both"/>
              <w:rPr>
                <w:rFonts w:ascii="Times New Roman" w:eastAsia="Times New Roman" w:hAnsi="Times New Roman"/>
                <w:lang w:val="lv-LV"/>
              </w:rPr>
            </w:pPr>
            <w:r w:rsidRPr="000955F5">
              <w:rPr>
                <w:rFonts w:ascii="Times New Roman" w:eastAsia="Times New Roman" w:hAnsi="Times New Roman"/>
                <w:lang w:val="lv-LV"/>
              </w:rPr>
              <w:t>Pašvaldības finansiālais atbalsts, ja bērnam nav vieta pašvaldības pirmsskolas izglītības iestādē. Lai palīdzētu situācijā, kad vecākiem ir nepieciešams vest bērnu uz pirmsskolas izglītības iestādi, bet pašvaldības izglītības iestādē vietu nav, pašvaldība ir pieņēmusi saistošos noteikumus, kas paredz sniegt finansiālu atbalstu. Atbalsts, ja bērnu pieskata privāts bērnu uzraudzības pakalpojumu sniedzējs (aukle) 150 eiro mēnesī. Atbalsts, ja bērns apmeklē privātu pirmsskolas izglītības iestādi - tiek piešķirts līdzfinansējums ka par bērnu vecumā no pusotra līdz četriem gadiem tiek piešķirts līdzfinansējums 305,74 eiro apmērā mēnesī, savukārt par bērnu vecumā no pieciem līdz sešiem gadiem pašvaldība ik mēnesi piešķir 199,24 eiro mēnesī.</w:t>
            </w:r>
          </w:p>
        </w:tc>
      </w:tr>
      <w:tr w:rsidR="00CB7915" w:rsidRPr="000955F5" w14:paraId="70997789" w14:textId="77777777">
        <w:tc>
          <w:tcPr>
            <w:tcW w:w="1785" w:type="dxa"/>
          </w:tcPr>
          <w:p w14:paraId="10C13007"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Atbalsts pedagogiem Ogres novada   pašvaldībā</w:t>
            </w:r>
          </w:p>
        </w:tc>
        <w:tc>
          <w:tcPr>
            <w:tcW w:w="11910" w:type="dxa"/>
            <w:gridSpan w:val="2"/>
          </w:tcPr>
          <w:p w14:paraId="5E5C48D2" w14:textId="77777777" w:rsidR="00CB7915" w:rsidRPr="000955F5" w:rsidRDefault="00CE7C04">
            <w:pPr>
              <w:numPr>
                <w:ilvl w:val="0"/>
                <w:numId w:val="3"/>
              </w:numPr>
              <w:pBdr>
                <w:top w:val="nil"/>
                <w:left w:val="nil"/>
                <w:bottom w:val="nil"/>
                <w:right w:val="nil"/>
                <w:between w:val="nil"/>
              </w:pBdr>
              <w:spacing w:after="0" w:line="240" w:lineRule="auto"/>
              <w:jc w:val="both"/>
              <w:rPr>
                <w:rFonts w:ascii="Times New Roman" w:eastAsia="Times New Roman" w:hAnsi="Times New Roman"/>
                <w:color w:val="000000"/>
                <w:lang w:val="lv-LV"/>
              </w:rPr>
            </w:pPr>
            <w:r w:rsidRPr="000955F5">
              <w:rPr>
                <w:rFonts w:ascii="Times New Roman" w:eastAsia="Times New Roman" w:hAnsi="Times New Roman"/>
                <w:color w:val="000000"/>
                <w:lang w:val="lv-LV"/>
              </w:rPr>
              <w:t xml:space="preserve">Apbalvojumi un naudas balvas </w:t>
            </w:r>
            <w:r w:rsidRPr="000955F5">
              <w:rPr>
                <w:rFonts w:ascii="Times New Roman" w:eastAsia="Times New Roman" w:hAnsi="Times New Roman"/>
                <w:lang w:val="lv-LV"/>
              </w:rPr>
              <w:t xml:space="preserve">Ogres </w:t>
            </w:r>
            <w:r w:rsidRPr="000955F5">
              <w:rPr>
                <w:rFonts w:ascii="Times New Roman" w:eastAsia="Times New Roman" w:hAnsi="Times New Roman"/>
                <w:color w:val="000000"/>
                <w:lang w:val="lv-LV"/>
              </w:rPr>
              <w:t>novada izglītības iestāžu pedagogiem par izciliem izglītojamo sasniegumiem mācību priekšmetu olimpiādēs, skolēnu zinātniskās pētniecības darbu  konferencēs;</w:t>
            </w:r>
          </w:p>
          <w:p w14:paraId="156276AF" w14:textId="77777777" w:rsidR="00CB7915" w:rsidRPr="000955F5" w:rsidRDefault="00CE7C04">
            <w:pPr>
              <w:numPr>
                <w:ilvl w:val="0"/>
                <w:numId w:val="3"/>
              </w:numPr>
              <w:pBdr>
                <w:top w:val="nil"/>
                <w:left w:val="nil"/>
                <w:bottom w:val="nil"/>
                <w:right w:val="nil"/>
                <w:between w:val="nil"/>
              </w:pBdr>
              <w:spacing w:before="0" w:line="240" w:lineRule="auto"/>
              <w:jc w:val="both"/>
              <w:rPr>
                <w:rFonts w:ascii="Times New Roman" w:eastAsia="Times New Roman" w:hAnsi="Times New Roman"/>
                <w:color w:val="000000"/>
                <w:lang w:val="lv-LV"/>
              </w:rPr>
            </w:pPr>
            <w:r w:rsidRPr="000955F5">
              <w:rPr>
                <w:rFonts w:ascii="Times New Roman" w:eastAsia="Times New Roman" w:hAnsi="Times New Roman"/>
                <w:color w:val="000000"/>
                <w:lang w:val="lv-LV"/>
              </w:rPr>
              <w:t>Naudas balvas pedagogiem  par izglītojamo izciliem sasniegumiem kultūrā un sportā.</w:t>
            </w:r>
          </w:p>
          <w:p w14:paraId="7D6FDB9B" w14:textId="77777777" w:rsidR="00CB7915" w:rsidRPr="000955F5" w:rsidRDefault="00CE7C04">
            <w:pPr>
              <w:numPr>
                <w:ilvl w:val="0"/>
                <w:numId w:val="3"/>
              </w:numPr>
              <w:pBdr>
                <w:top w:val="nil"/>
                <w:left w:val="nil"/>
                <w:bottom w:val="nil"/>
                <w:right w:val="nil"/>
                <w:between w:val="nil"/>
              </w:pBdr>
              <w:spacing w:before="0" w:line="240" w:lineRule="auto"/>
              <w:jc w:val="both"/>
              <w:rPr>
                <w:rFonts w:ascii="Times New Roman" w:eastAsia="Times New Roman" w:hAnsi="Times New Roman"/>
                <w:lang w:val="lv-LV"/>
              </w:rPr>
            </w:pPr>
            <w:r w:rsidRPr="000955F5">
              <w:rPr>
                <w:rFonts w:ascii="Times New Roman" w:eastAsia="Times New Roman" w:hAnsi="Times New Roman"/>
                <w:lang w:val="lv-LV"/>
              </w:rPr>
              <w:t>Ogres novada Izglītības pārvaldes sniegtais metodiskais atbalsts. Katrai jomai ir savs metodiķis, kurš sniedz metodisko atbalstu savas jomas ped</w:t>
            </w:r>
            <w:r w:rsidR="000955F5">
              <w:rPr>
                <w:rFonts w:ascii="Times New Roman" w:eastAsia="Times New Roman" w:hAnsi="Times New Roman"/>
                <w:lang w:val="lv-LV"/>
              </w:rPr>
              <w:t>ago</w:t>
            </w:r>
            <w:r w:rsidRPr="000955F5">
              <w:rPr>
                <w:rFonts w:ascii="Times New Roman" w:eastAsia="Times New Roman" w:hAnsi="Times New Roman"/>
                <w:lang w:val="lv-LV"/>
              </w:rPr>
              <w:t xml:space="preserve">giem un atbalsta personālam. </w:t>
            </w:r>
          </w:p>
          <w:p w14:paraId="4748C6D0" w14:textId="77777777" w:rsidR="00CB7915" w:rsidRPr="000955F5" w:rsidRDefault="00CE7C04">
            <w:pPr>
              <w:numPr>
                <w:ilvl w:val="0"/>
                <w:numId w:val="3"/>
              </w:numPr>
              <w:pBdr>
                <w:top w:val="nil"/>
                <w:left w:val="nil"/>
                <w:bottom w:val="nil"/>
                <w:right w:val="nil"/>
                <w:between w:val="nil"/>
              </w:pBdr>
              <w:spacing w:before="0" w:line="240" w:lineRule="auto"/>
              <w:jc w:val="both"/>
              <w:rPr>
                <w:rFonts w:ascii="Times New Roman" w:eastAsia="Times New Roman" w:hAnsi="Times New Roman"/>
                <w:lang w:val="lv-LV"/>
              </w:rPr>
            </w:pPr>
            <w:r w:rsidRPr="000955F5">
              <w:rPr>
                <w:rFonts w:ascii="Times New Roman" w:eastAsia="Times New Roman" w:hAnsi="Times New Roman"/>
                <w:lang w:val="lv-LV"/>
              </w:rPr>
              <w:t xml:space="preserve">Atbalsts pedagogu izglītībai. </w:t>
            </w:r>
            <w:r w:rsidR="000955F5" w:rsidRPr="000955F5">
              <w:rPr>
                <w:rFonts w:ascii="Times New Roman" w:eastAsia="Times New Roman" w:hAnsi="Times New Roman"/>
                <w:lang w:val="lv-LV"/>
              </w:rPr>
              <w:t>Stipendija</w:t>
            </w:r>
            <w:r w:rsidRPr="000955F5">
              <w:rPr>
                <w:rFonts w:ascii="Times New Roman" w:eastAsia="Times New Roman" w:hAnsi="Times New Roman"/>
                <w:lang w:val="lv-LV"/>
              </w:rPr>
              <w:t xml:space="preserve"> pilna laika pedagoģijas studentiem 200 EUR mēnesi desmit mēnešus gadā. Kompensācija mācību izdevumu segšanai  līdz 70% no mācību gada maksas pašvaldības izglītības </w:t>
            </w:r>
            <w:r w:rsidR="000955F5" w:rsidRPr="000955F5">
              <w:rPr>
                <w:rFonts w:ascii="Times New Roman" w:eastAsia="Times New Roman" w:hAnsi="Times New Roman"/>
                <w:lang w:val="lv-LV"/>
              </w:rPr>
              <w:t>iestāžu</w:t>
            </w:r>
            <w:r w:rsidRPr="000955F5">
              <w:rPr>
                <w:rFonts w:ascii="Times New Roman" w:eastAsia="Times New Roman" w:hAnsi="Times New Roman"/>
                <w:lang w:val="lv-LV"/>
              </w:rPr>
              <w:t xml:space="preserve"> pedagogiem. </w:t>
            </w:r>
          </w:p>
          <w:p w14:paraId="4DFFFCFE" w14:textId="77777777" w:rsidR="00CB7915" w:rsidRPr="000955F5" w:rsidRDefault="00CE7C04">
            <w:pPr>
              <w:numPr>
                <w:ilvl w:val="0"/>
                <w:numId w:val="3"/>
              </w:numPr>
              <w:pBdr>
                <w:top w:val="nil"/>
                <w:left w:val="nil"/>
                <w:bottom w:val="nil"/>
                <w:right w:val="nil"/>
                <w:between w:val="nil"/>
              </w:pBdr>
              <w:spacing w:before="0" w:line="240" w:lineRule="auto"/>
              <w:jc w:val="both"/>
              <w:rPr>
                <w:rFonts w:ascii="Times New Roman" w:eastAsia="Times New Roman" w:hAnsi="Times New Roman"/>
                <w:lang w:val="lv-LV"/>
              </w:rPr>
            </w:pPr>
            <w:r w:rsidRPr="000955F5">
              <w:rPr>
                <w:rFonts w:ascii="Times New Roman" w:eastAsia="Times New Roman" w:hAnsi="Times New Roman"/>
                <w:lang w:val="lv-LV"/>
              </w:rPr>
              <w:t xml:space="preserve">Reizi gadā pasākums “Gada pedagogs”, kurā tiek sumināti gan </w:t>
            </w:r>
            <w:r w:rsidR="000955F5" w:rsidRPr="000955F5">
              <w:rPr>
                <w:rFonts w:ascii="Times New Roman" w:eastAsia="Times New Roman" w:hAnsi="Times New Roman"/>
                <w:lang w:val="lv-LV"/>
              </w:rPr>
              <w:t>ilggadējie</w:t>
            </w:r>
            <w:r w:rsidRPr="000955F5">
              <w:rPr>
                <w:rFonts w:ascii="Times New Roman" w:eastAsia="Times New Roman" w:hAnsi="Times New Roman"/>
                <w:lang w:val="lv-LV"/>
              </w:rPr>
              <w:t xml:space="preserve"> pedagogi, gan gada pedagogi, kurus izvirza katra skola atsevišķi. </w:t>
            </w:r>
          </w:p>
        </w:tc>
      </w:tr>
      <w:tr w:rsidR="00CB7915" w:rsidRPr="000955F5" w14:paraId="620705E3" w14:textId="77777777">
        <w:tc>
          <w:tcPr>
            <w:tcW w:w="1785" w:type="dxa"/>
          </w:tcPr>
          <w:p w14:paraId="4A8BA5C0" w14:textId="77777777" w:rsidR="00CB7915" w:rsidRPr="000955F5" w:rsidRDefault="00CB7915">
            <w:pPr>
              <w:rPr>
                <w:rFonts w:ascii="Times New Roman" w:eastAsia="Times New Roman" w:hAnsi="Times New Roman"/>
                <w:lang w:val="lv-LV"/>
              </w:rPr>
            </w:pPr>
          </w:p>
        </w:tc>
        <w:tc>
          <w:tcPr>
            <w:tcW w:w="11910" w:type="dxa"/>
            <w:gridSpan w:val="2"/>
          </w:tcPr>
          <w:p w14:paraId="6A628EA3" w14:textId="77777777" w:rsidR="00CB7915" w:rsidRPr="000955F5" w:rsidRDefault="00CB7915">
            <w:pPr>
              <w:rPr>
                <w:rFonts w:ascii="Times New Roman" w:eastAsia="Times New Roman" w:hAnsi="Times New Roman"/>
                <w:lang w:val="lv-LV"/>
              </w:rPr>
            </w:pPr>
          </w:p>
        </w:tc>
      </w:tr>
      <w:tr w:rsidR="00CB7915" w:rsidRPr="000955F5" w14:paraId="55C4E147" w14:textId="77777777">
        <w:tc>
          <w:tcPr>
            <w:tcW w:w="13695" w:type="dxa"/>
            <w:gridSpan w:val="3"/>
            <w:shd w:val="clear" w:color="auto" w:fill="FFFF00"/>
          </w:tcPr>
          <w:p w14:paraId="4279CD46" w14:textId="77777777" w:rsidR="00CB7915" w:rsidRPr="000955F5" w:rsidRDefault="00CE7C04">
            <w:pPr>
              <w:jc w:val="center"/>
              <w:rPr>
                <w:rFonts w:ascii="Times New Roman" w:eastAsia="Times New Roman" w:hAnsi="Times New Roman"/>
                <w:lang w:val="lv-LV"/>
              </w:rPr>
            </w:pPr>
            <w:r w:rsidRPr="000955F5">
              <w:rPr>
                <w:rFonts w:ascii="Times New Roman" w:eastAsia="Times New Roman" w:hAnsi="Times New Roman"/>
                <w:lang w:val="lv-LV"/>
              </w:rPr>
              <w:t>MĒRĶTIECĪGĀ PREVENCIJA</w:t>
            </w:r>
          </w:p>
        </w:tc>
      </w:tr>
      <w:tr w:rsidR="00CB7915" w:rsidRPr="000955F5" w14:paraId="11AC8D3D" w14:textId="77777777">
        <w:tc>
          <w:tcPr>
            <w:tcW w:w="1785" w:type="dxa"/>
          </w:tcPr>
          <w:p w14:paraId="7D033B6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Jaunatnes iniciatīvu projekti</w:t>
            </w:r>
          </w:p>
        </w:tc>
        <w:tc>
          <w:tcPr>
            <w:tcW w:w="11910" w:type="dxa"/>
            <w:gridSpan w:val="2"/>
          </w:tcPr>
          <w:p w14:paraId="0009E93C" w14:textId="77777777" w:rsidR="00CB7915" w:rsidRPr="000955F5" w:rsidRDefault="00CE7C04">
            <w:pPr>
              <w:jc w:val="both"/>
              <w:rPr>
                <w:rFonts w:ascii="Times New Roman" w:eastAsia="Times New Roman" w:hAnsi="Times New Roman"/>
                <w:lang w:val="lv-LV"/>
              </w:rPr>
            </w:pPr>
            <w:r w:rsidRPr="000955F5">
              <w:rPr>
                <w:rFonts w:ascii="Times New Roman" w:eastAsia="Times New Roman" w:hAnsi="Times New Roman"/>
                <w:lang w:val="lv-LV"/>
              </w:rPr>
              <w:t>Projekta ietvaros ir īstenoti 22 jaunatnes iniciatīvu projekti laika posmā no 2019. gada līdz 2023. gadam (vēsturiskajos Lielvārdes, Ķeguma un Ogres novadā, 2022. un 2023. gadā īstenoti 3 projekti Ogres novadā):</w:t>
            </w:r>
          </w:p>
          <w:p w14:paraId="174552FB" w14:textId="77777777" w:rsidR="00CB7915" w:rsidRPr="000955F5" w:rsidRDefault="00CE7C04">
            <w:pPr>
              <w:numPr>
                <w:ilvl w:val="0"/>
                <w:numId w:val="4"/>
              </w:numPr>
              <w:pBdr>
                <w:top w:val="nil"/>
                <w:left w:val="nil"/>
                <w:bottom w:val="nil"/>
                <w:right w:val="nil"/>
                <w:between w:val="nil"/>
              </w:pBdr>
              <w:spacing w:before="0" w:line="240" w:lineRule="auto"/>
              <w:jc w:val="both"/>
              <w:rPr>
                <w:rFonts w:ascii="Times New Roman" w:eastAsia="Times New Roman" w:hAnsi="Times New Roman"/>
                <w:color w:val="000000"/>
                <w:lang w:val="lv-LV"/>
              </w:rPr>
            </w:pPr>
            <w:r w:rsidRPr="000955F5">
              <w:rPr>
                <w:rFonts w:ascii="Times New Roman" w:eastAsia="Times New Roman" w:hAnsi="Times New Roman"/>
                <w:lang w:val="lv-LV"/>
              </w:rPr>
              <w:lastRenderedPageBreak/>
              <w:t xml:space="preserve">Jaunatnes iniciatīvu ideju konkursa laikā, kopš 2019. gada, īstenoti 22 projekti, kopā </w:t>
            </w:r>
            <w:r w:rsidRPr="000955F5">
              <w:rPr>
                <w:rFonts w:ascii="Times New Roman" w:eastAsia="Times New Roman" w:hAnsi="Times New Roman"/>
                <w:highlight w:val="white"/>
                <w:lang w:val="lv-LV"/>
              </w:rPr>
              <w:t>projekta iesniegumos norādīta 584 jauniešu iesaiste, projektā piedalījušies  – 697 jaunieši no Ogres novada. Iesaistīto PMP riska grupas dalībnieki no 697 unikālajiem dalībniekiem, 263 ir PMP riska grupas dalībnieki, ko apliecina noslēgumu pārskatos saņemtā informācija. Šis projekts tika atzīts gan no iesaistīto NVO puses, gan no iestādēm, kurās šie projekti tika īstenoti. Pozitīvas atsauksmes ir saņemtas arī no dalībniekiem, jo šī projekta aktivitātes ir nodrošinājušas sadarbību un iesaisti ar neformālās izglītības metodēm atraisījušas bērus un jauniešus draudzēties, sadarboties un atbalstīt vienam otru. Ņemot vērā mūsu novada iedzīvotāju skaitu, šādas programmas nodrošināšana būtu nepieciešama katrai novada skolai.</w:t>
            </w:r>
          </w:p>
          <w:p w14:paraId="598D12CB" w14:textId="77777777" w:rsidR="000955F5" w:rsidRPr="000955F5" w:rsidRDefault="00CE7C04">
            <w:pPr>
              <w:numPr>
                <w:ilvl w:val="0"/>
                <w:numId w:val="4"/>
              </w:numPr>
              <w:pBdr>
                <w:top w:val="nil"/>
                <w:left w:val="nil"/>
                <w:bottom w:val="nil"/>
                <w:right w:val="nil"/>
                <w:between w:val="nil"/>
              </w:pBdr>
              <w:spacing w:before="0" w:line="240" w:lineRule="auto"/>
              <w:jc w:val="both"/>
              <w:rPr>
                <w:rFonts w:ascii="Times New Roman" w:eastAsia="Times New Roman" w:hAnsi="Times New Roman"/>
                <w:color w:val="000000"/>
                <w:lang w:val="lv-LV"/>
              </w:rPr>
            </w:pPr>
            <w:r w:rsidRPr="000955F5">
              <w:rPr>
                <w:rFonts w:ascii="Times New Roman" w:eastAsia="Times New Roman" w:hAnsi="Times New Roman"/>
                <w:color w:val="212529"/>
                <w:highlight w:val="white"/>
                <w:lang w:val="lv-LV"/>
              </w:rPr>
              <w:t xml:space="preserve">Ogres novada jauniešu iniciatīvu ideju konkurss “Jauniešu [ie]spēja”. Konkursa mērķis ir veicināt Ogres novada jauniešu iekļaušanos kultūras, sporta un izglītības procesos, sekmējot jauniešu veselīgu dzīvesveidu, vērtību orientāciju un aktīvu sabiedrisko līdzdalību. Projekta pieteikumu konkursam var iesniegt Ogres novada administratīvajā teritorijā deklarētu jauniešu vai Ogres novada izglītības iestādes izglītojamo grupa, kurā apvienojušies vismaz trīs  jaunieši vecumā no 12 līdz 25 gadiem. Projekta iesniedzēju grupā jābūt vismaz vienai personai, kura sasniegusi 18 gadu vecumu un kura uzņemas atbildību par projekta īstenošanu un finansiālajām saistībām. </w:t>
            </w:r>
          </w:p>
          <w:p w14:paraId="1416D24E" w14:textId="77777777" w:rsidR="000955F5" w:rsidRDefault="00CE7C04" w:rsidP="000955F5">
            <w:pPr>
              <w:pBdr>
                <w:top w:val="nil"/>
                <w:left w:val="nil"/>
                <w:bottom w:val="nil"/>
                <w:right w:val="nil"/>
                <w:between w:val="nil"/>
              </w:pBdr>
              <w:spacing w:before="0" w:line="240" w:lineRule="auto"/>
              <w:ind w:left="360"/>
              <w:jc w:val="both"/>
              <w:rPr>
                <w:rFonts w:ascii="Times New Roman" w:eastAsia="Times New Roman" w:hAnsi="Times New Roman"/>
                <w:color w:val="212529"/>
                <w:highlight w:val="white"/>
                <w:lang w:val="lv-LV"/>
              </w:rPr>
            </w:pPr>
            <w:r w:rsidRPr="000955F5">
              <w:rPr>
                <w:rFonts w:ascii="Times New Roman" w:eastAsia="Times New Roman" w:hAnsi="Times New Roman"/>
                <w:color w:val="212529"/>
                <w:highlight w:val="white"/>
                <w:lang w:val="lv-LV"/>
              </w:rPr>
              <w:t>Maksimālais pašvaldības finansējuma apmērs, kas var tikt piešķirts vienam projektam:</w:t>
            </w:r>
          </w:p>
          <w:p w14:paraId="4A8EB275" w14:textId="77777777" w:rsidR="00B21E06" w:rsidRPr="00B21E06" w:rsidRDefault="00CE7C04" w:rsidP="000955F5">
            <w:pPr>
              <w:pStyle w:val="Sarakstarindkopa"/>
              <w:numPr>
                <w:ilvl w:val="0"/>
                <w:numId w:val="19"/>
              </w:numPr>
              <w:pBdr>
                <w:top w:val="nil"/>
                <w:left w:val="nil"/>
                <w:bottom w:val="nil"/>
                <w:right w:val="nil"/>
                <w:between w:val="nil"/>
              </w:pBdr>
              <w:spacing w:before="0" w:line="240" w:lineRule="auto"/>
              <w:jc w:val="both"/>
              <w:rPr>
                <w:rFonts w:ascii="Times New Roman" w:eastAsia="Times New Roman" w:hAnsi="Times New Roman"/>
                <w:color w:val="000000"/>
                <w:lang w:val="lv-LV"/>
              </w:rPr>
            </w:pPr>
            <w:r w:rsidRPr="000955F5">
              <w:rPr>
                <w:rFonts w:ascii="Times New Roman" w:eastAsia="Times New Roman" w:hAnsi="Times New Roman"/>
                <w:color w:val="212529"/>
                <w:highlight w:val="white"/>
                <w:lang w:val="lv-LV"/>
              </w:rPr>
              <w:t>projekta iesniedzējiem 12-14 gadu vecuma grupā - 300 euro</w:t>
            </w:r>
            <w:r w:rsidR="00B21E06">
              <w:rPr>
                <w:rFonts w:ascii="Times New Roman" w:eastAsia="Times New Roman" w:hAnsi="Times New Roman"/>
                <w:color w:val="212529"/>
                <w:highlight w:val="white"/>
                <w:lang w:val="lv-LV"/>
              </w:rPr>
              <w:t>;</w:t>
            </w:r>
          </w:p>
          <w:p w14:paraId="5F610E37" w14:textId="77777777" w:rsidR="00B21E06" w:rsidRPr="00B21E06" w:rsidRDefault="00CE7C04" w:rsidP="00B21E06">
            <w:pPr>
              <w:pStyle w:val="Sarakstarindkopa"/>
              <w:numPr>
                <w:ilvl w:val="0"/>
                <w:numId w:val="19"/>
              </w:numPr>
              <w:pBdr>
                <w:top w:val="nil"/>
                <w:left w:val="nil"/>
                <w:bottom w:val="nil"/>
                <w:right w:val="nil"/>
                <w:between w:val="nil"/>
              </w:pBdr>
              <w:spacing w:before="0" w:line="240" w:lineRule="auto"/>
              <w:jc w:val="both"/>
              <w:rPr>
                <w:rFonts w:ascii="Times New Roman" w:eastAsia="Times New Roman" w:hAnsi="Times New Roman"/>
                <w:color w:val="000000"/>
                <w:lang w:val="lv-LV"/>
              </w:rPr>
            </w:pPr>
            <w:r w:rsidRPr="000955F5">
              <w:rPr>
                <w:rFonts w:ascii="Times New Roman" w:eastAsia="Times New Roman" w:hAnsi="Times New Roman"/>
                <w:color w:val="212529"/>
                <w:highlight w:val="white"/>
                <w:lang w:val="lv-LV"/>
              </w:rPr>
              <w:t>projekta iesniedzējiem 15-17 gadu vecuma grupā - 500 euro;</w:t>
            </w:r>
          </w:p>
          <w:p w14:paraId="296B3A69" w14:textId="77777777" w:rsidR="00CB7915" w:rsidRPr="00B21E06" w:rsidRDefault="00CE7C04" w:rsidP="00B21E06">
            <w:pPr>
              <w:pStyle w:val="Sarakstarindkopa"/>
              <w:numPr>
                <w:ilvl w:val="0"/>
                <w:numId w:val="19"/>
              </w:numPr>
              <w:pBdr>
                <w:top w:val="nil"/>
                <w:left w:val="nil"/>
                <w:bottom w:val="nil"/>
                <w:right w:val="nil"/>
                <w:between w:val="nil"/>
              </w:pBdr>
              <w:spacing w:before="0" w:line="240" w:lineRule="auto"/>
              <w:jc w:val="both"/>
              <w:rPr>
                <w:rFonts w:ascii="Times New Roman" w:eastAsia="Times New Roman" w:hAnsi="Times New Roman"/>
                <w:color w:val="000000"/>
                <w:lang w:val="lv-LV"/>
              </w:rPr>
            </w:pPr>
            <w:r w:rsidRPr="00B21E06">
              <w:rPr>
                <w:rFonts w:ascii="Times New Roman" w:eastAsia="Times New Roman" w:hAnsi="Times New Roman"/>
                <w:color w:val="212529"/>
                <w:highlight w:val="white"/>
                <w:lang w:val="lv-LV"/>
              </w:rPr>
              <w:t>projekta iesniedzējiem 18-25 gadu vecuma grupā - 700 euro.</w:t>
            </w:r>
          </w:p>
        </w:tc>
      </w:tr>
      <w:tr w:rsidR="00CB7915" w:rsidRPr="000955F5" w14:paraId="3D670803" w14:textId="77777777">
        <w:tc>
          <w:tcPr>
            <w:tcW w:w="1785" w:type="dxa"/>
          </w:tcPr>
          <w:p w14:paraId="23B30E64"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lastRenderedPageBreak/>
              <w:t>Atbalsta instrumenti izglītojamajiem, ģimenēm ar bērniem</w:t>
            </w:r>
          </w:p>
        </w:tc>
        <w:tc>
          <w:tcPr>
            <w:tcW w:w="11910" w:type="dxa"/>
            <w:gridSpan w:val="2"/>
          </w:tcPr>
          <w:p w14:paraId="273BD2C5" w14:textId="77777777" w:rsidR="00CB7915" w:rsidRPr="000955F5" w:rsidRDefault="00CE7C04">
            <w:pPr>
              <w:jc w:val="both"/>
              <w:rPr>
                <w:rFonts w:ascii="Times New Roman" w:eastAsia="Times New Roman" w:hAnsi="Times New Roman"/>
                <w:lang w:val="lv-LV"/>
              </w:rPr>
            </w:pPr>
            <w:r w:rsidRPr="000955F5">
              <w:rPr>
                <w:rFonts w:ascii="Times New Roman" w:eastAsia="Times New Roman" w:hAnsi="Times New Roman"/>
                <w:lang w:val="lv-LV"/>
              </w:rPr>
              <w:t>PMP mērķa grupai pieejamie atbalsta pasākumi pašvaldībā, atbalsta instrumenti izglītojamajiem, ģimenēm ar bērniem:</w:t>
            </w:r>
          </w:p>
          <w:p w14:paraId="3D118B23" w14:textId="77777777" w:rsidR="00CB7915" w:rsidRPr="00B21E06" w:rsidRDefault="00CE7C04">
            <w:pPr>
              <w:numPr>
                <w:ilvl w:val="0"/>
                <w:numId w:val="7"/>
              </w:numPr>
              <w:pBdr>
                <w:top w:val="nil"/>
                <w:left w:val="nil"/>
                <w:bottom w:val="nil"/>
                <w:right w:val="nil"/>
                <w:between w:val="nil"/>
              </w:pBdr>
              <w:spacing w:after="0" w:line="240" w:lineRule="auto"/>
              <w:jc w:val="both"/>
              <w:rPr>
                <w:rFonts w:ascii="Times New Roman" w:eastAsia="Times New Roman" w:hAnsi="Times New Roman"/>
                <w:color w:val="000000"/>
                <w:lang w:val="lv-LV"/>
              </w:rPr>
            </w:pPr>
            <w:r w:rsidRPr="00B21E06">
              <w:rPr>
                <w:rFonts w:ascii="Times New Roman" w:eastAsia="Times New Roman" w:hAnsi="Times New Roman"/>
                <w:color w:val="000000"/>
                <w:lang w:val="lv-LV"/>
              </w:rPr>
              <w:t>pašvaldība sedz braukšanas izdevumus vispārējās pamatizglītības, vispārējās vidējās izglītības un profesionālās ievirzes izglītības iestāžu izglītojamajiem un nodrošina izglītojamo pārvadājumus novada pašvaldības administratīvajā teritorijā;</w:t>
            </w:r>
          </w:p>
          <w:p w14:paraId="651380B3" w14:textId="77777777" w:rsidR="00CB7915" w:rsidRPr="00B21E06" w:rsidRDefault="00CE7C04">
            <w:pPr>
              <w:numPr>
                <w:ilvl w:val="0"/>
                <w:numId w:val="7"/>
              </w:numPr>
              <w:pBdr>
                <w:top w:val="nil"/>
                <w:left w:val="nil"/>
                <w:bottom w:val="nil"/>
                <w:right w:val="nil"/>
                <w:between w:val="nil"/>
              </w:pBdr>
              <w:spacing w:before="0" w:after="0" w:line="240" w:lineRule="auto"/>
              <w:jc w:val="both"/>
              <w:rPr>
                <w:rFonts w:ascii="Times New Roman" w:eastAsia="Times New Roman" w:hAnsi="Times New Roman"/>
                <w:color w:val="000000"/>
                <w:lang w:val="lv-LV"/>
              </w:rPr>
            </w:pPr>
            <w:r w:rsidRPr="00B21E06">
              <w:rPr>
                <w:rFonts w:ascii="Times New Roman" w:eastAsia="Times New Roman" w:hAnsi="Times New Roman"/>
                <w:color w:val="000000"/>
                <w:lang w:val="lv-LV"/>
              </w:rPr>
              <w:t>tiek nodrošināta bezmaksas interešu izglītības programmu apguve;</w:t>
            </w:r>
          </w:p>
          <w:p w14:paraId="383D3BB4" w14:textId="77777777" w:rsidR="00CB7915" w:rsidRPr="00B21E06" w:rsidRDefault="00CE7C04">
            <w:pPr>
              <w:numPr>
                <w:ilvl w:val="0"/>
                <w:numId w:val="7"/>
              </w:numPr>
              <w:pBdr>
                <w:top w:val="nil"/>
                <w:left w:val="nil"/>
                <w:bottom w:val="nil"/>
                <w:right w:val="nil"/>
                <w:between w:val="nil"/>
              </w:pBdr>
              <w:spacing w:before="0" w:after="0" w:line="240" w:lineRule="auto"/>
              <w:jc w:val="both"/>
              <w:rPr>
                <w:rFonts w:ascii="Times New Roman" w:eastAsia="Times New Roman" w:hAnsi="Times New Roman"/>
                <w:color w:val="000000"/>
                <w:lang w:val="lv-LV"/>
              </w:rPr>
            </w:pPr>
            <w:r w:rsidRPr="00B21E06">
              <w:rPr>
                <w:rFonts w:ascii="Times New Roman" w:eastAsia="Times New Roman" w:hAnsi="Times New Roman"/>
                <w:color w:val="000000"/>
                <w:lang w:val="lv-LV"/>
              </w:rPr>
              <w:t>tiek nodrošināts finansiālais atbalsts bērnu un jauniešu nometņu norisei;</w:t>
            </w:r>
          </w:p>
          <w:p w14:paraId="202838B7" w14:textId="77777777" w:rsidR="00CB7915" w:rsidRPr="00B21E06" w:rsidRDefault="00CE7C04">
            <w:pPr>
              <w:numPr>
                <w:ilvl w:val="0"/>
                <w:numId w:val="7"/>
              </w:numPr>
              <w:pBdr>
                <w:top w:val="nil"/>
                <w:left w:val="nil"/>
                <w:bottom w:val="nil"/>
                <w:right w:val="nil"/>
                <w:between w:val="nil"/>
              </w:pBdr>
              <w:spacing w:before="0" w:after="0" w:line="240" w:lineRule="auto"/>
              <w:jc w:val="both"/>
              <w:rPr>
                <w:rFonts w:ascii="Times New Roman" w:eastAsia="Times New Roman" w:hAnsi="Times New Roman"/>
                <w:color w:val="000000"/>
                <w:lang w:val="lv-LV"/>
              </w:rPr>
            </w:pPr>
            <w:r w:rsidRPr="00B21E06">
              <w:rPr>
                <w:rFonts w:ascii="Times New Roman" w:eastAsia="Times New Roman" w:hAnsi="Times New Roman"/>
                <w:color w:val="000000"/>
                <w:lang w:val="lv-LV"/>
              </w:rPr>
              <w:t>apbalvojumi un naudas balvas izglītojamiem par izciliem sasniegumiem mācību priekšmetu olimpiādēs, skolēnu zinātniskās pētniecības darbu  konferencēs;</w:t>
            </w:r>
          </w:p>
          <w:p w14:paraId="42149388" w14:textId="77777777" w:rsidR="00CB7915" w:rsidRPr="00B21E06" w:rsidRDefault="00CE7C04">
            <w:pPr>
              <w:numPr>
                <w:ilvl w:val="0"/>
                <w:numId w:val="7"/>
              </w:numPr>
              <w:pBdr>
                <w:top w:val="nil"/>
                <w:left w:val="nil"/>
                <w:bottom w:val="nil"/>
                <w:right w:val="nil"/>
                <w:between w:val="nil"/>
              </w:pBdr>
              <w:spacing w:before="0" w:after="0" w:line="240" w:lineRule="auto"/>
              <w:jc w:val="both"/>
              <w:rPr>
                <w:rFonts w:ascii="Times New Roman" w:eastAsia="Times New Roman" w:hAnsi="Times New Roman"/>
                <w:color w:val="000000"/>
                <w:lang w:val="lv-LV"/>
              </w:rPr>
            </w:pPr>
            <w:r w:rsidRPr="00B21E06">
              <w:rPr>
                <w:rFonts w:ascii="Times New Roman" w:eastAsia="Times New Roman" w:hAnsi="Times New Roman"/>
                <w:color w:val="000000"/>
                <w:lang w:val="lv-LV"/>
              </w:rPr>
              <w:t>naudas balvas izglītojamiem par izciliem sasniegumiem kultūrā un sportā;</w:t>
            </w:r>
          </w:p>
          <w:p w14:paraId="2A6C9416" w14:textId="77777777" w:rsidR="00CB7915" w:rsidRPr="00B21E06" w:rsidRDefault="00CE7C04">
            <w:pPr>
              <w:numPr>
                <w:ilvl w:val="0"/>
                <w:numId w:val="7"/>
              </w:numPr>
              <w:pBdr>
                <w:top w:val="nil"/>
                <w:left w:val="nil"/>
                <w:bottom w:val="nil"/>
                <w:right w:val="nil"/>
                <w:between w:val="nil"/>
              </w:pBdr>
              <w:spacing w:before="0" w:after="0" w:line="240" w:lineRule="auto"/>
              <w:jc w:val="both"/>
              <w:rPr>
                <w:rFonts w:ascii="Times New Roman" w:eastAsia="Times New Roman" w:hAnsi="Times New Roman"/>
                <w:color w:val="000000"/>
                <w:highlight w:val="white"/>
                <w:lang w:val="lv-LV"/>
              </w:rPr>
            </w:pPr>
            <w:r w:rsidRPr="00B21E06">
              <w:rPr>
                <w:rFonts w:ascii="Times New Roman" w:eastAsia="Times New Roman" w:hAnsi="Times New Roman"/>
                <w:highlight w:val="white"/>
                <w:lang w:val="lv-LV"/>
              </w:rPr>
              <w:t>sociālās stipendijas vidusskolēniem;</w:t>
            </w:r>
          </w:p>
          <w:p w14:paraId="2279D501" w14:textId="77777777" w:rsidR="00CB7915" w:rsidRPr="00B21E06" w:rsidRDefault="00CE7C04">
            <w:pPr>
              <w:numPr>
                <w:ilvl w:val="0"/>
                <w:numId w:val="7"/>
              </w:numPr>
              <w:pBdr>
                <w:top w:val="nil"/>
                <w:left w:val="nil"/>
                <w:bottom w:val="nil"/>
                <w:right w:val="nil"/>
                <w:between w:val="nil"/>
              </w:pBdr>
              <w:spacing w:before="0" w:after="0" w:line="240" w:lineRule="auto"/>
              <w:jc w:val="both"/>
              <w:rPr>
                <w:rFonts w:ascii="Times New Roman" w:eastAsia="Times New Roman" w:hAnsi="Times New Roman"/>
                <w:color w:val="000000"/>
                <w:highlight w:val="white"/>
                <w:lang w:val="lv-LV"/>
              </w:rPr>
            </w:pPr>
            <w:r w:rsidRPr="00B21E06">
              <w:rPr>
                <w:rFonts w:ascii="Times New Roman" w:eastAsia="Times New Roman" w:hAnsi="Times New Roman"/>
                <w:highlight w:val="white"/>
                <w:lang w:val="lv-LV"/>
              </w:rPr>
              <w:t>naudas balvas p</w:t>
            </w:r>
            <w:r w:rsidRPr="00B21E06">
              <w:rPr>
                <w:rFonts w:ascii="Times New Roman" w:eastAsia="Times New Roman" w:hAnsi="Times New Roman"/>
                <w:color w:val="000000"/>
                <w:highlight w:val="white"/>
                <w:lang w:val="lv-LV"/>
              </w:rPr>
              <w:t>ar augstiem sasniegumiem mācībās un aktīvu līdzdalību ārpusstundu pasākumos, absolvējot pašvaldības vispārējo izglītības iestāžu 9. vai 12. klasi, pašvaldī</w:t>
            </w:r>
            <w:r w:rsidRPr="00B21E06">
              <w:rPr>
                <w:rFonts w:ascii="Times New Roman" w:eastAsia="Times New Roman" w:hAnsi="Times New Roman"/>
                <w:highlight w:val="white"/>
                <w:lang w:val="lv-LV"/>
              </w:rPr>
              <w:t xml:space="preserve">ba </w:t>
            </w:r>
            <w:r w:rsidRPr="00B21E06">
              <w:rPr>
                <w:rFonts w:ascii="Times New Roman" w:eastAsia="Times New Roman" w:hAnsi="Times New Roman"/>
                <w:color w:val="000000"/>
                <w:highlight w:val="white"/>
                <w:lang w:val="lv-LV"/>
              </w:rPr>
              <w:t xml:space="preserve">piešķir naudas balvu šādā apmērā </w:t>
            </w:r>
            <w:r w:rsidRPr="00B21E06">
              <w:rPr>
                <w:rFonts w:ascii="Times New Roman" w:eastAsia="Times New Roman" w:hAnsi="Times New Roman"/>
                <w:highlight w:val="white"/>
                <w:lang w:val="lv-LV"/>
              </w:rPr>
              <w:t xml:space="preserve">- </w:t>
            </w:r>
            <w:r w:rsidRPr="00B21E06">
              <w:rPr>
                <w:rFonts w:ascii="Times New Roman" w:eastAsia="Times New Roman" w:hAnsi="Times New Roman"/>
                <w:color w:val="000000"/>
                <w:highlight w:val="white"/>
                <w:lang w:val="lv-LV"/>
              </w:rPr>
              <w:t>9. klases absolventam  150</w:t>
            </w:r>
            <w:r w:rsidRPr="00B21E06">
              <w:rPr>
                <w:rFonts w:ascii="Times New Roman" w:eastAsia="Times New Roman" w:hAnsi="Times New Roman"/>
                <w:highlight w:val="white"/>
                <w:lang w:val="lv-LV"/>
              </w:rPr>
              <w:t xml:space="preserve"> eiro, </w:t>
            </w:r>
            <w:r w:rsidRPr="00B21E06">
              <w:rPr>
                <w:rFonts w:ascii="Times New Roman" w:eastAsia="Times New Roman" w:hAnsi="Times New Roman"/>
                <w:color w:val="000000"/>
                <w:highlight w:val="white"/>
                <w:lang w:val="lv-LV"/>
              </w:rPr>
              <w:t>12. klases absolventam 250</w:t>
            </w:r>
            <w:r w:rsidRPr="00B21E06">
              <w:rPr>
                <w:rFonts w:ascii="Times New Roman" w:eastAsia="Times New Roman" w:hAnsi="Times New Roman"/>
                <w:highlight w:val="white"/>
                <w:lang w:val="lv-LV"/>
              </w:rPr>
              <w:t xml:space="preserve"> eiro</w:t>
            </w:r>
            <w:r w:rsidRPr="00B21E06">
              <w:rPr>
                <w:rFonts w:ascii="Times New Roman" w:eastAsia="Times New Roman" w:hAnsi="Times New Roman"/>
                <w:color w:val="000000"/>
                <w:highlight w:val="white"/>
                <w:lang w:val="lv-LV"/>
              </w:rPr>
              <w:t>.</w:t>
            </w:r>
          </w:p>
          <w:p w14:paraId="36ED4601" w14:textId="77777777" w:rsidR="00CB7915" w:rsidRPr="00B21E06" w:rsidRDefault="00CE7C04">
            <w:pPr>
              <w:numPr>
                <w:ilvl w:val="0"/>
                <w:numId w:val="7"/>
              </w:numPr>
              <w:pBdr>
                <w:top w:val="nil"/>
                <w:left w:val="nil"/>
                <w:bottom w:val="nil"/>
                <w:right w:val="nil"/>
                <w:between w:val="nil"/>
              </w:pBdr>
              <w:spacing w:before="0" w:after="0" w:line="240" w:lineRule="auto"/>
              <w:jc w:val="both"/>
              <w:rPr>
                <w:rFonts w:ascii="Times New Roman" w:eastAsia="Times New Roman" w:hAnsi="Times New Roman"/>
                <w:color w:val="000000"/>
                <w:lang w:val="lv-LV"/>
              </w:rPr>
            </w:pPr>
            <w:r w:rsidRPr="00B21E06">
              <w:rPr>
                <w:rFonts w:ascii="Times New Roman" w:eastAsia="Times New Roman" w:hAnsi="Times New Roman"/>
                <w:color w:val="000000"/>
                <w:lang w:val="lv-LV"/>
              </w:rPr>
              <w:t xml:space="preserve">papildus valsts mērķdotācijām (1.-4. klašu ēdināšana), </w:t>
            </w:r>
            <w:r w:rsidRPr="00B21E06">
              <w:rPr>
                <w:rFonts w:ascii="Times New Roman" w:eastAsia="Times New Roman" w:hAnsi="Times New Roman"/>
                <w:lang w:val="lv-LV"/>
              </w:rPr>
              <w:t xml:space="preserve">Ogres </w:t>
            </w:r>
            <w:r w:rsidRPr="00B21E06">
              <w:rPr>
                <w:rFonts w:ascii="Times New Roman" w:eastAsia="Times New Roman" w:hAnsi="Times New Roman"/>
                <w:color w:val="000000"/>
                <w:lang w:val="lv-LV"/>
              </w:rPr>
              <w:t>novada pašvaldības izglītības iestādēs reģistrēto izglītojamo ēdināšanas izmaksu segšana (100 % apmērā) no pašvaldības budžeta līdzekļiem tiek nodrošināta vispārizglītojošo programmu izglītojamajiem:</w:t>
            </w:r>
          </w:p>
          <w:p w14:paraId="47A36882" w14:textId="77777777" w:rsidR="00CB7915" w:rsidRPr="00B21E06" w:rsidRDefault="00CE7C04">
            <w:pPr>
              <w:numPr>
                <w:ilvl w:val="0"/>
                <w:numId w:val="7"/>
              </w:numPr>
              <w:pBdr>
                <w:top w:val="nil"/>
                <w:left w:val="nil"/>
                <w:bottom w:val="nil"/>
                <w:right w:val="nil"/>
                <w:between w:val="nil"/>
              </w:pBdr>
              <w:spacing w:before="0" w:after="0" w:line="240" w:lineRule="auto"/>
              <w:jc w:val="both"/>
              <w:rPr>
                <w:rFonts w:ascii="Times New Roman" w:eastAsia="Times New Roman" w:hAnsi="Times New Roman"/>
                <w:color w:val="000000"/>
                <w:lang w:val="lv-LV"/>
              </w:rPr>
            </w:pPr>
            <w:r w:rsidRPr="00B21E06">
              <w:rPr>
                <w:rFonts w:ascii="Times New Roman" w:eastAsia="Times New Roman" w:hAnsi="Times New Roman"/>
                <w:color w:val="000000"/>
                <w:lang w:val="lv-LV"/>
              </w:rPr>
              <w:lastRenderedPageBreak/>
              <w:t>pusdienas 1.-</w:t>
            </w:r>
            <w:r w:rsidRPr="00B21E06">
              <w:rPr>
                <w:rFonts w:ascii="Times New Roman" w:eastAsia="Times New Roman" w:hAnsi="Times New Roman"/>
                <w:lang w:val="lv-LV"/>
              </w:rPr>
              <w:t>4</w:t>
            </w:r>
            <w:r w:rsidRPr="00B21E06">
              <w:rPr>
                <w:rFonts w:ascii="Times New Roman" w:eastAsia="Times New Roman" w:hAnsi="Times New Roman"/>
                <w:color w:val="000000"/>
                <w:lang w:val="lv-LV"/>
              </w:rPr>
              <w:t xml:space="preserve">. klašu izglītojamajiem; </w:t>
            </w:r>
          </w:p>
          <w:p w14:paraId="62ED1C64" w14:textId="77777777" w:rsidR="00CB7915" w:rsidRPr="000955F5" w:rsidRDefault="00CE7C04">
            <w:pPr>
              <w:numPr>
                <w:ilvl w:val="0"/>
                <w:numId w:val="7"/>
              </w:numPr>
              <w:pBdr>
                <w:top w:val="nil"/>
                <w:left w:val="nil"/>
                <w:bottom w:val="nil"/>
                <w:right w:val="nil"/>
                <w:between w:val="nil"/>
              </w:pBdr>
              <w:spacing w:before="0" w:after="0" w:line="240" w:lineRule="auto"/>
              <w:jc w:val="both"/>
              <w:rPr>
                <w:rFonts w:ascii="Times New Roman" w:eastAsia="Times New Roman" w:hAnsi="Times New Roman"/>
                <w:color w:val="000000"/>
                <w:lang w:val="lv-LV"/>
              </w:rPr>
            </w:pPr>
            <w:r w:rsidRPr="00B21E06">
              <w:rPr>
                <w:rFonts w:ascii="Times New Roman" w:eastAsia="Times New Roman" w:hAnsi="Times New Roman"/>
                <w:lang w:val="lv-LV"/>
              </w:rPr>
              <w:t>Sociālā dienesta nodrošinātā sociālā palīdzība un sociālo pakalpojumi daudzbērnu ģimenēm, ģimenēm, kurām piešķirts trūcīgajās vai maznodrošinātās ģimenes statiuss, un ģimenēm, kurās kādam no ģimenes locekļiem piešķirta invaliditāte.</w:t>
            </w:r>
            <w:r w:rsidRPr="000955F5">
              <w:rPr>
                <w:rFonts w:ascii="Times New Roman" w:eastAsia="Times New Roman" w:hAnsi="Times New Roman"/>
                <w:lang w:val="lv-LV"/>
              </w:rPr>
              <w:t xml:space="preserve"> </w:t>
            </w:r>
          </w:p>
        </w:tc>
      </w:tr>
      <w:tr w:rsidR="00CB7915" w:rsidRPr="000955F5" w14:paraId="72291149" w14:textId="77777777">
        <w:tc>
          <w:tcPr>
            <w:tcW w:w="1785" w:type="dxa"/>
          </w:tcPr>
          <w:p w14:paraId="34AB3335"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lastRenderedPageBreak/>
              <w:t>Ģimenēm ar bērniem pieejamais sociālās palīdzības un sociālo pakalpojumu klāsts</w:t>
            </w:r>
          </w:p>
          <w:p w14:paraId="26D8431C" w14:textId="77777777" w:rsidR="00CB7915" w:rsidRPr="000955F5" w:rsidRDefault="00CB7915">
            <w:pPr>
              <w:rPr>
                <w:rFonts w:ascii="Times New Roman" w:eastAsia="Times New Roman" w:hAnsi="Times New Roman"/>
                <w:lang w:val="lv-LV"/>
              </w:rPr>
            </w:pPr>
          </w:p>
        </w:tc>
        <w:tc>
          <w:tcPr>
            <w:tcW w:w="11910" w:type="dxa"/>
            <w:gridSpan w:val="2"/>
          </w:tcPr>
          <w:p w14:paraId="51934E41" w14:textId="77777777" w:rsidR="00CB7915" w:rsidRPr="00B21E06" w:rsidRDefault="00CE7C04">
            <w:pPr>
              <w:jc w:val="both"/>
              <w:rPr>
                <w:rFonts w:ascii="Times New Roman" w:eastAsia="Times New Roman" w:hAnsi="Times New Roman"/>
                <w:lang w:val="lv-LV"/>
              </w:rPr>
            </w:pPr>
            <w:r w:rsidRPr="00B21E06">
              <w:rPr>
                <w:rFonts w:ascii="Times New Roman" w:eastAsia="Times New Roman" w:hAnsi="Times New Roman"/>
                <w:lang w:val="lv-LV"/>
              </w:rPr>
              <w:t>Sociālie pakalpojumi:</w:t>
            </w:r>
          </w:p>
          <w:p w14:paraId="1B2DFF96" w14:textId="77777777" w:rsidR="00CB7915" w:rsidRPr="00B21E06" w:rsidRDefault="00CE7C04">
            <w:pPr>
              <w:numPr>
                <w:ilvl w:val="0"/>
                <w:numId w:val="8"/>
              </w:numPr>
              <w:spacing w:after="0"/>
              <w:jc w:val="both"/>
              <w:rPr>
                <w:rFonts w:ascii="Times New Roman" w:eastAsia="Times New Roman" w:hAnsi="Times New Roman"/>
                <w:lang w:val="lv-LV"/>
              </w:rPr>
            </w:pPr>
            <w:r w:rsidRPr="00B21E06">
              <w:rPr>
                <w:rFonts w:ascii="Times New Roman" w:eastAsia="Times New Roman" w:hAnsi="Times New Roman"/>
                <w:lang w:val="lv-LV"/>
              </w:rPr>
              <w:t>sociālā darba pakapojums (neatkarīgi no ģimenes materiālā stāvokļa, deklarētās un/vai faktiskās dzīvesvietas);</w:t>
            </w:r>
          </w:p>
          <w:p w14:paraId="4EB2ED84" w14:textId="77777777" w:rsidR="00CB7915" w:rsidRPr="00B21E06" w:rsidRDefault="00CE7C04">
            <w:pPr>
              <w:numPr>
                <w:ilvl w:val="0"/>
                <w:numId w:val="8"/>
              </w:numPr>
              <w:spacing w:before="0" w:after="0"/>
              <w:jc w:val="both"/>
              <w:rPr>
                <w:rFonts w:ascii="Times New Roman" w:eastAsia="Times New Roman" w:hAnsi="Times New Roman"/>
                <w:lang w:val="lv-LV"/>
              </w:rPr>
            </w:pPr>
            <w:r w:rsidRPr="00B21E06">
              <w:rPr>
                <w:rFonts w:ascii="Times New Roman" w:eastAsia="Times New Roman" w:hAnsi="Times New Roman"/>
                <w:lang w:val="lv-LV"/>
              </w:rPr>
              <w:t>ģimenes asistenta pakalpojums;</w:t>
            </w:r>
          </w:p>
          <w:p w14:paraId="414EBA7E" w14:textId="77777777" w:rsidR="00CB7915" w:rsidRPr="00B21E06" w:rsidRDefault="00CE7C04">
            <w:pPr>
              <w:numPr>
                <w:ilvl w:val="0"/>
                <w:numId w:val="8"/>
              </w:numPr>
              <w:spacing w:before="0" w:after="0"/>
              <w:jc w:val="both"/>
              <w:rPr>
                <w:rFonts w:ascii="Times New Roman" w:eastAsia="Times New Roman" w:hAnsi="Times New Roman"/>
                <w:lang w:val="lv-LV"/>
              </w:rPr>
            </w:pPr>
            <w:r w:rsidRPr="00B21E06">
              <w:rPr>
                <w:rFonts w:ascii="Times New Roman" w:eastAsia="Times New Roman" w:hAnsi="Times New Roman"/>
                <w:lang w:val="lv-LV"/>
              </w:rPr>
              <w:t>psihaloga konsultācijas gan bērniem, gan pieaugušajiem;</w:t>
            </w:r>
          </w:p>
          <w:p w14:paraId="04554FF0" w14:textId="77777777" w:rsidR="00CB7915" w:rsidRPr="00B21E06" w:rsidRDefault="00CE7C04">
            <w:pPr>
              <w:numPr>
                <w:ilvl w:val="0"/>
                <w:numId w:val="8"/>
              </w:numPr>
              <w:spacing w:before="0" w:after="0"/>
              <w:jc w:val="both"/>
              <w:rPr>
                <w:rFonts w:ascii="Times New Roman" w:eastAsia="Times New Roman" w:hAnsi="Times New Roman"/>
                <w:lang w:val="lv-LV"/>
              </w:rPr>
            </w:pPr>
            <w:r w:rsidRPr="00B21E06">
              <w:rPr>
                <w:rFonts w:ascii="Times New Roman" w:eastAsia="Times New Roman" w:hAnsi="Times New Roman"/>
                <w:lang w:val="lv-LV"/>
              </w:rPr>
              <w:t>tiek nodrošināts sociālās rehabilitācijas bērniem, kuri cietuši no prettiesikām darbībām (gan dzīvesvietā, gan institūcijā, neatkarīgi no ģimenes materiālā stāvokļa, deklarētās un/vai faktiskās dzīvesvietas);</w:t>
            </w:r>
          </w:p>
          <w:p w14:paraId="57E86DB2" w14:textId="77777777" w:rsidR="00CB7915" w:rsidRPr="00B21E06" w:rsidRDefault="00CE7C04">
            <w:pPr>
              <w:numPr>
                <w:ilvl w:val="0"/>
                <w:numId w:val="8"/>
              </w:numPr>
              <w:spacing w:before="0" w:after="0"/>
              <w:jc w:val="both"/>
              <w:rPr>
                <w:rFonts w:ascii="Times New Roman" w:eastAsia="Times New Roman" w:hAnsi="Times New Roman"/>
                <w:lang w:val="lv-LV"/>
              </w:rPr>
            </w:pPr>
            <w:r w:rsidRPr="00B21E06">
              <w:rPr>
                <w:rFonts w:ascii="Times New Roman" w:eastAsia="Times New Roman" w:hAnsi="Times New Roman"/>
                <w:lang w:val="lv-LV"/>
              </w:rPr>
              <w:t>sociālās rehabilitācijas pakalpojums vardarbībā cietušām pilngadīgām personām (neatkarīgi no ģimenes materiālā stāvokļa, deklarētās un/vai faktiskās dzīvesvietas);</w:t>
            </w:r>
          </w:p>
          <w:p w14:paraId="0AC538C2" w14:textId="77777777" w:rsidR="00CB7915" w:rsidRPr="00B21E06" w:rsidRDefault="00CE7C04">
            <w:pPr>
              <w:numPr>
                <w:ilvl w:val="0"/>
                <w:numId w:val="8"/>
              </w:numPr>
              <w:spacing w:before="0" w:after="0"/>
              <w:jc w:val="both"/>
              <w:rPr>
                <w:rFonts w:ascii="Times New Roman" w:eastAsia="Times New Roman" w:hAnsi="Times New Roman"/>
                <w:lang w:val="lv-LV"/>
              </w:rPr>
            </w:pPr>
            <w:r w:rsidRPr="00B21E06">
              <w:rPr>
                <w:rFonts w:ascii="Times New Roman" w:eastAsia="Times New Roman" w:hAnsi="Times New Roman"/>
                <w:lang w:val="lv-LV"/>
              </w:rPr>
              <w:t>sociālās rehabilitācijas pakalpojums vardarbību veikušām pilngadīgām personām (gan individuālās konsultācijas, gan grupu nodarbības, (neatkarīgi no ģimenes materiālā stāvokļa, deklarētās un/vai faktiskās dzīvesvietas);</w:t>
            </w:r>
          </w:p>
          <w:p w14:paraId="4B1F1DF4" w14:textId="77777777" w:rsidR="00CB7915" w:rsidRPr="00B21E06" w:rsidRDefault="00CE7C04">
            <w:pPr>
              <w:numPr>
                <w:ilvl w:val="0"/>
                <w:numId w:val="8"/>
              </w:numPr>
              <w:spacing w:before="0" w:after="0"/>
              <w:jc w:val="both"/>
              <w:rPr>
                <w:rFonts w:ascii="Times New Roman" w:eastAsia="Times New Roman" w:hAnsi="Times New Roman"/>
                <w:lang w:val="lv-LV"/>
              </w:rPr>
            </w:pPr>
            <w:r w:rsidRPr="00B21E06">
              <w:rPr>
                <w:rFonts w:ascii="Times New Roman" w:eastAsia="Times New Roman" w:hAnsi="Times New Roman"/>
                <w:lang w:val="lv-LV"/>
              </w:rPr>
              <w:t>ģimenes atbalsta dienas centra pakalpojums;</w:t>
            </w:r>
          </w:p>
          <w:p w14:paraId="03CCEB51" w14:textId="77777777" w:rsidR="00CB7915" w:rsidRPr="00B21E06" w:rsidRDefault="00CE7C04">
            <w:pPr>
              <w:numPr>
                <w:ilvl w:val="0"/>
                <w:numId w:val="8"/>
              </w:numPr>
              <w:spacing w:before="0" w:after="0"/>
              <w:jc w:val="both"/>
              <w:rPr>
                <w:rFonts w:ascii="Times New Roman" w:eastAsia="Times New Roman" w:hAnsi="Times New Roman"/>
                <w:lang w:val="lv-LV"/>
              </w:rPr>
            </w:pPr>
            <w:r w:rsidRPr="00B21E06">
              <w:rPr>
                <w:rFonts w:ascii="Times New Roman" w:eastAsia="Times New Roman" w:hAnsi="Times New Roman"/>
                <w:lang w:val="lv-LV"/>
              </w:rPr>
              <w:t>krīzes dživokļa pakalpojums;</w:t>
            </w:r>
          </w:p>
          <w:p w14:paraId="676C3573" w14:textId="77777777" w:rsidR="00CB7915" w:rsidRPr="00B21E06" w:rsidRDefault="00CE7C04">
            <w:pPr>
              <w:numPr>
                <w:ilvl w:val="0"/>
                <w:numId w:val="8"/>
              </w:numPr>
              <w:spacing w:before="0" w:after="0"/>
              <w:jc w:val="both"/>
              <w:rPr>
                <w:rFonts w:ascii="Times New Roman" w:eastAsia="Times New Roman" w:hAnsi="Times New Roman"/>
                <w:lang w:val="lv-LV"/>
              </w:rPr>
            </w:pPr>
            <w:r w:rsidRPr="00B21E06">
              <w:rPr>
                <w:rFonts w:ascii="Times New Roman" w:eastAsia="Times New Roman" w:hAnsi="Times New Roman"/>
                <w:lang w:val="lv-LV"/>
              </w:rPr>
              <w:t>aprūpes bērniem ar invaliditāti pakalpojums;</w:t>
            </w:r>
          </w:p>
          <w:p w14:paraId="3D4B715E" w14:textId="77777777" w:rsidR="00CB7915" w:rsidRPr="00B21E06" w:rsidRDefault="00CE7C04">
            <w:pPr>
              <w:numPr>
                <w:ilvl w:val="0"/>
                <w:numId w:val="8"/>
              </w:numPr>
              <w:spacing w:before="0" w:after="0"/>
              <w:jc w:val="both"/>
              <w:rPr>
                <w:rFonts w:ascii="Times New Roman" w:eastAsia="Times New Roman" w:hAnsi="Times New Roman"/>
                <w:lang w:val="lv-LV"/>
              </w:rPr>
            </w:pPr>
            <w:r w:rsidRPr="00B21E06">
              <w:rPr>
                <w:rFonts w:ascii="Times New Roman" w:eastAsia="Times New Roman" w:hAnsi="Times New Roman"/>
                <w:lang w:val="lv-LV"/>
              </w:rPr>
              <w:t>dalība DI projektā, kurā tiek nodrošinākti rehabilitācijas pakalpojumi ģimenēm, kurās aug bērni ar invaliditāti.</w:t>
            </w:r>
          </w:p>
          <w:p w14:paraId="1248EEE7" w14:textId="77777777" w:rsidR="00CB7915" w:rsidRPr="00B21E06" w:rsidRDefault="00CE7C04">
            <w:pPr>
              <w:numPr>
                <w:ilvl w:val="0"/>
                <w:numId w:val="8"/>
              </w:numPr>
              <w:spacing w:before="0" w:after="0"/>
              <w:jc w:val="both"/>
              <w:rPr>
                <w:rFonts w:ascii="Times New Roman" w:eastAsia="Times New Roman" w:hAnsi="Times New Roman"/>
                <w:lang w:val="lv-LV"/>
              </w:rPr>
            </w:pPr>
            <w:r w:rsidRPr="00B21E06">
              <w:rPr>
                <w:rFonts w:ascii="Times New Roman" w:eastAsia="Times New Roman" w:hAnsi="Times New Roman"/>
                <w:lang w:val="lv-LV"/>
              </w:rPr>
              <w:t>atbalsta un izglītojošās grupas - CAP, atbalsta grupa viena vecāka ģimenēm, atbalsta - izglītojoša grupa pusaudžiem ar problemātisku uzvedību;</w:t>
            </w:r>
          </w:p>
          <w:p w14:paraId="1301DFE6" w14:textId="77777777" w:rsidR="00CB7915" w:rsidRPr="00B21E06" w:rsidRDefault="00CE7C04">
            <w:pPr>
              <w:numPr>
                <w:ilvl w:val="0"/>
                <w:numId w:val="8"/>
              </w:numPr>
              <w:spacing w:before="0"/>
              <w:jc w:val="both"/>
              <w:rPr>
                <w:rFonts w:ascii="Times New Roman" w:eastAsia="Times New Roman" w:hAnsi="Times New Roman"/>
                <w:lang w:val="lv-LV"/>
              </w:rPr>
            </w:pPr>
            <w:r w:rsidRPr="00B21E06">
              <w:rPr>
                <w:rFonts w:ascii="Times New Roman" w:eastAsia="Times New Roman" w:hAnsi="Times New Roman"/>
                <w:lang w:val="lv-LV"/>
              </w:rPr>
              <w:t>sadarbībā ar biedrību “Talantu kalve” jauniešu mentora pakalpojums.</w:t>
            </w:r>
          </w:p>
          <w:p w14:paraId="49F73513" w14:textId="77777777" w:rsidR="00CB7915" w:rsidRPr="00B21E06" w:rsidRDefault="00CE7C04">
            <w:pPr>
              <w:ind w:left="720"/>
              <w:jc w:val="both"/>
              <w:rPr>
                <w:rFonts w:ascii="Times New Roman" w:eastAsia="Times New Roman" w:hAnsi="Times New Roman"/>
                <w:lang w:val="lv-LV"/>
              </w:rPr>
            </w:pPr>
            <w:r w:rsidRPr="00B21E06">
              <w:rPr>
                <w:rFonts w:ascii="Times New Roman" w:eastAsia="Times New Roman" w:hAnsi="Times New Roman"/>
                <w:lang w:val="lv-LV"/>
              </w:rPr>
              <w:t>Sociālā palīdzība:</w:t>
            </w:r>
          </w:p>
          <w:p w14:paraId="2BBBEE6C" w14:textId="77777777" w:rsidR="00CB7915" w:rsidRPr="00B21E06" w:rsidRDefault="00CE7C04">
            <w:pPr>
              <w:numPr>
                <w:ilvl w:val="0"/>
                <w:numId w:val="16"/>
              </w:numPr>
              <w:spacing w:after="0"/>
              <w:jc w:val="both"/>
              <w:rPr>
                <w:rFonts w:ascii="Times New Roman" w:eastAsia="Times New Roman" w:hAnsi="Times New Roman"/>
                <w:lang w:val="lv-LV"/>
              </w:rPr>
            </w:pPr>
            <w:r w:rsidRPr="00B21E06">
              <w:rPr>
                <w:rFonts w:ascii="Times New Roman" w:eastAsia="Times New Roman" w:hAnsi="Times New Roman"/>
                <w:lang w:val="lv-LV"/>
              </w:rPr>
              <w:t>valstī noteiktie pabalsti;</w:t>
            </w:r>
          </w:p>
          <w:p w14:paraId="63B67AE0" w14:textId="77777777" w:rsidR="00CB7915" w:rsidRPr="00B21E06" w:rsidRDefault="00CE7C04">
            <w:pPr>
              <w:numPr>
                <w:ilvl w:val="0"/>
                <w:numId w:val="16"/>
              </w:numPr>
              <w:spacing w:before="0" w:after="0"/>
              <w:jc w:val="both"/>
              <w:rPr>
                <w:rFonts w:ascii="Times New Roman" w:eastAsia="Times New Roman" w:hAnsi="Times New Roman"/>
                <w:lang w:val="lv-LV"/>
              </w:rPr>
            </w:pPr>
            <w:r w:rsidRPr="00B21E06">
              <w:rPr>
                <w:rFonts w:ascii="Times New Roman" w:eastAsia="Times New Roman" w:hAnsi="Times New Roman"/>
                <w:lang w:val="lv-LV"/>
              </w:rPr>
              <w:t xml:space="preserve"> pabalsts izglītības ieguves atbalstam (ģimenēm, kurām piešķirts trūcīgās vai maznodrošinātās ģimenes statuss, 50 eurlo kalendārā gadā katram bērnam);</w:t>
            </w:r>
          </w:p>
          <w:p w14:paraId="6A94D4D0" w14:textId="77777777" w:rsidR="00CB7915" w:rsidRPr="00B21E06" w:rsidRDefault="00CE7C04">
            <w:pPr>
              <w:numPr>
                <w:ilvl w:val="0"/>
                <w:numId w:val="16"/>
              </w:numPr>
              <w:spacing w:before="0" w:after="0"/>
              <w:jc w:val="both"/>
              <w:rPr>
                <w:rFonts w:ascii="Times New Roman" w:eastAsia="Times New Roman" w:hAnsi="Times New Roman"/>
                <w:lang w:val="lv-LV"/>
              </w:rPr>
            </w:pPr>
            <w:r w:rsidRPr="00B21E06">
              <w:rPr>
                <w:rFonts w:ascii="Times New Roman" w:eastAsia="Times New Roman" w:hAnsi="Times New Roman"/>
                <w:lang w:val="lv-LV"/>
              </w:rPr>
              <w:t>pabalsts veselības aprūpei (ģimenēm, kurām piešķirts trūcīgās vai maznodrošinātās ģimenes statuss, līdz 150,00 euro kalendārā gadā uz ģimeni);</w:t>
            </w:r>
          </w:p>
          <w:p w14:paraId="6AB52FEA" w14:textId="77777777" w:rsidR="00CB7915" w:rsidRPr="00B21E06" w:rsidRDefault="00CE7C04">
            <w:pPr>
              <w:numPr>
                <w:ilvl w:val="0"/>
                <w:numId w:val="16"/>
              </w:numPr>
              <w:spacing w:before="0" w:after="0"/>
              <w:jc w:val="both"/>
              <w:rPr>
                <w:rFonts w:ascii="Times New Roman" w:eastAsia="Times New Roman" w:hAnsi="Times New Roman"/>
                <w:lang w:val="lv-LV"/>
              </w:rPr>
            </w:pPr>
            <w:r w:rsidRPr="00B21E06">
              <w:rPr>
                <w:rFonts w:ascii="Times New Roman" w:eastAsia="Times New Roman" w:hAnsi="Times New Roman"/>
                <w:lang w:val="lv-LV"/>
              </w:rPr>
              <w:t>pabalsts sociālo rehabilitācijas mērķu sa;sniegšanai (ģimenēm, kurām piešķirts trūcīgās vai maznodrošinātās ģimenes statuss, līdz 250,00 euro kalendārā gadā);</w:t>
            </w:r>
          </w:p>
          <w:p w14:paraId="43FC039E" w14:textId="77777777" w:rsidR="00CB7915" w:rsidRPr="00B21E06" w:rsidRDefault="00CE7C04">
            <w:pPr>
              <w:numPr>
                <w:ilvl w:val="0"/>
                <w:numId w:val="16"/>
              </w:numPr>
              <w:spacing w:before="0" w:after="0"/>
              <w:jc w:val="both"/>
              <w:rPr>
                <w:rFonts w:ascii="Times New Roman" w:eastAsia="Times New Roman" w:hAnsi="Times New Roman"/>
                <w:lang w:val="lv-LV"/>
              </w:rPr>
            </w:pPr>
            <w:r w:rsidRPr="00B21E06">
              <w:rPr>
                <w:rFonts w:ascii="Times New Roman" w:eastAsia="Times New Roman" w:hAnsi="Times New Roman"/>
                <w:lang w:val="lv-LV"/>
              </w:rPr>
              <w:t>pabalsts ar mājokļa lietošanu saistīto izdevumu parādu apmaksai (ģimenēm, kurām piešķirts trūcīgās vai maznodrošinātās ģimenes statuss, līdz 50,00 euro mēnesī);</w:t>
            </w:r>
          </w:p>
          <w:p w14:paraId="3623958C" w14:textId="77777777" w:rsidR="00CB7915" w:rsidRPr="00B21E06" w:rsidRDefault="00CE7C04">
            <w:pPr>
              <w:numPr>
                <w:ilvl w:val="0"/>
                <w:numId w:val="16"/>
              </w:numPr>
              <w:spacing w:before="0" w:after="0"/>
              <w:jc w:val="both"/>
              <w:rPr>
                <w:rFonts w:ascii="Times New Roman" w:eastAsia="Times New Roman" w:hAnsi="Times New Roman"/>
                <w:lang w:val="lv-LV"/>
              </w:rPr>
            </w:pPr>
            <w:r w:rsidRPr="00B21E06">
              <w:rPr>
                <w:rFonts w:ascii="Times New Roman" w:eastAsia="Times New Roman" w:hAnsi="Times New Roman"/>
                <w:lang w:val="lv-LV"/>
              </w:rPr>
              <w:t>pabalsts rehabilitācijas pakalpojumiem bērniem ar invalidkitāti (līdz 500,00 euro kalendārajā gadā);</w:t>
            </w:r>
          </w:p>
          <w:p w14:paraId="0E2CEAD6" w14:textId="77777777" w:rsidR="00CB7915" w:rsidRPr="00B21E06" w:rsidRDefault="00CE7C04">
            <w:pPr>
              <w:numPr>
                <w:ilvl w:val="0"/>
                <w:numId w:val="16"/>
              </w:numPr>
              <w:spacing w:before="0" w:after="0"/>
              <w:jc w:val="both"/>
              <w:rPr>
                <w:rFonts w:ascii="Times New Roman" w:eastAsia="Times New Roman" w:hAnsi="Times New Roman"/>
                <w:lang w:val="lv-LV"/>
              </w:rPr>
            </w:pPr>
            <w:r w:rsidRPr="00B21E06">
              <w:rPr>
                <w:rFonts w:ascii="Times New Roman" w:eastAsia="Times New Roman" w:hAnsi="Times New Roman"/>
                <w:lang w:val="lv-LV"/>
              </w:rPr>
              <w:t>pabalsts krīzes situācijās;</w:t>
            </w:r>
          </w:p>
          <w:p w14:paraId="6C39D873" w14:textId="77777777" w:rsidR="00CB7915" w:rsidRPr="00B21E06" w:rsidRDefault="00CE7C04">
            <w:pPr>
              <w:numPr>
                <w:ilvl w:val="0"/>
                <w:numId w:val="16"/>
              </w:numPr>
              <w:spacing w:before="0" w:after="0"/>
              <w:jc w:val="both"/>
              <w:rPr>
                <w:rFonts w:ascii="Times New Roman" w:eastAsia="Times New Roman" w:hAnsi="Times New Roman"/>
                <w:lang w:val="lv-LV"/>
              </w:rPr>
            </w:pPr>
            <w:r w:rsidRPr="00B21E06">
              <w:rPr>
                <w:rFonts w:ascii="Times New Roman" w:eastAsia="Times New Roman" w:hAnsi="Times New Roman"/>
                <w:lang w:val="lv-LV"/>
              </w:rPr>
              <w:t>ēdināšanas pabalsts (daudzbērnu ģimenēm, ģimenēm, kuras audzina bērnu ar invaliditāti, aizbidņiem un audžuģimenēm, kurās ievietoti bērni ar Ogres novada bāriņtiesas lēmumu);</w:t>
            </w:r>
          </w:p>
          <w:p w14:paraId="0231A346" w14:textId="77777777" w:rsidR="00CB7915" w:rsidRPr="00B21E06" w:rsidRDefault="00CE7C04">
            <w:pPr>
              <w:numPr>
                <w:ilvl w:val="0"/>
                <w:numId w:val="16"/>
              </w:numPr>
              <w:spacing w:before="0" w:after="0"/>
              <w:jc w:val="both"/>
              <w:rPr>
                <w:rFonts w:ascii="Times New Roman" w:eastAsia="Times New Roman" w:hAnsi="Times New Roman"/>
                <w:lang w:val="lv-LV"/>
              </w:rPr>
            </w:pPr>
            <w:r w:rsidRPr="00B21E06">
              <w:rPr>
                <w:rFonts w:ascii="Times New Roman" w:eastAsia="Times New Roman" w:hAnsi="Times New Roman"/>
                <w:lang w:val="lv-LV"/>
              </w:rPr>
              <w:t>vienreizējs panbalsts aizbildņiem (500,00 euro par katru bērnu);</w:t>
            </w:r>
          </w:p>
          <w:p w14:paraId="455172B2" w14:textId="77777777" w:rsidR="00CB7915" w:rsidRDefault="00CE7C04">
            <w:pPr>
              <w:numPr>
                <w:ilvl w:val="0"/>
                <w:numId w:val="16"/>
              </w:numPr>
              <w:spacing w:before="0"/>
              <w:jc w:val="both"/>
              <w:rPr>
                <w:rFonts w:ascii="Times New Roman" w:eastAsia="Times New Roman" w:hAnsi="Times New Roman"/>
                <w:lang w:val="lv-LV"/>
              </w:rPr>
            </w:pPr>
            <w:r w:rsidRPr="00B21E06">
              <w:rPr>
                <w:rFonts w:ascii="Times New Roman" w:eastAsia="Times New Roman" w:hAnsi="Times New Roman"/>
                <w:lang w:val="lv-LV"/>
              </w:rPr>
              <w:t>pabalsti audžuģimenēm (valstī noteiktā apmērā).</w:t>
            </w:r>
          </w:p>
          <w:p w14:paraId="60A9EE55" w14:textId="77777777" w:rsidR="00B21E06" w:rsidRPr="00B21E06" w:rsidRDefault="00B21E06" w:rsidP="00B21E06">
            <w:pPr>
              <w:spacing w:before="0"/>
              <w:ind w:left="720"/>
              <w:jc w:val="both"/>
              <w:rPr>
                <w:rFonts w:ascii="Times New Roman" w:eastAsia="Times New Roman" w:hAnsi="Times New Roman"/>
                <w:lang w:val="lv-LV"/>
              </w:rPr>
            </w:pPr>
          </w:p>
        </w:tc>
      </w:tr>
      <w:tr w:rsidR="00CB7915" w:rsidRPr="000955F5" w14:paraId="0D8F7452" w14:textId="77777777">
        <w:trPr>
          <w:trHeight w:val="593"/>
        </w:trPr>
        <w:tc>
          <w:tcPr>
            <w:tcW w:w="1785" w:type="dxa"/>
            <w:vMerge w:val="restart"/>
          </w:tcPr>
          <w:p w14:paraId="2C8918A1"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lastRenderedPageBreak/>
              <w:t>Izglītības iestāžu dalība  projekta “Pumpurs” organizētajās supervīzijās</w:t>
            </w:r>
          </w:p>
        </w:tc>
        <w:tc>
          <w:tcPr>
            <w:tcW w:w="7170" w:type="dxa"/>
          </w:tcPr>
          <w:p w14:paraId="22829CC0" w14:textId="77777777" w:rsidR="00CB7915" w:rsidRPr="00B21E06" w:rsidRDefault="00CE7C04">
            <w:pPr>
              <w:rPr>
                <w:rFonts w:ascii="Times New Roman" w:eastAsia="Times New Roman" w:hAnsi="Times New Roman"/>
                <w:b/>
                <w:lang w:val="lv-LV"/>
              </w:rPr>
            </w:pPr>
            <w:r w:rsidRPr="00B21E06">
              <w:rPr>
                <w:rFonts w:ascii="Times New Roman" w:eastAsia="Times New Roman" w:hAnsi="Times New Roman"/>
                <w:b/>
                <w:lang w:val="lv-LV"/>
              </w:rPr>
              <w:t>Izglītības iestāde</w:t>
            </w:r>
          </w:p>
        </w:tc>
        <w:tc>
          <w:tcPr>
            <w:tcW w:w="4740" w:type="dxa"/>
          </w:tcPr>
          <w:p w14:paraId="07C43770" w14:textId="77777777" w:rsidR="00CB7915" w:rsidRPr="00B21E06" w:rsidRDefault="00CE7C04">
            <w:pPr>
              <w:rPr>
                <w:rFonts w:ascii="Times New Roman" w:eastAsia="Times New Roman" w:hAnsi="Times New Roman"/>
                <w:b/>
                <w:lang w:val="lv-LV"/>
              </w:rPr>
            </w:pPr>
            <w:r w:rsidRPr="00B21E06">
              <w:rPr>
                <w:rFonts w:ascii="Times New Roman" w:eastAsia="Times New Roman" w:hAnsi="Times New Roman"/>
                <w:b/>
                <w:lang w:val="lv-LV"/>
              </w:rPr>
              <w:t>Supervīziju skaits izglītības iestādē</w:t>
            </w:r>
          </w:p>
        </w:tc>
      </w:tr>
      <w:tr w:rsidR="00CB7915" w:rsidRPr="000955F5" w14:paraId="59C685F7" w14:textId="77777777">
        <w:trPr>
          <w:trHeight w:val="240"/>
        </w:trPr>
        <w:tc>
          <w:tcPr>
            <w:tcW w:w="1785" w:type="dxa"/>
            <w:vMerge/>
          </w:tcPr>
          <w:p w14:paraId="536E1CD8"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lang w:val="lv-LV"/>
              </w:rPr>
            </w:pPr>
          </w:p>
        </w:tc>
        <w:tc>
          <w:tcPr>
            <w:tcW w:w="7170" w:type="dxa"/>
          </w:tcPr>
          <w:p w14:paraId="42556701"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Birzgales pamatskola</w:t>
            </w:r>
          </w:p>
        </w:tc>
        <w:tc>
          <w:tcPr>
            <w:tcW w:w="4740" w:type="dxa"/>
          </w:tcPr>
          <w:p w14:paraId="615D77B7" w14:textId="77777777" w:rsidR="00CB7915" w:rsidRPr="00B21E06" w:rsidRDefault="00CE7C04">
            <w:pPr>
              <w:spacing w:before="0" w:after="0" w:line="240" w:lineRule="auto"/>
              <w:rPr>
                <w:rFonts w:ascii="Times New Roman" w:eastAsia="Times New Roman" w:hAnsi="Times New Roman"/>
                <w:lang w:val="lv-LV"/>
              </w:rPr>
            </w:pPr>
            <w:r w:rsidRPr="00B21E06">
              <w:rPr>
                <w:rFonts w:ascii="Times New Roman" w:eastAsia="Times New Roman" w:hAnsi="Times New Roman"/>
                <w:lang w:val="lv-LV"/>
              </w:rPr>
              <w:t>2</w:t>
            </w:r>
          </w:p>
        </w:tc>
      </w:tr>
      <w:tr w:rsidR="00CB7915" w:rsidRPr="000955F5" w14:paraId="67A00985" w14:textId="77777777">
        <w:trPr>
          <w:trHeight w:val="240"/>
        </w:trPr>
        <w:tc>
          <w:tcPr>
            <w:tcW w:w="1785" w:type="dxa"/>
            <w:vMerge/>
          </w:tcPr>
          <w:p w14:paraId="300E3072"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lang w:val="lv-LV"/>
              </w:rPr>
            </w:pPr>
          </w:p>
        </w:tc>
        <w:tc>
          <w:tcPr>
            <w:tcW w:w="7170" w:type="dxa"/>
          </w:tcPr>
          <w:p w14:paraId="2B65457B" w14:textId="77777777" w:rsidR="00CB7915" w:rsidRPr="00B21E06" w:rsidRDefault="00CE7C04">
            <w:pPr>
              <w:spacing w:before="0" w:after="0" w:line="240" w:lineRule="auto"/>
              <w:rPr>
                <w:rFonts w:ascii="Times New Roman" w:eastAsia="Times New Roman" w:hAnsi="Times New Roman"/>
                <w:color w:val="000000"/>
                <w:lang w:val="lv-LV"/>
              </w:rPr>
            </w:pPr>
            <w:r w:rsidRPr="00B21E06">
              <w:rPr>
                <w:rFonts w:ascii="Times New Roman" w:eastAsia="Times New Roman" w:hAnsi="Times New Roman"/>
                <w:lang w:val="lv-LV"/>
              </w:rPr>
              <w:t>Edgara Kauliņa Lielvārdes vidusskola</w:t>
            </w:r>
          </w:p>
        </w:tc>
        <w:tc>
          <w:tcPr>
            <w:tcW w:w="4740" w:type="dxa"/>
          </w:tcPr>
          <w:p w14:paraId="67273EC5" w14:textId="77777777" w:rsidR="00CB7915" w:rsidRPr="00B21E06" w:rsidRDefault="00CE7C04">
            <w:pPr>
              <w:spacing w:before="0" w:after="0" w:line="240" w:lineRule="auto"/>
              <w:rPr>
                <w:rFonts w:ascii="Times New Roman" w:eastAsia="Times New Roman" w:hAnsi="Times New Roman"/>
                <w:lang w:val="lv-LV"/>
              </w:rPr>
            </w:pPr>
            <w:r w:rsidRPr="00B21E06">
              <w:rPr>
                <w:rFonts w:ascii="Times New Roman" w:eastAsia="Times New Roman" w:hAnsi="Times New Roman"/>
                <w:lang w:val="lv-LV"/>
              </w:rPr>
              <w:t>2</w:t>
            </w:r>
          </w:p>
        </w:tc>
      </w:tr>
      <w:tr w:rsidR="00CB7915" w:rsidRPr="000955F5" w14:paraId="2B00FBF7" w14:textId="77777777">
        <w:trPr>
          <w:trHeight w:val="240"/>
        </w:trPr>
        <w:tc>
          <w:tcPr>
            <w:tcW w:w="1785" w:type="dxa"/>
            <w:vMerge/>
          </w:tcPr>
          <w:p w14:paraId="019A1A1F"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lang w:val="lv-LV"/>
              </w:rPr>
            </w:pPr>
          </w:p>
        </w:tc>
        <w:tc>
          <w:tcPr>
            <w:tcW w:w="7170" w:type="dxa"/>
          </w:tcPr>
          <w:p w14:paraId="0FE8D2D5" w14:textId="77777777" w:rsidR="00CB7915" w:rsidRPr="00B21E06" w:rsidRDefault="00CE7C04">
            <w:pPr>
              <w:spacing w:before="0" w:after="0" w:line="240" w:lineRule="auto"/>
              <w:rPr>
                <w:rFonts w:ascii="Times New Roman" w:eastAsia="Times New Roman" w:hAnsi="Times New Roman"/>
                <w:color w:val="000000"/>
                <w:lang w:val="lv-LV"/>
              </w:rPr>
            </w:pPr>
            <w:r w:rsidRPr="00B21E06">
              <w:rPr>
                <w:rFonts w:ascii="Times New Roman" w:eastAsia="Times New Roman" w:hAnsi="Times New Roman"/>
                <w:lang w:val="lv-LV"/>
              </w:rPr>
              <w:t>Tīnūžu sākumskola</w:t>
            </w:r>
          </w:p>
        </w:tc>
        <w:tc>
          <w:tcPr>
            <w:tcW w:w="4740" w:type="dxa"/>
          </w:tcPr>
          <w:p w14:paraId="71ECF85D" w14:textId="77777777" w:rsidR="00CB7915" w:rsidRPr="00B21E06" w:rsidRDefault="00CE7C04">
            <w:pPr>
              <w:spacing w:before="0" w:after="0" w:line="240" w:lineRule="auto"/>
              <w:rPr>
                <w:rFonts w:ascii="Times New Roman" w:eastAsia="Times New Roman" w:hAnsi="Times New Roman"/>
                <w:lang w:val="lv-LV"/>
              </w:rPr>
            </w:pPr>
            <w:r w:rsidRPr="00B21E06">
              <w:rPr>
                <w:rFonts w:ascii="Times New Roman" w:eastAsia="Times New Roman" w:hAnsi="Times New Roman"/>
                <w:lang w:val="lv-LV"/>
              </w:rPr>
              <w:t>1</w:t>
            </w:r>
          </w:p>
        </w:tc>
      </w:tr>
      <w:tr w:rsidR="00CB7915" w:rsidRPr="000955F5" w14:paraId="799E10D3" w14:textId="77777777">
        <w:trPr>
          <w:trHeight w:val="240"/>
        </w:trPr>
        <w:tc>
          <w:tcPr>
            <w:tcW w:w="1785" w:type="dxa"/>
            <w:vMerge/>
          </w:tcPr>
          <w:p w14:paraId="5FCEEB73"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lang w:val="lv-LV"/>
              </w:rPr>
            </w:pPr>
          </w:p>
        </w:tc>
        <w:tc>
          <w:tcPr>
            <w:tcW w:w="7170" w:type="dxa"/>
          </w:tcPr>
          <w:p w14:paraId="202B87E0" w14:textId="77777777" w:rsidR="00CB7915" w:rsidRPr="00B21E06" w:rsidRDefault="00CE7C04">
            <w:pPr>
              <w:spacing w:before="0" w:after="0" w:line="240" w:lineRule="auto"/>
              <w:rPr>
                <w:rFonts w:ascii="Times New Roman" w:eastAsia="Times New Roman" w:hAnsi="Times New Roman"/>
                <w:color w:val="000000"/>
                <w:lang w:val="lv-LV"/>
              </w:rPr>
            </w:pPr>
            <w:r w:rsidRPr="00B21E06">
              <w:rPr>
                <w:rFonts w:ascii="Times New Roman" w:eastAsia="Times New Roman" w:hAnsi="Times New Roman"/>
                <w:lang w:val="lv-LV"/>
              </w:rPr>
              <w:t>Ikšķiles vidusskola</w:t>
            </w:r>
          </w:p>
        </w:tc>
        <w:tc>
          <w:tcPr>
            <w:tcW w:w="4740" w:type="dxa"/>
          </w:tcPr>
          <w:p w14:paraId="410861D5" w14:textId="77777777" w:rsidR="00CB7915" w:rsidRPr="00B21E06" w:rsidRDefault="00CE7C04">
            <w:pPr>
              <w:spacing w:after="0" w:line="240" w:lineRule="auto"/>
              <w:rPr>
                <w:rFonts w:ascii="Times New Roman" w:eastAsia="Times New Roman" w:hAnsi="Times New Roman"/>
                <w:color w:val="000000"/>
                <w:lang w:val="lv-LV"/>
              </w:rPr>
            </w:pPr>
            <w:r w:rsidRPr="00B21E06">
              <w:rPr>
                <w:rFonts w:ascii="Times New Roman" w:eastAsia="Times New Roman" w:hAnsi="Times New Roman"/>
                <w:lang w:val="lv-LV"/>
              </w:rPr>
              <w:t>1</w:t>
            </w:r>
          </w:p>
        </w:tc>
      </w:tr>
      <w:tr w:rsidR="00CB7915" w:rsidRPr="000955F5" w14:paraId="1B031D44" w14:textId="77777777">
        <w:trPr>
          <w:trHeight w:val="240"/>
        </w:trPr>
        <w:tc>
          <w:tcPr>
            <w:tcW w:w="1785" w:type="dxa"/>
            <w:vMerge/>
          </w:tcPr>
          <w:p w14:paraId="3FF876CC"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color w:val="000000"/>
                <w:lang w:val="lv-LV"/>
              </w:rPr>
            </w:pPr>
          </w:p>
        </w:tc>
        <w:tc>
          <w:tcPr>
            <w:tcW w:w="7170" w:type="dxa"/>
          </w:tcPr>
          <w:p w14:paraId="39F24B99" w14:textId="77777777" w:rsidR="00CB7915" w:rsidRPr="00B21E06" w:rsidRDefault="00CE7C04">
            <w:pPr>
              <w:spacing w:before="0" w:after="0" w:line="240" w:lineRule="auto"/>
              <w:rPr>
                <w:rFonts w:ascii="Times New Roman" w:eastAsia="Times New Roman" w:hAnsi="Times New Roman"/>
                <w:color w:val="000000"/>
                <w:lang w:val="lv-LV"/>
              </w:rPr>
            </w:pPr>
            <w:r w:rsidRPr="00B21E06">
              <w:rPr>
                <w:rFonts w:ascii="Times New Roman" w:eastAsia="Times New Roman" w:hAnsi="Times New Roman"/>
                <w:lang w:val="lv-LV"/>
              </w:rPr>
              <w:t>Jaunogres vidusskola</w:t>
            </w:r>
          </w:p>
        </w:tc>
        <w:tc>
          <w:tcPr>
            <w:tcW w:w="4740" w:type="dxa"/>
          </w:tcPr>
          <w:p w14:paraId="1F4AFE1B" w14:textId="77777777" w:rsidR="00CB7915" w:rsidRPr="00B21E06" w:rsidRDefault="00CE7C04">
            <w:pPr>
              <w:spacing w:after="0" w:line="240" w:lineRule="auto"/>
              <w:rPr>
                <w:rFonts w:ascii="Times New Roman" w:eastAsia="Times New Roman" w:hAnsi="Times New Roman"/>
                <w:color w:val="000000"/>
                <w:lang w:val="lv-LV"/>
              </w:rPr>
            </w:pPr>
            <w:r w:rsidRPr="00B21E06">
              <w:rPr>
                <w:rFonts w:ascii="Times New Roman" w:eastAsia="Times New Roman" w:hAnsi="Times New Roman"/>
                <w:lang w:val="lv-LV"/>
              </w:rPr>
              <w:t>2</w:t>
            </w:r>
          </w:p>
        </w:tc>
      </w:tr>
      <w:tr w:rsidR="00CB7915" w:rsidRPr="000955F5" w14:paraId="53993460" w14:textId="77777777">
        <w:trPr>
          <w:trHeight w:val="240"/>
        </w:trPr>
        <w:tc>
          <w:tcPr>
            <w:tcW w:w="1785" w:type="dxa"/>
            <w:vMerge/>
          </w:tcPr>
          <w:p w14:paraId="618669CE"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color w:val="000000"/>
                <w:lang w:val="lv-LV"/>
              </w:rPr>
            </w:pPr>
          </w:p>
        </w:tc>
        <w:tc>
          <w:tcPr>
            <w:tcW w:w="7170" w:type="dxa"/>
          </w:tcPr>
          <w:p w14:paraId="7C95F533" w14:textId="77777777" w:rsidR="00CB7915" w:rsidRPr="00B21E06" w:rsidRDefault="00CE7C04">
            <w:pPr>
              <w:spacing w:before="0" w:after="0" w:line="240" w:lineRule="auto"/>
              <w:rPr>
                <w:rFonts w:ascii="Times New Roman" w:eastAsia="Times New Roman" w:hAnsi="Times New Roman"/>
                <w:lang w:val="lv-LV"/>
              </w:rPr>
            </w:pPr>
            <w:r w:rsidRPr="00B21E06">
              <w:rPr>
                <w:rFonts w:ascii="Times New Roman" w:eastAsia="Times New Roman" w:hAnsi="Times New Roman"/>
                <w:lang w:val="lv-LV"/>
              </w:rPr>
              <w:t>Jumpravas pamatskola</w:t>
            </w:r>
          </w:p>
        </w:tc>
        <w:tc>
          <w:tcPr>
            <w:tcW w:w="4740" w:type="dxa"/>
          </w:tcPr>
          <w:p w14:paraId="1FEC9EEA" w14:textId="77777777" w:rsidR="00CB7915" w:rsidRPr="00B21E06" w:rsidRDefault="00CE7C04">
            <w:pPr>
              <w:spacing w:after="0" w:line="240" w:lineRule="auto"/>
              <w:rPr>
                <w:rFonts w:ascii="Times New Roman" w:eastAsia="Times New Roman" w:hAnsi="Times New Roman"/>
                <w:lang w:val="lv-LV"/>
              </w:rPr>
            </w:pPr>
            <w:r w:rsidRPr="00B21E06">
              <w:rPr>
                <w:rFonts w:ascii="Times New Roman" w:eastAsia="Times New Roman" w:hAnsi="Times New Roman"/>
                <w:lang w:val="lv-LV"/>
              </w:rPr>
              <w:t>2</w:t>
            </w:r>
          </w:p>
        </w:tc>
      </w:tr>
      <w:tr w:rsidR="00CB7915" w:rsidRPr="000955F5" w14:paraId="18E6EEA4" w14:textId="77777777">
        <w:trPr>
          <w:trHeight w:val="240"/>
        </w:trPr>
        <w:tc>
          <w:tcPr>
            <w:tcW w:w="1785" w:type="dxa"/>
            <w:vMerge/>
          </w:tcPr>
          <w:p w14:paraId="377B17A6"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color w:val="000000"/>
                <w:lang w:val="lv-LV"/>
              </w:rPr>
            </w:pPr>
          </w:p>
        </w:tc>
        <w:tc>
          <w:tcPr>
            <w:tcW w:w="7170" w:type="dxa"/>
          </w:tcPr>
          <w:p w14:paraId="08470DCE" w14:textId="77777777" w:rsidR="00CB7915" w:rsidRPr="00B21E06" w:rsidRDefault="00CE7C04">
            <w:pPr>
              <w:spacing w:before="0" w:after="0" w:line="240" w:lineRule="auto"/>
              <w:rPr>
                <w:rFonts w:ascii="Times New Roman" w:eastAsia="Times New Roman" w:hAnsi="Times New Roman"/>
                <w:lang w:val="lv-LV"/>
              </w:rPr>
            </w:pPr>
            <w:r w:rsidRPr="00B21E06">
              <w:rPr>
                <w:rFonts w:ascii="Times New Roman" w:eastAsia="Times New Roman" w:hAnsi="Times New Roman"/>
                <w:lang w:val="lv-LV"/>
              </w:rPr>
              <w:t>Ķeguma vidusskola</w:t>
            </w:r>
          </w:p>
        </w:tc>
        <w:tc>
          <w:tcPr>
            <w:tcW w:w="4740" w:type="dxa"/>
          </w:tcPr>
          <w:p w14:paraId="28E94ACA" w14:textId="77777777" w:rsidR="00CB7915" w:rsidRPr="00B21E06" w:rsidRDefault="00CE7C04">
            <w:pPr>
              <w:spacing w:after="0" w:line="240" w:lineRule="auto"/>
              <w:rPr>
                <w:rFonts w:ascii="Times New Roman" w:eastAsia="Times New Roman" w:hAnsi="Times New Roman"/>
                <w:lang w:val="lv-LV"/>
              </w:rPr>
            </w:pPr>
            <w:r w:rsidRPr="00B21E06">
              <w:rPr>
                <w:rFonts w:ascii="Times New Roman" w:eastAsia="Times New Roman" w:hAnsi="Times New Roman"/>
                <w:lang w:val="lv-LV"/>
              </w:rPr>
              <w:t>2</w:t>
            </w:r>
          </w:p>
        </w:tc>
      </w:tr>
      <w:tr w:rsidR="00CB7915" w:rsidRPr="000955F5" w14:paraId="163C7998" w14:textId="77777777">
        <w:trPr>
          <w:trHeight w:val="240"/>
        </w:trPr>
        <w:tc>
          <w:tcPr>
            <w:tcW w:w="1785" w:type="dxa"/>
            <w:vMerge/>
          </w:tcPr>
          <w:p w14:paraId="6E5DD973"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color w:val="000000"/>
                <w:lang w:val="lv-LV"/>
              </w:rPr>
            </w:pPr>
          </w:p>
        </w:tc>
        <w:tc>
          <w:tcPr>
            <w:tcW w:w="7170" w:type="dxa"/>
          </w:tcPr>
          <w:p w14:paraId="216C02BF" w14:textId="77777777" w:rsidR="00CB7915" w:rsidRPr="00B21E06" w:rsidRDefault="00CE7C04">
            <w:pPr>
              <w:spacing w:before="0" w:after="0" w:line="240" w:lineRule="auto"/>
              <w:rPr>
                <w:rFonts w:ascii="Times New Roman" w:eastAsia="Times New Roman" w:hAnsi="Times New Roman"/>
                <w:lang w:val="lv-LV"/>
              </w:rPr>
            </w:pPr>
            <w:r w:rsidRPr="00B21E06">
              <w:rPr>
                <w:rFonts w:ascii="Times New Roman" w:eastAsia="Times New Roman" w:hAnsi="Times New Roman"/>
                <w:lang w:val="lv-LV"/>
              </w:rPr>
              <w:t>Ķeipenes paatskola</w:t>
            </w:r>
          </w:p>
        </w:tc>
        <w:tc>
          <w:tcPr>
            <w:tcW w:w="4740" w:type="dxa"/>
          </w:tcPr>
          <w:p w14:paraId="47B21781" w14:textId="77777777" w:rsidR="00CB7915" w:rsidRPr="00B21E06" w:rsidRDefault="00CE7C04">
            <w:pPr>
              <w:spacing w:after="0" w:line="240" w:lineRule="auto"/>
              <w:rPr>
                <w:rFonts w:ascii="Times New Roman" w:eastAsia="Times New Roman" w:hAnsi="Times New Roman"/>
                <w:lang w:val="lv-LV"/>
              </w:rPr>
            </w:pPr>
            <w:r w:rsidRPr="00B21E06">
              <w:rPr>
                <w:rFonts w:ascii="Times New Roman" w:eastAsia="Times New Roman" w:hAnsi="Times New Roman"/>
                <w:lang w:val="lv-LV"/>
              </w:rPr>
              <w:t>1</w:t>
            </w:r>
          </w:p>
        </w:tc>
      </w:tr>
      <w:tr w:rsidR="00CB7915" w:rsidRPr="000955F5" w14:paraId="02934652" w14:textId="77777777">
        <w:trPr>
          <w:trHeight w:val="240"/>
        </w:trPr>
        <w:tc>
          <w:tcPr>
            <w:tcW w:w="1785" w:type="dxa"/>
            <w:vMerge/>
          </w:tcPr>
          <w:p w14:paraId="29118BDF"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color w:val="000000"/>
                <w:lang w:val="lv-LV"/>
              </w:rPr>
            </w:pPr>
          </w:p>
        </w:tc>
        <w:tc>
          <w:tcPr>
            <w:tcW w:w="7170" w:type="dxa"/>
          </w:tcPr>
          <w:p w14:paraId="212FA0B6" w14:textId="77777777" w:rsidR="00CB7915" w:rsidRPr="00B21E06" w:rsidRDefault="00CE7C04">
            <w:pPr>
              <w:spacing w:before="0" w:after="0" w:line="240" w:lineRule="auto"/>
              <w:rPr>
                <w:rFonts w:ascii="Times New Roman" w:eastAsia="Times New Roman" w:hAnsi="Times New Roman"/>
                <w:lang w:val="lv-LV"/>
              </w:rPr>
            </w:pPr>
            <w:r w:rsidRPr="00B21E06">
              <w:rPr>
                <w:rFonts w:ascii="Times New Roman" w:eastAsia="Times New Roman" w:hAnsi="Times New Roman"/>
                <w:lang w:val="lv-LV"/>
              </w:rPr>
              <w:t>Lēdmanes pamatskola</w:t>
            </w:r>
          </w:p>
        </w:tc>
        <w:tc>
          <w:tcPr>
            <w:tcW w:w="4740" w:type="dxa"/>
          </w:tcPr>
          <w:p w14:paraId="3B353086" w14:textId="77777777" w:rsidR="00CB7915" w:rsidRPr="00B21E06" w:rsidRDefault="00CE7C04">
            <w:pPr>
              <w:spacing w:after="0" w:line="240" w:lineRule="auto"/>
              <w:rPr>
                <w:rFonts w:ascii="Times New Roman" w:eastAsia="Times New Roman" w:hAnsi="Times New Roman"/>
                <w:lang w:val="lv-LV"/>
              </w:rPr>
            </w:pPr>
            <w:r w:rsidRPr="00B21E06">
              <w:rPr>
                <w:rFonts w:ascii="Times New Roman" w:eastAsia="Times New Roman" w:hAnsi="Times New Roman"/>
                <w:lang w:val="lv-LV"/>
              </w:rPr>
              <w:t>2</w:t>
            </w:r>
          </w:p>
        </w:tc>
      </w:tr>
      <w:tr w:rsidR="00CB7915" w:rsidRPr="000955F5" w14:paraId="374EB864" w14:textId="77777777">
        <w:trPr>
          <w:trHeight w:val="240"/>
        </w:trPr>
        <w:tc>
          <w:tcPr>
            <w:tcW w:w="1785" w:type="dxa"/>
            <w:vMerge/>
          </w:tcPr>
          <w:p w14:paraId="66FD6FC2"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color w:val="000000"/>
                <w:lang w:val="lv-LV"/>
              </w:rPr>
            </w:pPr>
          </w:p>
        </w:tc>
        <w:tc>
          <w:tcPr>
            <w:tcW w:w="7170" w:type="dxa"/>
          </w:tcPr>
          <w:p w14:paraId="23B5599F" w14:textId="77777777" w:rsidR="00CB7915" w:rsidRPr="00B21E06" w:rsidRDefault="00CE7C04">
            <w:pPr>
              <w:spacing w:before="0" w:after="0" w:line="240" w:lineRule="auto"/>
              <w:rPr>
                <w:rFonts w:ascii="Times New Roman" w:eastAsia="Times New Roman" w:hAnsi="Times New Roman"/>
                <w:lang w:val="lv-LV"/>
              </w:rPr>
            </w:pPr>
            <w:r w:rsidRPr="00B21E06">
              <w:rPr>
                <w:rFonts w:ascii="Times New Roman" w:eastAsia="Times New Roman" w:hAnsi="Times New Roman"/>
                <w:lang w:val="lv-LV"/>
              </w:rPr>
              <w:t>Lielvārdes pamatskola</w:t>
            </w:r>
          </w:p>
        </w:tc>
        <w:tc>
          <w:tcPr>
            <w:tcW w:w="4740" w:type="dxa"/>
          </w:tcPr>
          <w:p w14:paraId="7F3BE1B4" w14:textId="77777777" w:rsidR="00CB7915" w:rsidRPr="00B21E06" w:rsidRDefault="00CE7C04">
            <w:pPr>
              <w:spacing w:after="0" w:line="240" w:lineRule="auto"/>
              <w:rPr>
                <w:rFonts w:ascii="Times New Roman" w:eastAsia="Times New Roman" w:hAnsi="Times New Roman"/>
                <w:lang w:val="lv-LV"/>
              </w:rPr>
            </w:pPr>
            <w:r w:rsidRPr="00B21E06">
              <w:rPr>
                <w:rFonts w:ascii="Times New Roman" w:eastAsia="Times New Roman" w:hAnsi="Times New Roman"/>
                <w:lang w:val="lv-LV"/>
              </w:rPr>
              <w:t>1</w:t>
            </w:r>
          </w:p>
        </w:tc>
      </w:tr>
      <w:tr w:rsidR="00CB7915" w:rsidRPr="000955F5" w14:paraId="746F09D9" w14:textId="77777777">
        <w:trPr>
          <w:trHeight w:val="240"/>
        </w:trPr>
        <w:tc>
          <w:tcPr>
            <w:tcW w:w="1785" w:type="dxa"/>
            <w:vMerge/>
          </w:tcPr>
          <w:p w14:paraId="6204B3DC"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color w:val="000000"/>
                <w:lang w:val="lv-LV"/>
              </w:rPr>
            </w:pPr>
          </w:p>
        </w:tc>
        <w:tc>
          <w:tcPr>
            <w:tcW w:w="7170" w:type="dxa"/>
          </w:tcPr>
          <w:p w14:paraId="6974EF76" w14:textId="77777777" w:rsidR="00CB7915" w:rsidRPr="00B21E06" w:rsidRDefault="00CE7C04">
            <w:pPr>
              <w:spacing w:before="0" w:after="0" w:line="240" w:lineRule="auto"/>
              <w:rPr>
                <w:rFonts w:ascii="Times New Roman" w:eastAsia="Times New Roman" w:hAnsi="Times New Roman"/>
                <w:lang w:val="lv-LV"/>
              </w:rPr>
            </w:pPr>
            <w:r w:rsidRPr="00B21E06">
              <w:rPr>
                <w:rFonts w:ascii="Times New Roman" w:eastAsia="Times New Roman" w:hAnsi="Times New Roman"/>
                <w:lang w:val="lv-LV"/>
              </w:rPr>
              <w:t>Madlienas vidusskola</w:t>
            </w:r>
          </w:p>
        </w:tc>
        <w:tc>
          <w:tcPr>
            <w:tcW w:w="4740" w:type="dxa"/>
          </w:tcPr>
          <w:p w14:paraId="46137B53" w14:textId="77777777" w:rsidR="00CB7915" w:rsidRPr="00B21E06" w:rsidRDefault="00CE7C04">
            <w:pPr>
              <w:spacing w:after="0" w:line="240" w:lineRule="auto"/>
              <w:rPr>
                <w:rFonts w:ascii="Times New Roman" w:eastAsia="Times New Roman" w:hAnsi="Times New Roman"/>
                <w:lang w:val="lv-LV"/>
              </w:rPr>
            </w:pPr>
            <w:r w:rsidRPr="00B21E06">
              <w:rPr>
                <w:rFonts w:ascii="Times New Roman" w:eastAsia="Times New Roman" w:hAnsi="Times New Roman"/>
                <w:lang w:val="lv-LV"/>
              </w:rPr>
              <w:t>2</w:t>
            </w:r>
          </w:p>
        </w:tc>
      </w:tr>
      <w:tr w:rsidR="00CB7915" w:rsidRPr="000955F5" w14:paraId="057F7BFC" w14:textId="77777777">
        <w:trPr>
          <w:trHeight w:val="240"/>
        </w:trPr>
        <w:tc>
          <w:tcPr>
            <w:tcW w:w="1785" w:type="dxa"/>
            <w:vMerge/>
          </w:tcPr>
          <w:p w14:paraId="62D9BCD8"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color w:val="000000"/>
                <w:lang w:val="lv-LV"/>
              </w:rPr>
            </w:pPr>
          </w:p>
        </w:tc>
        <w:tc>
          <w:tcPr>
            <w:tcW w:w="7170" w:type="dxa"/>
          </w:tcPr>
          <w:p w14:paraId="562EA3C7" w14:textId="77777777" w:rsidR="00CB7915" w:rsidRPr="00B21E06" w:rsidRDefault="00CE7C04">
            <w:pPr>
              <w:spacing w:before="0" w:after="0" w:line="240" w:lineRule="auto"/>
              <w:rPr>
                <w:rFonts w:ascii="Times New Roman" w:eastAsia="Times New Roman" w:hAnsi="Times New Roman"/>
                <w:lang w:val="lv-LV"/>
              </w:rPr>
            </w:pPr>
            <w:r w:rsidRPr="00B21E06">
              <w:rPr>
                <w:rFonts w:ascii="Times New Roman" w:eastAsia="Times New Roman" w:hAnsi="Times New Roman"/>
                <w:lang w:val="lv-LV"/>
              </w:rPr>
              <w:t>Ogres 1. vidusskola</w:t>
            </w:r>
          </w:p>
        </w:tc>
        <w:tc>
          <w:tcPr>
            <w:tcW w:w="4740" w:type="dxa"/>
          </w:tcPr>
          <w:p w14:paraId="564DE60E" w14:textId="77777777" w:rsidR="00CB7915" w:rsidRPr="00B21E06" w:rsidRDefault="00CE7C04">
            <w:pPr>
              <w:spacing w:after="0" w:line="240" w:lineRule="auto"/>
              <w:rPr>
                <w:rFonts w:ascii="Times New Roman" w:eastAsia="Times New Roman" w:hAnsi="Times New Roman"/>
                <w:lang w:val="lv-LV"/>
              </w:rPr>
            </w:pPr>
            <w:r w:rsidRPr="00B21E06">
              <w:rPr>
                <w:rFonts w:ascii="Times New Roman" w:eastAsia="Times New Roman" w:hAnsi="Times New Roman"/>
                <w:lang w:val="lv-LV"/>
              </w:rPr>
              <w:t>4</w:t>
            </w:r>
          </w:p>
        </w:tc>
      </w:tr>
      <w:tr w:rsidR="00CB7915" w:rsidRPr="000955F5" w14:paraId="00F464D6" w14:textId="77777777">
        <w:trPr>
          <w:trHeight w:val="240"/>
        </w:trPr>
        <w:tc>
          <w:tcPr>
            <w:tcW w:w="1785" w:type="dxa"/>
            <w:vMerge/>
          </w:tcPr>
          <w:p w14:paraId="06C41E4F"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color w:val="000000"/>
                <w:lang w:val="lv-LV"/>
              </w:rPr>
            </w:pPr>
          </w:p>
        </w:tc>
        <w:tc>
          <w:tcPr>
            <w:tcW w:w="7170" w:type="dxa"/>
          </w:tcPr>
          <w:p w14:paraId="2CCB732C" w14:textId="77777777" w:rsidR="00CB7915" w:rsidRPr="00B21E06" w:rsidRDefault="00CE7C04">
            <w:pPr>
              <w:spacing w:before="0" w:after="0" w:line="240" w:lineRule="auto"/>
              <w:rPr>
                <w:rFonts w:ascii="Times New Roman" w:eastAsia="Times New Roman" w:hAnsi="Times New Roman"/>
                <w:lang w:val="lv-LV"/>
              </w:rPr>
            </w:pPr>
            <w:r w:rsidRPr="00B21E06">
              <w:rPr>
                <w:rFonts w:ascii="Times New Roman" w:eastAsia="Times New Roman" w:hAnsi="Times New Roman"/>
                <w:lang w:val="lv-LV"/>
              </w:rPr>
              <w:t>Ogres Centra pamatskola</w:t>
            </w:r>
          </w:p>
        </w:tc>
        <w:tc>
          <w:tcPr>
            <w:tcW w:w="4740" w:type="dxa"/>
          </w:tcPr>
          <w:p w14:paraId="140E3AD9" w14:textId="77777777" w:rsidR="00CB7915" w:rsidRPr="00B21E06" w:rsidRDefault="00CE7C04">
            <w:pPr>
              <w:spacing w:after="0" w:line="240" w:lineRule="auto"/>
              <w:rPr>
                <w:rFonts w:ascii="Times New Roman" w:eastAsia="Times New Roman" w:hAnsi="Times New Roman"/>
                <w:lang w:val="lv-LV"/>
              </w:rPr>
            </w:pPr>
            <w:r w:rsidRPr="00B21E06">
              <w:rPr>
                <w:rFonts w:ascii="Times New Roman" w:eastAsia="Times New Roman" w:hAnsi="Times New Roman"/>
                <w:lang w:val="lv-LV"/>
              </w:rPr>
              <w:t>2</w:t>
            </w:r>
          </w:p>
        </w:tc>
      </w:tr>
      <w:tr w:rsidR="00CB7915" w:rsidRPr="000955F5" w14:paraId="372C5F08" w14:textId="77777777">
        <w:trPr>
          <w:trHeight w:val="240"/>
        </w:trPr>
        <w:tc>
          <w:tcPr>
            <w:tcW w:w="1785" w:type="dxa"/>
            <w:vMerge/>
          </w:tcPr>
          <w:p w14:paraId="3ACD1C97"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color w:val="000000"/>
                <w:lang w:val="lv-LV"/>
              </w:rPr>
            </w:pPr>
          </w:p>
        </w:tc>
        <w:tc>
          <w:tcPr>
            <w:tcW w:w="7170" w:type="dxa"/>
          </w:tcPr>
          <w:p w14:paraId="69CEA532" w14:textId="77777777" w:rsidR="00CB7915" w:rsidRPr="00B21E06" w:rsidRDefault="00CE7C04">
            <w:pPr>
              <w:spacing w:before="0" w:after="0" w:line="240" w:lineRule="auto"/>
              <w:rPr>
                <w:rFonts w:ascii="Times New Roman" w:eastAsia="Times New Roman" w:hAnsi="Times New Roman"/>
                <w:lang w:val="lv-LV"/>
              </w:rPr>
            </w:pPr>
            <w:r w:rsidRPr="00B21E06">
              <w:rPr>
                <w:rFonts w:ascii="Times New Roman" w:eastAsia="Times New Roman" w:hAnsi="Times New Roman"/>
                <w:lang w:val="lv-LV"/>
              </w:rPr>
              <w:t>Ogres Valsts ģimnāzija</w:t>
            </w:r>
          </w:p>
        </w:tc>
        <w:tc>
          <w:tcPr>
            <w:tcW w:w="4740" w:type="dxa"/>
          </w:tcPr>
          <w:p w14:paraId="37A45A63" w14:textId="77777777" w:rsidR="00CB7915" w:rsidRPr="00B21E06" w:rsidRDefault="00CE7C04">
            <w:pPr>
              <w:spacing w:after="0" w:line="240" w:lineRule="auto"/>
              <w:rPr>
                <w:rFonts w:ascii="Times New Roman" w:eastAsia="Times New Roman" w:hAnsi="Times New Roman"/>
                <w:lang w:val="lv-LV"/>
              </w:rPr>
            </w:pPr>
            <w:r w:rsidRPr="00B21E06">
              <w:rPr>
                <w:rFonts w:ascii="Times New Roman" w:eastAsia="Times New Roman" w:hAnsi="Times New Roman"/>
                <w:lang w:val="lv-LV"/>
              </w:rPr>
              <w:t>2</w:t>
            </w:r>
          </w:p>
        </w:tc>
      </w:tr>
      <w:tr w:rsidR="00CB7915" w:rsidRPr="000955F5" w14:paraId="026AE94E" w14:textId="77777777">
        <w:trPr>
          <w:trHeight w:val="240"/>
        </w:trPr>
        <w:tc>
          <w:tcPr>
            <w:tcW w:w="1785" w:type="dxa"/>
            <w:vMerge/>
          </w:tcPr>
          <w:p w14:paraId="3C46924B"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color w:val="000000"/>
                <w:lang w:val="lv-LV"/>
              </w:rPr>
            </w:pPr>
          </w:p>
        </w:tc>
        <w:tc>
          <w:tcPr>
            <w:tcW w:w="7170" w:type="dxa"/>
          </w:tcPr>
          <w:p w14:paraId="7A671FA9" w14:textId="77777777" w:rsidR="00CB7915" w:rsidRPr="00B21E06" w:rsidRDefault="00CE7C04">
            <w:pPr>
              <w:spacing w:before="0" w:after="0" w:line="240" w:lineRule="auto"/>
              <w:rPr>
                <w:rFonts w:ascii="Times New Roman" w:eastAsia="Times New Roman" w:hAnsi="Times New Roman"/>
                <w:lang w:val="lv-LV"/>
              </w:rPr>
            </w:pPr>
            <w:r w:rsidRPr="00B21E06">
              <w:rPr>
                <w:rFonts w:ascii="Times New Roman" w:eastAsia="Times New Roman" w:hAnsi="Times New Roman"/>
                <w:lang w:val="lv-LV"/>
              </w:rPr>
              <w:t>Ogresgala pamatskola</w:t>
            </w:r>
          </w:p>
        </w:tc>
        <w:tc>
          <w:tcPr>
            <w:tcW w:w="4740" w:type="dxa"/>
          </w:tcPr>
          <w:p w14:paraId="61367D1F" w14:textId="77777777" w:rsidR="00CB7915" w:rsidRPr="00B21E06" w:rsidRDefault="00CE7C04">
            <w:pPr>
              <w:spacing w:after="0" w:line="240" w:lineRule="auto"/>
              <w:rPr>
                <w:rFonts w:ascii="Times New Roman" w:eastAsia="Times New Roman" w:hAnsi="Times New Roman"/>
                <w:lang w:val="lv-LV"/>
              </w:rPr>
            </w:pPr>
            <w:r w:rsidRPr="00B21E06">
              <w:rPr>
                <w:rFonts w:ascii="Times New Roman" w:eastAsia="Times New Roman" w:hAnsi="Times New Roman"/>
                <w:lang w:val="lv-LV"/>
              </w:rPr>
              <w:t>2</w:t>
            </w:r>
          </w:p>
        </w:tc>
      </w:tr>
      <w:tr w:rsidR="00CB7915" w:rsidRPr="000955F5" w14:paraId="0ABE3021" w14:textId="77777777">
        <w:trPr>
          <w:trHeight w:val="240"/>
        </w:trPr>
        <w:tc>
          <w:tcPr>
            <w:tcW w:w="1785" w:type="dxa"/>
            <w:vMerge/>
          </w:tcPr>
          <w:p w14:paraId="5A84FD0C"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color w:val="000000"/>
                <w:lang w:val="lv-LV"/>
              </w:rPr>
            </w:pPr>
          </w:p>
        </w:tc>
        <w:tc>
          <w:tcPr>
            <w:tcW w:w="7170" w:type="dxa"/>
          </w:tcPr>
          <w:p w14:paraId="3AEC998B" w14:textId="77777777" w:rsidR="00CB7915" w:rsidRPr="00B21E06" w:rsidRDefault="00CE7C04">
            <w:pPr>
              <w:spacing w:before="0" w:after="0" w:line="240" w:lineRule="auto"/>
              <w:rPr>
                <w:rFonts w:ascii="Times New Roman" w:eastAsia="Times New Roman" w:hAnsi="Times New Roman"/>
                <w:lang w:val="lv-LV"/>
              </w:rPr>
            </w:pPr>
            <w:r w:rsidRPr="00B21E06">
              <w:rPr>
                <w:rFonts w:ascii="Times New Roman" w:eastAsia="Times New Roman" w:hAnsi="Times New Roman"/>
                <w:lang w:val="lv-LV"/>
              </w:rPr>
              <w:t>Suntažu vidusskola</w:t>
            </w:r>
          </w:p>
        </w:tc>
        <w:tc>
          <w:tcPr>
            <w:tcW w:w="4740" w:type="dxa"/>
          </w:tcPr>
          <w:p w14:paraId="21CB2E5B" w14:textId="77777777" w:rsidR="00CB7915" w:rsidRPr="00B21E06" w:rsidRDefault="00CE7C04">
            <w:pPr>
              <w:spacing w:after="0" w:line="240" w:lineRule="auto"/>
              <w:rPr>
                <w:rFonts w:ascii="Times New Roman" w:eastAsia="Times New Roman" w:hAnsi="Times New Roman"/>
                <w:lang w:val="lv-LV"/>
              </w:rPr>
            </w:pPr>
            <w:r w:rsidRPr="00B21E06">
              <w:rPr>
                <w:rFonts w:ascii="Times New Roman" w:eastAsia="Times New Roman" w:hAnsi="Times New Roman"/>
                <w:lang w:val="lv-LV"/>
              </w:rPr>
              <w:t>2</w:t>
            </w:r>
          </w:p>
        </w:tc>
      </w:tr>
      <w:tr w:rsidR="00CB7915" w:rsidRPr="000955F5" w14:paraId="569745D1" w14:textId="77777777">
        <w:trPr>
          <w:trHeight w:val="240"/>
        </w:trPr>
        <w:tc>
          <w:tcPr>
            <w:tcW w:w="1785" w:type="dxa"/>
            <w:vMerge/>
          </w:tcPr>
          <w:p w14:paraId="3D491803"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color w:val="000000"/>
                <w:lang w:val="lv-LV"/>
              </w:rPr>
            </w:pPr>
          </w:p>
        </w:tc>
        <w:tc>
          <w:tcPr>
            <w:tcW w:w="7170" w:type="dxa"/>
          </w:tcPr>
          <w:p w14:paraId="382B0382" w14:textId="77777777" w:rsidR="00CB7915" w:rsidRPr="00B21E06" w:rsidRDefault="00CE7C04">
            <w:pPr>
              <w:spacing w:before="0" w:after="0" w:line="240" w:lineRule="auto"/>
              <w:rPr>
                <w:rFonts w:ascii="Times New Roman" w:eastAsia="Times New Roman" w:hAnsi="Times New Roman"/>
                <w:lang w:val="lv-LV"/>
              </w:rPr>
            </w:pPr>
            <w:r w:rsidRPr="00B21E06">
              <w:rPr>
                <w:rFonts w:ascii="Times New Roman" w:eastAsia="Times New Roman" w:hAnsi="Times New Roman"/>
                <w:lang w:val="lv-LV"/>
              </w:rPr>
              <w:t xml:space="preserve">Taurupes </w:t>
            </w:r>
            <w:r w:rsidR="00B21E06" w:rsidRPr="00B21E06">
              <w:rPr>
                <w:rFonts w:ascii="Times New Roman" w:eastAsia="Times New Roman" w:hAnsi="Times New Roman"/>
                <w:lang w:val="lv-LV"/>
              </w:rPr>
              <w:t>pamatskola</w:t>
            </w:r>
          </w:p>
        </w:tc>
        <w:tc>
          <w:tcPr>
            <w:tcW w:w="4740" w:type="dxa"/>
          </w:tcPr>
          <w:p w14:paraId="65325297" w14:textId="77777777" w:rsidR="00CB7915" w:rsidRPr="00B21E06" w:rsidRDefault="00CE7C04">
            <w:pPr>
              <w:spacing w:after="0" w:line="240" w:lineRule="auto"/>
              <w:rPr>
                <w:rFonts w:ascii="Times New Roman" w:eastAsia="Times New Roman" w:hAnsi="Times New Roman"/>
                <w:lang w:val="lv-LV"/>
              </w:rPr>
            </w:pPr>
            <w:r w:rsidRPr="00B21E06">
              <w:rPr>
                <w:rFonts w:ascii="Times New Roman" w:eastAsia="Times New Roman" w:hAnsi="Times New Roman"/>
                <w:lang w:val="lv-LV"/>
              </w:rPr>
              <w:t>2</w:t>
            </w:r>
          </w:p>
        </w:tc>
      </w:tr>
    </w:tbl>
    <w:tbl>
      <w:tblPr>
        <w:tblStyle w:val="a1"/>
        <w:tblW w:w="140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2305"/>
      </w:tblGrid>
      <w:tr w:rsidR="00CB7915" w:rsidRPr="000955F5" w14:paraId="313F1AFE" w14:textId="77777777" w:rsidTr="00B21E06">
        <w:tc>
          <w:tcPr>
            <w:tcW w:w="14028" w:type="dxa"/>
            <w:gridSpan w:val="2"/>
            <w:shd w:val="clear" w:color="auto" w:fill="FF0000"/>
          </w:tcPr>
          <w:p w14:paraId="045E5066" w14:textId="77777777" w:rsidR="00CB7915" w:rsidRPr="000955F5" w:rsidRDefault="00CE7C04">
            <w:pPr>
              <w:jc w:val="center"/>
              <w:rPr>
                <w:rFonts w:ascii="Times New Roman" w:eastAsia="Times New Roman" w:hAnsi="Times New Roman"/>
                <w:lang w:val="lv-LV"/>
              </w:rPr>
            </w:pPr>
            <w:r w:rsidRPr="000955F5">
              <w:rPr>
                <w:rFonts w:ascii="Times New Roman" w:eastAsia="Times New Roman" w:hAnsi="Times New Roman"/>
                <w:lang w:val="lv-LV"/>
              </w:rPr>
              <w:t>PIELĀGOTĀ PREVENCIJA</w:t>
            </w:r>
          </w:p>
        </w:tc>
      </w:tr>
      <w:tr w:rsidR="00CB7915" w:rsidRPr="000955F5" w14:paraId="471A9FF2" w14:textId="77777777" w:rsidTr="00B21E06">
        <w:trPr>
          <w:trHeight w:val="840"/>
        </w:trPr>
        <w:tc>
          <w:tcPr>
            <w:tcW w:w="1723" w:type="dxa"/>
          </w:tcPr>
          <w:p w14:paraId="5CFB561E"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Projekts “Pumpurs”</w:t>
            </w:r>
          </w:p>
        </w:tc>
        <w:tc>
          <w:tcPr>
            <w:tcW w:w="12305" w:type="dxa"/>
          </w:tcPr>
          <w:p w14:paraId="3123A08E"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b/>
                <w:lang w:val="lv-LV"/>
              </w:rPr>
              <w:t>L</w:t>
            </w:r>
            <w:r w:rsidRPr="00B21E06">
              <w:rPr>
                <w:rFonts w:ascii="Times New Roman" w:eastAsia="Times New Roman" w:hAnsi="Times New Roman"/>
                <w:lang w:val="lv-LV"/>
              </w:rPr>
              <w:t>aika periodā no 2021./2022.m.g.1.septembra līdz 2022./2023.m.g.31.maijam projektā “Atbalsts priekšlaicīgas mācību pārtraukšanas risku samazināšanai” atbalstu ir saņēmuši 767 izglītojamie, kopā divu mācību gadu laikā īstenoti 1231 plāni, kuru ietvaros galvenokārt tika sniegts konsulatīvs atbalsts. Nelielā skaitā plānu Edgara Kauliņa Lielvārdes vidusskolā un Jaumpravas pamatskolā tika īstenots arī ekonomiskais atbalsts - kompensēti ēdināšanas un transporta izdevumu projekta ietvaros.</w:t>
            </w:r>
          </w:p>
          <w:p w14:paraId="3ED33164" w14:textId="77777777" w:rsidR="00CB7915" w:rsidRPr="000955F5" w:rsidRDefault="00CE7C04">
            <w:pPr>
              <w:rPr>
                <w:rFonts w:ascii="Times New Roman" w:eastAsia="Times New Roman" w:hAnsi="Times New Roman"/>
                <w:color w:val="000000"/>
                <w:lang w:val="lv-LV"/>
              </w:rPr>
            </w:pPr>
            <w:r w:rsidRPr="00B21E06">
              <w:rPr>
                <w:rFonts w:ascii="Times New Roman" w:eastAsia="Times New Roman" w:hAnsi="Times New Roman"/>
                <w:lang w:val="lv-LV"/>
              </w:rPr>
              <w:t>Projektā bija iesaistījušās gandrīz visas Ogres novada vispārējas pamata vai vidējās izglītības iestādes: Jaunogres vidusskola, Ogres Centra pamatskola, Ogres Valsts ģimnāzija, Ogres 1. vidusskola, Madlienas vidusskola, Ogresgala pamatskola, Ķeipenes pamatskola, Taurupes pamatskola, Ķeguma vidusskola, Birzgales pamatskola, Edgara Kauliņa Lielvārdes vidusskola, Lēdmanes pamatskola, Ikšķiles vidusskola, Jumpravas pamatskola.</w:t>
            </w:r>
          </w:p>
        </w:tc>
      </w:tr>
      <w:tr w:rsidR="00CB7915" w:rsidRPr="000955F5" w14:paraId="08C90D4E" w14:textId="77777777" w:rsidTr="00B21E06">
        <w:trPr>
          <w:trHeight w:val="10694"/>
        </w:trPr>
        <w:tc>
          <w:tcPr>
            <w:tcW w:w="1723" w:type="dxa"/>
          </w:tcPr>
          <w:p w14:paraId="6376DFDA" w14:textId="77777777" w:rsidR="00CB7915" w:rsidRPr="000955F5" w:rsidRDefault="00CB7915">
            <w:pPr>
              <w:rPr>
                <w:rFonts w:ascii="Times New Roman" w:eastAsia="Times New Roman" w:hAnsi="Times New Roman"/>
                <w:lang w:val="lv-LV"/>
              </w:rPr>
            </w:pPr>
          </w:p>
        </w:tc>
        <w:tc>
          <w:tcPr>
            <w:tcW w:w="12305" w:type="dxa"/>
          </w:tcPr>
          <w:p w14:paraId="62769F56" w14:textId="77777777" w:rsidR="00CB7915" w:rsidRPr="00B21E06" w:rsidRDefault="00B21E06">
            <w:pPr>
              <w:rPr>
                <w:rFonts w:ascii="Times New Roman" w:eastAsia="Times New Roman" w:hAnsi="Times New Roman"/>
                <w:b/>
                <w:highlight w:val="white"/>
                <w:lang w:val="lv-LV"/>
              </w:rPr>
            </w:pPr>
            <w:r w:rsidRPr="00B21E06">
              <w:rPr>
                <w:rFonts w:ascii="Times New Roman" w:eastAsia="Times New Roman" w:hAnsi="Times New Roman"/>
                <w:highlight w:val="white"/>
                <w:lang w:val="lv-LV"/>
              </w:rPr>
              <w:t xml:space="preserve">Esošā situācija pašvaldībā. </w:t>
            </w:r>
          </w:p>
          <w:p w14:paraId="7BCB8AB8" w14:textId="77777777" w:rsidR="00CB7915" w:rsidRPr="00B21E06" w:rsidRDefault="00CE7C04">
            <w:pPr>
              <w:jc w:val="both"/>
              <w:rPr>
                <w:rFonts w:ascii="Times New Roman" w:eastAsia="Times New Roman" w:hAnsi="Times New Roman"/>
                <w:lang w:val="lv-LV"/>
              </w:rPr>
            </w:pPr>
            <w:r w:rsidRPr="00B21E06">
              <w:rPr>
                <w:rFonts w:ascii="Times New Roman" w:eastAsia="Times New Roman" w:hAnsi="Times New Roman"/>
                <w:lang w:val="lv-LV"/>
              </w:rPr>
              <w:t xml:space="preserve"> Izglītojamie, kuri pēc 9.klases beiguši mācības ar liecību (nesaņemot apliecību): 1.                                                                                                                                                                                                                                                                                                                                                                                                              Nepietiekams vērtējums mācību gadā novada skolās: 224 skolēniem ( kas kopā novadā ir 3% no novada izglītības iestādēs esošajiem skolēniem).</w:t>
            </w:r>
          </w:p>
          <w:p w14:paraId="4A95A4F0" w14:textId="77777777" w:rsidR="00CB7915" w:rsidRPr="00B21E06" w:rsidRDefault="00CE7C04">
            <w:pPr>
              <w:jc w:val="both"/>
              <w:rPr>
                <w:rFonts w:ascii="Times New Roman" w:eastAsia="Times New Roman" w:hAnsi="Times New Roman"/>
                <w:lang w:val="lv-LV"/>
              </w:rPr>
            </w:pPr>
            <w:r w:rsidRPr="00B21E06">
              <w:rPr>
                <w:rFonts w:ascii="Times New Roman" w:eastAsia="Times New Roman" w:hAnsi="Times New Roman"/>
                <w:lang w:val="lv-LV"/>
              </w:rPr>
              <w:t>9. klašu izglītojamo skaits ar zemiem CE rezultātiem (0-9%): matemātikā 13 izglītojamie (tas ir 2,24% no visiem 9.klašu  CE kārtotājiem); latviešu valodā 1 izglītojamais ( tas ir 0,17% no visiem 9.klašu  CE kārtotājiem), angļu valodā visi izglītojamie ieguvuši vairāk kā 10%.</w:t>
            </w:r>
          </w:p>
          <w:p w14:paraId="69E55AD6" w14:textId="77777777" w:rsidR="00CB7915" w:rsidRPr="00B21E06" w:rsidRDefault="00CE7C04">
            <w:pPr>
              <w:jc w:val="both"/>
              <w:rPr>
                <w:rFonts w:ascii="Times New Roman" w:eastAsia="Times New Roman" w:hAnsi="Times New Roman"/>
                <w:lang w:val="lv-LV"/>
              </w:rPr>
            </w:pPr>
            <w:r w:rsidRPr="00B21E06">
              <w:rPr>
                <w:rFonts w:ascii="Times New Roman" w:eastAsia="Times New Roman" w:hAnsi="Times New Roman"/>
                <w:lang w:val="lv-LV"/>
              </w:rPr>
              <w:t xml:space="preserve">2022. gada 1.septembrī novadā bija 6919 skolēni, noslēdzoties 2022./2023. mācību gadam uz otro gadu palika 57 izglītojamie jeb 0,77% no kopējā novada izglītojamo skaita,  tajā skaitā 22 devīto klašu izglītojamie jeb 3.47% no kopēkā 9. klašu skolēnu skaita. 2023./2024. mācību gadā 8 izglītojamie no 22 izvēlējušies turpināt mācības tālmācības programmā. 250 izglītojamie jeb 40,98% Ogres novada 9.klašu beidzēju izvēlas apgūt profesionālo vidējo izglītību, viens izglītojamais profesionālo pamatizglītību.. </w:t>
            </w:r>
          </w:p>
          <w:p w14:paraId="1EDAA0CE" w14:textId="77777777" w:rsidR="00CB7915" w:rsidRPr="00B21E06" w:rsidRDefault="00CE7C04">
            <w:pPr>
              <w:jc w:val="both"/>
              <w:rPr>
                <w:rFonts w:ascii="Times New Roman" w:eastAsia="Times New Roman" w:hAnsi="Times New Roman"/>
                <w:lang w:val="lv-LV"/>
              </w:rPr>
            </w:pPr>
            <w:r w:rsidRPr="00B21E06">
              <w:rPr>
                <w:rFonts w:ascii="Times New Roman" w:eastAsia="Times New Roman" w:hAnsi="Times New Roman"/>
                <w:lang w:val="lv-LV"/>
              </w:rPr>
              <w:t>Izglītojamie, kuri izglītību iegūst tālmācībā: 2023.gada 1. septembrī tālmācībā mācās 338 novada administrtīvajā teritorijā deklarētie izglītojamie; 2022. gada 1. septembrī - 416 izglītojamie.</w:t>
            </w:r>
          </w:p>
          <w:p w14:paraId="4457C93D" w14:textId="77777777" w:rsidR="00CB7915" w:rsidRPr="00B21E06" w:rsidRDefault="00CE7C04">
            <w:pPr>
              <w:jc w:val="both"/>
              <w:rPr>
                <w:rFonts w:ascii="Times New Roman" w:eastAsia="Times New Roman" w:hAnsi="Times New Roman"/>
                <w:lang w:val="lv-LV"/>
              </w:rPr>
            </w:pPr>
            <w:r w:rsidRPr="00B21E06">
              <w:rPr>
                <w:rFonts w:ascii="Times New Roman" w:eastAsia="Times New Roman" w:hAnsi="Times New Roman"/>
                <w:lang w:val="lv-LV"/>
              </w:rPr>
              <w:t xml:space="preserve">Izglītojamie ar speciālajām vajadzībām (01.09.2023.), novadā kopā - : pirmskolās - 59 izglītojami, skolās - 437 izglītojamie.Pieaug izglītojamo skaits ar speciālajām vajadzībām novada izglītības iestādēs: </w:t>
            </w:r>
          </w:p>
          <w:tbl>
            <w:tblPr>
              <w:tblStyle w:val="a2"/>
              <w:tblW w:w="12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9"/>
              <w:gridCol w:w="1411"/>
              <w:gridCol w:w="1200"/>
              <w:gridCol w:w="1200"/>
              <w:gridCol w:w="1200"/>
              <w:gridCol w:w="1200"/>
              <w:gridCol w:w="1200"/>
              <w:gridCol w:w="1200"/>
              <w:gridCol w:w="1200"/>
              <w:gridCol w:w="1200"/>
            </w:tblGrid>
            <w:tr w:rsidR="00CB7915" w:rsidRPr="00B21E06" w14:paraId="04612C55" w14:textId="77777777" w:rsidTr="00B21E06">
              <w:trPr>
                <w:trHeight w:val="440"/>
              </w:trPr>
              <w:tc>
                <w:tcPr>
                  <w:tcW w:w="989" w:type="dxa"/>
                  <w:shd w:val="clear" w:color="auto" w:fill="auto"/>
                  <w:tcMar>
                    <w:top w:w="100" w:type="dxa"/>
                    <w:left w:w="100" w:type="dxa"/>
                    <w:bottom w:w="100" w:type="dxa"/>
                    <w:right w:w="100" w:type="dxa"/>
                  </w:tcMar>
                </w:tcPr>
                <w:p w14:paraId="76D01128"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3811" w:type="dxa"/>
                  <w:gridSpan w:val="3"/>
                  <w:shd w:val="clear" w:color="auto" w:fill="auto"/>
                  <w:tcMar>
                    <w:top w:w="100" w:type="dxa"/>
                    <w:left w:w="100" w:type="dxa"/>
                    <w:bottom w:w="100" w:type="dxa"/>
                    <w:right w:w="100" w:type="dxa"/>
                  </w:tcMar>
                </w:tcPr>
                <w:p w14:paraId="272F303B" w14:textId="77777777" w:rsidR="00CB7915" w:rsidRPr="00B21E06" w:rsidRDefault="00CE7C04">
                  <w:pPr>
                    <w:widowControl w:val="0"/>
                    <w:pBdr>
                      <w:top w:val="nil"/>
                      <w:left w:val="nil"/>
                      <w:bottom w:val="nil"/>
                      <w:right w:val="nil"/>
                      <w:between w:val="nil"/>
                    </w:pBdr>
                    <w:spacing w:before="0" w:after="0" w:line="240" w:lineRule="auto"/>
                    <w:jc w:val="center"/>
                    <w:rPr>
                      <w:rFonts w:ascii="Times New Roman" w:eastAsia="Times New Roman" w:hAnsi="Times New Roman"/>
                      <w:sz w:val="24"/>
                      <w:lang w:val="lv-LV"/>
                    </w:rPr>
                  </w:pPr>
                  <w:r w:rsidRPr="00B21E06">
                    <w:rPr>
                      <w:rFonts w:ascii="Times New Roman" w:eastAsia="Times New Roman" w:hAnsi="Times New Roman"/>
                      <w:sz w:val="24"/>
                      <w:lang w:val="lv-LV"/>
                    </w:rPr>
                    <w:t>2021. gada 1. septembris</w:t>
                  </w:r>
                </w:p>
              </w:tc>
              <w:tc>
                <w:tcPr>
                  <w:tcW w:w="3600" w:type="dxa"/>
                  <w:gridSpan w:val="3"/>
                  <w:shd w:val="clear" w:color="auto" w:fill="auto"/>
                  <w:tcMar>
                    <w:top w:w="100" w:type="dxa"/>
                    <w:left w:w="100" w:type="dxa"/>
                    <w:bottom w:w="100" w:type="dxa"/>
                    <w:right w:w="100" w:type="dxa"/>
                  </w:tcMar>
                </w:tcPr>
                <w:p w14:paraId="585A1548" w14:textId="77777777" w:rsidR="00CB7915" w:rsidRPr="00B21E06" w:rsidRDefault="00CE7C04">
                  <w:pPr>
                    <w:widowControl w:val="0"/>
                    <w:pBdr>
                      <w:top w:val="nil"/>
                      <w:left w:val="nil"/>
                      <w:bottom w:val="nil"/>
                      <w:right w:val="nil"/>
                      <w:between w:val="nil"/>
                    </w:pBdr>
                    <w:spacing w:before="0" w:after="0" w:line="240" w:lineRule="auto"/>
                    <w:jc w:val="center"/>
                    <w:rPr>
                      <w:rFonts w:ascii="Times New Roman" w:eastAsia="Times New Roman" w:hAnsi="Times New Roman"/>
                      <w:sz w:val="24"/>
                      <w:lang w:val="lv-LV"/>
                    </w:rPr>
                  </w:pPr>
                  <w:r w:rsidRPr="00B21E06">
                    <w:rPr>
                      <w:rFonts w:ascii="Times New Roman" w:eastAsia="Times New Roman" w:hAnsi="Times New Roman"/>
                      <w:sz w:val="24"/>
                      <w:lang w:val="lv-LV"/>
                    </w:rPr>
                    <w:t>2022. gada 1.septembris</w:t>
                  </w:r>
                </w:p>
              </w:tc>
              <w:tc>
                <w:tcPr>
                  <w:tcW w:w="3600" w:type="dxa"/>
                  <w:gridSpan w:val="3"/>
                  <w:shd w:val="clear" w:color="auto" w:fill="auto"/>
                  <w:tcMar>
                    <w:top w:w="100" w:type="dxa"/>
                    <w:left w:w="100" w:type="dxa"/>
                    <w:bottom w:w="100" w:type="dxa"/>
                    <w:right w:w="100" w:type="dxa"/>
                  </w:tcMar>
                </w:tcPr>
                <w:p w14:paraId="12EF60CC" w14:textId="77777777" w:rsidR="00CB7915" w:rsidRPr="00B21E06" w:rsidRDefault="00CE7C04">
                  <w:pPr>
                    <w:widowControl w:val="0"/>
                    <w:pBdr>
                      <w:top w:val="nil"/>
                      <w:left w:val="nil"/>
                      <w:bottom w:val="nil"/>
                      <w:right w:val="nil"/>
                      <w:between w:val="nil"/>
                    </w:pBdr>
                    <w:spacing w:before="0" w:after="0" w:line="240" w:lineRule="auto"/>
                    <w:jc w:val="center"/>
                    <w:rPr>
                      <w:rFonts w:ascii="Times New Roman" w:eastAsia="Times New Roman" w:hAnsi="Times New Roman"/>
                      <w:sz w:val="24"/>
                      <w:lang w:val="lv-LV"/>
                    </w:rPr>
                  </w:pPr>
                  <w:r w:rsidRPr="00B21E06">
                    <w:rPr>
                      <w:rFonts w:ascii="Times New Roman" w:eastAsia="Times New Roman" w:hAnsi="Times New Roman"/>
                      <w:sz w:val="24"/>
                      <w:lang w:val="lv-LV"/>
                    </w:rPr>
                    <w:t>2023. gada 1. septembris</w:t>
                  </w:r>
                </w:p>
              </w:tc>
            </w:tr>
            <w:tr w:rsidR="00CB7915" w:rsidRPr="00B21E06" w14:paraId="69A6BACA" w14:textId="77777777" w:rsidTr="00B21E06">
              <w:tc>
                <w:tcPr>
                  <w:tcW w:w="989" w:type="dxa"/>
                  <w:shd w:val="clear" w:color="auto" w:fill="auto"/>
                  <w:tcMar>
                    <w:top w:w="100" w:type="dxa"/>
                    <w:left w:w="100" w:type="dxa"/>
                    <w:bottom w:w="100" w:type="dxa"/>
                    <w:right w:w="100" w:type="dxa"/>
                  </w:tcMar>
                </w:tcPr>
                <w:p w14:paraId="1EEE7187"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411" w:type="dxa"/>
                  <w:shd w:val="clear" w:color="auto" w:fill="auto"/>
                  <w:tcMar>
                    <w:top w:w="100" w:type="dxa"/>
                    <w:left w:w="100" w:type="dxa"/>
                    <w:bottom w:w="100" w:type="dxa"/>
                    <w:right w:w="100" w:type="dxa"/>
                  </w:tcMar>
                </w:tcPr>
                <w:p w14:paraId="3C8607CF" w14:textId="77777777" w:rsidR="00CB7915" w:rsidRPr="00B21E06" w:rsidRDefault="00CE7C04">
                  <w:pPr>
                    <w:widowControl w:val="0"/>
                    <w:spacing w:before="0" w:after="0"/>
                    <w:rPr>
                      <w:rFonts w:ascii="Times New Roman" w:eastAsia="Times New Roman" w:hAnsi="Times New Roman"/>
                      <w:sz w:val="24"/>
                      <w:lang w:val="lv-LV"/>
                    </w:rPr>
                  </w:pPr>
                  <w:r w:rsidRPr="00B21E06">
                    <w:rPr>
                      <w:rFonts w:ascii="Times New Roman" w:eastAsia="Times New Roman" w:hAnsi="Times New Roman"/>
                      <w:sz w:val="24"/>
                      <w:lang w:val="lv-LV"/>
                    </w:rPr>
                    <w:t>Izglītojamo skaits</w:t>
                  </w:r>
                </w:p>
                <w:p w14:paraId="7CE659C7"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2C0F0F5F"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Tajā skaitā speciālajā programmā</w:t>
                  </w:r>
                </w:p>
              </w:tc>
              <w:tc>
                <w:tcPr>
                  <w:tcW w:w="1200" w:type="dxa"/>
                  <w:shd w:val="clear" w:color="auto" w:fill="auto"/>
                  <w:tcMar>
                    <w:top w:w="100" w:type="dxa"/>
                    <w:left w:w="100" w:type="dxa"/>
                    <w:bottom w:w="100" w:type="dxa"/>
                    <w:right w:w="100" w:type="dxa"/>
                  </w:tcMar>
                </w:tcPr>
                <w:p w14:paraId="58CD6E86"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w:t>
                  </w:r>
                </w:p>
              </w:tc>
              <w:tc>
                <w:tcPr>
                  <w:tcW w:w="1200" w:type="dxa"/>
                  <w:shd w:val="clear" w:color="auto" w:fill="auto"/>
                  <w:tcMar>
                    <w:top w:w="100" w:type="dxa"/>
                    <w:left w:w="100" w:type="dxa"/>
                    <w:bottom w:w="100" w:type="dxa"/>
                    <w:right w:w="100" w:type="dxa"/>
                  </w:tcMar>
                </w:tcPr>
                <w:p w14:paraId="5C1601AA" w14:textId="77777777" w:rsidR="00CB7915" w:rsidRPr="00B21E06" w:rsidRDefault="00CE7C04">
                  <w:pPr>
                    <w:widowControl w:val="0"/>
                    <w:spacing w:before="0" w:after="0"/>
                    <w:rPr>
                      <w:rFonts w:ascii="Times New Roman" w:eastAsia="Times New Roman" w:hAnsi="Times New Roman"/>
                      <w:sz w:val="24"/>
                      <w:lang w:val="lv-LV"/>
                    </w:rPr>
                  </w:pPr>
                  <w:r w:rsidRPr="00B21E06">
                    <w:rPr>
                      <w:rFonts w:ascii="Times New Roman" w:eastAsia="Times New Roman" w:hAnsi="Times New Roman"/>
                      <w:sz w:val="24"/>
                      <w:lang w:val="lv-LV"/>
                    </w:rPr>
                    <w:t>Izglītojamo skaits</w:t>
                  </w:r>
                </w:p>
                <w:p w14:paraId="534AC1AE" w14:textId="77777777" w:rsidR="00CB7915" w:rsidRPr="00B21E06" w:rsidRDefault="00CB7915">
                  <w:pPr>
                    <w:widowControl w:val="0"/>
                    <w:spacing w:before="0" w:after="0"/>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75F511C4" w14:textId="77777777" w:rsidR="00CB7915" w:rsidRPr="00B21E06" w:rsidRDefault="00CE7C04">
                  <w:pPr>
                    <w:widowControl w:val="0"/>
                    <w:spacing w:before="0" w:after="0"/>
                    <w:rPr>
                      <w:rFonts w:ascii="Times New Roman" w:eastAsia="Times New Roman" w:hAnsi="Times New Roman"/>
                      <w:sz w:val="24"/>
                      <w:lang w:val="lv-LV"/>
                    </w:rPr>
                  </w:pPr>
                  <w:r w:rsidRPr="00B21E06">
                    <w:rPr>
                      <w:rFonts w:ascii="Times New Roman" w:eastAsia="Times New Roman" w:hAnsi="Times New Roman"/>
                      <w:sz w:val="24"/>
                      <w:lang w:val="lv-LV"/>
                    </w:rPr>
                    <w:t>Tajā skaitā speciālajā programmā</w:t>
                  </w:r>
                </w:p>
              </w:tc>
              <w:tc>
                <w:tcPr>
                  <w:tcW w:w="1200" w:type="dxa"/>
                  <w:shd w:val="clear" w:color="auto" w:fill="auto"/>
                  <w:tcMar>
                    <w:top w:w="100" w:type="dxa"/>
                    <w:left w:w="100" w:type="dxa"/>
                    <w:bottom w:w="100" w:type="dxa"/>
                    <w:right w:w="100" w:type="dxa"/>
                  </w:tcMar>
                </w:tcPr>
                <w:p w14:paraId="55B77913" w14:textId="77777777" w:rsidR="00CB7915" w:rsidRPr="00B21E06" w:rsidRDefault="00CE7C04">
                  <w:pPr>
                    <w:widowControl w:val="0"/>
                    <w:spacing w:before="0" w:after="0"/>
                    <w:rPr>
                      <w:rFonts w:ascii="Times New Roman" w:eastAsia="Times New Roman" w:hAnsi="Times New Roman"/>
                      <w:sz w:val="24"/>
                      <w:lang w:val="lv-LV"/>
                    </w:rPr>
                  </w:pPr>
                  <w:r w:rsidRPr="00B21E06">
                    <w:rPr>
                      <w:rFonts w:ascii="Times New Roman" w:eastAsia="Times New Roman" w:hAnsi="Times New Roman"/>
                      <w:sz w:val="24"/>
                      <w:lang w:val="lv-LV"/>
                    </w:rPr>
                    <w:t>%</w:t>
                  </w:r>
                </w:p>
              </w:tc>
              <w:tc>
                <w:tcPr>
                  <w:tcW w:w="1200" w:type="dxa"/>
                  <w:shd w:val="clear" w:color="auto" w:fill="auto"/>
                  <w:tcMar>
                    <w:top w:w="100" w:type="dxa"/>
                    <w:left w:w="100" w:type="dxa"/>
                    <w:bottom w:w="100" w:type="dxa"/>
                    <w:right w:w="100" w:type="dxa"/>
                  </w:tcMar>
                </w:tcPr>
                <w:p w14:paraId="7AACA4E4" w14:textId="77777777" w:rsidR="00CB7915" w:rsidRPr="00B21E06" w:rsidRDefault="00CE7C04">
                  <w:pPr>
                    <w:widowControl w:val="0"/>
                    <w:spacing w:before="0" w:after="0"/>
                    <w:rPr>
                      <w:rFonts w:ascii="Times New Roman" w:eastAsia="Times New Roman" w:hAnsi="Times New Roman"/>
                      <w:sz w:val="24"/>
                      <w:lang w:val="lv-LV"/>
                    </w:rPr>
                  </w:pPr>
                  <w:r w:rsidRPr="00B21E06">
                    <w:rPr>
                      <w:rFonts w:ascii="Times New Roman" w:eastAsia="Times New Roman" w:hAnsi="Times New Roman"/>
                      <w:sz w:val="24"/>
                      <w:lang w:val="lv-LV"/>
                    </w:rPr>
                    <w:t>Izglītojamo skaits</w:t>
                  </w:r>
                </w:p>
                <w:p w14:paraId="4C3EBA9C" w14:textId="77777777" w:rsidR="00CB7915" w:rsidRPr="00B21E06" w:rsidRDefault="00CB7915">
                  <w:pPr>
                    <w:widowControl w:val="0"/>
                    <w:spacing w:before="0" w:after="0"/>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1D89CF36" w14:textId="77777777" w:rsidR="00CB7915" w:rsidRPr="00B21E06" w:rsidRDefault="00CE7C04">
                  <w:pPr>
                    <w:widowControl w:val="0"/>
                    <w:spacing w:before="0" w:after="0"/>
                    <w:rPr>
                      <w:rFonts w:ascii="Times New Roman" w:eastAsia="Times New Roman" w:hAnsi="Times New Roman"/>
                      <w:sz w:val="24"/>
                      <w:lang w:val="lv-LV"/>
                    </w:rPr>
                  </w:pPr>
                  <w:r w:rsidRPr="00B21E06">
                    <w:rPr>
                      <w:rFonts w:ascii="Times New Roman" w:eastAsia="Times New Roman" w:hAnsi="Times New Roman"/>
                      <w:sz w:val="24"/>
                      <w:lang w:val="lv-LV"/>
                    </w:rPr>
                    <w:t>Tajā skaitā speciālajā programmā</w:t>
                  </w:r>
                </w:p>
              </w:tc>
              <w:tc>
                <w:tcPr>
                  <w:tcW w:w="1200" w:type="dxa"/>
                  <w:shd w:val="clear" w:color="auto" w:fill="auto"/>
                  <w:tcMar>
                    <w:top w:w="100" w:type="dxa"/>
                    <w:left w:w="100" w:type="dxa"/>
                    <w:bottom w:w="100" w:type="dxa"/>
                    <w:right w:w="100" w:type="dxa"/>
                  </w:tcMar>
                </w:tcPr>
                <w:p w14:paraId="4ADF0A9B" w14:textId="77777777" w:rsidR="00CB7915" w:rsidRPr="00B21E06" w:rsidRDefault="00CE7C04">
                  <w:pPr>
                    <w:widowControl w:val="0"/>
                    <w:spacing w:before="0" w:after="0"/>
                    <w:rPr>
                      <w:rFonts w:ascii="Times New Roman" w:eastAsia="Times New Roman" w:hAnsi="Times New Roman"/>
                      <w:sz w:val="24"/>
                      <w:lang w:val="lv-LV"/>
                    </w:rPr>
                  </w:pPr>
                  <w:r w:rsidRPr="00B21E06">
                    <w:rPr>
                      <w:rFonts w:ascii="Times New Roman" w:eastAsia="Times New Roman" w:hAnsi="Times New Roman"/>
                      <w:sz w:val="24"/>
                      <w:lang w:val="lv-LV"/>
                    </w:rPr>
                    <w:t>%</w:t>
                  </w:r>
                </w:p>
              </w:tc>
            </w:tr>
            <w:tr w:rsidR="00CB7915" w:rsidRPr="00B21E06" w14:paraId="00CACA85" w14:textId="77777777" w:rsidTr="00B21E06">
              <w:trPr>
                <w:trHeight w:val="743"/>
              </w:trPr>
              <w:tc>
                <w:tcPr>
                  <w:tcW w:w="989" w:type="dxa"/>
                  <w:shd w:val="clear" w:color="auto" w:fill="auto"/>
                  <w:tcMar>
                    <w:top w:w="100" w:type="dxa"/>
                    <w:left w:w="100" w:type="dxa"/>
                    <w:bottom w:w="100" w:type="dxa"/>
                    <w:right w:w="100" w:type="dxa"/>
                  </w:tcMar>
                </w:tcPr>
                <w:p w14:paraId="3C58D975" w14:textId="77777777" w:rsidR="00CB7915" w:rsidRPr="00B21E06" w:rsidRDefault="00CE7C04">
                  <w:pPr>
                    <w:widowControl w:val="0"/>
                    <w:spacing w:before="0" w:after="0"/>
                    <w:rPr>
                      <w:rFonts w:ascii="Times New Roman" w:eastAsia="Times New Roman" w:hAnsi="Times New Roman"/>
                      <w:sz w:val="24"/>
                      <w:lang w:val="lv-LV"/>
                    </w:rPr>
                  </w:pPr>
                  <w:r w:rsidRPr="00B21E06">
                    <w:rPr>
                      <w:rFonts w:ascii="Times New Roman" w:eastAsia="Times New Roman" w:hAnsi="Times New Roman"/>
                      <w:sz w:val="24"/>
                      <w:lang w:val="lv-LV"/>
                    </w:rPr>
                    <w:t>Pirmskolā</w:t>
                  </w:r>
                </w:p>
              </w:tc>
              <w:tc>
                <w:tcPr>
                  <w:tcW w:w="1411" w:type="dxa"/>
                  <w:shd w:val="clear" w:color="auto" w:fill="auto"/>
                  <w:tcMar>
                    <w:top w:w="100" w:type="dxa"/>
                    <w:left w:w="100" w:type="dxa"/>
                    <w:bottom w:w="100" w:type="dxa"/>
                    <w:right w:w="100" w:type="dxa"/>
                  </w:tcMar>
                </w:tcPr>
                <w:p w14:paraId="379B43EF"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3295</w:t>
                  </w:r>
                </w:p>
              </w:tc>
              <w:tc>
                <w:tcPr>
                  <w:tcW w:w="1200" w:type="dxa"/>
                  <w:shd w:val="clear" w:color="auto" w:fill="auto"/>
                  <w:tcMar>
                    <w:top w:w="100" w:type="dxa"/>
                    <w:left w:w="100" w:type="dxa"/>
                    <w:bottom w:w="100" w:type="dxa"/>
                    <w:right w:w="100" w:type="dxa"/>
                  </w:tcMar>
                </w:tcPr>
                <w:p w14:paraId="5A89E6EA"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47</w:t>
                  </w:r>
                </w:p>
              </w:tc>
              <w:tc>
                <w:tcPr>
                  <w:tcW w:w="1200" w:type="dxa"/>
                  <w:shd w:val="clear" w:color="auto" w:fill="auto"/>
                  <w:tcMar>
                    <w:top w:w="100" w:type="dxa"/>
                    <w:left w:w="100" w:type="dxa"/>
                    <w:bottom w:w="100" w:type="dxa"/>
                    <w:right w:w="100" w:type="dxa"/>
                  </w:tcMar>
                </w:tcPr>
                <w:p w14:paraId="776C7699"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1,43</w:t>
                  </w:r>
                </w:p>
              </w:tc>
              <w:tc>
                <w:tcPr>
                  <w:tcW w:w="1200" w:type="dxa"/>
                  <w:shd w:val="clear" w:color="auto" w:fill="auto"/>
                  <w:tcMar>
                    <w:top w:w="100" w:type="dxa"/>
                    <w:left w:w="100" w:type="dxa"/>
                    <w:bottom w:w="100" w:type="dxa"/>
                    <w:right w:w="100" w:type="dxa"/>
                  </w:tcMar>
                </w:tcPr>
                <w:p w14:paraId="170EB263"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3285</w:t>
                  </w:r>
                </w:p>
              </w:tc>
              <w:tc>
                <w:tcPr>
                  <w:tcW w:w="1200" w:type="dxa"/>
                  <w:shd w:val="clear" w:color="auto" w:fill="auto"/>
                  <w:tcMar>
                    <w:top w:w="100" w:type="dxa"/>
                    <w:left w:w="100" w:type="dxa"/>
                    <w:bottom w:w="100" w:type="dxa"/>
                    <w:right w:w="100" w:type="dxa"/>
                  </w:tcMar>
                </w:tcPr>
                <w:p w14:paraId="29DE3B89"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55</w:t>
                  </w:r>
                </w:p>
              </w:tc>
              <w:tc>
                <w:tcPr>
                  <w:tcW w:w="1200" w:type="dxa"/>
                  <w:shd w:val="clear" w:color="auto" w:fill="auto"/>
                  <w:tcMar>
                    <w:top w:w="100" w:type="dxa"/>
                    <w:left w:w="100" w:type="dxa"/>
                    <w:bottom w:w="100" w:type="dxa"/>
                    <w:right w:w="100" w:type="dxa"/>
                  </w:tcMar>
                </w:tcPr>
                <w:p w14:paraId="4D9EB9C1"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1,67</w:t>
                  </w:r>
                </w:p>
              </w:tc>
              <w:tc>
                <w:tcPr>
                  <w:tcW w:w="1200" w:type="dxa"/>
                  <w:shd w:val="clear" w:color="auto" w:fill="auto"/>
                  <w:tcMar>
                    <w:top w:w="100" w:type="dxa"/>
                    <w:left w:w="100" w:type="dxa"/>
                    <w:bottom w:w="100" w:type="dxa"/>
                    <w:right w:w="100" w:type="dxa"/>
                  </w:tcMar>
                </w:tcPr>
                <w:p w14:paraId="5D4909C9"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3164</w:t>
                  </w:r>
                </w:p>
              </w:tc>
              <w:tc>
                <w:tcPr>
                  <w:tcW w:w="1200" w:type="dxa"/>
                  <w:shd w:val="clear" w:color="auto" w:fill="auto"/>
                  <w:tcMar>
                    <w:top w:w="100" w:type="dxa"/>
                    <w:left w:w="100" w:type="dxa"/>
                    <w:bottom w:w="100" w:type="dxa"/>
                    <w:right w:w="100" w:type="dxa"/>
                  </w:tcMar>
                </w:tcPr>
                <w:p w14:paraId="56095AB4"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59</w:t>
                  </w:r>
                </w:p>
              </w:tc>
              <w:tc>
                <w:tcPr>
                  <w:tcW w:w="1200" w:type="dxa"/>
                  <w:shd w:val="clear" w:color="auto" w:fill="auto"/>
                  <w:tcMar>
                    <w:top w:w="100" w:type="dxa"/>
                    <w:left w:w="100" w:type="dxa"/>
                    <w:bottom w:w="100" w:type="dxa"/>
                    <w:right w:w="100" w:type="dxa"/>
                  </w:tcMar>
                </w:tcPr>
                <w:p w14:paraId="3FE9A0CE"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1,86</w:t>
                  </w:r>
                </w:p>
              </w:tc>
            </w:tr>
            <w:tr w:rsidR="00CB7915" w:rsidRPr="00B21E06" w14:paraId="2BF0FF21" w14:textId="77777777" w:rsidTr="00B21E06">
              <w:trPr>
                <w:trHeight w:val="474"/>
              </w:trPr>
              <w:tc>
                <w:tcPr>
                  <w:tcW w:w="989" w:type="dxa"/>
                  <w:shd w:val="clear" w:color="auto" w:fill="auto"/>
                  <w:tcMar>
                    <w:top w:w="100" w:type="dxa"/>
                    <w:left w:w="100" w:type="dxa"/>
                    <w:bottom w:w="100" w:type="dxa"/>
                    <w:right w:w="100" w:type="dxa"/>
                  </w:tcMar>
                </w:tcPr>
                <w:p w14:paraId="7EC7EEF5" w14:textId="77777777" w:rsidR="00CB7915" w:rsidRPr="00B21E06" w:rsidRDefault="00CE7C04">
                  <w:pPr>
                    <w:widowControl w:val="0"/>
                    <w:spacing w:before="0" w:after="0"/>
                    <w:rPr>
                      <w:rFonts w:ascii="Times New Roman" w:eastAsia="Times New Roman" w:hAnsi="Times New Roman"/>
                      <w:sz w:val="24"/>
                      <w:lang w:val="lv-LV"/>
                    </w:rPr>
                  </w:pPr>
                  <w:r w:rsidRPr="00B21E06">
                    <w:rPr>
                      <w:rFonts w:ascii="Times New Roman" w:eastAsia="Times New Roman" w:hAnsi="Times New Roman"/>
                      <w:sz w:val="24"/>
                      <w:lang w:val="lv-LV"/>
                    </w:rPr>
                    <w:t>Skolā</w:t>
                  </w:r>
                </w:p>
              </w:tc>
              <w:tc>
                <w:tcPr>
                  <w:tcW w:w="1411" w:type="dxa"/>
                  <w:shd w:val="clear" w:color="auto" w:fill="auto"/>
                  <w:tcMar>
                    <w:top w:w="100" w:type="dxa"/>
                    <w:left w:w="100" w:type="dxa"/>
                    <w:bottom w:w="100" w:type="dxa"/>
                    <w:right w:w="100" w:type="dxa"/>
                  </w:tcMar>
                </w:tcPr>
                <w:p w14:paraId="5727385F" w14:textId="77777777" w:rsidR="00CB7915" w:rsidRPr="00B21E06" w:rsidRDefault="00CE7C04">
                  <w:pPr>
                    <w:widowControl w:val="0"/>
                    <w:spacing w:before="0" w:after="0"/>
                    <w:rPr>
                      <w:rFonts w:ascii="Times New Roman" w:eastAsia="Times New Roman" w:hAnsi="Times New Roman"/>
                      <w:sz w:val="24"/>
                      <w:lang w:val="lv-LV"/>
                    </w:rPr>
                  </w:pPr>
                  <w:r w:rsidRPr="00B21E06">
                    <w:rPr>
                      <w:rFonts w:ascii="Times New Roman" w:eastAsia="Times New Roman" w:hAnsi="Times New Roman"/>
                      <w:sz w:val="24"/>
                      <w:lang w:val="lv-LV"/>
                    </w:rPr>
                    <w:t>6765</w:t>
                  </w:r>
                </w:p>
              </w:tc>
              <w:tc>
                <w:tcPr>
                  <w:tcW w:w="1200" w:type="dxa"/>
                  <w:shd w:val="clear" w:color="auto" w:fill="auto"/>
                  <w:tcMar>
                    <w:top w:w="100" w:type="dxa"/>
                    <w:left w:w="100" w:type="dxa"/>
                    <w:bottom w:w="100" w:type="dxa"/>
                    <w:right w:w="100" w:type="dxa"/>
                  </w:tcMar>
                </w:tcPr>
                <w:p w14:paraId="16AA7433" w14:textId="77777777" w:rsidR="00CB7915" w:rsidRPr="00B21E06" w:rsidRDefault="00CE7C04">
                  <w:pPr>
                    <w:widowControl w:val="0"/>
                    <w:spacing w:before="0" w:after="0"/>
                    <w:rPr>
                      <w:rFonts w:ascii="Times New Roman" w:eastAsia="Times New Roman" w:hAnsi="Times New Roman"/>
                      <w:sz w:val="24"/>
                      <w:lang w:val="lv-LV"/>
                    </w:rPr>
                  </w:pPr>
                  <w:r w:rsidRPr="00B21E06">
                    <w:rPr>
                      <w:rFonts w:ascii="Times New Roman" w:eastAsia="Times New Roman" w:hAnsi="Times New Roman"/>
                      <w:sz w:val="24"/>
                      <w:lang w:val="lv-LV"/>
                    </w:rPr>
                    <w:t>370</w:t>
                  </w:r>
                </w:p>
              </w:tc>
              <w:tc>
                <w:tcPr>
                  <w:tcW w:w="1200" w:type="dxa"/>
                  <w:shd w:val="clear" w:color="auto" w:fill="auto"/>
                  <w:tcMar>
                    <w:top w:w="100" w:type="dxa"/>
                    <w:left w:w="100" w:type="dxa"/>
                    <w:bottom w:w="100" w:type="dxa"/>
                    <w:right w:w="100" w:type="dxa"/>
                  </w:tcMar>
                </w:tcPr>
                <w:p w14:paraId="24387A48" w14:textId="77777777" w:rsidR="00CB7915" w:rsidRPr="00B21E06" w:rsidRDefault="00CE7C04">
                  <w:pPr>
                    <w:widowControl w:val="0"/>
                    <w:spacing w:before="0" w:after="0"/>
                    <w:rPr>
                      <w:rFonts w:ascii="Times New Roman" w:eastAsia="Times New Roman" w:hAnsi="Times New Roman"/>
                      <w:sz w:val="24"/>
                      <w:lang w:val="lv-LV"/>
                    </w:rPr>
                  </w:pPr>
                  <w:r w:rsidRPr="00B21E06">
                    <w:rPr>
                      <w:rFonts w:ascii="Times New Roman" w:eastAsia="Times New Roman" w:hAnsi="Times New Roman"/>
                      <w:sz w:val="24"/>
                      <w:lang w:val="lv-LV"/>
                    </w:rPr>
                    <w:t>5,47</w:t>
                  </w:r>
                </w:p>
              </w:tc>
              <w:tc>
                <w:tcPr>
                  <w:tcW w:w="1200" w:type="dxa"/>
                  <w:shd w:val="clear" w:color="auto" w:fill="auto"/>
                  <w:tcMar>
                    <w:top w:w="100" w:type="dxa"/>
                    <w:left w:w="100" w:type="dxa"/>
                    <w:bottom w:w="100" w:type="dxa"/>
                    <w:right w:w="100" w:type="dxa"/>
                  </w:tcMar>
                </w:tcPr>
                <w:p w14:paraId="25B7E703"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6919</w:t>
                  </w:r>
                </w:p>
              </w:tc>
              <w:tc>
                <w:tcPr>
                  <w:tcW w:w="1200" w:type="dxa"/>
                  <w:shd w:val="clear" w:color="auto" w:fill="auto"/>
                  <w:tcMar>
                    <w:top w:w="100" w:type="dxa"/>
                    <w:left w:w="100" w:type="dxa"/>
                    <w:bottom w:w="100" w:type="dxa"/>
                    <w:right w:w="100" w:type="dxa"/>
                  </w:tcMar>
                </w:tcPr>
                <w:p w14:paraId="1B26232D"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348</w:t>
                  </w:r>
                </w:p>
              </w:tc>
              <w:tc>
                <w:tcPr>
                  <w:tcW w:w="1200" w:type="dxa"/>
                  <w:shd w:val="clear" w:color="auto" w:fill="auto"/>
                  <w:tcMar>
                    <w:top w:w="100" w:type="dxa"/>
                    <w:left w:w="100" w:type="dxa"/>
                    <w:bottom w:w="100" w:type="dxa"/>
                    <w:right w:w="100" w:type="dxa"/>
                  </w:tcMar>
                </w:tcPr>
                <w:p w14:paraId="21203AF5"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5,03</w:t>
                  </w:r>
                </w:p>
              </w:tc>
              <w:tc>
                <w:tcPr>
                  <w:tcW w:w="1200" w:type="dxa"/>
                  <w:shd w:val="clear" w:color="auto" w:fill="auto"/>
                  <w:tcMar>
                    <w:top w:w="100" w:type="dxa"/>
                    <w:left w:w="100" w:type="dxa"/>
                    <w:bottom w:w="100" w:type="dxa"/>
                    <w:right w:w="100" w:type="dxa"/>
                  </w:tcMar>
                </w:tcPr>
                <w:p w14:paraId="6C829906"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7085</w:t>
                  </w:r>
                </w:p>
              </w:tc>
              <w:tc>
                <w:tcPr>
                  <w:tcW w:w="1200" w:type="dxa"/>
                  <w:shd w:val="clear" w:color="auto" w:fill="auto"/>
                  <w:tcMar>
                    <w:top w:w="100" w:type="dxa"/>
                    <w:left w:w="100" w:type="dxa"/>
                    <w:bottom w:w="100" w:type="dxa"/>
                    <w:right w:w="100" w:type="dxa"/>
                  </w:tcMar>
                </w:tcPr>
                <w:p w14:paraId="69357B15"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437</w:t>
                  </w:r>
                </w:p>
              </w:tc>
              <w:tc>
                <w:tcPr>
                  <w:tcW w:w="1200" w:type="dxa"/>
                  <w:shd w:val="clear" w:color="auto" w:fill="auto"/>
                  <w:tcMar>
                    <w:top w:w="100" w:type="dxa"/>
                    <w:left w:w="100" w:type="dxa"/>
                    <w:bottom w:w="100" w:type="dxa"/>
                    <w:right w:w="100" w:type="dxa"/>
                  </w:tcMar>
                </w:tcPr>
                <w:p w14:paraId="43BFB0DE"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6,17</w:t>
                  </w:r>
                </w:p>
              </w:tc>
            </w:tr>
            <w:tr w:rsidR="00CB7915" w:rsidRPr="00B21E06" w14:paraId="7A87D270" w14:textId="77777777" w:rsidTr="00B21E06">
              <w:trPr>
                <w:trHeight w:val="474"/>
              </w:trPr>
              <w:tc>
                <w:tcPr>
                  <w:tcW w:w="989" w:type="dxa"/>
                  <w:shd w:val="clear" w:color="auto" w:fill="auto"/>
                  <w:tcMar>
                    <w:top w:w="100" w:type="dxa"/>
                    <w:left w:w="100" w:type="dxa"/>
                    <w:bottom w:w="100" w:type="dxa"/>
                    <w:right w:w="100" w:type="dxa"/>
                  </w:tcMar>
                </w:tcPr>
                <w:p w14:paraId="57785D98" w14:textId="77777777" w:rsidR="00CB7915" w:rsidRPr="00B21E06" w:rsidRDefault="00CE7C04">
                  <w:pPr>
                    <w:widowControl w:val="0"/>
                    <w:spacing w:before="0" w:after="0"/>
                    <w:rPr>
                      <w:rFonts w:ascii="Times New Roman" w:eastAsia="Times New Roman" w:hAnsi="Times New Roman"/>
                      <w:sz w:val="24"/>
                      <w:lang w:val="lv-LV"/>
                    </w:rPr>
                  </w:pPr>
                  <w:r w:rsidRPr="00B21E06">
                    <w:rPr>
                      <w:rFonts w:ascii="Times New Roman" w:eastAsia="Times New Roman" w:hAnsi="Times New Roman"/>
                      <w:sz w:val="24"/>
                      <w:lang w:val="lv-LV"/>
                    </w:rPr>
                    <w:t>Kopā</w:t>
                  </w:r>
                </w:p>
              </w:tc>
              <w:tc>
                <w:tcPr>
                  <w:tcW w:w="1411" w:type="dxa"/>
                  <w:shd w:val="clear" w:color="auto" w:fill="auto"/>
                  <w:tcMar>
                    <w:top w:w="100" w:type="dxa"/>
                    <w:left w:w="100" w:type="dxa"/>
                    <w:bottom w:w="100" w:type="dxa"/>
                    <w:right w:w="100" w:type="dxa"/>
                  </w:tcMar>
                </w:tcPr>
                <w:p w14:paraId="3FAB6A6F"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10060</w:t>
                  </w:r>
                </w:p>
              </w:tc>
              <w:tc>
                <w:tcPr>
                  <w:tcW w:w="1200" w:type="dxa"/>
                  <w:shd w:val="clear" w:color="auto" w:fill="auto"/>
                  <w:tcMar>
                    <w:top w:w="100" w:type="dxa"/>
                    <w:left w:w="100" w:type="dxa"/>
                    <w:bottom w:w="100" w:type="dxa"/>
                    <w:right w:w="100" w:type="dxa"/>
                  </w:tcMar>
                </w:tcPr>
                <w:p w14:paraId="2E1EF27A"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417</w:t>
                  </w:r>
                </w:p>
              </w:tc>
              <w:tc>
                <w:tcPr>
                  <w:tcW w:w="1200" w:type="dxa"/>
                  <w:shd w:val="clear" w:color="auto" w:fill="auto"/>
                  <w:tcMar>
                    <w:top w:w="100" w:type="dxa"/>
                    <w:left w:w="100" w:type="dxa"/>
                    <w:bottom w:w="100" w:type="dxa"/>
                    <w:right w:w="100" w:type="dxa"/>
                  </w:tcMar>
                </w:tcPr>
                <w:p w14:paraId="7448F71A"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4,17</w:t>
                  </w:r>
                </w:p>
              </w:tc>
              <w:tc>
                <w:tcPr>
                  <w:tcW w:w="1200" w:type="dxa"/>
                  <w:shd w:val="clear" w:color="auto" w:fill="auto"/>
                  <w:tcMar>
                    <w:top w:w="100" w:type="dxa"/>
                    <w:left w:w="100" w:type="dxa"/>
                    <w:bottom w:w="100" w:type="dxa"/>
                    <w:right w:w="100" w:type="dxa"/>
                  </w:tcMar>
                </w:tcPr>
                <w:p w14:paraId="2E3C96E9"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10204</w:t>
                  </w:r>
                </w:p>
              </w:tc>
              <w:tc>
                <w:tcPr>
                  <w:tcW w:w="1200" w:type="dxa"/>
                  <w:shd w:val="clear" w:color="auto" w:fill="auto"/>
                  <w:tcMar>
                    <w:top w:w="100" w:type="dxa"/>
                    <w:left w:w="100" w:type="dxa"/>
                    <w:bottom w:w="100" w:type="dxa"/>
                    <w:right w:w="100" w:type="dxa"/>
                  </w:tcMar>
                </w:tcPr>
                <w:p w14:paraId="657622DD"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403</w:t>
                  </w:r>
                </w:p>
              </w:tc>
              <w:tc>
                <w:tcPr>
                  <w:tcW w:w="1200" w:type="dxa"/>
                  <w:shd w:val="clear" w:color="auto" w:fill="auto"/>
                  <w:tcMar>
                    <w:top w:w="100" w:type="dxa"/>
                    <w:left w:w="100" w:type="dxa"/>
                    <w:bottom w:w="100" w:type="dxa"/>
                    <w:right w:w="100" w:type="dxa"/>
                  </w:tcMar>
                </w:tcPr>
                <w:p w14:paraId="0024574C"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3,95</w:t>
                  </w:r>
                </w:p>
              </w:tc>
              <w:tc>
                <w:tcPr>
                  <w:tcW w:w="1200" w:type="dxa"/>
                  <w:shd w:val="clear" w:color="auto" w:fill="auto"/>
                  <w:tcMar>
                    <w:top w:w="100" w:type="dxa"/>
                    <w:left w:w="100" w:type="dxa"/>
                    <w:bottom w:w="100" w:type="dxa"/>
                    <w:right w:w="100" w:type="dxa"/>
                  </w:tcMar>
                </w:tcPr>
                <w:p w14:paraId="0D35BE60"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10249</w:t>
                  </w:r>
                </w:p>
              </w:tc>
              <w:tc>
                <w:tcPr>
                  <w:tcW w:w="1200" w:type="dxa"/>
                  <w:shd w:val="clear" w:color="auto" w:fill="auto"/>
                  <w:tcMar>
                    <w:top w:w="100" w:type="dxa"/>
                    <w:left w:w="100" w:type="dxa"/>
                    <w:bottom w:w="100" w:type="dxa"/>
                    <w:right w:w="100" w:type="dxa"/>
                  </w:tcMar>
                </w:tcPr>
                <w:p w14:paraId="61D53274"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496</w:t>
                  </w:r>
                </w:p>
              </w:tc>
              <w:tc>
                <w:tcPr>
                  <w:tcW w:w="1200" w:type="dxa"/>
                  <w:shd w:val="clear" w:color="auto" w:fill="auto"/>
                  <w:tcMar>
                    <w:top w:w="100" w:type="dxa"/>
                    <w:left w:w="100" w:type="dxa"/>
                    <w:bottom w:w="100" w:type="dxa"/>
                    <w:right w:w="100" w:type="dxa"/>
                  </w:tcMar>
                </w:tcPr>
                <w:p w14:paraId="4AFD8298"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4,84</w:t>
                  </w:r>
                </w:p>
              </w:tc>
            </w:tr>
          </w:tbl>
          <w:p w14:paraId="47A10EFE"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 xml:space="preserve">Ogres novada pašvaldības Bērnu tiesību aizsardzības sadarbības grupā laika periodā no 2022. gada maija līdz 2023. gada aprīlim izskatīti 20 individuālie gadījumi, kuros nepieciešama ātra rīcība un vairāku </w:t>
            </w:r>
            <w:r w:rsidR="00B21E06" w:rsidRPr="00B21E06">
              <w:rPr>
                <w:rFonts w:ascii="Times New Roman" w:eastAsia="Times New Roman" w:hAnsi="Times New Roman"/>
                <w:lang w:val="lv-LV"/>
              </w:rPr>
              <w:t>institūciju</w:t>
            </w:r>
            <w:r w:rsidRPr="00B21E06">
              <w:rPr>
                <w:rFonts w:ascii="Times New Roman" w:eastAsia="Times New Roman" w:hAnsi="Times New Roman"/>
                <w:lang w:val="lv-LV"/>
              </w:rPr>
              <w:t xml:space="preserve"> sadarbība, kā arī radušos situāciju nav iespējams atrisināt vienas institūcijas ietvaros vai ilgstošā laika posmā,  </w:t>
            </w:r>
            <w:r w:rsidR="00B21E06" w:rsidRPr="00B21E06">
              <w:rPr>
                <w:rFonts w:ascii="Times New Roman" w:eastAsia="Times New Roman" w:hAnsi="Times New Roman"/>
                <w:lang w:val="lv-LV"/>
              </w:rPr>
              <w:t>saistībā</w:t>
            </w:r>
            <w:r w:rsidRPr="00B21E06">
              <w:rPr>
                <w:rFonts w:ascii="Times New Roman" w:eastAsia="Times New Roman" w:hAnsi="Times New Roman"/>
                <w:lang w:val="lv-LV"/>
              </w:rPr>
              <w:t xml:space="preserve"> ar iespējām bērnu tiesību pārkāpumiem, tajā skaitā neattaisnotiem mācību kavējumiem.</w:t>
            </w:r>
          </w:p>
        </w:tc>
      </w:tr>
      <w:tr w:rsidR="00CB7915" w:rsidRPr="000955F5" w14:paraId="77C64AC3" w14:textId="77777777" w:rsidTr="00B21E06">
        <w:trPr>
          <w:trHeight w:val="9913"/>
        </w:trPr>
        <w:tc>
          <w:tcPr>
            <w:tcW w:w="1723" w:type="dxa"/>
          </w:tcPr>
          <w:p w14:paraId="24101373"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lastRenderedPageBreak/>
              <w:t>Izglītības nozares rādītāji (PMP kontekstā)</w:t>
            </w:r>
          </w:p>
        </w:tc>
        <w:tc>
          <w:tcPr>
            <w:tcW w:w="12305" w:type="dxa"/>
          </w:tcPr>
          <w:p w14:paraId="17C6D967" w14:textId="77777777" w:rsidR="00CB7915" w:rsidRPr="00B21E06" w:rsidRDefault="00CE7C04">
            <w:pPr>
              <w:rPr>
                <w:rFonts w:ascii="Times New Roman" w:eastAsia="Times New Roman" w:hAnsi="Times New Roman"/>
                <w:b/>
                <w:lang w:val="lv-LV"/>
              </w:rPr>
            </w:pPr>
            <w:r w:rsidRPr="00B21E06">
              <w:rPr>
                <w:rFonts w:ascii="Times New Roman" w:eastAsia="Times New Roman" w:hAnsi="Times New Roman"/>
                <w:lang w:val="lv-LV"/>
              </w:rPr>
              <w:t xml:space="preserve">     </w:t>
            </w:r>
            <w:r w:rsidRPr="00B21E06">
              <w:rPr>
                <w:rFonts w:ascii="Times New Roman" w:eastAsia="Times New Roman" w:hAnsi="Times New Roman"/>
                <w:b/>
                <w:lang w:val="lv-LV"/>
              </w:rPr>
              <w:t>Pašvaldības izglītības iestādes, izglītojamo skaits 2023. gada 1. septembrī</w:t>
            </w:r>
          </w:p>
          <w:tbl>
            <w:tblPr>
              <w:tblStyle w:val="a3"/>
              <w:tblW w:w="11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1080"/>
              <w:gridCol w:w="1095"/>
              <w:gridCol w:w="1245"/>
              <w:gridCol w:w="1140"/>
              <w:gridCol w:w="1095"/>
              <w:gridCol w:w="1095"/>
              <w:gridCol w:w="1950"/>
              <w:gridCol w:w="1200"/>
            </w:tblGrid>
            <w:tr w:rsidR="00CB7915" w:rsidRPr="000955F5" w14:paraId="01B50ED1" w14:textId="77777777">
              <w:trPr>
                <w:trHeight w:val="930"/>
              </w:trPr>
              <w:tc>
                <w:tcPr>
                  <w:tcW w:w="1890" w:type="dxa"/>
                  <w:shd w:val="clear" w:color="auto" w:fill="auto"/>
                  <w:tcMar>
                    <w:top w:w="100" w:type="dxa"/>
                    <w:left w:w="100" w:type="dxa"/>
                    <w:bottom w:w="100" w:type="dxa"/>
                    <w:right w:w="100" w:type="dxa"/>
                  </w:tcMar>
                </w:tcPr>
                <w:p w14:paraId="428F07DB"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Izglītības iestāde</w:t>
                  </w:r>
                </w:p>
              </w:tc>
              <w:tc>
                <w:tcPr>
                  <w:tcW w:w="3420" w:type="dxa"/>
                  <w:gridSpan w:val="3"/>
                  <w:shd w:val="clear" w:color="auto" w:fill="auto"/>
                  <w:tcMar>
                    <w:top w:w="100" w:type="dxa"/>
                    <w:left w:w="100" w:type="dxa"/>
                    <w:bottom w:w="100" w:type="dxa"/>
                    <w:right w:w="100" w:type="dxa"/>
                  </w:tcMar>
                </w:tcPr>
                <w:p w14:paraId="042D2252" w14:textId="77777777" w:rsidR="00CB7915" w:rsidRPr="000955F5" w:rsidRDefault="00CE7C04">
                  <w:pPr>
                    <w:widowControl w:val="0"/>
                    <w:pBdr>
                      <w:top w:val="nil"/>
                      <w:left w:val="nil"/>
                      <w:bottom w:val="nil"/>
                      <w:right w:val="nil"/>
                      <w:between w:val="nil"/>
                    </w:pBdr>
                    <w:spacing w:before="0" w:after="0" w:line="240" w:lineRule="auto"/>
                    <w:jc w:val="center"/>
                    <w:rPr>
                      <w:rFonts w:ascii="Times New Roman" w:eastAsia="Times New Roman" w:hAnsi="Times New Roman"/>
                      <w:sz w:val="24"/>
                      <w:lang w:val="lv-LV"/>
                    </w:rPr>
                  </w:pPr>
                  <w:r w:rsidRPr="000955F5">
                    <w:rPr>
                      <w:rFonts w:ascii="Times New Roman" w:eastAsia="Times New Roman" w:hAnsi="Times New Roman"/>
                      <w:sz w:val="24"/>
                      <w:lang w:val="lv-LV"/>
                    </w:rPr>
                    <w:t>Izglītojamie</w:t>
                  </w:r>
                </w:p>
              </w:tc>
              <w:tc>
                <w:tcPr>
                  <w:tcW w:w="1140" w:type="dxa"/>
                  <w:vMerge w:val="restart"/>
                  <w:shd w:val="clear" w:color="auto" w:fill="auto"/>
                  <w:tcMar>
                    <w:top w:w="100" w:type="dxa"/>
                    <w:left w:w="100" w:type="dxa"/>
                    <w:bottom w:w="100" w:type="dxa"/>
                    <w:right w:w="100" w:type="dxa"/>
                  </w:tcMar>
                </w:tcPr>
                <w:p w14:paraId="528A5B6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 xml:space="preserve">Kopā </w:t>
                  </w:r>
                </w:p>
                <w:p w14:paraId="20E0B64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(bez SP)</w:t>
                  </w:r>
                </w:p>
              </w:tc>
              <w:tc>
                <w:tcPr>
                  <w:tcW w:w="2190" w:type="dxa"/>
                  <w:gridSpan w:val="2"/>
                  <w:shd w:val="clear" w:color="auto" w:fill="auto"/>
                  <w:tcMar>
                    <w:top w:w="100" w:type="dxa"/>
                    <w:left w:w="100" w:type="dxa"/>
                    <w:bottom w:w="100" w:type="dxa"/>
                    <w:right w:w="100" w:type="dxa"/>
                  </w:tcMar>
                </w:tcPr>
                <w:p w14:paraId="67BD0540" w14:textId="77777777" w:rsidR="00CB7915" w:rsidRPr="000955F5" w:rsidRDefault="00CE7C04">
                  <w:pPr>
                    <w:widowControl w:val="0"/>
                    <w:pBdr>
                      <w:top w:val="nil"/>
                      <w:left w:val="nil"/>
                      <w:bottom w:val="nil"/>
                      <w:right w:val="nil"/>
                      <w:between w:val="nil"/>
                    </w:pBdr>
                    <w:spacing w:before="0" w:after="0" w:line="240" w:lineRule="auto"/>
                    <w:jc w:val="center"/>
                    <w:rPr>
                      <w:rFonts w:ascii="Times New Roman" w:eastAsia="Times New Roman" w:hAnsi="Times New Roman"/>
                      <w:sz w:val="24"/>
                      <w:lang w:val="lv-LV"/>
                    </w:rPr>
                  </w:pPr>
                  <w:r w:rsidRPr="000955F5">
                    <w:rPr>
                      <w:rFonts w:ascii="Times New Roman" w:eastAsia="Times New Roman" w:hAnsi="Times New Roman"/>
                      <w:sz w:val="24"/>
                      <w:lang w:val="lv-LV"/>
                    </w:rPr>
                    <w:t>Speciālajās programmās (SP)</w:t>
                  </w:r>
                </w:p>
              </w:tc>
              <w:tc>
                <w:tcPr>
                  <w:tcW w:w="1950" w:type="dxa"/>
                  <w:vMerge w:val="restart"/>
                  <w:shd w:val="clear" w:color="auto" w:fill="auto"/>
                  <w:tcMar>
                    <w:top w:w="100" w:type="dxa"/>
                    <w:left w:w="100" w:type="dxa"/>
                    <w:bottom w:w="100" w:type="dxa"/>
                    <w:right w:w="100" w:type="dxa"/>
                  </w:tcMar>
                </w:tcPr>
                <w:p w14:paraId="597F4B1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Profesionālajā pamatizglītības programmā</w:t>
                  </w:r>
                </w:p>
              </w:tc>
              <w:tc>
                <w:tcPr>
                  <w:tcW w:w="1200" w:type="dxa"/>
                  <w:vMerge w:val="restart"/>
                  <w:shd w:val="clear" w:color="auto" w:fill="auto"/>
                  <w:tcMar>
                    <w:top w:w="100" w:type="dxa"/>
                    <w:left w:w="100" w:type="dxa"/>
                    <w:bottom w:w="100" w:type="dxa"/>
                    <w:right w:w="100" w:type="dxa"/>
                  </w:tcMar>
                </w:tcPr>
                <w:p w14:paraId="03702E8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Kopā izglītības iestādē</w:t>
                  </w:r>
                </w:p>
              </w:tc>
            </w:tr>
            <w:tr w:rsidR="00CB7915" w:rsidRPr="000955F5" w14:paraId="496679AA" w14:textId="77777777">
              <w:trPr>
                <w:trHeight w:val="680"/>
              </w:trPr>
              <w:tc>
                <w:tcPr>
                  <w:tcW w:w="1890" w:type="dxa"/>
                  <w:tcBorders>
                    <w:bottom w:val="single" w:sz="6" w:space="0" w:color="000000"/>
                  </w:tcBorders>
                  <w:shd w:val="clear" w:color="auto" w:fill="auto"/>
                  <w:tcMar>
                    <w:top w:w="100" w:type="dxa"/>
                    <w:left w:w="100" w:type="dxa"/>
                    <w:bottom w:w="100" w:type="dxa"/>
                    <w:right w:w="100" w:type="dxa"/>
                  </w:tcMar>
                </w:tcPr>
                <w:p w14:paraId="1A061662"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080" w:type="dxa"/>
                  <w:tcBorders>
                    <w:bottom w:val="single" w:sz="6" w:space="0" w:color="000000"/>
                  </w:tcBorders>
                  <w:shd w:val="clear" w:color="auto" w:fill="auto"/>
                  <w:tcMar>
                    <w:top w:w="100" w:type="dxa"/>
                    <w:left w:w="100" w:type="dxa"/>
                    <w:bottom w:w="100" w:type="dxa"/>
                    <w:right w:w="100" w:type="dxa"/>
                  </w:tcMar>
                </w:tcPr>
                <w:p w14:paraId="769578C1"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1.-6. klasē</w:t>
                  </w:r>
                </w:p>
              </w:tc>
              <w:tc>
                <w:tcPr>
                  <w:tcW w:w="1095" w:type="dxa"/>
                  <w:shd w:val="clear" w:color="auto" w:fill="auto"/>
                  <w:tcMar>
                    <w:top w:w="100" w:type="dxa"/>
                    <w:left w:w="100" w:type="dxa"/>
                    <w:bottom w:w="100" w:type="dxa"/>
                    <w:right w:w="100" w:type="dxa"/>
                  </w:tcMar>
                </w:tcPr>
                <w:p w14:paraId="5F467C12"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7.-9. klasē</w:t>
                  </w:r>
                </w:p>
              </w:tc>
              <w:tc>
                <w:tcPr>
                  <w:tcW w:w="1245" w:type="dxa"/>
                  <w:shd w:val="clear" w:color="auto" w:fill="auto"/>
                  <w:tcMar>
                    <w:top w:w="100" w:type="dxa"/>
                    <w:left w:w="100" w:type="dxa"/>
                    <w:bottom w:w="100" w:type="dxa"/>
                    <w:right w:w="100" w:type="dxa"/>
                  </w:tcMar>
                </w:tcPr>
                <w:p w14:paraId="2E12B766"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10.-12. klasē</w:t>
                  </w:r>
                </w:p>
              </w:tc>
              <w:tc>
                <w:tcPr>
                  <w:tcW w:w="1140" w:type="dxa"/>
                  <w:vMerge/>
                  <w:shd w:val="clear" w:color="auto" w:fill="auto"/>
                  <w:tcMar>
                    <w:top w:w="100" w:type="dxa"/>
                    <w:left w:w="100" w:type="dxa"/>
                    <w:bottom w:w="100" w:type="dxa"/>
                    <w:right w:w="100" w:type="dxa"/>
                  </w:tcMar>
                </w:tcPr>
                <w:p w14:paraId="1F129D5F"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b/>
                      <w:sz w:val="24"/>
                      <w:lang w:val="lv-LV"/>
                    </w:rPr>
                  </w:pPr>
                </w:p>
              </w:tc>
              <w:tc>
                <w:tcPr>
                  <w:tcW w:w="1095" w:type="dxa"/>
                  <w:shd w:val="clear" w:color="auto" w:fill="auto"/>
                  <w:tcMar>
                    <w:top w:w="100" w:type="dxa"/>
                    <w:left w:w="100" w:type="dxa"/>
                    <w:bottom w:w="100" w:type="dxa"/>
                    <w:right w:w="100" w:type="dxa"/>
                  </w:tcMar>
                </w:tcPr>
                <w:p w14:paraId="282C0CC5"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1.-6. klase</w:t>
                  </w:r>
                </w:p>
              </w:tc>
              <w:tc>
                <w:tcPr>
                  <w:tcW w:w="1095" w:type="dxa"/>
                  <w:shd w:val="clear" w:color="auto" w:fill="auto"/>
                  <w:tcMar>
                    <w:top w:w="100" w:type="dxa"/>
                    <w:left w:w="100" w:type="dxa"/>
                    <w:bottom w:w="100" w:type="dxa"/>
                    <w:right w:w="100" w:type="dxa"/>
                  </w:tcMar>
                </w:tcPr>
                <w:p w14:paraId="3CF2B171"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7.-9. klase</w:t>
                  </w:r>
                </w:p>
              </w:tc>
              <w:tc>
                <w:tcPr>
                  <w:tcW w:w="1950" w:type="dxa"/>
                  <w:vMerge/>
                  <w:shd w:val="clear" w:color="auto" w:fill="auto"/>
                  <w:tcMar>
                    <w:top w:w="100" w:type="dxa"/>
                    <w:left w:w="100" w:type="dxa"/>
                    <w:bottom w:w="100" w:type="dxa"/>
                    <w:right w:w="100" w:type="dxa"/>
                  </w:tcMar>
                </w:tcPr>
                <w:p w14:paraId="458E07A7"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b/>
                      <w:sz w:val="24"/>
                      <w:lang w:val="lv-LV"/>
                    </w:rPr>
                  </w:pPr>
                </w:p>
              </w:tc>
              <w:tc>
                <w:tcPr>
                  <w:tcW w:w="1200" w:type="dxa"/>
                  <w:vMerge/>
                  <w:shd w:val="clear" w:color="auto" w:fill="auto"/>
                  <w:tcMar>
                    <w:top w:w="100" w:type="dxa"/>
                    <w:left w:w="100" w:type="dxa"/>
                    <w:bottom w:w="100" w:type="dxa"/>
                    <w:right w:w="100" w:type="dxa"/>
                  </w:tcMar>
                </w:tcPr>
                <w:p w14:paraId="74C87612"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b/>
                      <w:sz w:val="24"/>
                      <w:lang w:val="lv-LV"/>
                    </w:rPr>
                  </w:pPr>
                </w:p>
              </w:tc>
            </w:tr>
            <w:tr w:rsidR="00CB7915" w:rsidRPr="000955F5" w14:paraId="27D64F59" w14:textId="77777777">
              <w:trPr>
                <w:trHeight w:val="761"/>
              </w:trPr>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564299"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Jaunogres vidusskola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3745F19A"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274</w:t>
                  </w:r>
                </w:p>
              </w:tc>
              <w:tc>
                <w:tcPr>
                  <w:tcW w:w="1095" w:type="dxa"/>
                  <w:shd w:val="clear" w:color="auto" w:fill="auto"/>
                  <w:tcMar>
                    <w:top w:w="100" w:type="dxa"/>
                    <w:left w:w="100" w:type="dxa"/>
                    <w:bottom w:w="100" w:type="dxa"/>
                    <w:right w:w="100" w:type="dxa"/>
                  </w:tcMar>
                </w:tcPr>
                <w:p w14:paraId="11526AE7" w14:textId="77777777" w:rsidR="00CB7915" w:rsidRPr="000955F5" w:rsidRDefault="00CE7C04">
                  <w:pPr>
                    <w:widowControl w:val="0"/>
                    <w:spacing w:before="0" w:after="0"/>
                    <w:rPr>
                      <w:rFonts w:ascii="Times New Roman" w:eastAsia="Times New Roman" w:hAnsi="Times New Roman"/>
                      <w:sz w:val="24"/>
                      <w:lang w:val="lv-LV"/>
                    </w:rPr>
                  </w:pPr>
                  <w:r w:rsidRPr="000955F5">
                    <w:rPr>
                      <w:rFonts w:ascii="Times New Roman" w:eastAsia="Times New Roman" w:hAnsi="Times New Roman"/>
                      <w:sz w:val="24"/>
                      <w:lang w:val="lv-LV"/>
                    </w:rPr>
                    <w:t>147</w:t>
                  </w:r>
                </w:p>
              </w:tc>
              <w:tc>
                <w:tcPr>
                  <w:tcW w:w="1245" w:type="dxa"/>
                  <w:shd w:val="clear" w:color="auto" w:fill="auto"/>
                  <w:tcMar>
                    <w:top w:w="100" w:type="dxa"/>
                    <w:left w:w="100" w:type="dxa"/>
                    <w:bottom w:w="100" w:type="dxa"/>
                    <w:right w:w="100" w:type="dxa"/>
                  </w:tcMar>
                </w:tcPr>
                <w:p w14:paraId="21DBDE1C" w14:textId="77777777" w:rsidR="00CB7915" w:rsidRPr="000955F5" w:rsidRDefault="00CE7C04">
                  <w:pPr>
                    <w:widowControl w:val="0"/>
                    <w:spacing w:before="0" w:after="0"/>
                    <w:rPr>
                      <w:rFonts w:ascii="Times New Roman" w:eastAsia="Times New Roman" w:hAnsi="Times New Roman"/>
                      <w:sz w:val="24"/>
                      <w:lang w:val="lv-LV"/>
                    </w:rPr>
                  </w:pPr>
                  <w:r w:rsidRPr="000955F5">
                    <w:rPr>
                      <w:rFonts w:ascii="Times New Roman" w:eastAsia="Times New Roman" w:hAnsi="Times New Roman"/>
                      <w:sz w:val="24"/>
                      <w:lang w:val="lv-LV"/>
                    </w:rPr>
                    <w:t>18</w:t>
                  </w:r>
                </w:p>
              </w:tc>
              <w:tc>
                <w:tcPr>
                  <w:tcW w:w="1140" w:type="dxa"/>
                  <w:shd w:val="clear" w:color="auto" w:fill="auto"/>
                  <w:tcMar>
                    <w:top w:w="100" w:type="dxa"/>
                    <w:left w:w="100" w:type="dxa"/>
                    <w:bottom w:w="100" w:type="dxa"/>
                    <w:right w:w="100" w:type="dxa"/>
                  </w:tcMar>
                </w:tcPr>
                <w:p w14:paraId="0AE4A8E0" w14:textId="77777777" w:rsidR="00CB7915" w:rsidRPr="000955F5" w:rsidRDefault="00CE7C04">
                  <w:pPr>
                    <w:widowControl w:val="0"/>
                    <w:spacing w:before="0" w:after="0"/>
                    <w:rPr>
                      <w:rFonts w:ascii="Times New Roman" w:eastAsia="Times New Roman" w:hAnsi="Times New Roman"/>
                      <w:sz w:val="24"/>
                      <w:lang w:val="lv-LV"/>
                    </w:rPr>
                  </w:pPr>
                  <w:r w:rsidRPr="000955F5">
                    <w:rPr>
                      <w:rFonts w:ascii="Times New Roman" w:eastAsia="Times New Roman" w:hAnsi="Times New Roman"/>
                      <w:sz w:val="24"/>
                      <w:lang w:val="lv-LV"/>
                    </w:rPr>
                    <w:t>439</w:t>
                  </w:r>
                </w:p>
              </w:tc>
              <w:tc>
                <w:tcPr>
                  <w:tcW w:w="1095" w:type="dxa"/>
                  <w:shd w:val="clear" w:color="auto" w:fill="auto"/>
                  <w:tcMar>
                    <w:top w:w="100" w:type="dxa"/>
                    <w:left w:w="100" w:type="dxa"/>
                    <w:bottom w:w="100" w:type="dxa"/>
                    <w:right w:w="100" w:type="dxa"/>
                  </w:tcMar>
                </w:tcPr>
                <w:p w14:paraId="012F3E8B" w14:textId="77777777" w:rsidR="00CB7915" w:rsidRPr="000955F5" w:rsidRDefault="00CE7C04">
                  <w:pPr>
                    <w:widowControl w:val="0"/>
                    <w:spacing w:before="0" w:after="0"/>
                    <w:rPr>
                      <w:rFonts w:ascii="Times New Roman" w:eastAsia="Times New Roman" w:hAnsi="Times New Roman"/>
                      <w:sz w:val="24"/>
                      <w:lang w:val="lv-LV"/>
                    </w:rPr>
                  </w:pPr>
                  <w:r w:rsidRPr="000955F5">
                    <w:rPr>
                      <w:rFonts w:ascii="Times New Roman" w:eastAsia="Times New Roman" w:hAnsi="Times New Roman"/>
                      <w:sz w:val="24"/>
                      <w:lang w:val="lv-LV"/>
                    </w:rPr>
                    <w:t>13</w:t>
                  </w:r>
                </w:p>
              </w:tc>
              <w:tc>
                <w:tcPr>
                  <w:tcW w:w="1095" w:type="dxa"/>
                  <w:shd w:val="clear" w:color="auto" w:fill="auto"/>
                  <w:tcMar>
                    <w:top w:w="100" w:type="dxa"/>
                    <w:left w:w="100" w:type="dxa"/>
                    <w:bottom w:w="100" w:type="dxa"/>
                    <w:right w:w="100" w:type="dxa"/>
                  </w:tcMar>
                </w:tcPr>
                <w:p w14:paraId="0C7F1192" w14:textId="77777777" w:rsidR="00CB7915" w:rsidRPr="000955F5" w:rsidRDefault="00CE7C04">
                  <w:pPr>
                    <w:widowControl w:val="0"/>
                    <w:spacing w:before="0" w:after="0"/>
                    <w:rPr>
                      <w:rFonts w:ascii="Times New Roman" w:eastAsia="Times New Roman" w:hAnsi="Times New Roman"/>
                      <w:sz w:val="24"/>
                      <w:lang w:val="lv-LV"/>
                    </w:rPr>
                  </w:pPr>
                  <w:r w:rsidRPr="000955F5">
                    <w:rPr>
                      <w:rFonts w:ascii="Times New Roman" w:eastAsia="Times New Roman" w:hAnsi="Times New Roman"/>
                      <w:sz w:val="24"/>
                      <w:lang w:val="lv-LV"/>
                    </w:rPr>
                    <w:t>14</w:t>
                  </w:r>
                </w:p>
              </w:tc>
              <w:tc>
                <w:tcPr>
                  <w:tcW w:w="1950" w:type="dxa"/>
                  <w:shd w:val="clear" w:color="auto" w:fill="auto"/>
                  <w:tcMar>
                    <w:top w:w="100" w:type="dxa"/>
                    <w:left w:w="100" w:type="dxa"/>
                    <w:bottom w:w="100" w:type="dxa"/>
                    <w:right w:w="100" w:type="dxa"/>
                  </w:tcMar>
                </w:tcPr>
                <w:p w14:paraId="01D1D4ED" w14:textId="77777777" w:rsidR="00CB7915" w:rsidRPr="000955F5" w:rsidRDefault="00CB7915">
                  <w:pPr>
                    <w:widowControl w:val="0"/>
                    <w:spacing w:before="0" w:after="0"/>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69E240A1" w14:textId="77777777" w:rsidR="00CB7915" w:rsidRPr="000955F5" w:rsidRDefault="00CE7C04">
                  <w:pPr>
                    <w:widowControl w:val="0"/>
                    <w:spacing w:before="0" w:after="0"/>
                    <w:rPr>
                      <w:rFonts w:ascii="Times New Roman" w:eastAsia="Times New Roman" w:hAnsi="Times New Roman"/>
                      <w:sz w:val="24"/>
                      <w:lang w:val="lv-LV"/>
                    </w:rPr>
                  </w:pPr>
                  <w:r w:rsidRPr="000955F5">
                    <w:rPr>
                      <w:rFonts w:ascii="Times New Roman" w:eastAsia="Times New Roman" w:hAnsi="Times New Roman"/>
                      <w:sz w:val="24"/>
                      <w:lang w:val="lv-LV"/>
                    </w:rPr>
                    <w:t>466</w:t>
                  </w:r>
                </w:p>
              </w:tc>
            </w:tr>
            <w:tr w:rsidR="00CB7915" w:rsidRPr="000955F5" w14:paraId="5D2A493A" w14:textId="77777777">
              <w:trPr>
                <w:trHeight w:val="850"/>
              </w:trPr>
              <w:tc>
                <w:tcPr>
                  <w:tcW w:w="189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3AEDCE0"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Ogres 1.vidusskola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465C6B85"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764</w:t>
                  </w:r>
                </w:p>
              </w:tc>
              <w:tc>
                <w:tcPr>
                  <w:tcW w:w="1095" w:type="dxa"/>
                  <w:shd w:val="clear" w:color="auto" w:fill="auto"/>
                  <w:tcMar>
                    <w:top w:w="100" w:type="dxa"/>
                    <w:left w:w="100" w:type="dxa"/>
                    <w:bottom w:w="100" w:type="dxa"/>
                    <w:right w:w="100" w:type="dxa"/>
                  </w:tcMar>
                </w:tcPr>
                <w:p w14:paraId="6295A79A" w14:textId="77777777" w:rsidR="00CB7915" w:rsidRPr="000955F5" w:rsidRDefault="00CE7C04">
                  <w:pPr>
                    <w:widowControl w:val="0"/>
                    <w:spacing w:before="0" w:after="0"/>
                    <w:rPr>
                      <w:rFonts w:ascii="Times New Roman" w:eastAsia="Times New Roman" w:hAnsi="Times New Roman"/>
                      <w:sz w:val="24"/>
                      <w:lang w:val="lv-LV"/>
                    </w:rPr>
                  </w:pPr>
                  <w:r w:rsidRPr="000955F5">
                    <w:rPr>
                      <w:rFonts w:ascii="Times New Roman" w:eastAsia="Times New Roman" w:hAnsi="Times New Roman"/>
                      <w:sz w:val="24"/>
                      <w:lang w:val="lv-LV"/>
                    </w:rPr>
                    <w:t>368</w:t>
                  </w:r>
                </w:p>
              </w:tc>
              <w:tc>
                <w:tcPr>
                  <w:tcW w:w="1245" w:type="dxa"/>
                  <w:shd w:val="clear" w:color="auto" w:fill="auto"/>
                  <w:tcMar>
                    <w:top w:w="100" w:type="dxa"/>
                    <w:left w:w="100" w:type="dxa"/>
                    <w:bottom w:w="100" w:type="dxa"/>
                    <w:right w:w="100" w:type="dxa"/>
                  </w:tcMar>
                </w:tcPr>
                <w:p w14:paraId="224BBA6E" w14:textId="77777777" w:rsidR="00CB7915" w:rsidRPr="000955F5" w:rsidRDefault="00CE7C04">
                  <w:pPr>
                    <w:widowControl w:val="0"/>
                    <w:spacing w:before="0" w:after="0"/>
                    <w:rPr>
                      <w:rFonts w:ascii="Times New Roman" w:eastAsia="Times New Roman" w:hAnsi="Times New Roman"/>
                      <w:sz w:val="24"/>
                      <w:lang w:val="lv-LV"/>
                    </w:rPr>
                  </w:pPr>
                  <w:r w:rsidRPr="000955F5">
                    <w:rPr>
                      <w:rFonts w:ascii="Times New Roman" w:eastAsia="Times New Roman" w:hAnsi="Times New Roman"/>
                      <w:sz w:val="24"/>
                      <w:lang w:val="lv-LV"/>
                    </w:rPr>
                    <w:t>50</w:t>
                  </w:r>
                </w:p>
              </w:tc>
              <w:tc>
                <w:tcPr>
                  <w:tcW w:w="1140" w:type="dxa"/>
                  <w:shd w:val="clear" w:color="auto" w:fill="auto"/>
                  <w:tcMar>
                    <w:top w:w="100" w:type="dxa"/>
                    <w:left w:w="100" w:type="dxa"/>
                    <w:bottom w:w="100" w:type="dxa"/>
                    <w:right w:w="100" w:type="dxa"/>
                  </w:tcMar>
                </w:tcPr>
                <w:p w14:paraId="4E3BCEA0" w14:textId="77777777" w:rsidR="00CB7915" w:rsidRPr="000955F5" w:rsidRDefault="00CE7C04">
                  <w:pPr>
                    <w:widowControl w:val="0"/>
                    <w:spacing w:before="0" w:after="0"/>
                    <w:rPr>
                      <w:rFonts w:ascii="Times New Roman" w:eastAsia="Times New Roman" w:hAnsi="Times New Roman"/>
                      <w:sz w:val="24"/>
                      <w:lang w:val="lv-LV"/>
                    </w:rPr>
                  </w:pPr>
                  <w:r w:rsidRPr="000955F5">
                    <w:rPr>
                      <w:rFonts w:ascii="Times New Roman" w:eastAsia="Times New Roman" w:hAnsi="Times New Roman"/>
                      <w:sz w:val="24"/>
                      <w:lang w:val="lv-LV"/>
                    </w:rPr>
                    <w:t>1182</w:t>
                  </w:r>
                </w:p>
              </w:tc>
              <w:tc>
                <w:tcPr>
                  <w:tcW w:w="1095" w:type="dxa"/>
                  <w:shd w:val="clear" w:color="auto" w:fill="auto"/>
                  <w:tcMar>
                    <w:top w:w="100" w:type="dxa"/>
                    <w:left w:w="100" w:type="dxa"/>
                    <w:bottom w:w="100" w:type="dxa"/>
                    <w:right w:w="100" w:type="dxa"/>
                  </w:tcMar>
                </w:tcPr>
                <w:p w14:paraId="6772A099" w14:textId="77777777" w:rsidR="00CB7915" w:rsidRPr="000955F5" w:rsidRDefault="00CE7C04">
                  <w:pPr>
                    <w:widowControl w:val="0"/>
                    <w:spacing w:before="0" w:after="0"/>
                    <w:rPr>
                      <w:rFonts w:ascii="Times New Roman" w:eastAsia="Times New Roman" w:hAnsi="Times New Roman"/>
                      <w:sz w:val="24"/>
                      <w:lang w:val="lv-LV"/>
                    </w:rPr>
                  </w:pPr>
                  <w:r w:rsidRPr="000955F5">
                    <w:rPr>
                      <w:rFonts w:ascii="Times New Roman" w:eastAsia="Times New Roman" w:hAnsi="Times New Roman"/>
                      <w:sz w:val="24"/>
                      <w:lang w:val="lv-LV"/>
                    </w:rPr>
                    <w:t>27</w:t>
                  </w:r>
                </w:p>
              </w:tc>
              <w:tc>
                <w:tcPr>
                  <w:tcW w:w="1095" w:type="dxa"/>
                  <w:shd w:val="clear" w:color="auto" w:fill="auto"/>
                  <w:tcMar>
                    <w:top w:w="100" w:type="dxa"/>
                    <w:left w:w="100" w:type="dxa"/>
                    <w:bottom w:w="100" w:type="dxa"/>
                    <w:right w:w="100" w:type="dxa"/>
                  </w:tcMar>
                </w:tcPr>
                <w:p w14:paraId="3387EA92" w14:textId="77777777" w:rsidR="00CB7915" w:rsidRPr="000955F5" w:rsidRDefault="00CE7C04">
                  <w:pPr>
                    <w:widowControl w:val="0"/>
                    <w:spacing w:before="0" w:after="0"/>
                    <w:rPr>
                      <w:rFonts w:ascii="Times New Roman" w:eastAsia="Times New Roman" w:hAnsi="Times New Roman"/>
                      <w:sz w:val="24"/>
                      <w:lang w:val="lv-LV"/>
                    </w:rPr>
                  </w:pPr>
                  <w:r w:rsidRPr="000955F5">
                    <w:rPr>
                      <w:rFonts w:ascii="Times New Roman" w:eastAsia="Times New Roman" w:hAnsi="Times New Roman"/>
                      <w:sz w:val="24"/>
                      <w:lang w:val="lv-LV"/>
                    </w:rPr>
                    <w:t>9</w:t>
                  </w:r>
                </w:p>
              </w:tc>
              <w:tc>
                <w:tcPr>
                  <w:tcW w:w="1950" w:type="dxa"/>
                  <w:shd w:val="clear" w:color="auto" w:fill="auto"/>
                  <w:tcMar>
                    <w:top w:w="100" w:type="dxa"/>
                    <w:left w:w="100" w:type="dxa"/>
                    <w:bottom w:w="100" w:type="dxa"/>
                    <w:right w:w="100" w:type="dxa"/>
                  </w:tcMar>
                </w:tcPr>
                <w:p w14:paraId="003EA67B" w14:textId="77777777" w:rsidR="00CB7915" w:rsidRPr="000955F5" w:rsidRDefault="00CB7915">
                  <w:pPr>
                    <w:widowControl w:val="0"/>
                    <w:spacing w:before="0" w:after="0"/>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7E855C13" w14:textId="77777777" w:rsidR="00CB7915" w:rsidRPr="000955F5" w:rsidRDefault="00CE7C04">
                  <w:pPr>
                    <w:widowControl w:val="0"/>
                    <w:spacing w:before="0" w:after="0"/>
                    <w:rPr>
                      <w:rFonts w:ascii="Times New Roman" w:eastAsia="Times New Roman" w:hAnsi="Times New Roman"/>
                      <w:sz w:val="24"/>
                      <w:lang w:val="lv-LV"/>
                    </w:rPr>
                  </w:pPr>
                  <w:r w:rsidRPr="000955F5">
                    <w:rPr>
                      <w:rFonts w:ascii="Times New Roman" w:eastAsia="Times New Roman" w:hAnsi="Times New Roman"/>
                      <w:sz w:val="24"/>
                      <w:lang w:val="lv-LV"/>
                    </w:rPr>
                    <w:t>1218</w:t>
                  </w:r>
                </w:p>
              </w:tc>
            </w:tr>
            <w:tr w:rsidR="00CB7915" w:rsidRPr="000955F5" w14:paraId="12017B1E" w14:textId="77777777">
              <w:trPr>
                <w:trHeight w:val="814"/>
              </w:trPr>
              <w:tc>
                <w:tcPr>
                  <w:tcW w:w="189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A4815C1"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Ogres Centra pamatskola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7A77653A"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779</w:t>
                  </w:r>
                </w:p>
              </w:tc>
              <w:tc>
                <w:tcPr>
                  <w:tcW w:w="1095" w:type="dxa"/>
                  <w:shd w:val="clear" w:color="auto" w:fill="auto"/>
                  <w:tcMar>
                    <w:top w:w="100" w:type="dxa"/>
                    <w:left w:w="100" w:type="dxa"/>
                    <w:bottom w:w="100" w:type="dxa"/>
                    <w:right w:w="100" w:type="dxa"/>
                  </w:tcMar>
                </w:tcPr>
                <w:p w14:paraId="51735349"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287</w:t>
                  </w:r>
                </w:p>
              </w:tc>
              <w:tc>
                <w:tcPr>
                  <w:tcW w:w="1245" w:type="dxa"/>
                  <w:shd w:val="clear" w:color="auto" w:fill="auto"/>
                  <w:tcMar>
                    <w:top w:w="100" w:type="dxa"/>
                    <w:left w:w="100" w:type="dxa"/>
                    <w:bottom w:w="100" w:type="dxa"/>
                    <w:right w:w="100" w:type="dxa"/>
                  </w:tcMar>
                </w:tcPr>
                <w:p w14:paraId="504F030A"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140" w:type="dxa"/>
                  <w:shd w:val="clear" w:color="auto" w:fill="auto"/>
                  <w:tcMar>
                    <w:top w:w="100" w:type="dxa"/>
                    <w:left w:w="100" w:type="dxa"/>
                    <w:bottom w:w="100" w:type="dxa"/>
                    <w:right w:w="100" w:type="dxa"/>
                  </w:tcMar>
                </w:tcPr>
                <w:p w14:paraId="0234899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1066</w:t>
                  </w:r>
                </w:p>
              </w:tc>
              <w:tc>
                <w:tcPr>
                  <w:tcW w:w="1095" w:type="dxa"/>
                  <w:shd w:val="clear" w:color="auto" w:fill="auto"/>
                  <w:tcMar>
                    <w:top w:w="100" w:type="dxa"/>
                    <w:left w:w="100" w:type="dxa"/>
                    <w:bottom w:w="100" w:type="dxa"/>
                    <w:right w:w="100" w:type="dxa"/>
                  </w:tcMar>
                </w:tcPr>
                <w:p w14:paraId="348E984E"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32</w:t>
                  </w:r>
                </w:p>
              </w:tc>
              <w:tc>
                <w:tcPr>
                  <w:tcW w:w="1095" w:type="dxa"/>
                  <w:shd w:val="clear" w:color="auto" w:fill="auto"/>
                  <w:tcMar>
                    <w:top w:w="100" w:type="dxa"/>
                    <w:left w:w="100" w:type="dxa"/>
                    <w:bottom w:w="100" w:type="dxa"/>
                    <w:right w:w="100" w:type="dxa"/>
                  </w:tcMar>
                </w:tcPr>
                <w:p w14:paraId="5D75C240"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8</w:t>
                  </w:r>
                </w:p>
              </w:tc>
              <w:tc>
                <w:tcPr>
                  <w:tcW w:w="1950" w:type="dxa"/>
                  <w:shd w:val="clear" w:color="auto" w:fill="auto"/>
                  <w:tcMar>
                    <w:top w:w="100" w:type="dxa"/>
                    <w:left w:w="100" w:type="dxa"/>
                    <w:bottom w:w="100" w:type="dxa"/>
                    <w:right w:w="100" w:type="dxa"/>
                  </w:tcMar>
                </w:tcPr>
                <w:p w14:paraId="09AA00E6"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59F11D6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1106</w:t>
                  </w:r>
                </w:p>
              </w:tc>
            </w:tr>
            <w:tr w:rsidR="00CB7915" w:rsidRPr="000955F5" w14:paraId="4EE9AF3B" w14:textId="77777777">
              <w:trPr>
                <w:trHeight w:val="812"/>
              </w:trPr>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DCF60E"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Ogresgala pamatskola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00D84DDB"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82</w:t>
                  </w:r>
                </w:p>
              </w:tc>
              <w:tc>
                <w:tcPr>
                  <w:tcW w:w="1095" w:type="dxa"/>
                  <w:shd w:val="clear" w:color="auto" w:fill="auto"/>
                  <w:tcMar>
                    <w:top w:w="100" w:type="dxa"/>
                    <w:left w:w="100" w:type="dxa"/>
                    <w:bottom w:w="100" w:type="dxa"/>
                    <w:right w:w="100" w:type="dxa"/>
                  </w:tcMar>
                </w:tcPr>
                <w:p w14:paraId="052F8B1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47</w:t>
                  </w:r>
                </w:p>
              </w:tc>
              <w:tc>
                <w:tcPr>
                  <w:tcW w:w="1245" w:type="dxa"/>
                  <w:shd w:val="clear" w:color="auto" w:fill="auto"/>
                  <w:tcMar>
                    <w:top w:w="100" w:type="dxa"/>
                    <w:left w:w="100" w:type="dxa"/>
                    <w:bottom w:w="100" w:type="dxa"/>
                    <w:right w:w="100" w:type="dxa"/>
                  </w:tcMar>
                </w:tcPr>
                <w:p w14:paraId="0BF71A71"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140" w:type="dxa"/>
                  <w:shd w:val="clear" w:color="auto" w:fill="auto"/>
                  <w:tcMar>
                    <w:top w:w="100" w:type="dxa"/>
                    <w:left w:w="100" w:type="dxa"/>
                    <w:bottom w:w="100" w:type="dxa"/>
                    <w:right w:w="100" w:type="dxa"/>
                  </w:tcMar>
                </w:tcPr>
                <w:p w14:paraId="21BE2B6A"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129</w:t>
                  </w:r>
                </w:p>
              </w:tc>
              <w:tc>
                <w:tcPr>
                  <w:tcW w:w="1095" w:type="dxa"/>
                  <w:shd w:val="clear" w:color="auto" w:fill="auto"/>
                  <w:tcMar>
                    <w:top w:w="100" w:type="dxa"/>
                    <w:left w:w="100" w:type="dxa"/>
                    <w:bottom w:w="100" w:type="dxa"/>
                    <w:right w:w="100" w:type="dxa"/>
                  </w:tcMar>
                </w:tcPr>
                <w:p w14:paraId="17944B39"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13</w:t>
                  </w:r>
                </w:p>
              </w:tc>
              <w:tc>
                <w:tcPr>
                  <w:tcW w:w="1095" w:type="dxa"/>
                  <w:shd w:val="clear" w:color="auto" w:fill="auto"/>
                  <w:tcMar>
                    <w:top w:w="100" w:type="dxa"/>
                    <w:left w:w="100" w:type="dxa"/>
                    <w:bottom w:w="100" w:type="dxa"/>
                    <w:right w:w="100" w:type="dxa"/>
                  </w:tcMar>
                </w:tcPr>
                <w:p w14:paraId="2F167ADD"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10</w:t>
                  </w:r>
                </w:p>
              </w:tc>
              <w:tc>
                <w:tcPr>
                  <w:tcW w:w="1950" w:type="dxa"/>
                  <w:shd w:val="clear" w:color="auto" w:fill="auto"/>
                  <w:tcMar>
                    <w:top w:w="100" w:type="dxa"/>
                    <w:left w:w="100" w:type="dxa"/>
                    <w:bottom w:w="100" w:type="dxa"/>
                    <w:right w:w="100" w:type="dxa"/>
                  </w:tcMar>
                </w:tcPr>
                <w:p w14:paraId="0C7429C2"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5F72B72A"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152</w:t>
                  </w:r>
                </w:p>
              </w:tc>
            </w:tr>
            <w:tr w:rsidR="00CB7915" w:rsidRPr="000955F5" w14:paraId="13200226" w14:textId="77777777">
              <w:trPr>
                <w:trHeight w:val="812"/>
              </w:trPr>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5F456A1"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Madlienas vidusskola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39AC436B"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108</w:t>
                  </w:r>
                </w:p>
              </w:tc>
              <w:tc>
                <w:tcPr>
                  <w:tcW w:w="1095" w:type="dxa"/>
                  <w:shd w:val="clear" w:color="auto" w:fill="auto"/>
                  <w:tcMar>
                    <w:top w:w="100" w:type="dxa"/>
                    <w:left w:w="100" w:type="dxa"/>
                    <w:bottom w:w="100" w:type="dxa"/>
                    <w:right w:w="100" w:type="dxa"/>
                  </w:tcMar>
                </w:tcPr>
                <w:p w14:paraId="20A32D20"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51</w:t>
                  </w:r>
                </w:p>
              </w:tc>
              <w:tc>
                <w:tcPr>
                  <w:tcW w:w="1245" w:type="dxa"/>
                  <w:shd w:val="clear" w:color="auto" w:fill="auto"/>
                  <w:tcMar>
                    <w:top w:w="100" w:type="dxa"/>
                    <w:left w:w="100" w:type="dxa"/>
                    <w:bottom w:w="100" w:type="dxa"/>
                    <w:right w:w="100" w:type="dxa"/>
                  </w:tcMar>
                </w:tcPr>
                <w:p w14:paraId="2F06E28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46</w:t>
                  </w:r>
                </w:p>
              </w:tc>
              <w:tc>
                <w:tcPr>
                  <w:tcW w:w="1140" w:type="dxa"/>
                  <w:shd w:val="clear" w:color="auto" w:fill="auto"/>
                  <w:tcMar>
                    <w:top w:w="100" w:type="dxa"/>
                    <w:left w:w="100" w:type="dxa"/>
                    <w:bottom w:w="100" w:type="dxa"/>
                    <w:right w:w="100" w:type="dxa"/>
                  </w:tcMar>
                </w:tcPr>
                <w:p w14:paraId="362CBD2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205</w:t>
                  </w:r>
                </w:p>
              </w:tc>
              <w:tc>
                <w:tcPr>
                  <w:tcW w:w="1095" w:type="dxa"/>
                  <w:shd w:val="clear" w:color="auto" w:fill="auto"/>
                  <w:tcMar>
                    <w:top w:w="100" w:type="dxa"/>
                    <w:left w:w="100" w:type="dxa"/>
                    <w:bottom w:w="100" w:type="dxa"/>
                    <w:right w:w="100" w:type="dxa"/>
                  </w:tcMar>
                </w:tcPr>
                <w:p w14:paraId="6D60EA16"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9</w:t>
                  </w:r>
                </w:p>
              </w:tc>
              <w:tc>
                <w:tcPr>
                  <w:tcW w:w="1095" w:type="dxa"/>
                  <w:shd w:val="clear" w:color="auto" w:fill="auto"/>
                  <w:tcMar>
                    <w:top w:w="100" w:type="dxa"/>
                    <w:left w:w="100" w:type="dxa"/>
                    <w:bottom w:w="100" w:type="dxa"/>
                    <w:right w:w="100" w:type="dxa"/>
                  </w:tcMar>
                </w:tcPr>
                <w:p w14:paraId="3A01504B"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6</w:t>
                  </w:r>
                </w:p>
              </w:tc>
              <w:tc>
                <w:tcPr>
                  <w:tcW w:w="1950" w:type="dxa"/>
                  <w:shd w:val="clear" w:color="auto" w:fill="auto"/>
                  <w:tcMar>
                    <w:top w:w="100" w:type="dxa"/>
                    <w:left w:w="100" w:type="dxa"/>
                    <w:bottom w:w="100" w:type="dxa"/>
                    <w:right w:w="100" w:type="dxa"/>
                  </w:tcMar>
                </w:tcPr>
                <w:p w14:paraId="5F72224A"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389A50F1"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220</w:t>
                  </w:r>
                </w:p>
              </w:tc>
            </w:tr>
            <w:tr w:rsidR="00CB7915" w:rsidRPr="000955F5" w14:paraId="1FAF9C27" w14:textId="77777777">
              <w:trPr>
                <w:trHeight w:val="812"/>
              </w:trPr>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DFF220D"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Suntažu vidusskola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4FCA3A0B"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113</w:t>
                  </w:r>
                </w:p>
              </w:tc>
              <w:tc>
                <w:tcPr>
                  <w:tcW w:w="1095" w:type="dxa"/>
                  <w:shd w:val="clear" w:color="auto" w:fill="auto"/>
                  <w:tcMar>
                    <w:top w:w="100" w:type="dxa"/>
                    <w:left w:w="100" w:type="dxa"/>
                    <w:bottom w:w="100" w:type="dxa"/>
                    <w:right w:w="100" w:type="dxa"/>
                  </w:tcMar>
                </w:tcPr>
                <w:p w14:paraId="1C21925D"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60</w:t>
                  </w:r>
                </w:p>
              </w:tc>
              <w:tc>
                <w:tcPr>
                  <w:tcW w:w="1245" w:type="dxa"/>
                  <w:shd w:val="clear" w:color="auto" w:fill="auto"/>
                  <w:tcMar>
                    <w:top w:w="100" w:type="dxa"/>
                    <w:left w:w="100" w:type="dxa"/>
                    <w:bottom w:w="100" w:type="dxa"/>
                    <w:right w:w="100" w:type="dxa"/>
                  </w:tcMar>
                </w:tcPr>
                <w:p w14:paraId="4EF8AF82"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6</w:t>
                  </w:r>
                </w:p>
              </w:tc>
              <w:tc>
                <w:tcPr>
                  <w:tcW w:w="1140" w:type="dxa"/>
                  <w:shd w:val="clear" w:color="auto" w:fill="auto"/>
                  <w:tcMar>
                    <w:top w:w="100" w:type="dxa"/>
                    <w:left w:w="100" w:type="dxa"/>
                    <w:bottom w:w="100" w:type="dxa"/>
                    <w:right w:w="100" w:type="dxa"/>
                  </w:tcMar>
                </w:tcPr>
                <w:p w14:paraId="3571F122"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179</w:t>
                  </w:r>
                </w:p>
              </w:tc>
              <w:tc>
                <w:tcPr>
                  <w:tcW w:w="1095" w:type="dxa"/>
                  <w:shd w:val="clear" w:color="auto" w:fill="auto"/>
                  <w:tcMar>
                    <w:top w:w="100" w:type="dxa"/>
                    <w:left w:w="100" w:type="dxa"/>
                    <w:bottom w:w="100" w:type="dxa"/>
                    <w:right w:w="100" w:type="dxa"/>
                  </w:tcMar>
                </w:tcPr>
                <w:p w14:paraId="6F3C7632"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11</w:t>
                  </w:r>
                </w:p>
              </w:tc>
              <w:tc>
                <w:tcPr>
                  <w:tcW w:w="1095" w:type="dxa"/>
                  <w:shd w:val="clear" w:color="auto" w:fill="auto"/>
                  <w:tcMar>
                    <w:top w:w="100" w:type="dxa"/>
                    <w:left w:w="100" w:type="dxa"/>
                    <w:bottom w:w="100" w:type="dxa"/>
                    <w:right w:w="100" w:type="dxa"/>
                  </w:tcMar>
                </w:tcPr>
                <w:p w14:paraId="7D8F5BFD"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14</w:t>
                  </w:r>
                </w:p>
              </w:tc>
              <w:tc>
                <w:tcPr>
                  <w:tcW w:w="1950" w:type="dxa"/>
                  <w:shd w:val="clear" w:color="auto" w:fill="auto"/>
                  <w:tcMar>
                    <w:top w:w="100" w:type="dxa"/>
                    <w:left w:w="100" w:type="dxa"/>
                    <w:bottom w:w="100" w:type="dxa"/>
                    <w:right w:w="100" w:type="dxa"/>
                  </w:tcMar>
                </w:tcPr>
                <w:p w14:paraId="7FC8F49D"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5B5D270A"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204</w:t>
                  </w:r>
                </w:p>
              </w:tc>
            </w:tr>
            <w:tr w:rsidR="00CB7915" w:rsidRPr="000955F5" w14:paraId="7A1C770E" w14:textId="77777777">
              <w:trPr>
                <w:trHeight w:val="812"/>
              </w:trPr>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F063EC3"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Taurupes pamatskola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1DA29A54"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57</w:t>
                  </w:r>
                </w:p>
              </w:tc>
              <w:tc>
                <w:tcPr>
                  <w:tcW w:w="1095" w:type="dxa"/>
                  <w:shd w:val="clear" w:color="auto" w:fill="auto"/>
                  <w:tcMar>
                    <w:top w:w="100" w:type="dxa"/>
                    <w:left w:w="100" w:type="dxa"/>
                    <w:bottom w:w="100" w:type="dxa"/>
                    <w:right w:w="100" w:type="dxa"/>
                  </w:tcMar>
                </w:tcPr>
                <w:p w14:paraId="02075A0B"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32</w:t>
                  </w:r>
                </w:p>
              </w:tc>
              <w:tc>
                <w:tcPr>
                  <w:tcW w:w="1245" w:type="dxa"/>
                  <w:shd w:val="clear" w:color="auto" w:fill="auto"/>
                  <w:tcMar>
                    <w:top w:w="100" w:type="dxa"/>
                    <w:left w:w="100" w:type="dxa"/>
                    <w:bottom w:w="100" w:type="dxa"/>
                    <w:right w:w="100" w:type="dxa"/>
                  </w:tcMar>
                </w:tcPr>
                <w:p w14:paraId="6F15FD15"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140" w:type="dxa"/>
                  <w:shd w:val="clear" w:color="auto" w:fill="auto"/>
                  <w:tcMar>
                    <w:top w:w="100" w:type="dxa"/>
                    <w:left w:w="100" w:type="dxa"/>
                    <w:bottom w:w="100" w:type="dxa"/>
                    <w:right w:w="100" w:type="dxa"/>
                  </w:tcMar>
                </w:tcPr>
                <w:p w14:paraId="399B0B76"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89</w:t>
                  </w:r>
                </w:p>
              </w:tc>
              <w:tc>
                <w:tcPr>
                  <w:tcW w:w="1095" w:type="dxa"/>
                  <w:shd w:val="clear" w:color="auto" w:fill="auto"/>
                  <w:tcMar>
                    <w:top w:w="100" w:type="dxa"/>
                    <w:left w:w="100" w:type="dxa"/>
                    <w:bottom w:w="100" w:type="dxa"/>
                    <w:right w:w="100" w:type="dxa"/>
                  </w:tcMar>
                </w:tcPr>
                <w:p w14:paraId="0C138FF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w:t>
                  </w:r>
                </w:p>
              </w:tc>
              <w:tc>
                <w:tcPr>
                  <w:tcW w:w="1095" w:type="dxa"/>
                  <w:shd w:val="clear" w:color="auto" w:fill="auto"/>
                  <w:tcMar>
                    <w:top w:w="100" w:type="dxa"/>
                    <w:left w:w="100" w:type="dxa"/>
                    <w:bottom w:w="100" w:type="dxa"/>
                    <w:right w:w="100" w:type="dxa"/>
                  </w:tcMar>
                </w:tcPr>
                <w:p w14:paraId="65862E3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w:t>
                  </w:r>
                </w:p>
              </w:tc>
              <w:tc>
                <w:tcPr>
                  <w:tcW w:w="1950" w:type="dxa"/>
                  <w:shd w:val="clear" w:color="auto" w:fill="auto"/>
                  <w:tcMar>
                    <w:top w:w="100" w:type="dxa"/>
                    <w:left w:w="100" w:type="dxa"/>
                    <w:bottom w:w="100" w:type="dxa"/>
                    <w:right w:w="100" w:type="dxa"/>
                  </w:tcMar>
                </w:tcPr>
                <w:p w14:paraId="67A73AF5"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158DC071"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93</w:t>
                  </w:r>
                </w:p>
              </w:tc>
            </w:tr>
            <w:tr w:rsidR="00CB7915" w:rsidRPr="000955F5" w14:paraId="22515FCD" w14:textId="77777777">
              <w:trPr>
                <w:trHeight w:val="812"/>
              </w:trPr>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104348"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lastRenderedPageBreak/>
                    <w:t>Ķeipenes pamatskola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57F1E9E9"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34</w:t>
                  </w:r>
                </w:p>
              </w:tc>
              <w:tc>
                <w:tcPr>
                  <w:tcW w:w="1095" w:type="dxa"/>
                  <w:shd w:val="clear" w:color="auto" w:fill="auto"/>
                  <w:tcMar>
                    <w:top w:w="100" w:type="dxa"/>
                    <w:left w:w="100" w:type="dxa"/>
                    <w:bottom w:w="100" w:type="dxa"/>
                    <w:right w:w="100" w:type="dxa"/>
                  </w:tcMar>
                </w:tcPr>
                <w:p w14:paraId="76A777CB"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16</w:t>
                  </w:r>
                </w:p>
              </w:tc>
              <w:tc>
                <w:tcPr>
                  <w:tcW w:w="1245" w:type="dxa"/>
                  <w:shd w:val="clear" w:color="auto" w:fill="auto"/>
                  <w:tcMar>
                    <w:top w:w="100" w:type="dxa"/>
                    <w:left w:w="100" w:type="dxa"/>
                    <w:bottom w:w="100" w:type="dxa"/>
                    <w:right w:w="100" w:type="dxa"/>
                  </w:tcMar>
                </w:tcPr>
                <w:p w14:paraId="11AB9305"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140" w:type="dxa"/>
                  <w:shd w:val="clear" w:color="auto" w:fill="auto"/>
                  <w:tcMar>
                    <w:top w:w="100" w:type="dxa"/>
                    <w:left w:w="100" w:type="dxa"/>
                    <w:bottom w:w="100" w:type="dxa"/>
                    <w:right w:w="100" w:type="dxa"/>
                  </w:tcMar>
                </w:tcPr>
                <w:p w14:paraId="7E33EC6C"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50</w:t>
                  </w:r>
                </w:p>
              </w:tc>
              <w:tc>
                <w:tcPr>
                  <w:tcW w:w="1095" w:type="dxa"/>
                  <w:shd w:val="clear" w:color="auto" w:fill="auto"/>
                  <w:tcMar>
                    <w:top w:w="100" w:type="dxa"/>
                    <w:left w:w="100" w:type="dxa"/>
                    <w:bottom w:w="100" w:type="dxa"/>
                    <w:right w:w="100" w:type="dxa"/>
                  </w:tcMar>
                </w:tcPr>
                <w:p w14:paraId="2901E19F"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6</w:t>
                  </w:r>
                </w:p>
              </w:tc>
              <w:tc>
                <w:tcPr>
                  <w:tcW w:w="1095" w:type="dxa"/>
                  <w:shd w:val="clear" w:color="auto" w:fill="auto"/>
                  <w:tcMar>
                    <w:top w:w="100" w:type="dxa"/>
                    <w:left w:w="100" w:type="dxa"/>
                    <w:bottom w:w="100" w:type="dxa"/>
                    <w:right w:w="100" w:type="dxa"/>
                  </w:tcMar>
                </w:tcPr>
                <w:p w14:paraId="48396A4D"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w:t>
                  </w:r>
                </w:p>
              </w:tc>
              <w:tc>
                <w:tcPr>
                  <w:tcW w:w="1950" w:type="dxa"/>
                  <w:shd w:val="clear" w:color="auto" w:fill="auto"/>
                  <w:tcMar>
                    <w:top w:w="100" w:type="dxa"/>
                    <w:left w:w="100" w:type="dxa"/>
                    <w:bottom w:w="100" w:type="dxa"/>
                    <w:right w:w="100" w:type="dxa"/>
                  </w:tcMar>
                </w:tcPr>
                <w:p w14:paraId="5DAFE822"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40694A3A"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58</w:t>
                  </w:r>
                </w:p>
              </w:tc>
            </w:tr>
            <w:tr w:rsidR="00CB7915" w:rsidRPr="000955F5" w14:paraId="27A84954" w14:textId="77777777">
              <w:trPr>
                <w:trHeight w:val="812"/>
              </w:trPr>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D4EEF3"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Ikšķiles vidusskola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51DFB1F3"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802</w:t>
                  </w:r>
                </w:p>
              </w:tc>
              <w:tc>
                <w:tcPr>
                  <w:tcW w:w="1095" w:type="dxa"/>
                  <w:shd w:val="clear" w:color="auto" w:fill="auto"/>
                  <w:tcMar>
                    <w:top w:w="100" w:type="dxa"/>
                    <w:left w:w="100" w:type="dxa"/>
                    <w:bottom w:w="100" w:type="dxa"/>
                    <w:right w:w="100" w:type="dxa"/>
                  </w:tcMar>
                </w:tcPr>
                <w:p w14:paraId="0DBA90AC"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311</w:t>
                  </w:r>
                </w:p>
              </w:tc>
              <w:tc>
                <w:tcPr>
                  <w:tcW w:w="1245" w:type="dxa"/>
                  <w:shd w:val="clear" w:color="auto" w:fill="auto"/>
                  <w:tcMar>
                    <w:top w:w="100" w:type="dxa"/>
                    <w:left w:w="100" w:type="dxa"/>
                    <w:bottom w:w="100" w:type="dxa"/>
                    <w:right w:w="100" w:type="dxa"/>
                  </w:tcMar>
                </w:tcPr>
                <w:p w14:paraId="494CBE59"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56</w:t>
                  </w:r>
                </w:p>
              </w:tc>
              <w:tc>
                <w:tcPr>
                  <w:tcW w:w="1140" w:type="dxa"/>
                  <w:shd w:val="clear" w:color="auto" w:fill="auto"/>
                  <w:tcMar>
                    <w:top w:w="100" w:type="dxa"/>
                    <w:left w:w="100" w:type="dxa"/>
                    <w:bottom w:w="100" w:type="dxa"/>
                    <w:right w:w="100" w:type="dxa"/>
                  </w:tcMar>
                </w:tcPr>
                <w:p w14:paraId="202F2816"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1169</w:t>
                  </w:r>
                </w:p>
              </w:tc>
              <w:tc>
                <w:tcPr>
                  <w:tcW w:w="1095" w:type="dxa"/>
                  <w:shd w:val="clear" w:color="auto" w:fill="auto"/>
                  <w:tcMar>
                    <w:top w:w="100" w:type="dxa"/>
                    <w:left w:w="100" w:type="dxa"/>
                    <w:bottom w:w="100" w:type="dxa"/>
                    <w:right w:w="100" w:type="dxa"/>
                  </w:tcMar>
                </w:tcPr>
                <w:p w14:paraId="4C219FF8"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24</w:t>
                  </w:r>
                </w:p>
              </w:tc>
              <w:tc>
                <w:tcPr>
                  <w:tcW w:w="1095" w:type="dxa"/>
                  <w:shd w:val="clear" w:color="auto" w:fill="auto"/>
                  <w:tcMar>
                    <w:top w:w="100" w:type="dxa"/>
                    <w:left w:w="100" w:type="dxa"/>
                    <w:bottom w:w="100" w:type="dxa"/>
                    <w:right w:w="100" w:type="dxa"/>
                  </w:tcMar>
                </w:tcPr>
                <w:p w14:paraId="4102CDFA"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14</w:t>
                  </w:r>
                </w:p>
              </w:tc>
              <w:tc>
                <w:tcPr>
                  <w:tcW w:w="1950" w:type="dxa"/>
                  <w:shd w:val="clear" w:color="auto" w:fill="auto"/>
                  <w:tcMar>
                    <w:top w:w="100" w:type="dxa"/>
                    <w:left w:w="100" w:type="dxa"/>
                    <w:bottom w:w="100" w:type="dxa"/>
                    <w:right w:w="100" w:type="dxa"/>
                  </w:tcMar>
                </w:tcPr>
                <w:p w14:paraId="23A4C457"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030D1341"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1207</w:t>
                  </w:r>
                </w:p>
              </w:tc>
            </w:tr>
            <w:tr w:rsidR="00CB7915" w:rsidRPr="000955F5" w14:paraId="02E903FF" w14:textId="77777777">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11F581"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Tīnūžu sākumskola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12044C7A"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88</w:t>
                  </w:r>
                </w:p>
              </w:tc>
              <w:tc>
                <w:tcPr>
                  <w:tcW w:w="1095" w:type="dxa"/>
                  <w:shd w:val="clear" w:color="auto" w:fill="auto"/>
                  <w:tcMar>
                    <w:top w:w="100" w:type="dxa"/>
                    <w:left w:w="100" w:type="dxa"/>
                    <w:bottom w:w="100" w:type="dxa"/>
                    <w:right w:w="100" w:type="dxa"/>
                  </w:tcMar>
                </w:tcPr>
                <w:p w14:paraId="49F6AC7A"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45" w:type="dxa"/>
                  <w:shd w:val="clear" w:color="auto" w:fill="auto"/>
                  <w:tcMar>
                    <w:top w:w="100" w:type="dxa"/>
                    <w:left w:w="100" w:type="dxa"/>
                    <w:bottom w:w="100" w:type="dxa"/>
                    <w:right w:w="100" w:type="dxa"/>
                  </w:tcMar>
                </w:tcPr>
                <w:p w14:paraId="17439B17"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140" w:type="dxa"/>
                  <w:shd w:val="clear" w:color="auto" w:fill="auto"/>
                  <w:tcMar>
                    <w:top w:w="100" w:type="dxa"/>
                    <w:left w:w="100" w:type="dxa"/>
                    <w:bottom w:w="100" w:type="dxa"/>
                    <w:right w:w="100" w:type="dxa"/>
                  </w:tcMar>
                </w:tcPr>
                <w:p w14:paraId="17A181DF"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095" w:type="dxa"/>
                  <w:shd w:val="clear" w:color="auto" w:fill="auto"/>
                  <w:tcMar>
                    <w:top w:w="100" w:type="dxa"/>
                    <w:left w:w="100" w:type="dxa"/>
                    <w:bottom w:w="100" w:type="dxa"/>
                    <w:right w:w="100" w:type="dxa"/>
                  </w:tcMar>
                </w:tcPr>
                <w:p w14:paraId="2A000A8D"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24</w:t>
                  </w:r>
                </w:p>
              </w:tc>
              <w:tc>
                <w:tcPr>
                  <w:tcW w:w="1095" w:type="dxa"/>
                  <w:shd w:val="clear" w:color="auto" w:fill="auto"/>
                  <w:tcMar>
                    <w:top w:w="100" w:type="dxa"/>
                    <w:left w:w="100" w:type="dxa"/>
                    <w:bottom w:w="100" w:type="dxa"/>
                    <w:right w:w="100" w:type="dxa"/>
                  </w:tcMar>
                </w:tcPr>
                <w:p w14:paraId="5EA18216"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950" w:type="dxa"/>
                  <w:shd w:val="clear" w:color="auto" w:fill="auto"/>
                  <w:tcMar>
                    <w:top w:w="100" w:type="dxa"/>
                    <w:left w:w="100" w:type="dxa"/>
                    <w:bottom w:w="100" w:type="dxa"/>
                    <w:right w:w="100" w:type="dxa"/>
                  </w:tcMar>
                </w:tcPr>
                <w:p w14:paraId="75086F0A"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5F98C5CC"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112</w:t>
                  </w:r>
                </w:p>
              </w:tc>
            </w:tr>
            <w:tr w:rsidR="00CB7915" w:rsidRPr="000955F5" w14:paraId="23178374" w14:textId="77777777">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4AFBCB"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Ķeguma vidusskola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17AA7065"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261</w:t>
                  </w:r>
                </w:p>
              </w:tc>
              <w:tc>
                <w:tcPr>
                  <w:tcW w:w="1095" w:type="dxa"/>
                  <w:shd w:val="clear" w:color="auto" w:fill="auto"/>
                  <w:tcMar>
                    <w:top w:w="100" w:type="dxa"/>
                    <w:left w:w="100" w:type="dxa"/>
                    <w:bottom w:w="100" w:type="dxa"/>
                    <w:right w:w="100" w:type="dxa"/>
                  </w:tcMar>
                </w:tcPr>
                <w:p w14:paraId="00A68E6A"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92</w:t>
                  </w:r>
                </w:p>
              </w:tc>
              <w:tc>
                <w:tcPr>
                  <w:tcW w:w="1245" w:type="dxa"/>
                  <w:shd w:val="clear" w:color="auto" w:fill="auto"/>
                  <w:tcMar>
                    <w:top w:w="100" w:type="dxa"/>
                    <w:left w:w="100" w:type="dxa"/>
                    <w:bottom w:w="100" w:type="dxa"/>
                    <w:right w:w="100" w:type="dxa"/>
                  </w:tcMar>
                </w:tcPr>
                <w:p w14:paraId="10B22312"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26</w:t>
                  </w:r>
                </w:p>
              </w:tc>
              <w:tc>
                <w:tcPr>
                  <w:tcW w:w="1140" w:type="dxa"/>
                  <w:shd w:val="clear" w:color="auto" w:fill="auto"/>
                  <w:tcMar>
                    <w:top w:w="100" w:type="dxa"/>
                    <w:left w:w="100" w:type="dxa"/>
                    <w:bottom w:w="100" w:type="dxa"/>
                    <w:right w:w="100" w:type="dxa"/>
                  </w:tcMar>
                </w:tcPr>
                <w:p w14:paraId="1CF8239D"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379</w:t>
                  </w:r>
                </w:p>
              </w:tc>
              <w:tc>
                <w:tcPr>
                  <w:tcW w:w="1095" w:type="dxa"/>
                  <w:shd w:val="clear" w:color="auto" w:fill="auto"/>
                  <w:tcMar>
                    <w:top w:w="100" w:type="dxa"/>
                    <w:left w:w="100" w:type="dxa"/>
                    <w:bottom w:w="100" w:type="dxa"/>
                    <w:right w:w="100" w:type="dxa"/>
                  </w:tcMar>
                </w:tcPr>
                <w:p w14:paraId="767AF43E"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20</w:t>
                  </w:r>
                </w:p>
              </w:tc>
              <w:tc>
                <w:tcPr>
                  <w:tcW w:w="1095" w:type="dxa"/>
                  <w:shd w:val="clear" w:color="auto" w:fill="auto"/>
                  <w:tcMar>
                    <w:top w:w="100" w:type="dxa"/>
                    <w:left w:w="100" w:type="dxa"/>
                    <w:bottom w:w="100" w:type="dxa"/>
                    <w:right w:w="100" w:type="dxa"/>
                  </w:tcMar>
                </w:tcPr>
                <w:p w14:paraId="65F8EB8A"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7</w:t>
                  </w:r>
                </w:p>
              </w:tc>
              <w:tc>
                <w:tcPr>
                  <w:tcW w:w="1950" w:type="dxa"/>
                  <w:shd w:val="clear" w:color="auto" w:fill="auto"/>
                  <w:tcMar>
                    <w:top w:w="100" w:type="dxa"/>
                    <w:left w:w="100" w:type="dxa"/>
                    <w:bottom w:w="100" w:type="dxa"/>
                    <w:right w:w="100" w:type="dxa"/>
                  </w:tcMar>
                </w:tcPr>
                <w:p w14:paraId="1970FCDB"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1EA10A5E"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406</w:t>
                  </w:r>
                </w:p>
              </w:tc>
            </w:tr>
            <w:tr w:rsidR="00CB7915" w:rsidRPr="000955F5" w14:paraId="51BCB332" w14:textId="77777777">
              <w:tc>
                <w:tcPr>
                  <w:tcW w:w="189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81AC1AC"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Birzgales pamatskola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1584B6BC"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68</w:t>
                  </w:r>
                </w:p>
              </w:tc>
              <w:tc>
                <w:tcPr>
                  <w:tcW w:w="1095" w:type="dxa"/>
                  <w:shd w:val="clear" w:color="auto" w:fill="auto"/>
                  <w:tcMar>
                    <w:top w:w="100" w:type="dxa"/>
                    <w:left w:w="100" w:type="dxa"/>
                    <w:bottom w:w="100" w:type="dxa"/>
                    <w:right w:w="100" w:type="dxa"/>
                  </w:tcMar>
                </w:tcPr>
                <w:p w14:paraId="1F62F635"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29</w:t>
                  </w:r>
                </w:p>
              </w:tc>
              <w:tc>
                <w:tcPr>
                  <w:tcW w:w="1245" w:type="dxa"/>
                  <w:shd w:val="clear" w:color="auto" w:fill="auto"/>
                  <w:tcMar>
                    <w:top w:w="100" w:type="dxa"/>
                    <w:left w:w="100" w:type="dxa"/>
                    <w:bottom w:w="100" w:type="dxa"/>
                    <w:right w:w="100" w:type="dxa"/>
                  </w:tcMar>
                </w:tcPr>
                <w:p w14:paraId="328C13AA"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140" w:type="dxa"/>
                  <w:shd w:val="clear" w:color="auto" w:fill="auto"/>
                  <w:tcMar>
                    <w:top w:w="100" w:type="dxa"/>
                    <w:left w:w="100" w:type="dxa"/>
                    <w:bottom w:w="100" w:type="dxa"/>
                    <w:right w:w="100" w:type="dxa"/>
                  </w:tcMar>
                </w:tcPr>
                <w:p w14:paraId="42DB3461"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97</w:t>
                  </w:r>
                </w:p>
              </w:tc>
              <w:tc>
                <w:tcPr>
                  <w:tcW w:w="1095" w:type="dxa"/>
                  <w:shd w:val="clear" w:color="auto" w:fill="auto"/>
                  <w:tcMar>
                    <w:top w:w="100" w:type="dxa"/>
                    <w:left w:w="100" w:type="dxa"/>
                    <w:bottom w:w="100" w:type="dxa"/>
                    <w:right w:w="100" w:type="dxa"/>
                  </w:tcMar>
                </w:tcPr>
                <w:p w14:paraId="6E753BFC"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w:t>
                  </w:r>
                </w:p>
              </w:tc>
              <w:tc>
                <w:tcPr>
                  <w:tcW w:w="1095" w:type="dxa"/>
                  <w:shd w:val="clear" w:color="auto" w:fill="auto"/>
                  <w:tcMar>
                    <w:top w:w="100" w:type="dxa"/>
                    <w:left w:w="100" w:type="dxa"/>
                    <w:bottom w:w="100" w:type="dxa"/>
                    <w:right w:w="100" w:type="dxa"/>
                  </w:tcMar>
                </w:tcPr>
                <w:p w14:paraId="228B2F1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w:t>
                  </w:r>
                </w:p>
              </w:tc>
              <w:tc>
                <w:tcPr>
                  <w:tcW w:w="1950" w:type="dxa"/>
                  <w:shd w:val="clear" w:color="auto" w:fill="auto"/>
                  <w:tcMar>
                    <w:top w:w="100" w:type="dxa"/>
                    <w:left w:w="100" w:type="dxa"/>
                    <w:bottom w:w="100" w:type="dxa"/>
                    <w:right w:w="100" w:type="dxa"/>
                  </w:tcMar>
                </w:tcPr>
                <w:p w14:paraId="5099E7E8"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3B62A0B9"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103</w:t>
                  </w:r>
                </w:p>
              </w:tc>
            </w:tr>
            <w:tr w:rsidR="00CB7915" w:rsidRPr="000955F5" w14:paraId="4035AB55" w14:textId="77777777">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F3364C6"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Edgara Kauliņa Lielvārdes vidusskola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01ADD115"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233</w:t>
                  </w:r>
                </w:p>
              </w:tc>
              <w:tc>
                <w:tcPr>
                  <w:tcW w:w="1095" w:type="dxa"/>
                  <w:shd w:val="clear" w:color="auto" w:fill="auto"/>
                  <w:tcMar>
                    <w:top w:w="100" w:type="dxa"/>
                    <w:left w:w="100" w:type="dxa"/>
                    <w:bottom w:w="100" w:type="dxa"/>
                    <w:right w:w="100" w:type="dxa"/>
                  </w:tcMar>
                </w:tcPr>
                <w:p w14:paraId="043ABB3E"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139</w:t>
                  </w:r>
                </w:p>
              </w:tc>
              <w:tc>
                <w:tcPr>
                  <w:tcW w:w="1245" w:type="dxa"/>
                  <w:shd w:val="clear" w:color="auto" w:fill="auto"/>
                  <w:tcMar>
                    <w:top w:w="100" w:type="dxa"/>
                    <w:left w:w="100" w:type="dxa"/>
                    <w:bottom w:w="100" w:type="dxa"/>
                    <w:right w:w="100" w:type="dxa"/>
                  </w:tcMar>
                </w:tcPr>
                <w:p w14:paraId="5C2DFE3C"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96</w:t>
                  </w:r>
                </w:p>
              </w:tc>
              <w:tc>
                <w:tcPr>
                  <w:tcW w:w="1140" w:type="dxa"/>
                  <w:shd w:val="clear" w:color="auto" w:fill="auto"/>
                  <w:tcMar>
                    <w:top w:w="100" w:type="dxa"/>
                    <w:left w:w="100" w:type="dxa"/>
                    <w:bottom w:w="100" w:type="dxa"/>
                    <w:right w:w="100" w:type="dxa"/>
                  </w:tcMar>
                </w:tcPr>
                <w:p w14:paraId="6B7F23EB"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468</w:t>
                  </w:r>
                </w:p>
              </w:tc>
              <w:tc>
                <w:tcPr>
                  <w:tcW w:w="1095" w:type="dxa"/>
                  <w:shd w:val="clear" w:color="auto" w:fill="auto"/>
                  <w:tcMar>
                    <w:top w:w="100" w:type="dxa"/>
                    <w:left w:w="100" w:type="dxa"/>
                    <w:bottom w:w="100" w:type="dxa"/>
                    <w:right w:w="100" w:type="dxa"/>
                  </w:tcMar>
                </w:tcPr>
                <w:p w14:paraId="0791E10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11</w:t>
                  </w:r>
                </w:p>
              </w:tc>
              <w:tc>
                <w:tcPr>
                  <w:tcW w:w="1095" w:type="dxa"/>
                  <w:shd w:val="clear" w:color="auto" w:fill="auto"/>
                  <w:tcMar>
                    <w:top w:w="100" w:type="dxa"/>
                    <w:left w:w="100" w:type="dxa"/>
                    <w:bottom w:w="100" w:type="dxa"/>
                    <w:right w:w="100" w:type="dxa"/>
                  </w:tcMar>
                </w:tcPr>
                <w:p w14:paraId="027206A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12</w:t>
                  </w:r>
                </w:p>
              </w:tc>
              <w:tc>
                <w:tcPr>
                  <w:tcW w:w="1950" w:type="dxa"/>
                  <w:shd w:val="clear" w:color="auto" w:fill="auto"/>
                  <w:tcMar>
                    <w:top w:w="100" w:type="dxa"/>
                    <w:left w:w="100" w:type="dxa"/>
                    <w:bottom w:w="100" w:type="dxa"/>
                    <w:right w:w="100" w:type="dxa"/>
                  </w:tcMar>
                </w:tcPr>
                <w:p w14:paraId="6B7546D2"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0D2ADB8F"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491</w:t>
                  </w:r>
                </w:p>
              </w:tc>
            </w:tr>
            <w:tr w:rsidR="00CB7915" w:rsidRPr="000955F5" w14:paraId="6B3759FF" w14:textId="77777777">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5FAA010"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Lielvārdes pamatskola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5ADB6AE4"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223</w:t>
                  </w:r>
                </w:p>
              </w:tc>
              <w:tc>
                <w:tcPr>
                  <w:tcW w:w="1095" w:type="dxa"/>
                  <w:shd w:val="clear" w:color="auto" w:fill="auto"/>
                  <w:tcMar>
                    <w:top w:w="100" w:type="dxa"/>
                    <w:left w:w="100" w:type="dxa"/>
                    <w:bottom w:w="100" w:type="dxa"/>
                    <w:right w:w="100" w:type="dxa"/>
                  </w:tcMar>
                </w:tcPr>
                <w:p w14:paraId="2EA087F1"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87</w:t>
                  </w:r>
                </w:p>
              </w:tc>
              <w:tc>
                <w:tcPr>
                  <w:tcW w:w="1245" w:type="dxa"/>
                  <w:shd w:val="clear" w:color="auto" w:fill="auto"/>
                  <w:tcMar>
                    <w:top w:w="100" w:type="dxa"/>
                    <w:left w:w="100" w:type="dxa"/>
                    <w:bottom w:w="100" w:type="dxa"/>
                    <w:right w:w="100" w:type="dxa"/>
                  </w:tcMar>
                </w:tcPr>
                <w:p w14:paraId="5F8BFD98"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140" w:type="dxa"/>
                  <w:shd w:val="clear" w:color="auto" w:fill="auto"/>
                  <w:tcMar>
                    <w:top w:w="100" w:type="dxa"/>
                    <w:left w:w="100" w:type="dxa"/>
                    <w:bottom w:w="100" w:type="dxa"/>
                    <w:right w:w="100" w:type="dxa"/>
                  </w:tcMar>
                </w:tcPr>
                <w:p w14:paraId="188C9048"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310</w:t>
                  </w:r>
                </w:p>
              </w:tc>
              <w:tc>
                <w:tcPr>
                  <w:tcW w:w="1095" w:type="dxa"/>
                  <w:shd w:val="clear" w:color="auto" w:fill="auto"/>
                  <w:tcMar>
                    <w:top w:w="100" w:type="dxa"/>
                    <w:left w:w="100" w:type="dxa"/>
                    <w:bottom w:w="100" w:type="dxa"/>
                    <w:right w:w="100" w:type="dxa"/>
                  </w:tcMar>
                </w:tcPr>
                <w:p w14:paraId="6387C86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12</w:t>
                  </w:r>
                </w:p>
              </w:tc>
              <w:tc>
                <w:tcPr>
                  <w:tcW w:w="1095" w:type="dxa"/>
                  <w:shd w:val="clear" w:color="auto" w:fill="auto"/>
                  <w:tcMar>
                    <w:top w:w="100" w:type="dxa"/>
                    <w:left w:w="100" w:type="dxa"/>
                    <w:bottom w:w="100" w:type="dxa"/>
                    <w:right w:w="100" w:type="dxa"/>
                  </w:tcMar>
                </w:tcPr>
                <w:p w14:paraId="6B1F5A9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7</w:t>
                  </w:r>
                </w:p>
              </w:tc>
              <w:tc>
                <w:tcPr>
                  <w:tcW w:w="1950" w:type="dxa"/>
                  <w:shd w:val="clear" w:color="auto" w:fill="auto"/>
                  <w:tcMar>
                    <w:top w:w="100" w:type="dxa"/>
                    <w:left w:w="100" w:type="dxa"/>
                    <w:bottom w:w="100" w:type="dxa"/>
                    <w:right w:w="100" w:type="dxa"/>
                  </w:tcMar>
                </w:tcPr>
                <w:p w14:paraId="2CE2A6B9"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0E22E1A6"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329</w:t>
                  </w:r>
                </w:p>
              </w:tc>
            </w:tr>
            <w:tr w:rsidR="00CB7915" w:rsidRPr="000955F5" w14:paraId="34CCCE4B" w14:textId="77777777">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846A6C"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Lēdmanes pamatskola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03F38289"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72</w:t>
                  </w:r>
                </w:p>
              </w:tc>
              <w:tc>
                <w:tcPr>
                  <w:tcW w:w="1095" w:type="dxa"/>
                  <w:shd w:val="clear" w:color="auto" w:fill="auto"/>
                  <w:tcMar>
                    <w:top w:w="100" w:type="dxa"/>
                    <w:left w:w="100" w:type="dxa"/>
                    <w:bottom w:w="100" w:type="dxa"/>
                    <w:right w:w="100" w:type="dxa"/>
                  </w:tcMar>
                </w:tcPr>
                <w:p w14:paraId="2FE37852"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26</w:t>
                  </w:r>
                </w:p>
              </w:tc>
              <w:tc>
                <w:tcPr>
                  <w:tcW w:w="1245" w:type="dxa"/>
                  <w:shd w:val="clear" w:color="auto" w:fill="auto"/>
                  <w:tcMar>
                    <w:top w:w="100" w:type="dxa"/>
                    <w:left w:w="100" w:type="dxa"/>
                    <w:bottom w:w="100" w:type="dxa"/>
                    <w:right w:w="100" w:type="dxa"/>
                  </w:tcMar>
                </w:tcPr>
                <w:p w14:paraId="448B9E42"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140" w:type="dxa"/>
                  <w:shd w:val="clear" w:color="auto" w:fill="auto"/>
                  <w:tcMar>
                    <w:top w:w="100" w:type="dxa"/>
                    <w:left w:w="100" w:type="dxa"/>
                    <w:bottom w:w="100" w:type="dxa"/>
                    <w:right w:w="100" w:type="dxa"/>
                  </w:tcMar>
                </w:tcPr>
                <w:p w14:paraId="3B4313DB"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98</w:t>
                  </w:r>
                </w:p>
              </w:tc>
              <w:tc>
                <w:tcPr>
                  <w:tcW w:w="1095" w:type="dxa"/>
                  <w:shd w:val="clear" w:color="auto" w:fill="auto"/>
                  <w:tcMar>
                    <w:top w:w="100" w:type="dxa"/>
                    <w:left w:w="100" w:type="dxa"/>
                    <w:bottom w:w="100" w:type="dxa"/>
                    <w:right w:w="100" w:type="dxa"/>
                  </w:tcMar>
                </w:tcPr>
                <w:p w14:paraId="175D9626"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w:t>
                  </w:r>
                </w:p>
              </w:tc>
              <w:tc>
                <w:tcPr>
                  <w:tcW w:w="1095" w:type="dxa"/>
                  <w:shd w:val="clear" w:color="auto" w:fill="auto"/>
                  <w:tcMar>
                    <w:top w:w="100" w:type="dxa"/>
                    <w:left w:w="100" w:type="dxa"/>
                    <w:bottom w:w="100" w:type="dxa"/>
                    <w:right w:w="100" w:type="dxa"/>
                  </w:tcMar>
                </w:tcPr>
                <w:p w14:paraId="7C55DE42"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w:t>
                  </w:r>
                </w:p>
              </w:tc>
              <w:tc>
                <w:tcPr>
                  <w:tcW w:w="1950" w:type="dxa"/>
                  <w:shd w:val="clear" w:color="auto" w:fill="auto"/>
                  <w:tcMar>
                    <w:top w:w="100" w:type="dxa"/>
                    <w:left w:w="100" w:type="dxa"/>
                    <w:bottom w:w="100" w:type="dxa"/>
                    <w:right w:w="100" w:type="dxa"/>
                  </w:tcMar>
                </w:tcPr>
                <w:p w14:paraId="053C7B7F"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7C5A71CD"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102</w:t>
                  </w:r>
                </w:p>
              </w:tc>
            </w:tr>
            <w:tr w:rsidR="00CB7915" w:rsidRPr="000955F5" w14:paraId="585CCADB" w14:textId="77777777">
              <w:tc>
                <w:tcPr>
                  <w:tcW w:w="189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012E0CC"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Jumpravas pamatskola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5F46CBDF"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78</w:t>
                  </w:r>
                </w:p>
              </w:tc>
              <w:tc>
                <w:tcPr>
                  <w:tcW w:w="1095" w:type="dxa"/>
                  <w:shd w:val="clear" w:color="auto" w:fill="auto"/>
                  <w:tcMar>
                    <w:top w:w="100" w:type="dxa"/>
                    <w:left w:w="100" w:type="dxa"/>
                    <w:bottom w:w="100" w:type="dxa"/>
                    <w:right w:w="100" w:type="dxa"/>
                  </w:tcMar>
                </w:tcPr>
                <w:p w14:paraId="3A081B1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36</w:t>
                  </w:r>
                </w:p>
              </w:tc>
              <w:tc>
                <w:tcPr>
                  <w:tcW w:w="1245" w:type="dxa"/>
                  <w:shd w:val="clear" w:color="auto" w:fill="auto"/>
                  <w:tcMar>
                    <w:top w:w="100" w:type="dxa"/>
                    <w:left w:w="100" w:type="dxa"/>
                    <w:bottom w:w="100" w:type="dxa"/>
                    <w:right w:w="100" w:type="dxa"/>
                  </w:tcMar>
                </w:tcPr>
                <w:p w14:paraId="6403ABC6"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140" w:type="dxa"/>
                  <w:shd w:val="clear" w:color="auto" w:fill="auto"/>
                  <w:tcMar>
                    <w:top w:w="100" w:type="dxa"/>
                    <w:left w:w="100" w:type="dxa"/>
                    <w:bottom w:w="100" w:type="dxa"/>
                    <w:right w:w="100" w:type="dxa"/>
                  </w:tcMar>
                </w:tcPr>
                <w:p w14:paraId="7BE1BF2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114</w:t>
                  </w:r>
                </w:p>
              </w:tc>
              <w:tc>
                <w:tcPr>
                  <w:tcW w:w="1095" w:type="dxa"/>
                  <w:shd w:val="clear" w:color="auto" w:fill="auto"/>
                  <w:tcMar>
                    <w:top w:w="100" w:type="dxa"/>
                    <w:left w:w="100" w:type="dxa"/>
                    <w:bottom w:w="100" w:type="dxa"/>
                    <w:right w:w="100" w:type="dxa"/>
                  </w:tcMar>
                </w:tcPr>
                <w:p w14:paraId="1E6EBDB8"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4</w:t>
                  </w:r>
                </w:p>
              </w:tc>
              <w:tc>
                <w:tcPr>
                  <w:tcW w:w="1095" w:type="dxa"/>
                  <w:shd w:val="clear" w:color="auto" w:fill="auto"/>
                  <w:tcMar>
                    <w:top w:w="100" w:type="dxa"/>
                    <w:left w:w="100" w:type="dxa"/>
                    <w:bottom w:w="100" w:type="dxa"/>
                    <w:right w:w="100" w:type="dxa"/>
                  </w:tcMar>
                </w:tcPr>
                <w:p w14:paraId="1970F637"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6</w:t>
                  </w:r>
                </w:p>
              </w:tc>
              <w:tc>
                <w:tcPr>
                  <w:tcW w:w="1950" w:type="dxa"/>
                  <w:shd w:val="clear" w:color="auto" w:fill="auto"/>
                  <w:tcMar>
                    <w:top w:w="100" w:type="dxa"/>
                    <w:left w:w="100" w:type="dxa"/>
                    <w:bottom w:w="100" w:type="dxa"/>
                    <w:right w:w="100" w:type="dxa"/>
                  </w:tcMar>
                </w:tcPr>
                <w:p w14:paraId="1DA26291"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79AC0C32"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124</w:t>
                  </w:r>
                </w:p>
              </w:tc>
            </w:tr>
            <w:tr w:rsidR="00CB7915" w:rsidRPr="000955F5" w14:paraId="7B6A76F7" w14:textId="77777777">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DF1496"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lastRenderedPageBreak/>
                    <w:t>Ogres Valsts ģimnāzija</w:t>
                  </w:r>
                </w:p>
              </w:tc>
              <w:tc>
                <w:tcPr>
                  <w:tcW w:w="1080" w:type="dxa"/>
                  <w:tcBorders>
                    <w:top w:val="nil"/>
                    <w:left w:val="nil"/>
                    <w:bottom w:val="single" w:sz="6" w:space="0" w:color="000000"/>
                    <w:right w:val="single" w:sz="6" w:space="0" w:color="000000"/>
                  </w:tcBorders>
                  <w:tcMar>
                    <w:top w:w="0" w:type="dxa"/>
                    <w:left w:w="100" w:type="dxa"/>
                    <w:bottom w:w="0" w:type="dxa"/>
                    <w:right w:w="100" w:type="dxa"/>
                  </w:tcMar>
                </w:tcPr>
                <w:p w14:paraId="5B25C74F" w14:textId="77777777" w:rsidR="00CB7915" w:rsidRPr="000955F5" w:rsidRDefault="00CB7915">
                  <w:pPr>
                    <w:widowControl w:val="0"/>
                    <w:spacing w:before="240" w:after="0" w:line="276" w:lineRule="auto"/>
                    <w:ind w:left="100"/>
                    <w:jc w:val="center"/>
                    <w:rPr>
                      <w:rFonts w:ascii="Times New Roman" w:eastAsia="Times New Roman" w:hAnsi="Times New Roman"/>
                      <w:sz w:val="24"/>
                      <w:lang w:val="lv-LV"/>
                    </w:rPr>
                  </w:pPr>
                </w:p>
              </w:tc>
              <w:tc>
                <w:tcPr>
                  <w:tcW w:w="1095" w:type="dxa"/>
                  <w:shd w:val="clear" w:color="auto" w:fill="auto"/>
                  <w:tcMar>
                    <w:top w:w="100" w:type="dxa"/>
                    <w:left w:w="100" w:type="dxa"/>
                    <w:bottom w:w="100" w:type="dxa"/>
                    <w:right w:w="100" w:type="dxa"/>
                  </w:tcMar>
                </w:tcPr>
                <w:p w14:paraId="535C159D"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149</w:t>
                  </w:r>
                </w:p>
              </w:tc>
              <w:tc>
                <w:tcPr>
                  <w:tcW w:w="1245" w:type="dxa"/>
                  <w:shd w:val="clear" w:color="auto" w:fill="auto"/>
                  <w:tcMar>
                    <w:top w:w="100" w:type="dxa"/>
                    <w:left w:w="100" w:type="dxa"/>
                    <w:bottom w:w="100" w:type="dxa"/>
                    <w:right w:w="100" w:type="dxa"/>
                  </w:tcMar>
                </w:tcPr>
                <w:p w14:paraId="0EB601CD"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491</w:t>
                  </w:r>
                </w:p>
              </w:tc>
              <w:tc>
                <w:tcPr>
                  <w:tcW w:w="1140" w:type="dxa"/>
                  <w:shd w:val="clear" w:color="auto" w:fill="auto"/>
                  <w:tcMar>
                    <w:top w:w="100" w:type="dxa"/>
                    <w:left w:w="100" w:type="dxa"/>
                    <w:bottom w:w="100" w:type="dxa"/>
                    <w:right w:w="100" w:type="dxa"/>
                  </w:tcMar>
                </w:tcPr>
                <w:p w14:paraId="776FE02C"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640</w:t>
                  </w:r>
                </w:p>
              </w:tc>
              <w:tc>
                <w:tcPr>
                  <w:tcW w:w="1095" w:type="dxa"/>
                  <w:shd w:val="clear" w:color="auto" w:fill="auto"/>
                  <w:tcMar>
                    <w:top w:w="100" w:type="dxa"/>
                    <w:left w:w="100" w:type="dxa"/>
                    <w:bottom w:w="100" w:type="dxa"/>
                    <w:right w:w="100" w:type="dxa"/>
                  </w:tcMar>
                </w:tcPr>
                <w:p w14:paraId="19F7FBDC"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095" w:type="dxa"/>
                  <w:shd w:val="clear" w:color="auto" w:fill="auto"/>
                  <w:tcMar>
                    <w:top w:w="100" w:type="dxa"/>
                    <w:left w:w="100" w:type="dxa"/>
                    <w:bottom w:w="100" w:type="dxa"/>
                    <w:right w:w="100" w:type="dxa"/>
                  </w:tcMar>
                </w:tcPr>
                <w:p w14:paraId="5985F4C5"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950" w:type="dxa"/>
                  <w:shd w:val="clear" w:color="auto" w:fill="auto"/>
                  <w:tcMar>
                    <w:top w:w="100" w:type="dxa"/>
                    <w:left w:w="100" w:type="dxa"/>
                    <w:bottom w:w="100" w:type="dxa"/>
                    <w:right w:w="100" w:type="dxa"/>
                  </w:tcMar>
                </w:tcPr>
                <w:p w14:paraId="030C1F35"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0315EE7A"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640</w:t>
                  </w:r>
                </w:p>
              </w:tc>
            </w:tr>
            <w:tr w:rsidR="00CB7915" w:rsidRPr="000955F5" w14:paraId="6E70FDD4" w14:textId="77777777">
              <w:tc>
                <w:tcPr>
                  <w:tcW w:w="189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E62DEDB"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Valdemāra pamatskola</w:t>
                  </w:r>
                </w:p>
              </w:tc>
              <w:tc>
                <w:tcPr>
                  <w:tcW w:w="1080" w:type="dxa"/>
                  <w:shd w:val="clear" w:color="auto" w:fill="auto"/>
                  <w:tcMar>
                    <w:top w:w="100" w:type="dxa"/>
                    <w:left w:w="100" w:type="dxa"/>
                    <w:bottom w:w="100" w:type="dxa"/>
                    <w:right w:w="100" w:type="dxa"/>
                  </w:tcMar>
                </w:tcPr>
                <w:p w14:paraId="720C56F1"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095" w:type="dxa"/>
                  <w:shd w:val="clear" w:color="auto" w:fill="auto"/>
                  <w:tcMar>
                    <w:top w:w="100" w:type="dxa"/>
                    <w:left w:w="100" w:type="dxa"/>
                    <w:bottom w:w="100" w:type="dxa"/>
                    <w:right w:w="100" w:type="dxa"/>
                  </w:tcMar>
                </w:tcPr>
                <w:p w14:paraId="5E703E28"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45" w:type="dxa"/>
                  <w:shd w:val="clear" w:color="auto" w:fill="auto"/>
                  <w:tcMar>
                    <w:top w:w="100" w:type="dxa"/>
                    <w:left w:w="100" w:type="dxa"/>
                    <w:bottom w:w="100" w:type="dxa"/>
                    <w:right w:w="100" w:type="dxa"/>
                  </w:tcMar>
                </w:tcPr>
                <w:p w14:paraId="130D5FDF"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140" w:type="dxa"/>
                  <w:shd w:val="clear" w:color="auto" w:fill="auto"/>
                  <w:tcMar>
                    <w:top w:w="100" w:type="dxa"/>
                    <w:left w:w="100" w:type="dxa"/>
                    <w:bottom w:w="100" w:type="dxa"/>
                    <w:right w:w="100" w:type="dxa"/>
                  </w:tcMar>
                </w:tcPr>
                <w:p w14:paraId="0323B19A"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095" w:type="dxa"/>
                  <w:shd w:val="clear" w:color="auto" w:fill="auto"/>
                  <w:tcMar>
                    <w:top w:w="100" w:type="dxa"/>
                    <w:left w:w="100" w:type="dxa"/>
                    <w:bottom w:w="100" w:type="dxa"/>
                    <w:right w:w="100" w:type="dxa"/>
                  </w:tcMar>
                </w:tcPr>
                <w:p w14:paraId="0B610E48"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28</w:t>
                  </w:r>
                </w:p>
              </w:tc>
              <w:tc>
                <w:tcPr>
                  <w:tcW w:w="1095" w:type="dxa"/>
                  <w:shd w:val="clear" w:color="auto" w:fill="auto"/>
                  <w:tcMar>
                    <w:top w:w="100" w:type="dxa"/>
                    <w:left w:w="100" w:type="dxa"/>
                    <w:bottom w:w="100" w:type="dxa"/>
                    <w:right w:w="100" w:type="dxa"/>
                  </w:tcMar>
                </w:tcPr>
                <w:p w14:paraId="256D8F8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26</w:t>
                  </w:r>
                </w:p>
              </w:tc>
              <w:tc>
                <w:tcPr>
                  <w:tcW w:w="1950" w:type="dxa"/>
                  <w:shd w:val="clear" w:color="auto" w:fill="auto"/>
                  <w:tcMar>
                    <w:top w:w="100" w:type="dxa"/>
                    <w:left w:w="100" w:type="dxa"/>
                    <w:bottom w:w="100" w:type="dxa"/>
                    <w:right w:w="100" w:type="dxa"/>
                  </w:tcMar>
                </w:tcPr>
                <w:p w14:paraId="77277DA0"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8</w:t>
                  </w:r>
                </w:p>
              </w:tc>
              <w:tc>
                <w:tcPr>
                  <w:tcW w:w="1200" w:type="dxa"/>
                  <w:shd w:val="clear" w:color="auto" w:fill="auto"/>
                  <w:tcMar>
                    <w:top w:w="100" w:type="dxa"/>
                    <w:left w:w="100" w:type="dxa"/>
                    <w:bottom w:w="100" w:type="dxa"/>
                    <w:right w:w="100" w:type="dxa"/>
                  </w:tcMar>
                </w:tcPr>
                <w:p w14:paraId="410B6D68"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62</w:t>
                  </w:r>
                </w:p>
              </w:tc>
            </w:tr>
            <w:tr w:rsidR="00CB7915" w:rsidRPr="000955F5" w14:paraId="550DEA34" w14:textId="77777777">
              <w:tc>
                <w:tcPr>
                  <w:tcW w:w="189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FC6A00E" w14:textId="77777777" w:rsidR="00CB7915" w:rsidRPr="000955F5" w:rsidRDefault="00CB7915">
                  <w:pPr>
                    <w:widowControl w:val="0"/>
                    <w:spacing w:before="240" w:after="0" w:line="276" w:lineRule="auto"/>
                    <w:ind w:left="100"/>
                    <w:rPr>
                      <w:rFonts w:ascii="Times New Roman" w:eastAsia="Times New Roman" w:hAnsi="Times New Roman"/>
                      <w:sz w:val="24"/>
                      <w:lang w:val="lv-LV"/>
                    </w:rPr>
                  </w:pPr>
                </w:p>
              </w:tc>
              <w:tc>
                <w:tcPr>
                  <w:tcW w:w="1080" w:type="dxa"/>
                  <w:shd w:val="clear" w:color="auto" w:fill="auto"/>
                  <w:tcMar>
                    <w:top w:w="100" w:type="dxa"/>
                    <w:left w:w="100" w:type="dxa"/>
                    <w:bottom w:w="100" w:type="dxa"/>
                    <w:right w:w="100" w:type="dxa"/>
                  </w:tcMar>
                </w:tcPr>
                <w:p w14:paraId="01F7249D"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095" w:type="dxa"/>
                  <w:shd w:val="clear" w:color="auto" w:fill="auto"/>
                  <w:tcMar>
                    <w:top w:w="100" w:type="dxa"/>
                    <w:left w:w="100" w:type="dxa"/>
                    <w:bottom w:w="100" w:type="dxa"/>
                    <w:right w:w="100" w:type="dxa"/>
                  </w:tcMar>
                </w:tcPr>
                <w:p w14:paraId="01444154"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45" w:type="dxa"/>
                  <w:shd w:val="clear" w:color="auto" w:fill="auto"/>
                  <w:tcMar>
                    <w:top w:w="100" w:type="dxa"/>
                    <w:left w:w="100" w:type="dxa"/>
                    <w:bottom w:w="100" w:type="dxa"/>
                    <w:right w:w="100" w:type="dxa"/>
                  </w:tcMar>
                </w:tcPr>
                <w:p w14:paraId="328AE007"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140" w:type="dxa"/>
                  <w:shd w:val="clear" w:color="auto" w:fill="auto"/>
                  <w:tcMar>
                    <w:top w:w="100" w:type="dxa"/>
                    <w:left w:w="100" w:type="dxa"/>
                    <w:bottom w:w="100" w:type="dxa"/>
                    <w:right w:w="100" w:type="dxa"/>
                  </w:tcMar>
                </w:tcPr>
                <w:p w14:paraId="14C132F9"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095" w:type="dxa"/>
                  <w:shd w:val="clear" w:color="auto" w:fill="auto"/>
                  <w:tcMar>
                    <w:top w:w="100" w:type="dxa"/>
                    <w:left w:w="100" w:type="dxa"/>
                    <w:bottom w:w="100" w:type="dxa"/>
                    <w:right w:w="100" w:type="dxa"/>
                  </w:tcMar>
                </w:tcPr>
                <w:p w14:paraId="52CD3743"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095" w:type="dxa"/>
                  <w:shd w:val="clear" w:color="auto" w:fill="auto"/>
                  <w:tcMar>
                    <w:top w:w="100" w:type="dxa"/>
                    <w:left w:w="100" w:type="dxa"/>
                    <w:bottom w:w="100" w:type="dxa"/>
                    <w:right w:w="100" w:type="dxa"/>
                  </w:tcMar>
                </w:tcPr>
                <w:p w14:paraId="25CDDB66"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950" w:type="dxa"/>
                  <w:shd w:val="clear" w:color="auto" w:fill="auto"/>
                  <w:tcMar>
                    <w:top w:w="100" w:type="dxa"/>
                    <w:left w:w="100" w:type="dxa"/>
                    <w:bottom w:w="100" w:type="dxa"/>
                    <w:right w:w="100" w:type="dxa"/>
                  </w:tcMar>
                </w:tcPr>
                <w:p w14:paraId="65668FF3"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1200" w:type="dxa"/>
                  <w:shd w:val="clear" w:color="auto" w:fill="auto"/>
                  <w:tcMar>
                    <w:top w:w="100" w:type="dxa"/>
                    <w:left w:w="100" w:type="dxa"/>
                    <w:bottom w:w="100" w:type="dxa"/>
                    <w:right w:w="100" w:type="dxa"/>
                  </w:tcMar>
                </w:tcPr>
                <w:p w14:paraId="2AAD4A73"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r>
          </w:tbl>
          <w:p w14:paraId="11DEB139"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Pašvaldības pirmsskolas  izglītības iestādes un  izglītojamo skaits 2023. gada 1. septembrī</w:t>
            </w:r>
          </w:p>
          <w:p w14:paraId="27419380" w14:textId="77777777" w:rsidR="00CB7915" w:rsidRPr="000955F5" w:rsidRDefault="00CB7915">
            <w:pPr>
              <w:rPr>
                <w:rFonts w:ascii="Times New Roman" w:eastAsia="Times New Roman" w:hAnsi="Times New Roman"/>
                <w:lang w:val="lv-LV"/>
              </w:rPr>
            </w:pPr>
          </w:p>
          <w:tbl>
            <w:tblPr>
              <w:tblStyle w:val="a4"/>
              <w:tblW w:w="121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4"/>
              <w:gridCol w:w="1514"/>
              <w:gridCol w:w="1513"/>
              <w:gridCol w:w="1513"/>
              <w:gridCol w:w="1513"/>
              <w:gridCol w:w="1513"/>
              <w:gridCol w:w="1513"/>
              <w:gridCol w:w="1513"/>
            </w:tblGrid>
            <w:tr w:rsidR="00CB7915" w:rsidRPr="000955F5" w14:paraId="2555DB8C" w14:textId="77777777">
              <w:trPr>
                <w:trHeight w:val="589"/>
              </w:trPr>
              <w:tc>
                <w:tcPr>
                  <w:tcW w:w="1513" w:type="dxa"/>
                  <w:vMerge w:val="restart"/>
                  <w:tcBorders>
                    <w:bottom w:val="single" w:sz="6" w:space="0" w:color="000000"/>
                  </w:tcBorders>
                  <w:shd w:val="clear" w:color="auto" w:fill="auto"/>
                  <w:tcMar>
                    <w:top w:w="100" w:type="dxa"/>
                    <w:left w:w="100" w:type="dxa"/>
                    <w:bottom w:w="100" w:type="dxa"/>
                    <w:right w:w="100" w:type="dxa"/>
                  </w:tcMar>
                </w:tcPr>
                <w:p w14:paraId="19C46D65" w14:textId="77777777" w:rsidR="00CB7915" w:rsidRPr="000955F5" w:rsidRDefault="00CB7915">
                  <w:pPr>
                    <w:widowControl w:val="0"/>
                    <w:spacing w:before="0" w:after="0"/>
                    <w:rPr>
                      <w:rFonts w:ascii="Times New Roman" w:eastAsia="Times New Roman" w:hAnsi="Times New Roman"/>
                      <w:sz w:val="24"/>
                      <w:lang w:val="lv-LV"/>
                    </w:rPr>
                  </w:pPr>
                </w:p>
                <w:p w14:paraId="1FA571A4" w14:textId="77777777" w:rsidR="00CB7915" w:rsidRPr="000955F5" w:rsidRDefault="00CE7C04">
                  <w:pPr>
                    <w:widowControl w:val="0"/>
                    <w:spacing w:before="240" w:after="0" w:line="276" w:lineRule="auto"/>
                    <w:ind w:left="100"/>
                    <w:rPr>
                      <w:rFonts w:ascii="Times New Roman" w:eastAsia="Times New Roman" w:hAnsi="Times New Roman"/>
                      <w:sz w:val="24"/>
                      <w:lang w:val="lv-LV"/>
                    </w:rPr>
                  </w:pPr>
                  <w:r w:rsidRPr="000955F5">
                    <w:rPr>
                      <w:rFonts w:ascii="Times New Roman" w:eastAsia="Times New Roman" w:hAnsi="Times New Roman"/>
                      <w:sz w:val="24"/>
                      <w:lang w:val="lv-LV"/>
                    </w:rPr>
                    <w:t>Pirmsskolas izglītības iestāde (PII)</w:t>
                  </w:r>
                </w:p>
              </w:tc>
              <w:tc>
                <w:tcPr>
                  <w:tcW w:w="1513" w:type="dxa"/>
                  <w:vMerge w:val="restart"/>
                  <w:tcBorders>
                    <w:bottom w:val="single" w:sz="6" w:space="0" w:color="000000"/>
                  </w:tcBorders>
                  <w:shd w:val="clear" w:color="auto" w:fill="auto"/>
                  <w:tcMar>
                    <w:top w:w="100" w:type="dxa"/>
                    <w:left w:w="100" w:type="dxa"/>
                    <w:bottom w:w="100" w:type="dxa"/>
                    <w:right w:w="100" w:type="dxa"/>
                  </w:tcMar>
                </w:tcPr>
                <w:p w14:paraId="29057207" w14:textId="77777777" w:rsidR="00CB7915" w:rsidRPr="000955F5" w:rsidRDefault="00CB7915">
                  <w:pPr>
                    <w:widowControl w:val="0"/>
                    <w:spacing w:before="0" w:after="0"/>
                    <w:rPr>
                      <w:rFonts w:ascii="Times New Roman" w:eastAsia="Times New Roman" w:hAnsi="Times New Roman"/>
                      <w:sz w:val="24"/>
                      <w:lang w:val="lv-LV"/>
                    </w:rPr>
                  </w:pPr>
                </w:p>
              </w:tc>
              <w:tc>
                <w:tcPr>
                  <w:tcW w:w="1513"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0F43B07"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līdz 5 gadi</w:t>
                  </w:r>
                </w:p>
              </w:tc>
              <w:tc>
                <w:tcPr>
                  <w:tcW w:w="1513"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4895622"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5 gadi un vecāki</w:t>
                  </w:r>
                </w:p>
              </w:tc>
              <w:tc>
                <w:tcPr>
                  <w:tcW w:w="1513"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3BA20FA"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Kopā</w:t>
                  </w:r>
                </w:p>
              </w:tc>
              <w:tc>
                <w:tcPr>
                  <w:tcW w:w="3026"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69013B9"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Speciālajās izglītības programmās</w:t>
                  </w:r>
                </w:p>
              </w:tc>
              <w:tc>
                <w:tcPr>
                  <w:tcW w:w="1513" w:type="dxa"/>
                  <w:shd w:val="clear" w:color="auto" w:fill="auto"/>
                  <w:tcMar>
                    <w:top w:w="100" w:type="dxa"/>
                    <w:left w:w="100" w:type="dxa"/>
                    <w:bottom w:w="100" w:type="dxa"/>
                    <w:right w:w="100" w:type="dxa"/>
                  </w:tcMar>
                </w:tcPr>
                <w:p w14:paraId="1051988C"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r>
            <w:tr w:rsidR="00CB7915" w:rsidRPr="000955F5" w14:paraId="10FA789E" w14:textId="77777777">
              <w:trPr>
                <w:trHeight w:val="1035"/>
              </w:trPr>
              <w:tc>
                <w:tcPr>
                  <w:tcW w:w="1513" w:type="dxa"/>
                  <w:vMerge/>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9D45589" w14:textId="77777777" w:rsidR="00CB7915" w:rsidRPr="000955F5" w:rsidRDefault="00CB7915">
                  <w:pPr>
                    <w:widowControl w:val="0"/>
                    <w:spacing w:before="0" w:after="0" w:line="240" w:lineRule="auto"/>
                    <w:rPr>
                      <w:rFonts w:ascii="Times New Roman" w:eastAsia="Times New Roman" w:hAnsi="Times New Roman"/>
                      <w:b/>
                      <w:sz w:val="24"/>
                      <w:lang w:val="lv-LV"/>
                    </w:rPr>
                  </w:pPr>
                </w:p>
              </w:tc>
              <w:tc>
                <w:tcPr>
                  <w:tcW w:w="1513" w:type="dxa"/>
                  <w:vMerge/>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1E25425" w14:textId="77777777" w:rsidR="00CB7915" w:rsidRPr="000955F5" w:rsidRDefault="00CB7915">
                  <w:pPr>
                    <w:widowControl w:val="0"/>
                    <w:spacing w:before="0" w:after="0" w:line="240" w:lineRule="auto"/>
                    <w:rPr>
                      <w:rFonts w:ascii="Times New Roman" w:eastAsia="Times New Roman" w:hAnsi="Times New Roman"/>
                      <w:b/>
                      <w:sz w:val="24"/>
                      <w:lang w:val="lv-LV"/>
                    </w:rPr>
                  </w:pPr>
                </w:p>
              </w:tc>
              <w:tc>
                <w:tcPr>
                  <w:tcW w:w="1513"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2C2CE15"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b/>
                      <w:sz w:val="24"/>
                      <w:lang w:val="lv-LV"/>
                    </w:rPr>
                  </w:pPr>
                </w:p>
              </w:tc>
              <w:tc>
                <w:tcPr>
                  <w:tcW w:w="1513"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7668CFC5"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b/>
                      <w:sz w:val="24"/>
                      <w:lang w:val="lv-LV"/>
                    </w:rPr>
                  </w:pPr>
                </w:p>
              </w:tc>
              <w:tc>
                <w:tcPr>
                  <w:tcW w:w="1513"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2DF7B819"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b/>
                      <w:sz w:val="24"/>
                      <w:lang w:val="lv-LV"/>
                    </w:rPr>
                  </w:pPr>
                </w:p>
              </w:tc>
              <w:tc>
                <w:tcPr>
                  <w:tcW w:w="151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5E508E"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līdz 5 gadi</w:t>
                  </w:r>
                </w:p>
              </w:tc>
              <w:tc>
                <w:tcPr>
                  <w:tcW w:w="151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451747" w14:textId="77777777" w:rsidR="00CB7915" w:rsidRPr="000955F5" w:rsidRDefault="00CE7C04">
                  <w:pPr>
                    <w:widowControl w:val="0"/>
                    <w:spacing w:before="240" w:after="0" w:line="276" w:lineRule="auto"/>
                    <w:ind w:left="100"/>
                    <w:jc w:val="center"/>
                    <w:rPr>
                      <w:rFonts w:ascii="Times New Roman" w:eastAsia="Times New Roman" w:hAnsi="Times New Roman"/>
                      <w:sz w:val="24"/>
                      <w:lang w:val="lv-LV"/>
                    </w:rPr>
                  </w:pPr>
                  <w:r w:rsidRPr="000955F5">
                    <w:rPr>
                      <w:rFonts w:ascii="Times New Roman" w:eastAsia="Times New Roman" w:hAnsi="Times New Roman"/>
                      <w:sz w:val="24"/>
                      <w:lang w:val="lv-LV"/>
                    </w:rPr>
                    <w:t>5 gadi un vecāki</w:t>
                  </w:r>
                </w:p>
              </w:tc>
              <w:tc>
                <w:tcPr>
                  <w:tcW w:w="1513" w:type="dxa"/>
                  <w:shd w:val="clear" w:color="auto" w:fill="auto"/>
                  <w:tcMar>
                    <w:top w:w="100" w:type="dxa"/>
                    <w:left w:w="100" w:type="dxa"/>
                    <w:bottom w:w="100" w:type="dxa"/>
                    <w:right w:w="100" w:type="dxa"/>
                  </w:tcMar>
                </w:tcPr>
                <w:p w14:paraId="099AC168"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Kopā pirmsskolas programmās</w:t>
                  </w:r>
                </w:p>
              </w:tc>
            </w:tr>
            <w:tr w:rsidR="00CB7915" w:rsidRPr="000955F5" w14:paraId="34F3A3B0"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3F203F6"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Ikšķiles PII "Urdaviņa"</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68EE7E9"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53638CB7"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181</w:t>
                  </w:r>
                </w:p>
              </w:tc>
              <w:tc>
                <w:tcPr>
                  <w:tcW w:w="1513" w:type="dxa"/>
                  <w:shd w:val="clear" w:color="auto" w:fill="auto"/>
                  <w:tcMar>
                    <w:top w:w="100" w:type="dxa"/>
                    <w:left w:w="100" w:type="dxa"/>
                    <w:bottom w:w="100" w:type="dxa"/>
                    <w:right w:w="100" w:type="dxa"/>
                  </w:tcMar>
                </w:tcPr>
                <w:p w14:paraId="2D1A35BA"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167</w:t>
                  </w:r>
                </w:p>
              </w:tc>
              <w:tc>
                <w:tcPr>
                  <w:tcW w:w="1513" w:type="dxa"/>
                  <w:shd w:val="clear" w:color="auto" w:fill="auto"/>
                  <w:tcMar>
                    <w:top w:w="100" w:type="dxa"/>
                    <w:left w:w="100" w:type="dxa"/>
                    <w:bottom w:w="100" w:type="dxa"/>
                    <w:right w:w="100" w:type="dxa"/>
                  </w:tcMar>
                </w:tcPr>
                <w:p w14:paraId="618BF3F7"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348</w:t>
                  </w:r>
                </w:p>
              </w:tc>
              <w:tc>
                <w:tcPr>
                  <w:tcW w:w="1513" w:type="dxa"/>
                  <w:shd w:val="clear" w:color="auto" w:fill="auto"/>
                  <w:tcMar>
                    <w:top w:w="100" w:type="dxa"/>
                    <w:left w:w="100" w:type="dxa"/>
                    <w:bottom w:w="100" w:type="dxa"/>
                    <w:right w:w="100" w:type="dxa"/>
                  </w:tcMar>
                </w:tcPr>
                <w:p w14:paraId="511B2AF0"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w:t>
                  </w:r>
                </w:p>
              </w:tc>
              <w:tc>
                <w:tcPr>
                  <w:tcW w:w="1513" w:type="dxa"/>
                  <w:shd w:val="clear" w:color="auto" w:fill="auto"/>
                  <w:tcMar>
                    <w:top w:w="100" w:type="dxa"/>
                    <w:left w:w="100" w:type="dxa"/>
                    <w:bottom w:w="100" w:type="dxa"/>
                    <w:right w:w="100" w:type="dxa"/>
                  </w:tcMar>
                </w:tcPr>
                <w:p w14:paraId="1A4B1BB9"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4</w:t>
                  </w:r>
                </w:p>
              </w:tc>
              <w:tc>
                <w:tcPr>
                  <w:tcW w:w="1513" w:type="dxa"/>
                  <w:shd w:val="clear" w:color="auto" w:fill="auto"/>
                  <w:tcMar>
                    <w:top w:w="100" w:type="dxa"/>
                    <w:left w:w="100" w:type="dxa"/>
                    <w:bottom w:w="100" w:type="dxa"/>
                    <w:right w:w="100" w:type="dxa"/>
                  </w:tcMar>
                </w:tcPr>
                <w:p w14:paraId="4E733636"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353</w:t>
                  </w:r>
                </w:p>
              </w:tc>
            </w:tr>
            <w:tr w:rsidR="00CB7915" w:rsidRPr="000955F5" w14:paraId="1CC00DB9"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1DB6A43"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Ogres PII "Cīrulītis"</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9883F37"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5AEE07A2"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164</w:t>
                  </w:r>
                </w:p>
              </w:tc>
              <w:tc>
                <w:tcPr>
                  <w:tcW w:w="1513" w:type="dxa"/>
                  <w:shd w:val="clear" w:color="auto" w:fill="auto"/>
                  <w:tcMar>
                    <w:top w:w="100" w:type="dxa"/>
                    <w:left w:w="100" w:type="dxa"/>
                    <w:bottom w:w="100" w:type="dxa"/>
                    <w:right w:w="100" w:type="dxa"/>
                  </w:tcMar>
                </w:tcPr>
                <w:p w14:paraId="78A7BCD9"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139</w:t>
                  </w:r>
                </w:p>
              </w:tc>
              <w:tc>
                <w:tcPr>
                  <w:tcW w:w="1513" w:type="dxa"/>
                  <w:shd w:val="clear" w:color="auto" w:fill="auto"/>
                  <w:tcMar>
                    <w:top w:w="100" w:type="dxa"/>
                    <w:left w:w="100" w:type="dxa"/>
                    <w:bottom w:w="100" w:type="dxa"/>
                    <w:right w:w="100" w:type="dxa"/>
                  </w:tcMar>
                </w:tcPr>
                <w:p w14:paraId="5604B95B"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303</w:t>
                  </w:r>
                </w:p>
              </w:tc>
              <w:tc>
                <w:tcPr>
                  <w:tcW w:w="1513" w:type="dxa"/>
                  <w:shd w:val="clear" w:color="auto" w:fill="auto"/>
                  <w:tcMar>
                    <w:top w:w="100" w:type="dxa"/>
                    <w:left w:w="100" w:type="dxa"/>
                    <w:bottom w:w="100" w:type="dxa"/>
                    <w:right w:w="100" w:type="dxa"/>
                  </w:tcMar>
                </w:tcPr>
                <w:p w14:paraId="0E47C0E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71BF7C5C"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5A12C297"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303</w:t>
                  </w:r>
                </w:p>
              </w:tc>
            </w:tr>
            <w:tr w:rsidR="00CB7915" w:rsidRPr="000955F5" w14:paraId="13569024"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EDB3725"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Lielvārdes PII "Pūt vējiņi"</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ADF3E1E"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315EB6CD"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153</w:t>
                  </w:r>
                </w:p>
              </w:tc>
              <w:tc>
                <w:tcPr>
                  <w:tcW w:w="1513" w:type="dxa"/>
                  <w:shd w:val="clear" w:color="auto" w:fill="auto"/>
                  <w:tcMar>
                    <w:top w:w="100" w:type="dxa"/>
                    <w:left w:w="100" w:type="dxa"/>
                    <w:bottom w:w="100" w:type="dxa"/>
                    <w:right w:w="100" w:type="dxa"/>
                  </w:tcMar>
                </w:tcPr>
                <w:p w14:paraId="1997AF4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133</w:t>
                  </w:r>
                </w:p>
              </w:tc>
              <w:tc>
                <w:tcPr>
                  <w:tcW w:w="1513" w:type="dxa"/>
                  <w:shd w:val="clear" w:color="auto" w:fill="auto"/>
                  <w:tcMar>
                    <w:top w:w="100" w:type="dxa"/>
                    <w:left w:w="100" w:type="dxa"/>
                    <w:bottom w:w="100" w:type="dxa"/>
                    <w:right w:w="100" w:type="dxa"/>
                  </w:tcMar>
                </w:tcPr>
                <w:p w14:paraId="6B2B808B"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286</w:t>
                  </w:r>
                </w:p>
              </w:tc>
              <w:tc>
                <w:tcPr>
                  <w:tcW w:w="1513" w:type="dxa"/>
                  <w:shd w:val="clear" w:color="auto" w:fill="auto"/>
                  <w:tcMar>
                    <w:top w:w="100" w:type="dxa"/>
                    <w:left w:w="100" w:type="dxa"/>
                    <w:bottom w:w="100" w:type="dxa"/>
                    <w:right w:w="100" w:type="dxa"/>
                  </w:tcMar>
                </w:tcPr>
                <w:p w14:paraId="7EEF4137"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w:t>
                  </w:r>
                </w:p>
              </w:tc>
              <w:tc>
                <w:tcPr>
                  <w:tcW w:w="1513" w:type="dxa"/>
                  <w:shd w:val="clear" w:color="auto" w:fill="auto"/>
                  <w:tcMar>
                    <w:top w:w="100" w:type="dxa"/>
                    <w:left w:w="100" w:type="dxa"/>
                    <w:bottom w:w="100" w:type="dxa"/>
                    <w:right w:w="100" w:type="dxa"/>
                  </w:tcMar>
                </w:tcPr>
                <w:p w14:paraId="3BA5CA66"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5</w:t>
                  </w:r>
                </w:p>
              </w:tc>
              <w:tc>
                <w:tcPr>
                  <w:tcW w:w="1513" w:type="dxa"/>
                  <w:shd w:val="clear" w:color="auto" w:fill="auto"/>
                  <w:tcMar>
                    <w:top w:w="100" w:type="dxa"/>
                    <w:left w:w="100" w:type="dxa"/>
                    <w:bottom w:w="100" w:type="dxa"/>
                    <w:right w:w="100" w:type="dxa"/>
                  </w:tcMar>
                </w:tcPr>
                <w:p w14:paraId="625288CA"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294</w:t>
                  </w:r>
                </w:p>
              </w:tc>
            </w:tr>
            <w:tr w:rsidR="00CB7915" w:rsidRPr="000955F5" w14:paraId="2348EED2"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AE477FC"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 xml:space="preserve">Ogres PII </w:t>
                  </w:r>
                  <w:r w:rsidRPr="000955F5">
                    <w:rPr>
                      <w:rFonts w:ascii="Times New Roman" w:eastAsia="Times New Roman" w:hAnsi="Times New Roman"/>
                      <w:sz w:val="22"/>
                      <w:szCs w:val="22"/>
                      <w:lang w:val="lv-LV"/>
                    </w:rPr>
                    <w:lastRenderedPageBreak/>
                    <w:t>"Strautiņš"</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9DC069E"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78F6AFD7"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174</w:t>
                  </w:r>
                </w:p>
              </w:tc>
              <w:tc>
                <w:tcPr>
                  <w:tcW w:w="1513" w:type="dxa"/>
                  <w:shd w:val="clear" w:color="auto" w:fill="auto"/>
                  <w:tcMar>
                    <w:top w:w="100" w:type="dxa"/>
                    <w:left w:w="100" w:type="dxa"/>
                    <w:bottom w:w="100" w:type="dxa"/>
                    <w:right w:w="100" w:type="dxa"/>
                  </w:tcMar>
                </w:tcPr>
                <w:p w14:paraId="2AC4C025"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128</w:t>
                  </w:r>
                </w:p>
              </w:tc>
              <w:tc>
                <w:tcPr>
                  <w:tcW w:w="1513" w:type="dxa"/>
                  <w:shd w:val="clear" w:color="auto" w:fill="auto"/>
                  <w:tcMar>
                    <w:top w:w="100" w:type="dxa"/>
                    <w:left w:w="100" w:type="dxa"/>
                    <w:bottom w:w="100" w:type="dxa"/>
                    <w:right w:w="100" w:type="dxa"/>
                  </w:tcMar>
                </w:tcPr>
                <w:p w14:paraId="590C1ACA"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302</w:t>
                  </w:r>
                </w:p>
              </w:tc>
              <w:tc>
                <w:tcPr>
                  <w:tcW w:w="1513" w:type="dxa"/>
                  <w:shd w:val="clear" w:color="auto" w:fill="auto"/>
                  <w:tcMar>
                    <w:top w:w="100" w:type="dxa"/>
                    <w:left w:w="100" w:type="dxa"/>
                    <w:bottom w:w="100" w:type="dxa"/>
                    <w:right w:w="100" w:type="dxa"/>
                  </w:tcMar>
                </w:tcPr>
                <w:p w14:paraId="406C9EEF"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w:t>
                  </w:r>
                </w:p>
              </w:tc>
              <w:tc>
                <w:tcPr>
                  <w:tcW w:w="1513" w:type="dxa"/>
                  <w:shd w:val="clear" w:color="auto" w:fill="auto"/>
                  <w:tcMar>
                    <w:top w:w="100" w:type="dxa"/>
                    <w:left w:w="100" w:type="dxa"/>
                    <w:bottom w:w="100" w:type="dxa"/>
                    <w:right w:w="100" w:type="dxa"/>
                  </w:tcMar>
                </w:tcPr>
                <w:p w14:paraId="221A11B7"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w:t>
                  </w:r>
                </w:p>
              </w:tc>
              <w:tc>
                <w:tcPr>
                  <w:tcW w:w="1513" w:type="dxa"/>
                  <w:shd w:val="clear" w:color="auto" w:fill="auto"/>
                  <w:tcMar>
                    <w:top w:w="100" w:type="dxa"/>
                    <w:left w:w="100" w:type="dxa"/>
                    <w:bottom w:w="100" w:type="dxa"/>
                    <w:right w:w="100" w:type="dxa"/>
                  </w:tcMar>
                </w:tcPr>
                <w:p w14:paraId="5D26599E"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304</w:t>
                  </w:r>
                </w:p>
              </w:tc>
            </w:tr>
            <w:tr w:rsidR="00CB7915" w:rsidRPr="000955F5" w14:paraId="21C32C5D"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FFEC1C2"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Ogres PII "Saulīte"</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B5C16A8"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06DDE315"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120</w:t>
                  </w:r>
                </w:p>
              </w:tc>
              <w:tc>
                <w:tcPr>
                  <w:tcW w:w="1513" w:type="dxa"/>
                  <w:shd w:val="clear" w:color="auto" w:fill="auto"/>
                  <w:tcMar>
                    <w:top w:w="100" w:type="dxa"/>
                    <w:left w:w="100" w:type="dxa"/>
                    <w:bottom w:w="100" w:type="dxa"/>
                    <w:right w:w="100" w:type="dxa"/>
                  </w:tcMar>
                </w:tcPr>
                <w:p w14:paraId="095D4B0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99</w:t>
                  </w:r>
                </w:p>
              </w:tc>
              <w:tc>
                <w:tcPr>
                  <w:tcW w:w="1513" w:type="dxa"/>
                  <w:shd w:val="clear" w:color="auto" w:fill="auto"/>
                  <w:tcMar>
                    <w:top w:w="100" w:type="dxa"/>
                    <w:left w:w="100" w:type="dxa"/>
                    <w:bottom w:w="100" w:type="dxa"/>
                    <w:right w:w="100" w:type="dxa"/>
                  </w:tcMar>
                </w:tcPr>
                <w:p w14:paraId="5B137646"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219</w:t>
                  </w:r>
                </w:p>
              </w:tc>
              <w:tc>
                <w:tcPr>
                  <w:tcW w:w="1513" w:type="dxa"/>
                  <w:shd w:val="clear" w:color="auto" w:fill="auto"/>
                  <w:tcMar>
                    <w:top w:w="100" w:type="dxa"/>
                    <w:left w:w="100" w:type="dxa"/>
                    <w:bottom w:w="100" w:type="dxa"/>
                    <w:right w:w="100" w:type="dxa"/>
                  </w:tcMar>
                </w:tcPr>
                <w:p w14:paraId="14AD408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55909657"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26E45CA7"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219</w:t>
                  </w:r>
                </w:p>
              </w:tc>
            </w:tr>
            <w:tr w:rsidR="00CB7915" w:rsidRPr="000955F5" w14:paraId="25A83834"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789C061"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Ķeguma PII "Gaismiņa"</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AA625D9"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3306E327"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134</w:t>
                  </w:r>
                </w:p>
              </w:tc>
              <w:tc>
                <w:tcPr>
                  <w:tcW w:w="1513" w:type="dxa"/>
                  <w:shd w:val="clear" w:color="auto" w:fill="auto"/>
                  <w:tcMar>
                    <w:top w:w="100" w:type="dxa"/>
                    <w:left w:w="100" w:type="dxa"/>
                    <w:bottom w:w="100" w:type="dxa"/>
                    <w:right w:w="100" w:type="dxa"/>
                  </w:tcMar>
                </w:tcPr>
                <w:p w14:paraId="2A452988"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96</w:t>
                  </w:r>
                </w:p>
              </w:tc>
              <w:tc>
                <w:tcPr>
                  <w:tcW w:w="1513" w:type="dxa"/>
                  <w:shd w:val="clear" w:color="auto" w:fill="auto"/>
                  <w:tcMar>
                    <w:top w:w="100" w:type="dxa"/>
                    <w:left w:w="100" w:type="dxa"/>
                    <w:bottom w:w="100" w:type="dxa"/>
                    <w:right w:w="100" w:type="dxa"/>
                  </w:tcMar>
                </w:tcPr>
                <w:p w14:paraId="3A57227E"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230</w:t>
                  </w:r>
                </w:p>
              </w:tc>
              <w:tc>
                <w:tcPr>
                  <w:tcW w:w="1513" w:type="dxa"/>
                  <w:shd w:val="clear" w:color="auto" w:fill="auto"/>
                  <w:tcMar>
                    <w:top w:w="100" w:type="dxa"/>
                    <w:left w:w="100" w:type="dxa"/>
                    <w:bottom w:w="100" w:type="dxa"/>
                    <w:right w:w="100" w:type="dxa"/>
                  </w:tcMar>
                </w:tcPr>
                <w:p w14:paraId="3BD31EAE"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2D4CCA0F"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5</w:t>
                  </w:r>
                </w:p>
              </w:tc>
              <w:tc>
                <w:tcPr>
                  <w:tcW w:w="1513" w:type="dxa"/>
                  <w:shd w:val="clear" w:color="auto" w:fill="auto"/>
                  <w:tcMar>
                    <w:top w:w="100" w:type="dxa"/>
                    <w:left w:w="100" w:type="dxa"/>
                    <w:bottom w:w="100" w:type="dxa"/>
                    <w:right w:w="100" w:type="dxa"/>
                  </w:tcMar>
                </w:tcPr>
                <w:p w14:paraId="75F07AE9"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235</w:t>
                  </w:r>
                </w:p>
              </w:tc>
            </w:tr>
            <w:tr w:rsidR="00CB7915" w:rsidRPr="000955F5" w14:paraId="7CDAF1B1"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180EA99"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Ogres PII "Dzīpariņš"</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9B4C2E8"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76A5F128"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119</w:t>
                  </w:r>
                </w:p>
              </w:tc>
              <w:tc>
                <w:tcPr>
                  <w:tcW w:w="1513" w:type="dxa"/>
                  <w:shd w:val="clear" w:color="auto" w:fill="auto"/>
                  <w:tcMar>
                    <w:top w:w="100" w:type="dxa"/>
                    <w:left w:w="100" w:type="dxa"/>
                    <w:bottom w:w="100" w:type="dxa"/>
                    <w:right w:w="100" w:type="dxa"/>
                  </w:tcMar>
                </w:tcPr>
                <w:p w14:paraId="5721722F"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97</w:t>
                  </w:r>
                </w:p>
              </w:tc>
              <w:tc>
                <w:tcPr>
                  <w:tcW w:w="1513" w:type="dxa"/>
                  <w:shd w:val="clear" w:color="auto" w:fill="auto"/>
                  <w:tcMar>
                    <w:top w:w="100" w:type="dxa"/>
                    <w:left w:w="100" w:type="dxa"/>
                    <w:bottom w:w="100" w:type="dxa"/>
                    <w:right w:w="100" w:type="dxa"/>
                  </w:tcMar>
                </w:tcPr>
                <w:p w14:paraId="39264938"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216</w:t>
                  </w:r>
                </w:p>
              </w:tc>
              <w:tc>
                <w:tcPr>
                  <w:tcW w:w="1513" w:type="dxa"/>
                  <w:shd w:val="clear" w:color="auto" w:fill="auto"/>
                  <w:tcMar>
                    <w:top w:w="100" w:type="dxa"/>
                    <w:left w:w="100" w:type="dxa"/>
                    <w:bottom w:w="100" w:type="dxa"/>
                    <w:right w:w="100" w:type="dxa"/>
                  </w:tcMar>
                </w:tcPr>
                <w:p w14:paraId="0CD3C28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32D9D4E9"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w:t>
                  </w:r>
                </w:p>
              </w:tc>
              <w:tc>
                <w:tcPr>
                  <w:tcW w:w="1513" w:type="dxa"/>
                  <w:shd w:val="clear" w:color="auto" w:fill="auto"/>
                  <w:tcMar>
                    <w:top w:w="100" w:type="dxa"/>
                    <w:left w:w="100" w:type="dxa"/>
                    <w:bottom w:w="100" w:type="dxa"/>
                    <w:right w:w="100" w:type="dxa"/>
                  </w:tcMar>
                </w:tcPr>
                <w:p w14:paraId="69C9C6C2"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218</w:t>
                  </w:r>
                </w:p>
              </w:tc>
            </w:tr>
            <w:tr w:rsidR="00CB7915" w:rsidRPr="000955F5" w14:paraId="776F82CD"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676FEBF"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Ogres PII "Zelta sietiņš"</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E17D182"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02CD464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105</w:t>
                  </w:r>
                </w:p>
              </w:tc>
              <w:tc>
                <w:tcPr>
                  <w:tcW w:w="1513" w:type="dxa"/>
                  <w:shd w:val="clear" w:color="auto" w:fill="auto"/>
                  <w:tcMar>
                    <w:top w:w="100" w:type="dxa"/>
                    <w:left w:w="100" w:type="dxa"/>
                    <w:bottom w:w="100" w:type="dxa"/>
                    <w:right w:w="100" w:type="dxa"/>
                  </w:tcMar>
                </w:tcPr>
                <w:p w14:paraId="180D509C"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78</w:t>
                  </w:r>
                </w:p>
              </w:tc>
              <w:tc>
                <w:tcPr>
                  <w:tcW w:w="1513" w:type="dxa"/>
                  <w:shd w:val="clear" w:color="auto" w:fill="auto"/>
                  <w:tcMar>
                    <w:top w:w="100" w:type="dxa"/>
                    <w:left w:w="100" w:type="dxa"/>
                    <w:bottom w:w="100" w:type="dxa"/>
                    <w:right w:w="100" w:type="dxa"/>
                  </w:tcMar>
                </w:tcPr>
                <w:p w14:paraId="51DA231A"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183</w:t>
                  </w:r>
                </w:p>
              </w:tc>
              <w:tc>
                <w:tcPr>
                  <w:tcW w:w="1513" w:type="dxa"/>
                  <w:shd w:val="clear" w:color="auto" w:fill="auto"/>
                  <w:tcMar>
                    <w:top w:w="100" w:type="dxa"/>
                    <w:left w:w="100" w:type="dxa"/>
                    <w:bottom w:w="100" w:type="dxa"/>
                    <w:right w:w="100" w:type="dxa"/>
                  </w:tcMar>
                </w:tcPr>
                <w:p w14:paraId="3881704A"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58BDAA89"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14</w:t>
                  </w:r>
                </w:p>
              </w:tc>
              <w:tc>
                <w:tcPr>
                  <w:tcW w:w="1513" w:type="dxa"/>
                  <w:shd w:val="clear" w:color="auto" w:fill="auto"/>
                  <w:tcMar>
                    <w:top w:w="100" w:type="dxa"/>
                    <w:left w:w="100" w:type="dxa"/>
                    <w:bottom w:w="100" w:type="dxa"/>
                    <w:right w:w="100" w:type="dxa"/>
                  </w:tcMar>
                </w:tcPr>
                <w:p w14:paraId="7F4439EF"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197</w:t>
                  </w:r>
                </w:p>
              </w:tc>
            </w:tr>
            <w:tr w:rsidR="00CB7915" w:rsidRPr="000955F5" w14:paraId="52D85994"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BF9F1C8"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Ikšķiles PII "Čiekuriņš"</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EBD2A26"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0A06B8E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105</w:t>
                  </w:r>
                </w:p>
              </w:tc>
              <w:tc>
                <w:tcPr>
                  <w:tcW w:w="1513" w:type="dxa"/>
                  <w:shd w:val="clear" w:color="auto" w:fill="auto"/>
                  <w:tcMar>
                    <w:top w:w="100" w:type="dxa"/>
                    <w:left w:w="100" w:type="dxa"/>
                    <w:bottom w:w="100" w:type="dxa"/>
                    <w:right w:w="100" w:type="dxa"/>
                  </w:tcMar>
                </w:tcPr>
                <w:p w14:paraId="3EEFC870"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64</w:t>
                  </w:r>
                </w:p>
              </w:tc>
              <w:tc>
                <w:tcPr>
                  <w:tcW w:w="1513" w:type="dxa"/>
                  <w:shd w:val="clear" w:color="auto" w:fill="auto"/>
                  <w:tcMar>
                    <w:top w:w="100" w:type="dxa"/>
                    <w:left w:w="100" w:type="dxa"/>
                    <w:bottom w:w="100" w:type="dxa"/>
                    <w:right w:w="100" w:type="dxa"/>
                  </w:tcMar>
                </w:tcPr>
                <w:p w14:paraId="0FE940B7"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169</w:t>
                  </w:r>
                </w:p>
              </w:tc>
              <w:tc>
                <w:tcPr>
                  <w:tcW w:w="1513" w:type="dxa"/>
                  <w:shd w:val="clear" w:color="auto" w:fill="auto"/>
                  <w:tcMar>
                    <w:top w:w="100" w:type="dxa"/>
                    <w:left w:w="100" w:type="dxa"/>
                    <w:bottom w:w="100" w:type="dxa"/>
                    <w:right w:w="100" w:type="dxa"/>
                  </w:tcMar>
                </w:tcPr>
                <w:p w14:paraId="02645FA9"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5FB68C31"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w:t>
                  </w:r>
                </w:p>
              </w:tc>
              <w:tc>
                <w:tcPr>
                  <w:tcW w:w="1513" w:type="dxa"/>
                  <w:shd w:val="clear" w:color="auto" w:fill="auto"/>
                  <w:tcMar>
                    <w:top w:w="100" w:type="dxa"/>
                    <w:left w:w="100" w:type="dxa"/>
                    <w:bottom w:w="100" w:type="dxa"/>
                    <w:right w:w="100" w:type="dxa"/>
                  </w:tcMar>
                </w:tcPr>
                <w:p w14:paraId="792D1DAC"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172</w:t>
                  </w:r>
                </w:p>
              </w:tc>
            </w:tr>
            <w:tr w:rsidR="00CB7915" w:rsidRPr="000955F5" w14:paraId="3934F390"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0F1539D"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Ogres PII "Riekstiņš"</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5218780"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02580EB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91</w:t>
                  </w:r>
                </w:p>
              </w:tc>
              <w:tc>
                <w:tcPr>
                  <w:tcW w:w="1513" w:type="dxa"/>
                  <w:shd w:val="clear" w:color="auto" w:fill="auto"/>
                  <w:tcMar>
                    <w:top w:w="100" w:type="dxa"/>
                    <w:left w:w="100" w:type="dxa"/>
                    <w:bottom w:w="100" w:type="dxa"/>
                    <w:right w:w="100" w:type="dxa"/>
                  </w:tcMar>
                </w:tcPr>
                <w:p w14:paraId="07388A4D"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43</w:t>
                  </w:r>
                </w:p>
              </w:tc>
              <w:tc>
                <w:tcPr>
                  <w:tcW w:w="1513" w:type="dxa"/>
                  <w:shd w:val="clear" w:color="auto" w:fill="auto"/>
                  <w:tcMar>
                    <w:top w:w="100" w:type="dxa"/>
                    <w:left w:w="100" w:type="dxa"/>
                    <w:bottom w:w="100" w:type="dxa"/>
                    <w:right w:w="100" w:type="dxa"/>
                  </w:tcMar>
                </w:tcPr>
                <w:p w14:paraId="1F1E51F7"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134</w:t>
                  </w:r>
                </w:p>
              </w:tc>
              <w:tc>
                <w:tcPr>
                  <w:tcW w:w="1513" w:type="dxa"/>
                  <w:shd w:val="clear" w:color="auto" w:fill="auto"/>
                  <w:tcMar>
                    <w:top w:w="100" w:type="dxa"/>
                    <w:left w:w="100" w:type="dxa"/>
                    <w:bottom w:w="100" w:type="dxa"/>
                    <w:right w:w="100" w:type="dxa"/>
                  </w:tcMar>
                </w:tcPr>
                <w:p w14:paraId="693B3EB8"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20E20D2C"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1B201792"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134</w:t>
                  </w:r>
                </w:p>
              </w:tc>
            </w:tr>
            <w:tr w:rsidR="00CB7915" w:rsidRPr="000955F5" w14:paraId="6D36C9CC"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F70A5A4"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Suntažu vidusskola (pirmsskola)</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F659C"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1B39F421"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43</w:t>
                  </w:r>
                </w:p>
              </w:tc>
              <w:tc>
                <w:tcPr>
                  <w:tcW w:w="1513" w:type="dxa"/>
                  <w:shd w:val="clear" w:color="auto" w:fill="auto"/>
                  <w:tcMar>
                    <w:top w:w="100" w:type="dxa"/>
                    <w:left w:w="100" w:type="dxa"/>
                    <w:bottom w:w="100" w:type="dxa"/>
                    <w:right w:w="100" w:type="dxa"/>
                  </w:tcMar>
                </w:tcPr>
                <w:p w14:paraId="1957636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53</w:t>
                  </w:r>
                </w:p>
              </w:tc>
              <w:tc>
                <w:tcPr>
                  <w:tcW w:w="1513" w:type="dxa"/>
                  <w:shd w:val="clear" w:color="auto" w:fill="auto"/>
                  <w:tcMar>
                    <w:top w:w="100" w:type="dxa"/>
                    <w:left w:w="100" w:type="dxa"/>
                    <w:bottom w:w="100" w:type="dxa"/>
                    <w:right w:w="100" w:type="dxa"/>
                  </w:tcMar>
                </w:tcPr>
                <w:p w14:paraId="488CBF28"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96</w:t>
                  </w:r>
                </w:p>
              </w:tc>
              <w:tc>
                <w:tcPr>
                  <w:tcW w:w="1513" w:type="dxa"/>
                  <w:shd w:val="clear" w:color="auto" w:fill="auto"/>
                  <w:tcMar>
                    <w:top w:w="100" w:type="dxa"/>
                    <w:left w:w="100" w:type="dxa"/>
                    <w:bottom w:w="100" w:type="dxa"/>
                    <w:right w:w="100" w:type="dxa"/>
                  </w:tcMar>
                </w:tcPr>
                <w:p w14:paraId="5A8E347A"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1C800916"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76E93F85"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96</w:t>
                  </w:r>
                </w:p>
              </w:tc>
            </w:tr>
            <w:tr w:rsidR="00CB7915" w:rsidRPr="000955F5" w14:paraId="2D610293"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9E89A4E"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Ogresgala PII  "Ābelīte"</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B74A4A4"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64DCD62E"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69</w:t>
                  </w:r>
                </w:p>
              </w:tc>
              <w:tc>
                <w:tcPr>
                  <w:tcW w:w="1513" w:type="dxa"/>
                  <w:shd w:val="clear" w:color="auto" w:fill="auto"/>
                  <w:tcMar>
                    <w:top w:w="100" w:type="dxa"/>
                    <w:left w:w="100" w:type="dxa"/>
                    <w:bottom w:w="100" w:type="dxa"/>
                    <w:right w:w="100" w:type="dxa"/>
                  </w:tcMar>
                </w:tcPr>
                <w:p w14:paraId="0711A22B"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43</w:t>
                  </w:r>
                </w:p>
              </w:tc>
              <w:tc>
                <w:tcPr>
                  <w:tcW w:w="1513" w:type="dxa"/>
                  <w:shd w:val="clear" w:color="auto" w:fill="auto"/>
                  <w:tcMar>
                    <w:top w:w="100" w:type="dxa"/>
                    <w:left w:w="100" w:type="dxa"/>
                    <w:bottom w:w="100" w:type="dxa"/>
                    <w:right w:w="100" w:type="dxa"/>
                  </w:tcMar>
                </w:tcPr>
                <w:p w14:paraId="4A86FDF9"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112</w:t>
                  </w:r>
                </w:p>
              </w:tc>
              <w:tc>
                <w:tcPr>
                  <w:tcW w:w="1513" w:type="dxa"/>
                  <w:shd w:val="clear" w:color="auto" w:fill="auto"/>
                  <w:tcMar>
                    <w:top w:w="100" w:type="dxa"/>
                    <w:left w:w="100" w:type="dxa"/>
                    <w:bottom w:w="100" w:type="dxa"/>
                    <w:right w:w="100" w:type="dxa"/>
                  </w:tcMar>
                </w:tcPr>
                <w:p w14:paraId="37CA15B2"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w:t>
                  </w:r>
                </w:p>
              </w:tc>
              <w:tc>
                <w:tcPr>
                  <w:tcW w:w="1513" w:type="dxa"/>
                  <w:shd w:val="clear" w:color="auto" w:fill="auto"/>
                  <w:tcMar>
                    <w:top w:w="100" w:type="dxa"/>
                    <w:left w:w="100" w:type="dxa"/>
                    <w:bottom w:w="100" w:type="dxa"/>
                    <w:right w:w="100" w:type="dxa"/>
                  </w:tcMar>
                </w:tcPr>
                <w:p w14:paraId="5EAF182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w:t>
                  </w:r>
                </w:p>
              </w:tc>
              <w:tc>
                <w:tcPr>
                  <w:tcW w:w="1513" w:type="dxa"/>
                  <w:shd w:val="clear" w:color="auto" w:fill="auto"/>
                  <w:tcMar>
                    <w:top w:w="100" w:type="dxa"/>
                    <w:left w:w="100" w:type="dxa"/>
                    <w:bottom w:w="100" w:type="dxa"/>
                    <w:right w:w="100" w:type="dxa"/>
                  </w:tcMar>
                </w:tcPr>
                <w:p w14:paraId="7E3E0C0B"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115</w:t>
                  </w:r>
                </w:p>
              </w:tc>
            </w:tr>
            <w:tr w:rsidR="00CB7915" w:rsidRPr="000955F5" w14:paraId="35FC7E78"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DAC8F8D"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 xml:space="preserve">Tīnūžu sākumskola </w:t>
                  </w:r>
                  <w:r w:rsidRPr="000955F5">
                    <w:rPr>
                      <w:rFonts w:ascii="Times New Roman" w:eastAsia="Times New Roman" w:hAnsi="Times New Roman"/>
                      <w:sz w:val="22"/>
                      <w:szCs w:val="22"/>
                      <w:lang w:val="lv-LV"/>
                    </w:rPr>
                    <w:lastRenderedPageBreak/>
                    <w:t>(pirmsskola)</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00BFF5E"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4750AFC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39</w:t>
                  </w:r>
                </w:p>
              </w:tc>
              <w:tc>
                <w:tcPr>
                  <w:tcW w:w="1513" w:type="dxa"/>
                  <w:shd w:val="clear" w:color="auto" w:fill="auto"/>
                  <w:tcMar>
                    <w:top w:w="100" w:type="dxa"/>
                    <w:left w:w="100" w:type="dxa"/>
                    <w:bottom w:w="100" w:type="dxa"/>
                    <w:right w:w="100" w:type="dxa"/>
                  </w:tcMar>
                </w:tcPr>
                <w:p w14:paraId="7D7393EB"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58</w:t>
                  </w:r>
                </w:p>
              </w:tc>
              <w:tc>
                <w:tcPr>
                  <w:tcW w:w="1513" w:type="dxa"/>
                  <w:shd w:val="clear" w:color="auto" w:fill="auto"/>
                  <w:tcMar>
                    <w:top w:w="100" w:type="dxa"/>
                    <w:left w:w="100" w:type="dxa"/>
                    <w:bottom w:w="100" w:type="dxa"/>
                    <w:right w:w="100" w:type="dxa"/>
                  </w:tcMar>
                </w:tcPr>
                <w:p w14:paraId="55FE9488"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97</w:t>
                  </w:r>
                </w:p>
              </w:tc>
              <w:tc>
                <w:tcPr>
                  <w:tcW w:w="1513" w:type="dxa"/>
                  <w:shd w:val="clear" w:color="auto" w:fill="auto"/>
                  <w:tcMar>
                    <w:top w:w="100" w:type="dxa"/>
                    <w:left w:w="100" w:type="dxa"/>
                    <w:bottom w:w="100" w:type="dxa"/>
                    <w:right w:w="100" w:type="dxa"/>
                  </w:tcMar>
                </w:tcPr>
                <w:p w14:paraId="2295107B"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w:t>
                  </w:r>
                </w:p>
              </w:tc>
              <w:tc>
                <w:tcPr>
                  <w:tcW w:w="1513" w:type="dxa"/>
                  <w:shd w:val="clear" w:color="auto" w:fill="auto"/>
                  <w:tcMar>
                    <w:top w:w="100" w:type="dxa"/>
                    <w:left w:w="100" w:type="dxa"/>
                    <w:bottom w:w="100" w:type="dxa"/>
                    <w:right w:w="100" w:type="dxa"/>
                  </w:tcMar>
                </w:tcPr>
                <w:p w14:paraId="4BA607D0"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6</w:t>
                  </w:r>
                </w:p>
              </w:tc>
              <w:tc>
                <w:tcPr>
                  <w:tcW w:w="1513" w:type="dxa"/>
                  <w:shd w:val="clear" w:color="auto" w:fill="auto"/>
                  <w:tcMar>
                    <w:top w:w="100" w:type="dxa"/>
                    <w:left w:w="100" w:type="dxa"/>
                    <w:bottom w:w="100" w:type="dxa"/>
                    <w:right w:w="100" w:type="dxa"/>
                  </w:tcMar>
                </w:tcPr>
                <w:p w14:paraId="3B869B31"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104</w:t>
                  </w:r>
                </w:p>
              </w:tc>
            </w:tr>
            <w:tr w:rsidR="00CB7915" w:rsidRPr="000955F5" w14:paraId="662C81E5"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28C8900"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Madlienas PII "Taurenītis"</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470A2CF"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0022C8ED"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60</w:t>
                  </w:r>
                </w:p>
              </w:tc>
              <w:tc>
                <w:tcPr>
                  <w:tcW w:w="1513" w:type="dxa"/>
                  <w:shd w:val="clear" w:color="auto" w:fill="auto"/>
                  <w:tcMar>
                    <w:top w:w="100" w:type="dxa"/>
                    <w:left w:w="100" w:type="dxa"/>
                    <w:bottom w:w="100" w:type="dxa"/>
                    <w:right w:w="100" w:type="dxa"/>
                  </w:tcMar>
                </w:tcPr>
                <w:p w14:paraId="5182EAE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28</w:t>
                  </w:r>
                </w:p>
              </w:tc>
              <w:tc>
                <w:tcPr>
                  <w:tcW w:w="1513" w:type="dxa"/>
                  <w:shd w:val="clear" w:color="auto" w:fill="auto"/>
                  <w:tcMar>
                    <w:top w:w="100" w:type="dxa"/>
                    <w:left w:w="100" w:type="dxa"/>
                    <w:bottom w:w="100" w:type="dxa"/>
                    <w:right w:w="100" w:type="dxa"/>
                  </w:tcMar>
                </w:tcPr>
                <w:p w14:paraId="2679E88D"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88</w:t>
                  </w:r>
                </w:p>
              </w:tc>
              <w:tc>
                <w:tcPr>
                  <w:tcW w:w="1513" w:type="dxa"/>
                  <w:shd w:val="clear" w:color="auto" w:fill="auto"/>
                  <w:tcMar>
                    <w:top w:w="100" w:type="dxa"/>
                    <w:left w:w="100" w:type="dxa"/>
                    <w:bottom w:w="100" w:type="dxa"/>
                    <w:right w:w="100" w:type="dxa"/>
                  </w:tcMar>
                </w:tcPr>
                <w:p w14:paraId="2DDB222B"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w:t>
                  </w:r>
                </w:p>
              </w:tc>
              <w:tc>
                <w:tcPr>
                  <w:tcW w:w="1513" w:type="dxa"/>
                  <w:shd w:val="clear" w:color="auto" w:fill="auto"/>
                  <w:tcMar>
                    <w:top w:w="100" w:type="dxa"/>
                    <w:left w:w="100" w:type="dxa"/>
                    <w:bottom w:w="100" w:type="dxa"/>
                    <w:right w:w="100" w:type="dxa"/>
                  </w:tcMar>
                </w:tcPr>
                <w:p w14:paraId="4ABAA742"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7</w:t>
                  </w:r>
                </w:p>
              </w:tc>
              <w:tc>
                <w:tcPr>
                  <w:tcW w:w="1513" w:type="dxa"/>
                  <w:shd w:val="clear" w:color="auto" w:fill="auto"/>
                  <w:tcMar>
                    <w:top w:w="100" w:type="dxa"/>
                    <w:left w:w="100" w:type="dxa"/>
                    <w:bottom w:w="100" w:type="dxa"/>
                    <w:right w:w="100" w:type="dxa"/>
                  </w:tcMar>
                </w:tcPr>
                <w:p w14:paraId="75AF6E6F"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96</w:t>
                  </w:r>
                </w:p>
              </w:tc>
            </w:tr>
            <w:tr w:rsidR="00CB7915" w:rsidRPr="000955F5" w14:paraId="5993A4D1"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4802BD8"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Lielvārdes pamatskola (pirmsskola)</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41EEEC2"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41BA7AE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43</w:t>
                  </w:r>
                </w:p>
              </w:tc>
              <w:tc>
                <w:tcPr>
                  <w:tcW w:w="1513" w:type="dxa"/>
                  <w:shd w:val="clear" w:color="auto" w:fill="auto"/>
                  <w:tcMar>
                    <w:top w:w="100" w:type="dxa"/>
                    <w:left w:w="100" w:type="dxa"/>
                    <w:bottom w:w="100" w:type="dxa"/>
                    <w:right w:w="100" w:type="dxa"/>
                  </w:tcMar>
                </w:tcPr>
                <w:p w14:paraId="2A0964AE"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53</w:t>
                  </w:r>
                </w:p>
              </w:tc>
              <w:tc>
                <w:tcPr>
                  <w:tcW w:w="1513" w:type="dxa"/>
                  <w:shd w:val="clear" w:color="auto" w:fill="auto"/>
                  <w:tcMar>
                    <w:top w:w="100" w:type="dxa"/>
                    <w:left w:w="100" w:type="dxa"/>
                    <w:bottom w:w="100" w:type="dxa"/>
                    <w:right w:w="100" w:type="dxa"/>
                  </w:tcMar>
                </w:tcPr>
                <w:p w14:paraId="4568379C"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96</w:t>
                  </w:r>
                </w:p>
              </w:tc>
              <w:tc>
                <w:tcPr>
                  <w:tcW w:w="1513" w:type="dxa"/>
                  <w:shd w:val="clear" w:color="auto" w:fill="auto"/>
                  <w:tcMar>
                    <w:top w:w="100" w:type="dxa"/>
                    <w:left w:w="100" w:type="dxa"/>
                    <w:bottom w:w="100" w:type="dxa"/>
                    <w:right w:w="100" w:type="dxa"/>
                  </w:tcMar>
                </w:tcPr>
                <w:p w14:paraId="4A2A31B0"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4FC11ADB"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3E302F4E"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96</w:t>
                  </w:r>
                </w:p>
              </w:tc>
            </w:tr>
            <w:tr w:rsidR="00CB7915" w:rsidRPr="000955F5" w14:paraId="01C74438"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026CBD5"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Birzgales PII "Birztaliņa"</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B665F0E"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61596A29"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24</w:t>
                  </w:r>
                </w:p>
              </w:tc>
              <w:tc>
                <w:tcPr>
                  <w:tcW w:w="1513" w:type="dxa"/>
                  <w:shd w:val="clear" w:color="auto" w:fill="auto"/>
                  <w:tcMar>
                    <w:top w:w="100" w:type="dxa"/>
                    <w:left w:w="100" w:type="dxa"/>
                    <w:bottom w:w="100" w:type="dxa"/>
                    <w:right w:w="100" w:type="dxa"/>
                  </w:tcMar>
                </w:tcPr>
                <w:p w14:paraId="3E4A8B1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30</w:t>
                  </w:r>
                </w:p>
              </w:tc>
              <w:tc>
                <w:tcPr>
                  <w:tcW w:w="1513" w:type="dxa"/>
                  <w:shd w:val="clear" w:color="auto" w:fill="auto"/>
                  <w:tcMar>
                    <w:top w:w="100" w:type="dxa"/>
                    <w:left w:w="100" w:type="dxa"/>
                    <w:bottom w:w="100" w:type="dxa"/>
                    <w:right w:w="100" w:type="dxa"/>
                  </w:tcMar>
                </w:tcPr>
                <w:p w14:paraId="4CC62C1F"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54</w:t>
                  </w:r>
                </w:p>
              </w:tc>
              <w:tc>
                <w:tcPr>
                  <w:tcW w:w="1513" w:type="dxa"/>
                  <w:shd w:val="clear" w:color="auto" w:fill="auto"/>
                  <w:tcMar>
                    <w:top w:w="100" w:type="dxa"/>
                    <w:left w:w="100" w:type="dxa"/>
                    <w:bottom w:w="100" w:type="dxa"/>
                    <w:right w:w="100" w:type="dxa"/>
                  </w:tcMar>
                </w:tcPr>
                <w:p w14:paraId="6997816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744BDB40"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1D27251B"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54</w:t>
                  </w:r>
                </w:p>
              </w:tc>
            </w:tr>
            <w:tr w:rsidR="00CB7915" w:rsidRPr="000955F5" w14:paraId="38342633"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490CFCA"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Jumpravas pamatskola (pirmsskola)</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280621C"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2240A1F8"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40</w:t>
                  </w:r>
                </w:p>
              </w:tc>
              <w:tc>
                <w:tcPr>
                  <w:tcW w:w="1513" w:type="dxa"/>
                  <w:shd w:val="clear" w:color="auto" w:fill="auto"/>
                  <w:tcMar>
                    <w:top w:w="100" w:type="dxa"/>
                    <w:left w:w="100" w:type="dxa"/>
                    <w:bottom w:w="100" w:type="dxa"/>
                    <w:right w:w="100" w:type="dxa"/>
                  </w:tcMar>
                </w:tcPr>
                <w:p w14:paraId="249259BF"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28</w:t>
                  </w:r>
                </w:p>
              </w:tc>
              <w:tc>
                <w:tcPr>
                  <w:tcW w:w="1513" w:type="dxa"/>
                  <w:shd w:val="clear" w:color="auto" w:fill="auto"/>
                  <w:tcMar>
                    <w:top w:w="100" w:type="dxa"/>
                    <w:left w:w="100" w:type="dxa"/>
                    <w:bottom w:w="100" w:type="dxa"/>
                    <w:right w:w="100" w:type="dxa"/>
                  </w:tcMar>
                </w:tcPr>
                <w:p w14:paraId="1D89C62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68</w:t>
                  </w:r>
                </w:p>
              </w:tc>
              <w:tc>
                <w:tcPr>
                  <w:tcW w:w="1513" w:type="dxa"/>
                  <w:shd w:val="clear" w:color="auto" w:fill="auto"/>
                  <w:tcMar>
                    <w:top w:w="100" w:type="dxa"/>
                    <w:left w:w="100" w:type="dxa"/>
                    <w:bottom w:w="100" w:type="dxa"/>
                    <w:right w:w="100" w:type="dxa"/>
                  </w:tcMar>
                </w:tcPr>
                <w:p w14:paraId="4982E6B6"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3DD99E39"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w:t>
                  </w:r>
                </w:p>
              </w:tc>
              <w:tc>
                <w:tcPr>
                  <w:tcW w:w="1513" w:type="dxa"/>
                  <w:shd w:val="clear" w:color="auto" w:fill="auto"/>
                  <w:tcMar>
                    <w:top w:w="100" w:type="dxa"/>
                    <w:left w:w="100" w:type="dxa"/>
                    <w:bottom w:w="100" w:type="dxa"/>
                    <w:right w:w="100" w:type="dxa"/>
                  </w:tcMar>
                </w:tcPr>
                <w:p w14:paraId="6097BCD5"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69</w:t>
                  </w:r>
                </w:p>
              </w:tc>
            </w:tr>
            <w:tr w:rsidR="00CB7915" w:rsidRPr="000955F5" w14:paraId="6193A222"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3AA3ECE"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Lēdmanes pamatskola (pirmsskola)</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5383B3A"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09450A79"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24</w:t>
                  </w:r>
                </w:p>
              </w:tc>
              <w:tc>
                <w:tcPr>
                  <w:tcW w:w="1513" w:type="dxa"/>
                  <w:shd w:val="clear" w:color="auto" w:fill="auto"/>
                  <w:tcMar>
                    <w:top w:w="100" w:type="dxa"/>
                    <w:left w:w="100" w:type="dxa"/>
                    <w:bottom w:w="100" w:type="dxa"/>
                    <w:right w:w="100" w:type="dxa"/>
                  </w:tcMar>
                </w:tcPr>
                <w:p w14:paraId="38AF74BC"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25</w:t>
                  </w:r>
                </w:p>
              </w:tc>
              <w:tc>
                <w:tcPr>
                  <w:tcW w:w="1513" w:type="dxa"/>
                  <w:shd w:val="clear" w:color="auto" w:fill="auto"/>
                  <w:tcMar>
                    <w:top w:w="100" w:type="dxa"/>
                    <w:left w:w="100" w:type="dxa"/>
                    <w:bottom w:w="100" w:type="dxa"/>
                    <w:right w:w="100" w:type="dxa"/>
                  </w:tcMar>
                </w:tcPr>
                <w:p w14:paraId="3E1E33A7"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49</w:t>
                  </w:r>
                </w:p>
              </w:tc>
              <w:tc>
                <w:tcPr>
                  <w:tcW w:w="1513" w:type="dxa"/>
                  <w:shd w:val="clear" w:color="auto" w:fill="auto"/>
                  <w:tcMar>
                    <w:top w:w="100" w:type="dxa"/>
                    <w:left w:w="100" w:type="dxa"/>
                    <w:bottom w:w="100" w:type="dxa"/>
                    <w:right w:w="100" w:type="dxa"/>
                  </w:tcMar>
                </w:tcPr>
                <w:p w14:paraId="27B061F7"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34AB0178"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1F64300A"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49</w:t>
                  </w:r>
                </w:p>
              </w:tc>
            </w:tr>
            <w:tr w:rsidR="00CB7915" w:rsidRPr="000955F5" w14:paraId="4064875F"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7BFDC86"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 xml:space="preserve">Ķeipenes pamatskola (pirmsskola) </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67BE948"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2AB1388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24</w:t>
                  </w:r>
                </w:p>
              </w:tc>
              <w:tc>
                <w:tcPr>
                  <w:tcW w:w="1513" w:type="dxa"/>
                  <w:shd w:val="clear" w:color="auto" w:fill="auto"/>
                  <w:tcMar>
                    <w:top w:w="100" w:type="dxa"/>
                    <w:left w:w="100" w:type="dxa"/>
                    <w:bottom w:w="100" w:type="dxa"/>
                    <w:right w:w="100" w:type="dxa"/>
                  </w:tcMar>
                </w:tcPr>
                <w:p w14:paraId="6BD1CCC2"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12</w:t>
                  </w:r>
                </w:p>
              </w:tc>
              <w:tc>
                <w:tcPr>
                  <w:tcW w:w="1513" w:type="dxa"/>
                  <w:shd w:val="clear" w:color="auto" w:fill="auto"/>
                  <w:tcMar>
                    <w:top w:w="100" w:type="dxa"/>
                    <w:left w:w="100" w:type="dxa"/>
                    <w:bottom w:w="100" w:type="dxa"/>
                    <w:right w:w="100" w:type="dxa"/>
                  </w:tcMar>
                </w:tcPr>
                <w:p w14:paraId="6AA92024"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36</w:t>
                  </w:r>
                </w:p>
              </w:tc>
              <w:tc>
                <w:tcPr>
                  <w:tcW w:w="1513" w:type="dxa"/>
                  <w:shd w:val="clear" w:color="auto" w:fill="auto"/>
                  <w:tcMar>
                    <w:top w:w="100" w:type="dxa"/>
                    <w:left w:w="100" w:type="dxa"/>
                    <w:bottom w:w="100" w:type="dxa"/>
                    <w:right w:w="100" w:type="dxa"/>
                  </w:tcMar>
                </w:tcPr>
                <w:p w14:paraId="7542F40B"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24994A9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27CEB78E"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36</w:t>
                  </w:r>
                </w:p>
              </w:tc>
            </w:tr>
            <w:tr w:rsidR="00CB7915" w:rsidRPr="000955F5" w14:paraId="17B13F4B" w14:textId="77777777">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BAA179C" w14:textId="77777777" w:rsidR="00CB7915" w:rsidRPr="000955F5" w:rsidRDefault="00CE7C04">
                  <w:pPr>
                    <w:widowControl w:val="0"/>
                    <w:spacing w:before="240" w:after="0" w:line="276" w:lineRule="auto"/>
                    <w:ind w:left="100"/>
                    <w:rPr>
                      <w:rFonts w:ascii="Times New Roman" w:eastAsia="Times New Roman" w:hAnsi="Times New Roman"/>
                      <w:sz w:val="22"/>
                      <w:szCs w:val="22"/>
                      <w:lang w:val="lv-LV"/>
                    </w:rPr>
                  </w:pPr>
                  <w:r w:rsidRPr="000955F5">
                    <w:rPr>
                      <w:rFonts w:ascii="Times New Roman" w:eastAsia="Times New Roman" w:hAnsi="Times New Roman"/>
                      <w:sz w:val="22"/>
                      <w:szCs w:val="22"/>
                      <w:lang w:val="lv-LV"/>
                    </w:rPr>
                    <w:t>Taurupes pamatskola (pirmsskola)</w:t>
                  </w:r>
                </w:p>
              </w:tc>
              <w:tc>
                <w:tcPr>
                  <w:tcW w:w="1513"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7589C2D" w14:textId="77777777" w:rsidR="00CB7915" w:rsidRPr="000955F5" w:rsidRDefault="00CB7915">
                  <w:pPr>
                    <w:widowControl w:val="0"/>
                    <w:spacing w:before="240" w:after="0" w:line="276" w:lineRule="auto"/>
                    <w:ind w:left="100"/>
                    <w:rPr>
                      <w:rFonts w:ascii="Times New Roman" w:eastAsia="Times New Roman" w:hAnsi="Times New Roman"/>
                      <w:sz w:val="22"/>
                      <w:szCs w:val="22"/>
                      <w:lang w:val="lv-LV"/>
                    </w:rPr>
                  </w:pPr>
                </w:p>
              </w:tc>
              <w:tc>
                <w:tcPr>
                  <w:tcW w:w="1513" w:type="dxa"/>
                  <w:shd w:val="clear" w:color="auto" w:fill="auto"/>
                  <w:tcMar>
                    <w:top w:w="100" w:type="dxa"/>
                    <w:left w:w="100" w:type="dxa"/>
                    <w:bottom w:w="100" w:type="dxa"/>
                    <w:right w:w="100" w:type="dxa"/>
                  </w:tcMar>
                </w:tcPr>
                <w:p w14:paraId="1D6C68C1"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18</w:t>
                  </w:r>
                </w:p>
              </w:tc>
              <w:tc>
                <w:tcPr>
                  <w:tcW w:w="1513" w:type="dxa"/>
                  <w:shd w:val="clear" w:color="auto" w:fill="auto"/>
                  <w:tcMar>
                    <w:top w:w="100" w:type="dxa"/>
                    <w:left w:w="100" w:type="dxa"/>
                    <w:bottom w:w="100" w:type="dxa"/>
                    <w:right w:w="100" w:type="dxa"/>
                  </w:tcMar>
                </w:tcPr>
                <w:p w14:paraId="62FB7812"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19</w:t>
                  </w:r>
                </w:p>
              </w:tc>
              <w:tc>
                <w:tcPr>
                  <w:tcW w:w="1513" w:type="dxa"/>
                  <w:shd w:val="clear" w:color="auto" w:fill="auto"/>
                  <w:tcMar>
                    <w:top w:w="100" w:type="dxa"/>
                    <w:left w:w="100" w:type="dxa"/>
                    <w:bottom w:w="100" w:type="dxa"/>
                    <w:right w:w="100" w:type="dxa"/>
                  </w:tcMar>
                </w:tcPr>
                <w:p w14:paraId="643A4113"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37</w:t>
                  </w:r>
                </w:p>
              </w:tc>
              <w:tc>
                <w:tcPr>
                  <w:tcW w:w="1513" w:type="dxa"/>
                  <w:shd w:val="clear" w:color="auto" w:fill="auto"/>
                  <w:tcMar>
                    <w:top w:w="100" w:type="dxa"/>
                    <w:left w:w="100" w:type="dxa"/>
                    <w:bottom w:w="100" w:type="dxa"/>
                    <w:right w:w="100" w:type="dxa"/>
                  </w:tcMar>
                </w:tcPr>
                <w:p w14:paraId="29DF5D61"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790E2628"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0</w:t>
                  </w:r>
                </w:p>
              </w:tc>
              <w:tc>
                <w:tcPr>
                  <w:tcW w:w="1513" w:type="dxa"/>
                  <w:shd w:val="clear" w:color="auto" w:fill="auto"/>
                  <w:tcMar>
                    <w:top w:w="100" w:type="dxa"/>
                    <w:left w:w="100" w:type="dxa"/>
                    <w:bottom w:w="100" w:type="dxa"/>
                    <w:right w:w="100" w:type="dxa"/>
                  </w:tcMar>
                </w:tcPr>
                <w:p w14:paraId="2EDAB728" w14:textId="77777777" w:rsidR="00CB7915" w:rsidRPr="000955F5"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0955F5">
                    <w:rPr>
                      <w:rFonts w:ascii="Times New Roman" w:eastAsia="Times New Roman" w:hAnsi="Times New Roman"/>
                      <w:sz w:val="24"/>
                      <w:lang w:val="lv-LV"/>
                    </w:rPr>
                    <w:t>37</w:t>
                  </w:r>
                </w:p>
              </w:tc>
            </w:tr>
          </w:tbl>
          <w:p w14:paraId="05D5D7D9" w14:textId="77777777" w:rsidR="00CB7915" w:rsidRPr="000955F5" w:rsidRDefault="00CB7915">
            <w:pPr>
              <w:rPr>
                <w:rFonts w:ascii="Times New Roman" w:eastAsia="Times New Roman" w:hAnsi="Times New Roman"/>
                <w:lang w:val="lv-LV"/>
              </w:rPr>
            </w:pPr>
          </w:p>
        </w:tc>
      </w:tr>
      <w:tr w:rsidR="00CB7915" w:rsidRPr="000955F5" w14:paraId="63ECACBB" w14:textId="77777777" w:rsidTr="00B21E06">
        <w:tc>
          <w:tcPr>
            <w:tcW w:w="1723" w:type="dxa"/>
          </w:tcPr>
          <w:p w14:paraId="0D2F1E1E"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lastRenderedPageBreak/>
              <w:t>Atbalsta personāls</w:t>
            </w:r>
          </w:p>
        </w:tc>
        <w:tc>
          <w:tcPr>
            <w:tcW w:w="12305" w:type="dxa"/>
          </w:tcPr>
          <w:p w14:paraId="63A3215D"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Ogres novada izglītības iestādēs pieejamais atbalsta personāls (tarificēts skolās 2023./2024. mācību gads)</w:t>
            </w:r>
          </w:p>
          <w:p w14:paraId="0443DD08"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 xml:space="preserve">Psihologs – 10,763 likmes; logopēds – 13,305 </w:t>
            </w:r>
            <w:r w:rsidR="00B21E06" w:rsidRPr="00B21E06">
              <w:rPr>
                <w:rFonts w:ascii="Times New Roman" w:eastAsia="Times New Roman" w:hAnsi="Times New Roman"/>
                <w:lang w:val="lv-LV"/>
              </w:rPr>
              <w:t>likmes</w:t>
            </w:r>
            <w:r w:rsidRPr="00B21E06">
              <w:rPr>
                <w:rFonts w:ascii="Times New Roman" w:eastAsia="Times New Roman" w:hAnsi="Times New Roman"/>
                <w:lang w:val="lv-LV"/>
              </w:rPr>
              <w:t xml:space="preserve">; speciālais pedagogs – 18,834 likmes; speciālais izglītības skolotājs– 16,152 likmes; sociālais pedagogs 16,086 likmes; pedagogs  karjeras konsultants – 6,666 likmes; pedagoga palīgs 8,267 likmes. </w:t>
            </w:r>
          </w:p>
          <w:tbl>
            <w:tblPr>
              <w:tblStyle w:val="a5"/>
              <w:tblW w:w="11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8"/>
              <w:gridCol w:w="1417"/>
              <w:gridCol w:w="1418"/>
              <w:gridCol w:w="1417"/>
              <w:gridCol w:w="1134"/>
              <w:gridCol w:w="1134"/>
              <w:gridCol w:w="1276"/>
              <w:gridCol w:w="1276"/>
            </w:tblGrid>
            <w:tr w:rsidR="00CB7915" w:rsidRPr="00B21E06" w14:paraId="10FED1B1" w14:textId="77777777">
              <w:tc>
                <w:tcPr>
                  <w:tcW w:w="2418" w:type="dxa"/>
                </w:tcPr>
                <w:p w14:paraId="3A833321"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Izglītības iestāde</w:t>
                  </w:r>
                </w:p>
              </w:tc>
              <w:tc>
                <w:tcPr>
                  <w:tcW w:w="1417" w:type="dxa"/>
                </w:tcPr>
                <w:p w14:paraId="564D4DCE"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logopēds</w:t>
                  </w:r>
                </w:p>
              </w:tc>
              <w:tc>
                <w:tcPr>
                  <w:tcW w:w="1418" w:type="dxa"/>
                </w:tcPr>
                <w:p w14:paraId="6EAEC95A"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specilais pedagogs</w:t>
                  </w:r>
                </w:p>
              </w:tc>
              <w:tc>
                <w:tcPr>
                  <w:tcW w:w="1417" w:type="dxa"/>
                </w:tcPr>
                <w:p w14:paraId="426F62A7"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speciālais izglītības skolotājs</w:t>
                  </w:r>
                </w:p>
              </w:tc>
              <w:tc>
                <w:tcPr>
                  <w:tcW w:w="1134" w:type="dxa"/>
                </w:tcPr>
                <w:p w14:paraId="46287C4E"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psihologs</w:t>
                  </w:r>
                </w:p>
              </w:tc>
              <w:tc>
                <w:tcPr>
                  <w:tcW w:w="1134" w:type="dxa"/>
                </w:tcPr>
                <w:p w14:paraId="1A359BCC"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karjeras kons.</w:t>
                  </w:r>
                </w:p>
              </w:tc>
              <w:tc>
                <w:tcPr>
                  <w:tcW w:w="1276" w:type="dxa"/>
                </w:tcPr>
                <w:p w14:paraId="15A6A453"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pedagoga palīgs</w:t>
                  </w:r>
                </w:p>
              </w:tc>
              <w:tc>
                <w:tcPr>
                  <w:tcW w:w="1276" w:type="dxa"/>
                </w:tcPr>
                <w:p w14:paraId="34FAB502"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speciālais pedagogs</w:t>
                  </w:r>
                </w:p>
              </w:tc>
            </w:tr>
            <w:tr w:rsidR="00CB7915" w:rsidRPr="00B21E06" w14:paraId="449FAD8C" w14:textId="77777777">
              <w:trPr>
                <w:trHeight w:val="635"/>
              </w:trPr>
              <w:tc>
                <w:tcPr>
                  <w:tcW w:w="2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ABF1D1D"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Jaunogres vidusskola</w:t>
                  </w:r>
                </w:p>
              </w:tc>
              <w:tc>
                <w:tcPr>
                  <w:tcW w:w="1417" w:type="dxa"/>
                </w:tcPr>
                <w:p w14:paraId="30CCA2A6"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0,933</w:t>
                  </w:r>
                </w:p>
              </w:tc>
              <w:tc>
                <w:tcPr>
                  <w:tcW w:w="1418" w:type="dxa"/>
                </w:tcPr>
                <w:p w14:paraId="35888E3A"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1,278</w:t>
                  </w:r>
                </w:p>
              </w:tc>
              <w:tc>
                <w:tcPr>
                  <w:tcW w:w="1417" w:type="dxa"/>
                </w:tcPr>
                <w:p w14:paraId="52C50B54" w14:textId="77777777" w:rsidR="00CB7915" w:rsidRPr="00B21E06" w:rsidRDefault="00CB7915">
                  <w:pPr>
                    <w:rPr>
                      <w:rFonts w:ascii="Times New Roman" w:eastAsia="Times New Roman" w:hAnsi="Times New Roman"/>
                      <w:lang w:val="lv-LV"/>
                    </w:rPr>
                  </w:pPr>
                </w:p>
              </w:tc>
              <w:tc>
                <w:tcPr>
                  <w:tcW w:w="1134" w:type="dxa"/>
                </w:tcPr>
                <w:p w14:paraId="6C50818F"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1,3</w:t>
                  </w:r>
                </w:p>
              </w:tc>
              <w:tc>
                <w:tcPr>
                  <w:tcW w:w="1134" w:type="dxa"/>
                </w:tcPr>
                <w:p w14:paraId="6787484D" w14:textId="77777777" w:rsidR="00CB7915" w:rsidRPr="00B21E06" w:rsidRDefault="00CB7915">
                  <w:pPr>
                    <w:rPr>
                      <w:rFonts w:ascii="Times New Roman" w:eastAsia="Times New Roman" w:hAnsi="Times New Roman"/>
                      <w:lang w:val="lv-LV"/>
                    </w:rPr>
                  </w:pPr>
                </w:p>
              </w:tc>
              <w:tc>
                <w:tcPr>
                  <w:tcW w:w="1276" w:type="dxa"/>
                </w:tcPr>
                <w:p w14:paraId="4BEDADD4"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1,733</w:t>
                  </w:r>
                </w:p>
              </w:tc>
              <w:tc>
                <w:tcPr>
                  <w:tcW w:w="1276" w:type="dxa"/>
                </w:tcPr>
                <w:p w14:paraId="78328184" w14:textId="77777777" w:rsidR="00CB7915" w:rsidRPr="00B21E06" w:rsidRDefault="00CB7915">
                  <w:pPr>
                    <w:rPr>
                      <w:rFonts w:ascii="Times New Roman" w:eastAsia="Times New Roman" w:hAnsi="Times New Roman"/>
                      <w:lang w:val="lv-LV"/>
                    </w:rPr>
                  </w:pPr>
                </w:p>
              </w:tc>
            </w:tr>
            <w:tr w:rsidR="00CB7915" w:rsidRPr="00B21E06" w14:paraId="21601441" w14:textId="77777777">
              <w:tc>
                <w:tcPr>
                  <w:tcW w:w="241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CD1B2CB"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Ogres 1.vidusskola</w:t>
                  </w:r>
                </w:p>
              </w:tc>
              <w:tc>
                <w:tcPr>
                  <w:tcW w:w="1417" w:type="dxa"/>
                </w:tcPr>
                <w:p w14:paraId="53C4F4E7"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1,333</w:t>
                  </w:r>
                </w:p>
              </w:tc>
              <w:tc>
                <w:tcPr>
                  <w:tcW w:w="1418" w:type="dxa"/>
                </w:tcPr>
                <w:p w14:paraId="45F435FB"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2,333</w:t>
                  </w:r>
                </w:p>
              </w:tc>
              <w:tc>
                <w:tcPr>
                  <w:tcW w:w="1417" w:type="dxa"/>
                </w:tcPr>
                <w:p w14:paraId="44C7C5E2" w14:textId="77777777" w:rsidR="00CB7915" w:rsidRPr="00B21E06" w:rsidRDefault="00CB7915">
                  <w:pPr>
                    <w:rPr>
                      <w:rFonts w:ascii="Times New Roman" w:eastAsia="Times New Roman" w:hAnsi="Times New Roman"/>
                      <w:lang w:val="lv-LV"/>
                    </w:rPr>
                  </w:pPr>
                </w:p>
              </w:tc>
              <w:tc>
                <w:tcPr>
                  <w:tcW w:w="1134" w:type="dxa"/>
                </w:tcPr>
                <w:p w14:paraId="3EFF57ED"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2,333</w:t>
                  </w:r>
                </w:p>
              </w:tc>
              <w:tc>
                <w:tcPr>
                  <w:tcW w:w="1134" w:type="dxa"/>
                </w:tcPr>
                <w:p w14:paraId="64DCFD5B"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w:t>
                  </w:r>
                </w:p>
              </w:tc>
              <w:tc>
                <w:tcPr>
                  <w:tcW w:w="1276" w:type="dxa"/>
                </w:tcPr>
                <w:p w14:paraId="0CF0793C" w14:textId="77777777" w:rsidR="00CB7915" w:rsidRPr="00B21E06" w:rsidRDefault="00CB7915">
                  <w:pPr>
                    <w:rPr>
                      <w:rFonts w:ascii="Times New Roman" w:eastAsia="Times New Roman" w:hAnsi="Times New Roman"/>
                      <w:lang w:val="lv-LV"/>
                    </w:rPr>
                  </w:pPr>
                </w:p>
              </w:tc>
              <w:tc>
                <w:tcPr>
                  <w:tcW w:w="1276" w:type="dxa"/>
                </w:tcPr>
                <w:p w14:paraId="006798DD"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2,000</w:t>
                  </w:r>
                </w:p>
              </w:tc>
            </w:tr>
            <w:tr w:rsidR="00CB7915" w:rsidRPr="00B21E06" w14:paraId="6E7CB830" w14:textId="77777777">
              <w:tc>
                <w:tcPr>
                  <w:tcW w:w="241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DF5BD67"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Ogres Centra pamatskola</w:t>
                  </w:r>
                </w:p>
              </w:tc>
              <w:tc>
                <w:tcPr>
                  <w:tcW w:w="1417" w:type="dxa"/>
                </w:tcPr>
                <w:p w14:paraId="5770250F"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2,33</w:t>
                  </w:r>
                </w:p>
              </w:tc>
              <w:tc>
                <w:tcPr>
                  <w:tcW w:w="1418" w:type="dxa"/>
                </w:tcPr>
                <w:p w14:paraId="044A880B"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2,222</w:t>
                  </w:r>
                </w:p>
              </w:tc>
              <w:tc>
                <w:tcPr>
                  <w:tcW w:w="1417" w:type="dxa"/>
                </w:tcPr>
                <w:p w14:paraId="3A51CE6F" w14:textId="77777777" w:rsidR="00CB7915" w:rsidRPr="00B21E06" w:rsidRDefault="00CB7915">
                  <w:pPr>
                    <w:rPr>
                      <w:rFonts w:ascii="Times New Roman" w:eastAsia="Times New Roman" w:hAnsi="Times New Roman"/>
                      <w:lang w:val="lv-LV"/>
                    </w:rPr>
                  </w:pPr>
                </w:p>
              </w:tc>
              <w:tc>
                <w:tcPr>
                  <w:tcW w:w="1134" w:type="dxa"/>
                </w:tcPr>
                <w:p w14:paraId="6F695A41"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1,33</w:t>
                  </w:r>
                </w:p>
              </w:tc>
              <w:tc>
                <w:tcPr>
                  <w:tcW w:w="1134" w:type="dxa"/>
                </w:tcPr>
                <w:p w14:paraId="37B858F7" w14:textId="77777777" w:rsidR="00CB7915" w:rsidRPr="00B21E06" w:rsidRDefault="00CB7915">
                  <w:pPr>
                    <w:rPr>
                      <w:rFonts w:ascii="Times New Roman" w:eastAsia="Times New Roman" w:hAnsi="Times New Roman"/>
                      <w:lang w:val="lv-LV"/>
                    </w:rPr>
                  </w:pPr>
                </w:p>
              </w:tc>
              <w:tc>
                <w:tcPr>
                  <w:tcW w:w="1276" w:type="dxa"/>
                </w:tcPr>
                <w:p w14:paraId="3639BE31"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3,333</w:t>
                  </w:r>
                </w:p>
              </w:tc>
              <w:tc>
                <w:tcPr>
                  <w:tcW w:w="1276" w:type="dxa"/>
                </w:tcPr>
                <w:p w14:paraId="60423C0F"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2,253</w:t>
                  </w:r>
                </w:p>
                <w:p w14:paraId="6806F89E" w14:textId="77777777" w:rsidR="00CB7915" w:rsidRPr="00B21E06" w:rsidRDefault="00CB7915">
                  <w:pPr>
                    <w:rPr>
                      <w:rFonts w:ascii="Times New Roman" w:eastAsia="Times New Roman" w:hAnsi="Times New Roman"/>
                      <w:lang w:val="lv-LV"/>
                    </w:rPr>
                  </w:pPr>
                </w:p>
              </w:tc>
            </w:tr>
            <w:tr w:rsidR="00CB7915" w:rsidRPr="00B21E06" w14:paraId="69DBF4B2" w14:textId="77777777">
              <w:trPr>
                <w:trHeight w:val="320"/>
              </w:trPr>
              <w:tc>
                <w:tcPr>
                  <w:tcW w:w="2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B2EDC4"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Ogresgala pamatskola</w:t>
                  </w:r>
                </w:p>
              </w:tc>
              <w:tc>
                <w:tcPr>
                  <w:tcW w:w="1417" w:type="dxa"/>
                </w:tcPr>
                <w:p w14:paraId="08585A70"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0,233</w:t>
                  </w:r>
                </w:p>
              </w:tc>
              <w:tc>
                <w:tcPr>
                  <w:tcW w:w="1418" w:type="dxa"/>
                </w:tcPr>
                <w:p w14:paraId="4092332F"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1,348</w:t>
                  </w:r>
                </w:p>
              </w:tc>
              <w:tc>
                <w:tcPr>
                  <w:tcW w:w="1417" w:type="dxa"/>
                </w:tcPr>
                <w:p w14:paraId="43C26A44" w14:textId="77777777" w:rsidR="00CB7915" w:rsidRPr="00B21E06" w:rsidRDefault="00CB7915">
                  <w:pPr>
                    <w:rPr>
                      <w:rFonts w:ascii="Times New Roman" w:eastAsia="Times New Roman" w:hAnsi="Times New Roman"/>
                      <w:lang w:val="lv-LV"/>
                    </w:rPr>
                  </w:pPr>
                </w:p>
              </w:tc>
              <w:tc>
                <w:tcPr>
                  <w:tcW w:w="1134" w:type="dxa"/>
                </w:tcPr>
                <w:p w14:paraId="14738487" w14:textId="77777777" w:rsidR="00CB7915" w:rsidRPr="00B21E06" w:rsidRDefault="00CB7915">
                  <w:pPr>
                    <w:rPr>
                      <w:rFonts w:ascii="Times New Roman" w:eastAsia="Times New Roman" w:hAnsi="Times New Roman"/>
                      <w:lang w:val="lv-LV"/>
                    </w:rPr>
                  </w:pPr>
                </w:p>
              </w:tc>
              <w:tc>
                <w:tcPr>
                  <w:tcW w:w="1134" w:type="dxa"/>
                </w:tcPr>
                <w:p w14:paraId="2EAFF002" w14:textId="77777777" w:rsidR="00CB7915" w:rsidRPr="00B21E06" w:rsidRDefault="00CB7915">
                  <w:pPr>
                    <w:rPr>
                      <w:rFonts w:ascii="Times New Roman" w:eastAsia="Times New Roman" w:hAnsi="Times New Roman"/>
                      <w:lang w:val="lv-LV"/>
                    </w:rPr>
                  </w:pPr>
                </w:p>
              </w:tc>
              <w:tc>
                <w:tcPr>
                  <w:tcW w:w="1276" w:type="dxa"/>
                </w:tcPr>
                <w:p w14:paraId="2E9742B6"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0,500</w:t>
                  </w:r>
                </w:p>
              </w:tc>
              <w:tc>
                <w:tcPr>
                  <w:tcW w:w="1276" w:type="dxa"/>
                </w:tcPr>
                <w:p w14:paraId="7BE70C9E"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0,500</w:t>
                  </w:r>
                </w:p>
              </w:tc>
            </w:tr>
            <w:tr w:rsidR="00CB7915" w:rsidRPr="00B21E06" w14:paraId="56D49C3B" w14:textId="77777777">
              <w:tc>
                <w:tcPr>
                  <w:tcW w:w="2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472EB3"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Madlienas vidusskola</w:t>
                  </w:r>
                </w:p>
              </w:tc>
              <w:tc>
                <w:tcPr>
                  <w:tcW w:w="1417" w:type="dxa"/>
                </w:tcPr>
                <w:p w14:paraId="63D7614A"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0,500</w:t>
                  </w:r>
                </w:p>
              </w:tc>
              <w:tc>
                <w:tcPr>
                  <w:tcW w:w="1418" w:type="dxa"/>
                </w:tcPr>
                <w:p w14:paraId="58BC5309"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w:t>
                  </w:r>
                </w:p>
              </w:tc>
              <w:tc>
                <w:tcPr>
                  <w:tcW w:w="1417" w:type="dxa"/>
                </w:tcPr>
                <w:p w14:paraId="4BCA6379" w14:textId="77777777" w:rsidR="00CB7915" w:rsidRPr="00B21E06" w:rsidRDefault="00CB7915">
                  <w:pPr>
                    <w:rPr>
                      <w:rFonts w:ascii="Times New Roman" w:eastAsia="Times New Roman" w:hAnsi="Times New Roman"/>
                      <w:lang w:val="lv-LV"/>
                    </w:rPr>
                  </w:pPr>
                </w:p>
              </w:tc>
              <w:tc>
                <w:tcPr>
                  <w:tcW w:w="1134" w:type="dxa"/>
                </w:tcPr>
                <w:p w14:paraId="2E5705AE" w14:textId="77777777" w:rsidR="00CB7915" w:rsidRPr="00B21E06" w:rsidRDefault="00CB7915">
                  <w:pPr>
                    <w:rPr>
                      <w:rFonts w:ascii="Times New Roman" w:eastAsia="Times New Roman" w:hAnsi="Times New Roman"/>
                      <w:lang w:val="lv-LV"/>
                    </w:rPr>
                  </w:pPr>
                </w:p>
              </w:tc>
              <w:tc>
                <w:tcPr>
                  <w:tcW w:w="1134" w:type="dxa"/>
                </w:tcPr>
                <w:p w14:paraId="5B81AD31"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0,1</w:t>
                  </w:r>
                </w:p>
              </w:tc>
              <w:tc>
                <w:tcPr>
                  <w:tcW w:w="1276" w:type="dxa"/>
                </w:tcPr>
                <w:p w14:paraId="18DE077F"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0,133</w:t>
                  </w:r>
                </w:p>
              </w:tc>
              <w:tc>
                <w:tcPr>
                  <w:tcW w:w="1276" w:type="dxa"/>
                </w:tcPr>
                <w:p w14:paraId="18D24CAF"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w:t>
                  </w:r>
                </w:p>
              </w:tc>
            </w:tr>
            <w:tr w:rsidR="00CB7915" w:rsidRPr="00B21E06" w14:paraId="3A0428F8" w14:textId="77777777">
              <w:tc>
                <w:tcPr>
                  <w:tcW w:w="2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57A684A"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Suntažu vidusskola</w:t>
                  </w:r>
                </w:p>
              </w:tc>
              <w:tc>
                <w:tcPr>
                  <w:tcW w:w="1417" w:type="dxa"/>
                </w:tcPr>
                <w:p w14:paraId="33FFA517" w14:textId="77777777" w:rsidR="00CB7915" w:rsidRPr="00B21E06" w:rsidRDefault="00CB7915">
                  <w:pPr>
                    <w:rPr>
                      <w:rFonts w:ascii="Times New Roman" w:eastAsia="Times New Roman" w:hAnsi="Times New Roman"/>
                      <w:lang w:val="lv-LV"/>
                    </w:rPr>
                  </w:pPr>
                </w:p>
              </w:tc>
              <w:tc>
                <w:tcPr>
                  <w:tcW w:w="1418" w:type="dxa"/>
                </w:tcPr>
                <w:p w14:paraId="716D44C2" w14:textId="77777777" w:rsidR="00CB7915" w:rsidRPr="00B21E06" w:rsidRDefault="00CB7915">
                  <w:pPr>
                    <w:rPr>
                      <w:rFonts w:ascii="Times New Roman" w:eastAsia="Times New Roman" w:hAnsi="Times New Roman"/>
                      <w:lang w:val="lv-LV"/>
                    </w:rPr>
                  </w:pPr>
                </w:p>
              </w:tc>
              <w:tc>
                <w:tcPr>
                  <w:tcW w:w="1417" w:type="dxa"/>
                </w:tcPr>
                <w:p w14:paraId="07F3CBC7"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4,327</w:t>
                  </w:r>
                </w:p>
              </w:tc>
              <w:tc>
                <w:tcPr>
                  <w:tcW w:w="1134" w:type="dxa"/>
                </w:tcPr>
                <w:p w14:paraId="2EDD4A2A"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0,5</w:t>
                  </w:r>
                </w:p>
              </w:tc>
              <w:tc>
                <w:tcPr>
                  <w:tcW w:w="1134" w:type="dxa"/>
                </w:tcPr>
                <w:p w14:paraId="7A7301EC"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0,25</w:t>
                  </w:r>
                </w:p>
              </w:tc>
              <w:tc>
                <w:tcPr>
                  <w:tcW w:w="1276" w:type="dxa"/>
                </w:tcPr>
                <w:p w14:paraId="291DC4AE"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0,767</w:t>
                  </w:r>
                </w:p>
              </w:tc>
              <w:tc>
                <w:tcPr>
                  <w:tcW w:w="1276" w:type="dxa"/>
                </w:tcPr>
                <w:p w14:paraId="760F0A1E"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w:t>
                  </w:r>
                </w:p>
              </w:tc>
            </w:tr>
            <w:tr w:rsidR="00CB7915" w:rsidRPr="00B21E06" w14:paraId="37DB1C7E" w14:textId="77777777">
              <w:tc>
                <w:tcPr>
                  <w:tcW w:w="2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CA4868A"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Taurupes pamatskola</w:t>
                  </w:r>
                </w:p>
              </w:tc>
              <w:tc>
                <w:tcPr>
                  <w:tcW w:w="1417" w:type="dxa"/>
                </w:tcPr>
                <w:p w14:paraId="5ECA2ACE" w14:textId="77777777" w:rsidR="00CB7915" w:rsidRPr="00B21E06" w:rsidRDefault="00CB7915">
                  <w:pPr>
                    <w:rPr>
                      <w:rFonts w:ascii="Times New Roman" w:eastAsia="Times New Roman" w:hAnsi="Times New Roman"/>
                      <w:lang w:val="lv-LV"/>
                    </w:rPr>
                  </w:pPr>
                </w:p>
              </w:tc>
              <w:tc>
                <w:tcPr>
                  <w:tcW w:w="1418" w:type="dxa"/>
                </w:tcPr>
                <w:p w14:paraId="0CD91667" w14:textId="77777777" w:rsidR="00CB7915" w:rsidRPr="00B21E06" w:rsidRDefault="00CB7915">
                  <w:pPr>
                    <w:rPr>
                      <w:rFonts w:ascii="Times New Roman" w:eastAsia="Times New Roman" w:hAnsi="Times New Roman"/>
                      <w:lang w:val="lv-LV"/>
                    </w:rPr>
                  </w:pPr>
                </w:p>
              </w:tc>
              <w:tc>
                <w:tcPr>
                  <w:tcW w:w="1417" w:type="dxa"/>
                </w:tcPr>
                <w:p w14:paraId="7F3D20AA" w14:textId="77777777" w:rsidR="00CB7915" w:rsidRPr="00B21E06" w:rsidRDefault="00CB7915">
                  <w:pPr>
                    <w:rPr>
                      <w:rFonts w:ascii="Times New Roman" w:eastAsia="Times New Roman" w:hAnsi="Times New Roman"/>
                      <w:lang w:val="lv-LV"/>
                    </w:rPr>
                  </w:pPr>
                </w:p>
              </w:tc>
              <w:tc>
                <w:tcPr>
                  <w:tcW w:w="1134" w:type="dxa"/>
                </w:tcPr>
                <w:p w14:paraId="671B2340"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0,2</w:t>
                  </w:r>
                </w:p>
              </w:tc>
              <w:tc>
                <w:tcPr>
                  <w:tcW w:w="1134" w:type="dxa"/>
                </w:tcPr>
                <w:p w14:paraId="17243415" w14:textId="77777777" w:rsidR="00CB7915" w:rsidRPr="00B21E06" w:rsidRDefault="00CB7915">
                  <w:pPr>
                    <w:rPr>
                      <w:rFonts w:ascii="Times New Roman" w:eastAsia="Times New Roman" w:hAnsi="Times New Roman"/>
                      <w:lang w:val="lv-LV"/>
                    </w:rPr>
                  </w:pPr>
                </w:p>
              </w:tc>
              <w:tc>
                <w:tcPr>
                  <w:tcW w:w="1276" w:type="dxa"/>
                </w:tcPr>
                <w:p w14:paraId="62EEB755" w14:textId="77777777" w:rsidR="00CB7915" w:rsidRPr="00B21E06" w:rsidRDefault="00CB7915">
                  <w:pPr>
                    <w:rPr>
                      <w:rFonts w:ascii="Times New Roman" w:eastAsia="Times New Roman" w:hAnsi="Times New Roman"/>
                      <w:lang w:val="lv-LV"/>
                    </w:rPr>
                  </w:pPr>
                </w:p>
              </w:tc>
              <w:tc>
                <w:tcPr>
                  <w:tcW w:w="1276" w:type="dxa"/>
                </w:tcPr>
                <w:p w14:paraId="7AFC306F"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0,500</w:t>
                  </w:r>
                </w:p>
              </w:tc>
            </w:tr>
            <w:tr w:rsidR="00CB7915" w:rsidRPr="00B21E06" w14:paraId="5E7E4448" w14:textId="77777777">
              <w:tc>
                <w:tcPr>
                  <w:tcW w:w="2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BE0E583"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Ķeipenes pamatskola</w:t>
                  </w:r>
                </w:p>
              </w:tc>
              <w:tc>
                <w:tcPr>
                  <w:tcW w:w="1417" w:type="dxa"/>
                </w:tcPr>
                <w:p w14:paraId="2DD1C754"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0,25</w:t>
                  </w:r>
                </w:p>
              </w:tc>
              <w:tc>
                <w:tcPr>
                  <w:tcW w:w="1418" w:type="dxa"/>
                </w:tcPr>
                <w:p w14:paraId="63D8BB5A"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0,3</w:t>
                  </w:r>
                </w:p>
              </w:tc>
              <w:tc>
                <w:tcPr>
                  <w:tcW w:w="1417" w:type="dxa"/>
                </w:tcPr>
                <w:p w14:paraId="0C9863BC" w14:textId="77777777" w:rsidR="00CB7915" w:rsidRPr="00B21E06" w:rsidRDefault="00CB7915">
                  <w:pPr>
                    <w:rPr>
                      <w:rFonts w:ascii="Times New Roman" w:eastAsia="Times New Roman" w:hAnsi="Times New Roman"/>
                      <w:lang w:val="lv-LV"/>
                    </w:rPr>
                  </w:pPr>
                </w:p>
              </w:tc>
              <w:tc>
                <w:tcPr>
                  <w:tcW w:w="1134" w:type="dxa"/>
                </w:tcPr>
                <w:p w14:paraId="4D36D653" w14:textId="77777777" w:rsidR="00CB7915" w:rsidRPr="00B21E06" w:rsidRDefault="00CB7915">
                  <w:pPr>
                    <w:rPr>
                      <w:rFonts w:ascii="Times New Roman" w:eastAsia="Times New Roman" w:hAnsi="Times New Roman"/>
                      <w:lang w:val="lv-LV"/>
                    </w:rPr>
                  </w:pPr>
                </w:p>
              </w:tc>
              <w:tc>
                <w:tcPr>
                  <w:tcW w:w="1134" w:type="dxa"/>
                </w:tcPr>
                <w:p w14:paraId="4BC8FC61" w14:textId="77777777" w:rsidR="00CB7915" w:rsidRPr="00B21E06" w:rsidRDefault="00CB7915">
                  <w:pPr>
                    <w:rPr>
                      <w:rFonts w:ascii="Times New Roman" w:eastAsia="Times New Roman" w:hAnsi="Times New Roman"/>
                      <w:lang w:val="lv-LV"/>
                    </w:rPr>
                  </w:pPr>
                </w:p>
              </w:tc>
              <w:tc>
                <w:tcPr>
                  <w:tcW w:w="1276" w:type="dxa"/>
                </w:tcPr>
                <w:p w14:paraId="7886E0FD" w14:textId="77777777" w:rsidR="00CB7915" w:rsidRPr="00B21E06" w:rsidRDefault="00CB7915">
                  <w:pPr>
                    <w:rPr>
                      <w:rFonts w:ascii="Times New Roman" w:eastAsia="Times New Roman" w:hAnsi="Times New Roman"/>
                      <w:lang w:val="lv-LV"/>
                    </w:rPr>
                  </w:pPr>
                </w:p>
              </w:tc>
              <w:tc>
                <w:tcPr>
                  <w:tcW w:w="1276" w:type="dxa"/>
                </w:tcPr>
                <w:p w14:paraId="69723C40"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0,500</w:t>
                  </w:r>
                </w:p>
              </w:tc>
            </w:tr>
            <w:tr w:rsidR="00CB7915" w:rsidRPr="00B21E06" w14:paraId="4F5255EA" w14:textId="77777777">
              <w:tc>
                <w:tcPr>
                  <w:tcW w:w="2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D0E609D"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Ikšķiles vidusskola</w:t>
                  </w:r>
                </w:p>
              </w:tc>
              <w:tc>
                <w:tcPr>
                  <w:tcW w:w="1417" w:type="dxa"/>
                </w:tcPr>
                <w:p w14:paraId="1B9D3470"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2,283</w:t>
                  </w:r>
                </w:p>
              </w:tc>
              <w:tc>
                <w:tcPr>
                  <w:tcW w:w="1418" w:type="dxa"/>
                </w:tcPr>
                <w:p w14:paraId="78F17883"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4,132</w:t>
                  </w:r>
                </w:p>
              </w:tc>
              <w:tc>
                <w:tcPr>
                  <w:tcW w:w="1417" w:type="dxa"/>
                </w:tcPr>
                <w:p w14:paraId="62A932E6" w14:textId="77777777" w:rsidR="00CB7915" w:rsidRPr="00B21E06" w:rsidRDefault="00CB7915">
                  <w:pPr>
                    <w:rPr>
                      <w:rFonts w:ascii="Times New Roman" w:eastAsia="Times New Roman" w:hAnsi="Times New Roman"/>
                      <w:lang w:val="lv-LV"/>
                    </w:rPr>
                  </w:pPr>
                </w:p>
              </w:tc>
              <w:tc>
                <w:tcPr>
                  <w:tcW w:w="1134" w:type="dxa"/>
                </w:tcPr>
                <w:p w14:paraId="10127E65"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1,33</w:t>
                  </w:r>
                </w:p>
              </w:tc>
              <w:tc>
                <w:tcPr>
                  <w:tcW w:w="1134" w:type="dxa"/>
                </w:tcPr>
                <w:p w14:paraId="30879E31" w14:textId="77777777" w:rsidR="00CB7915" w:rsidRPr="00B21E06" w:rsidRDefault="00CB7915">
                  <w:pPr>
                    <w:rPr>
                      <w:rFonts w:ascii="Times New Roman" w:eastAsia="Times New Roman" w:hAnsi="Times New Roman"/>
                      <w:lang w:val="lv-LV"/>
                    </w:rPr>
                  </w:pPr>
                </w:p>
              </w:tc>
              <w:tc>
                <w:tcPr>
                  <w:tcW w:w="1276" w:type="dxa"/>
                </w:tcPr>
                <w:p w14:paraId="5DCC8BCD"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2,001</w:t>
                  </w:r>
                </w:p>
              </w:tc>
              <w:tc>
                <w:tcPr>
                  <w:tcW w:w="1276" w:type="dxa"/>
                </w:tcPr>
                <w:p w14:paraId="0B1C14B0"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2,333</w:t>
                  </w:r>
                </w:p>
              </w:tc>
            </w:tr>
            <w:tr w:rsidR="00CB7915" w:rsidRPr="00B21E06" w14:paraId="4E49A513" w14:textId="77777777">
              <w:tc>
                <w:tcPr>
                  <w:tcW w:w="2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B6D1C5"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Tīnūžu sākumskola</w:t>
                  </w:r>
                </w:p>
              </w:tc>
              <w:tc>
                <w:tcPr>
                  <w:tcW w:w="1417" w:type="dxa"/>
                </w:tcPr>
                <w:p w14:paraId="149A2B4A"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0,7</w:t>
                  </w:r>
                </w:p>
              </w:tc>
              <w:tc>
                <w:tcPr>
                  <w:tcW w:w="1418" w:type="dxa"/>
                </w:tcPr>
                <w:p w14:paraId="797B7C9D"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2</w:t>
                  </w:r>
                </w:p>
              </w:tc>
              <w:tc>
                <w:tcPr>
                  <w:tcW w:w="1417" w:type="dxa"/>
                </w:tcPr>
                <w:p w14:paraId="11687EDC" w14:textId="77777777" w:rsidR="00CB7915" w:rsidRPr="00B21E06" w:rsidRDefault="00CB7915">
                  <w:pPr>
                    <w:rPr>
                      <w:rFonts w:ascii="Times New Roman" w:eastAsia="Times New Roman" w:hAnsi="Times New Roman"/>
                      <w:lang w:val="lv-LV"/>
                    </w:rPr>
                  </w:pPr>
                </w:p>
              </w:tc>
              <w:tc>
                <w:tcPr>
                  <w:tcW w:w="1134" w:type="dxa"/>
                </w:tcPr>
                <w:p w14:paraId="70D78015"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0,42</w:t>
                  </w:r>
                </w:p>
              </w:tc>
              <w:tc>
                <w:tcPr>
                  <w:tcW w:w="1134" w:type="dxa"/>
                </w:tcPr>
                <w:p w14:paraId="16598E62"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0,188</w:t>
                  </w:r>
                </w:p>
              </w:tc>
              <w:tc>
                <w:tcPr>
                  <w:tcW w:w="1276" w:type="dxa"/>
                </w:tcPr>
                <w:p w14:paraId="04B7F6AF"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1,167</w:t>
                  </w:r>
                </w:p>
              </w:tc>
              <w:tc>
                <w:tcPr>
                  <w:tcW w:w="1276" w:type="dxa"/>
                </w:tcPr>
                <w:p w14:paraId="207F4A14" w14:textId="77777777" w:rsidR="00CB7915" w:rsidRPr="00B21E06" w:rsidRDefault="00CB7915">
                  <w:pPr>
                    <w:rPr>
                      <w:rFonts w:ascii="Times New Roman" w:eastAsia="Times New Roman" w:hAnsi="Times New Roman"/>
                      <w:lang w:val="lv-LV"/>
                    </w:rPr>
                  </w:pPr>
                </w:p>
              </w:tc>
            </w:tr>
            <w:tr w:rsidR="00CB7915" w:rsidRPr="00B21E06" w14:paraId="5D47A53E" w14:textId="77777777">
              <w:tc>
                <w:tcPr>
                  <w:tcW w:w="2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4EB280"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Ķeguma vidusskola</w:t>
                  </w:r>
                </w:p>
              </w:tc>
              <w:tc>
                <w:tcPr>
                  <w:tcW w:w="1417" w:type="dxa"/>
                </w:tcPr>
                <w:p w14:paraId="3822C838"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0,9</w:t>
                  </w:r>
                </w:p>
              </w:tc>
              <w:tc>
                <w:tcPr>
                  <w:tcW w:w="1418" w:type="dxa"/>
                </w:tcPr>
                <w:p w14:paraId="2967DF97"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1,7</w:t>
                  </w:r>
                </w:p>
              </w:tc>
              <w:tc>
                <w:tcPr>
                  <w:tcW w:w="1417" w:type="dxa"/>
                </w:tcPr>
                <w:p w14:paraId="10F97621" w14:textId="77777777" w:rsidR="00CB7915" w:rsidRPr="00B21E06" w:rsidRDefault="00CB7915">
                  <w:pPr>
                    <w:rPr>
                      <w:rFonts w:ascii="Times New Roman" w:eastAsia="Times New Roman" w:hAnsi="Times New Roman"/>
                      <w:lang w:val="lv-LV"/>
                    </w:rPr>
                  </w:pPr>
                </w:p>
              </w:tc>
              <w:tc>
                <w:tcPr>
                  <w:tcW w:w="1134" w:type="dxa"/>
                </w:tcPr>
                <w:p w14:paraId="4D359466" w14:textId="77777777" w:rsidR="00CB7915" w:rsidRPr="00B21E06" w:rsidRDefault="00CB7915">
                  <w:pPr>
                    <w:rPr>
                      <w:rFonts w:ascii="Times New Roman" w:eastAsia="Times New Roman" w:hAnsi="Times New Roman"/>
                      <w:lang w:val="lv-LV"/>
                    </w:rPr>
                  </w:pPr>
                </w:p>
              </w:tc>
              <w:tc>
                <w:tcPr>
                  <w:tcW w:w="1134" w:type="dxa"/>
                </w:tcPr>
                <w:p w14:paraId="1B8AE0AD" w14:textId="77777777" w:rsidR="00CB7915" w:rsidRPr="00B21E06" w:rsidRDefault="00CB7915">
                  <w:pPr>
                    <w:rPr>
                      <w:rFonts w:ascii="Times New Roman" w:eastAsia="Times New Roman" w:hAnsi="Times New Roman"/>
                      <w:lang w:val="lv-LV"/>
                    </w:rPr>
                  </w:pPr>
                </w:p>
              </w:tc>
              <w:tc>
                <w:tcPr>
                  <w:tcW w:w="1276" w:type="dxa"/>
                </w:tcPr>
                <w:p w14:paraId="39DA1B99" w14:textId="77777777" w:rsidR="00CB7915" w:rsidRPr="00B21E06" w:rsidRDefault="00CB7915">
                  <w:pPr>
                    <w:rPr>
                      <w:rFonts w:ascii="Times New Roman" w:eastAsia="Times New Roman" w:hAnsi="Times New Roman"/>
                      <w:lang w:val="lv-LV"/>
                    </w:rPr>
                  </w:pPr>
                </w:p>
              </w:tc>
              <w:tc>
                <w:tcPr>
                  <w:tcW w:w="1276" w:type="dxa"/>
                </w:tcPr>
                <w:p w14:paraId="7F6192BF"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w:t>
                  </w:r>
                </w:p>
              </w:tc>
            </w:tr>
            <w:tr w:rsidR="00CB7915" w:rsidRPr="00B21E06" w14:paraId="2181A08A" w14:textId="77777777">
              <w:tc>
                <w:tcPr>
                  <w:tcW w:w="241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09B1F1B"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Birzgales pamatskola</w:t>
                  </w:r>
                </w:p>
              </w:tc>
              <w:tc>
                <w:tcPr>
                  <w:tcW w:w="1417" w:type="dxa"/>
                </w:tcPr>
                <w:p w14:paraId="7A0511A4"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0,50</w:t>
                  </w:r>
                </w:p>
              </w:tc>
              <w:tc>
                <w:tcPr>
                  <w:tcW w:w="1418" w:type="dxa"/>
                </w:tcPr>
                <w:p w14:paraId="2F82C1AE"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0,5</w:t>
                  </w:r>
                </w:p>
              </w:tc>
              <w:tc>
                <w:tcPr>
                  <w:tcW w:w="1417" w:type="dxa"/>
                </w:tcPr>
                <w:p w14:paraId="464D08DA" w14:textId="77777777" w:rsidR="00CB7915" w:rsidRPr="00B21E06" w:rsidRDefault="00CB7915">
                  <w:pPr>
                    <w:rPr>
                      <w:rFonts w:ascii="Times New Roman" w:eastAsia="Times New Roman" w:hAnsi="Times New Roman"/>
                      <w:lang w:val="lv-LV"/>
                    </w:rPr>
                  </w:pPr>
                </w:p>
              </w:tc>
              <w:tc>
                <w:tcPr>
                  <w:tcW w:w="1134" w:type="dxa"/>
                </w:tcPr>
                <w:p w14:paraId="14596877" w14:textId="77777777" w:rsidR="00CB7915" w:rsidRPr="00B21E06" w:rsidRDefault="00CB7915">
                  <w:pPr>
                    <w:rPr>
                      <w:rFonts w:ascii="Times New Roman" w:eastAsia="Times New Roman" w:hAnsi="Times New Roman"/>
                      <w:lang w:val="lv-LV"/>
                    </w:rPr>
                  </w:pPr>
                </w:p>
              </w:tc>
              <w:tc>
                <w:tcPr>
                  <w:tcW w:w="1134" w:type="dxa"/>
                </w:tcPr>
                <w:p w14:paraId="45096BD5" w14:textId="77777777" w:rsidR="00CB7915" w:rsidRPr="00B21E06" w:rsidRDefault="00CB7915">
                  <w:pPr>
                    <w:rPr>
                      <w:rFonts w:ascii="Times New Roman" w:eastAsia="Times New Roman" w:hAnsi="Times New Roman"/>
                      <w:lang w:val="lv-LV"/>
                    </w:rPr>
                  </w:pPr>
                </w:p>
              </w:tc>
              <w:tc>
                <w:tcPr>
                  <w:tcW w:w="1276" w:type="dxa"/>
                </w:tcPr>
                <w:p w14:paraId="157A929D" w14:textId="77777777" w:rsidR="00CB7915" w:rsidRPr="00B21E06" w:rsidRDefault="00CB7915">
                  <w:pPr>
                    <w:rPr>
                      <w:rFonts w:ascii="Times New Roman" w:eastAsia="Times New Roman" w:hAnsi="Times New Roman"/>
                      <w:lang w:val="lv-LV"/>
                    </w:rPr>
                  </w:pPr>
                </w:p>
              </w:tc>
              <w:tc>
                <w:tcPr>
                  <w:tcW w:w="1276" w:type="dxa"/>
                </w:tcPr>
                <w:p w14:paraId="1A574869"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0,500</w:t>
                  </w:r>
                </w:p>
              </w:tc>
            </w:tr>
            <w:tr w:rsidR="00CB7915" w:rsidRPr="00B21E06" w14:paraId="49AFB1C2" w14:textId="77777777">
              <w:tc>
                <w:tcPr>
                  <w:tcW w:w="2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F8910C"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lastRenderedPageBreak/>
                    <w:t>Edgara Kauliņa Lielvārdes vidusskola</w:t>
                  </w:r>
                </w:p>
              </w:tc>
              <w:tc>
                <w:tcPr>
                  <w:tcW w:w="1417" w:type="dxa"/>
                </w:tcPr>
                <w:p w14:paraId="4EE134B4"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0,96</w:t>
                  </w:r>
                </w:p>
              </w:tc>
              <w:tc>
                <w:tcPr>
                  <w:tcW w:w="1418" w:type="dxa"/>
                </w:tcPr>
                <w:p w14:paraId="30AFB1D6"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0,718</w:t>
                  </w:r>
                </w:p>
              </w:tc>
              <w:tc>
                <w:tcPr>
                  <w:tcW w:w="1417" w:type="dxa"/>
                </w:tcPr>
                <w:p w14:paraId="5F462D6A"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1,965</w:t>
                  </w:r>
                </w:p>
              </w:tc>
              <w:tc>
                <w:tcPr>
                  <w:tcW w:w="1134" w:type="dxa"/>
                </w:tcPr>
                <w:p w14:paraId="22493113"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1,1</w:t>
                  </w:r>
                </w:p>
              </w:tc>
              <w:tc>
                <w:tcPr>
                  <w:tcW w:w="1134" w:type="dxa"/>
                </w:tcPr>
                <w:p w14:paraId="6CEC5927"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0,5</w:t>
                  </w:r>
                </w:p>
              </w:tc>
              <w:tc>
                <w:tcPr>
                  <w:tcW w:w="1276" w:type="dxa"/>
                </w:tcPr>
                <w:p w14:paraId="4225104C" w14:textId="77777777" w:rsidR="00CB7915" w:rsidRPr="00B21E06" w:rsidRDefault="00CB7915">
                  <w:pPr>
                    <w:rPr>
                      <w:rFonts w:ascii="Times New Roman" w:eastAsia="Times New Roman" w:hAnsi="Times New Roman"/>
                      <w:lang w:val="lv-LV"/>
                    </w:rPr>
                  </w:pPr>
                </w:p>
              </w:tc>
              <w:tc>
                <w:tcPr>
                  <w:tcW w:w="1276" w:type="dxa"/>
                </w:tcPr>
                <w:p w14:paraId="22EF1970"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w:t>
                  </w:r>
                </w:p>
              </w:tc>
            </w:tr>
            <w:tr w:rsidR="00CB7915" w:rsidRPr="00B21E06" w14:paraId="4BD39923" w14:textId="77777777">
              <w:tc>
                <w:tcPr>
                  <w:tcW w:w="2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4331AC"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Lielvārdes pamatskola</w:t>
                  </w:r>
                </w:p>
              </w:tc>
              <w:tc>
                <w:tcPr>
                  <w:tcW w:w="1417" w:type="dxa"/>
                </w:tcPr>
                <w:p w14:paraId="50D5774A"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0,76</w:t>
                  </w:r>
                </w:p>
              </w:tc>
              <w:tc>
                <w:tcPr>
                  <w:tcW w:w="1418" w:type="dxa"/>
                </w:tcPr>
                <w:p w14:paraId="284E29A0"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0,233</w:t>
                  </w:r>
                </w:p>
              </w:tc>
              <w:tc>
                <w:tcPr>
                  <w:tcW w:w="1417" w:type="dxa"/>
                </w:tcPr>
                <w:p w14:paraId="599FAD80" w14:textId="77777777" w:rsidR="00CB7915" w:rsidRPr="00B21E06" w:rsidRDefault="00CB7915">
                  <w:pPr>
                    <w:rPr>
                      <w:rFonts w:ascii="Times New Roman" w:eastAsia="Times New Roman" w:hAnsi="Times New Roman"/>
                      <w:lang w:val="lv-LV"/>
                    </w:rPr>
                  </w:pPr>
                </w:p>
              </w:tc>
              <w:tc>
                <w:tcPr>
                  <w:tcW w:w="1134" w:type="dxa"/>
                </w:tcPr>
                <w:p w14:paraId="5DCFE130" w14:textId="77777777" w:rsidR="00CB7915" w:rsidRPr="00B21E06" w:rsidRDefault="00CB7915">
                  <w:pPr>
                    <w:rPr>
                      <w:rFonts w:ascii="Times New Roman" w:eastAsia="Times New Roman" w:hAnsi="Times New Roman"/>
                      <w:lang w:val="lv-LV"/>
                    </w:rPr>
                  </w:pPr>
                </w:p>
              </w:tc>
              <w:tc>
                <w:tcPr>
                  <w:tcW w:w="1134" w:type="dxa"/>
                </w:tcPr>
                <w:p w14:paraId="0AFED88A" w14:textId="77777777" w:rsidR="00CB7915" w:rsidRPr="00B21E06" w:rsidRDefault="00CB7915">
                  <w:pPr>
                    <w:rPr>
                      <w:rFonts w:ascii="Times New Roman" w:eastAsia="Times New Roman" w:hAnsi="Times New Roman"/>
                      <w:lang w:val="lv-LV"/>
                    </w:rPr>
                  </w:pPr>
                </w:p>
              </w:tc>
              <w:tc>
                <w:tcPr>
                  <w:tcW w:w="1276" w:type="dxa"/>
                </w:tcPr>
                <w:p w14:paraId="6DC5E166" w14:textId="77777777" w:rsidR="00CB7915" w:rsidRPr="00B21E06" w:rsidRDefault="00CB7915">
                  <w:pPr>
                    <w:rPr>
                      <w:rFonts w:ascii="Times New Roman" w:eastAsia="Times New Roman" w:hAnsi="Times New Roman"/>
                      <w:lang w:val="lv-LV"/>
                    </w:rPr>
                  </w:pPr>
                </w:p>
              </w:tc>
              <w:tc>
                <w:tcPr>
                  <w:tcW w:w="1276" w:type="dxa"/>
                </w:tcPr>
                <w:p w14:paraId="5B64F9E4"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w:t>
                  </w:r>
                </w:p>
              </w:tc>
            </w:tr>
            <w:tr w:rsidR="00CB7915" w:rsidRPr="00B21E06" w14:paraId="26D2BCD9" w14:textId="77777777">
              <w:tc>
                <w:tcPr>
                  <w:tcW w:w="2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A6B07B"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Lēdmanes pamatskola</w:t>
                  </w:r>
                </w:p>
              </w:tc>
              <w:tc>
                <w:tcPr>
                  <w:tcW w:w="1417" w:type="dxa"/>
                </w:tcPr>
                <w:p w14:paraId="08CD0D38"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0,37</w:t>
                  </w:r>
                </w:p>
              </w:tc>
              <w:tc>
                <w:tcPr>
                  <w:tcW w:w="1418" w:type="dxa"/>
                </w:tcPr>
                <w:p w14:paraId="3D80C91A"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0,77</w:t>
                  </w:r>
                </w:p>
              </w:tc>
              <w:tc>
                <w:tcPr>
                  <w:tcW w:w="1417" w:type="dxa"/>
                </w:tcPr>
                <w:p w14:paraId="10AFC749" w14:textId="77777777" w:rsidR="00CB7915" w:rsidRPr="00B21E06" w:rsidRDefault="00CB7915">
                  <w:pPr>
                    <w:rPr>
                      <w:rFonts w:ascii="Times New Roman" w:eastAsia="Times New Roman" w:hAnsi="Times New Roman"/>
                      <w:lang w:val="lv-LV"/>
                    </w:rPr>
                  </w:pPr>
                </w:p>
              </w:tc>
              <w:tc>
                <w:tcPr>
                  <w:tcW w:w="1134" w:type="dxa"/>
                </w:tcPr>
                <w:p w14:paraId="427CF105" w14:textId="77777777" w:rsidR="00CB7915" w:rsidRPr="00B21E06" w:rsidRDefault="00CB7915">
                  <w:pPr>
                    <w:rPr>
                      <w:rFonts w:ascii="Times New Roman" w:eastAsia="Times New Roman" w:hAnsi="Times New Roman"/>
                      <w:lang w:val="lv-LV"/>
                    </w:rPr>
                  </w:pPr>
                </w:p>
              </w:tc>
              <w:tc>
                <w:tcPr>
                  <w:tcW w:w="1134" w:type="dxa"/>
                </w:tcPr>
                <w:p w14:paraId="4E371AD1"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0,1</w:t>
                  </w:r>
                </w:p>
              </w:tc>
              <w:tc>
                <w:tcPr>
                  <w:tcW w:w="1276" w:type="dxa"/>
                </w:tcPr>
                <w:p w14:paraId="330CA123"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0,133</w:t>
                  </w:r>
                </w:p>
              </w:tc>
              <w:tc>
                <w:tcPr>
                  <w:tcW w:w="1276" w:type="dxa"/>
                </w:tcPr>
                <w:p w14:paraId="068E940F"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0,500</w:t>
                  </w:r>
                </w:p>
              </w:tc>
            </w:tr>
            <w:tr w:rsidR="00CB7915" w:rsidRPr="00B21E06" w14:paraId="236177F5" w14:textId="77777777">
              <w:tc>
                <w:tcPr>
                  <w:tcW w:w="241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DA3898D"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Jumpravas pamatskola</w:t>
                  </w:r>
                </w:p>
              </w:tc>
              <w:tc>
                <w:tcPr>
                  <w:tcW w:w="1417" w:type="dxa"/>
                </w:tcPr>
                <w:p w14:paraId="05E0D352"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0,25</w:t>
                  </w:r>
                </w:p>
              </w:tc>
              <w:tc>
                <w:tcPr>
                  <w:tcW w:w="1418" w:type="dxa"/>
                </w:tcPr>
                <w:p w14:paraId="1D17B640"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0,3</w:t>
                  </w:r>
                </w:p>
              </w:tc>
              <w:tc>
                <w:tcPr>
                  <w:tcW w:w="1417" w:type="dxa"/>
                </w:tcPr>
                <w:p w14:paraId="31B77757" w14:textId="77777777" w:rsidR="00CB7915" w:rsidRPr="00B21E06" w:rsidRDefault="00CB7915">
                  <w:pPr>
                    <w:rPr>
                      <w:rFonts w:ascii="Times New Roman" w:eastAsia="Times New Roman" w:hAnsi="Times New Roman"/>
                      <w:lang w:val="lv-LV"/>
                    </w:rPr>
                  </w:pPr>
                </w:p>
              </w:tc>
              <w:tc>
                <w:tcPr>
                  <w:tcW w:w="1134" w:type="dxa"/>
                </w:tcPr>
                <w:p w14:paraId="666A0006"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0,5</w:t>
                  </w:r>
                </w:p>
              </w:tc>
              <w:tc>
                <w:tcPr>
                  <w:tcW w:w="1134" w:type="dxa"/>
                </w:tcPr>
                <w:p w14:paraId="0B8FC199"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0,12</w:t>
                  </w:r>
                </w:p>
              </w:tc>
              <w:tc>
                <w:tcPr>
                  <w:tcW w:w="1276" w:type="dxa"/>
                </w:tcPr>
                <w:p w14:paraId="2502AEC6"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w:t>
                  </w:r>
                </w:p>
              </w:tc>
              <w:tc>
                <w:tcPr>
                  <w:tcW w:w="1276" w:type="dxa"/>
                </w:tcPr>
                <w:p w14:paraId="72F7B180"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w:t>
                  </w:r>
                </w:p>
              </w:tc>
            </w:tr>
            <w:tr w:rsidR="00CB7915" w:rsidRPr="00B21E06" w14:paraId="19559199" w14:textId="77777777">
              <w:tc>
                <w:tcPr>
                  <w:tcW w:w="2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D43C09A"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Ogres Valsts ģimnāzija</w:t>
                  </w:r>
                </w:p>
              </w:tc>
              <w:tc>
                <w:tcPr>
                  <w:tcW w:w="1417" w:type="dxa"/>
                </w:tcPr>
                <w:p w14:paraId="5B40C28A" w14:textId="77777777" w:rsidR="00CB7915" w:rsidRPr="00B21E06" w:rsidRDefault="00CB7915">
                  <w:pPr>
                    <w:rPr>
                      <w:rFonts w:ascii="Times New Roman" w:eastAsia="Times New Roman" w:hAnsi="Times New Roman"/>
                      <w:lang w:val="lv-LV"/>
                    </w:rPr>
                  </w:pPr>
                </w:p>
              </w:tc>
              <w:tc>
                <w:tcPr>
                  <w:tcW w:w="1418" w:type="dxa"/>
                </w:tcPr>
                <w:p w14:paraId="5E7405DE" w14:textId="77777777" w:rsidR="00CB7915" w:rsidRPr="00B21E06" w:rsidRDefault="00CB7915">
                  <w:pPr>
                    <w:rPr>
                      <w:rFonts w:ascii="Times New Roman" w:eastAsia="Times New Roman" w:hAnsi="Times New Roman"/>
                      <w:lang w:val="lv-LV"/>
                    </w:rPr>
                  </w:pPr>
                </w:p>
              </w:tc>
              <w:tc>
                <w:tcPr>
                  <w:tcW w:w="1417" w:type="dxa"/>
                </w:tcPr>
                <w:p w14:paraId="2411F868" w14:textId="77777777" w:rsidR="00CB7915" w:rsidRPr="00B21E06" w:rsidRDefault="00CB7915">
                  <w:pPr>
                    <w:rPr>
                      <w:rFonts w:ascii="Times New Roman" w:eastAsia="Times New Roman" w:hAnsi="Times New Roman"/>
                      <w:lang w:val="lv-LV"/>
                    </w:rPr>
                  </w:pPr>
                </w:p>
              </w:tc>
              <w:tc>
                <w:tcPr>
                  <w:tcW w:w="1134" w:type="dxa"/>
                </w:tcPr>
                <w:p w14:paraId="607370B1"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w:t>
                  </w:r>
                </w:p>
              </w:tc>
              <w:tc>
                <w:tcPr>
                  <w:tcW w:w="1134" w:type="dxa"/>
                </w:tcPr>
                <w:p w14:paraId="47B71802"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w:t>
                  </w:r>
                </w:p>
              </w:tc>
              <w:tc>
                <w:tcPr>
                  <w:tcW w:w="1276" w:type="dxa"/>
                </w:tcPr>
                <w:p w14:paraId="5620D92B" w14:textId="77777777" w:rsidR="00CB7915" w:rsidRPr="00B21E06" w:rsidRDefault="00CB7915">
                  <w:pPr>
                    <w:rPr>
                      <w:rFonts w:ascii="Times New Roman" w:eastAsia="Times New Roman" w:hAnsi="Times New Roman"/>
                      <w:lang w:val="lv-LV"/>
                    </w:rPr>
                  </w:pPr>
                </w:p>
              </w:tc>
              <w:tc>
                <w:tcPr>
                  <w:tcW w:w="1276" w:type="dxa"/>
                </w:tcPr>
                <w:p w14:paraId="45383BA9" w14:textId="77777777" w:rsidR="00CB7915" w:rsidRPr="00B21E06" w:rsidRDefault="00CB7915">
                  <w:pPr>
                    <w:rPr>
                      <w:rFonts w:ascii="Times New Roman" w:eastAsia="Times New Roman" w:hAnsi="Times New Roman"/>
                      <w:lang w:val="lv-LV"/>
                    </w:rPr>
                  </w:pPr>
                </w:p>
              </w:tc>
            </w:tr>
            <w:tr w:rsidR="00CB7915" w:rsidRPr="00B21E06" w14:paraId="744D3092" w14:textId="77777777">
              <w:tc>
                <w:tcPr>
                  <w:tcW w:w="241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2BF4DD6" w14:textId="77777777" w:rsidR="00CB7915" w:rsidRPr="00B21E06" w:rsidRDefault="00CE7C04">
                  <w:pPr>
                    <w:spacing w:before="240"/>
                    <w:ind w:left="100"/>
                    <w:rPr>
                      <w:rFonts w:ascii="Times New Roman" w:eastAsia="Times New Roman" w:hAnsi="Times New Roman"/>
                      <w:lang w:val="lv-LV"/>
                    </w:rPr>
                  </w:pPr>
                  <w:r w:rsidRPr="00B21E06">
                    <w:rPr>
                      <w:rFonts w:ascii="Times New Roman" w:eastAsia="Times New Roman" w:hAnsi="Times New Roman"/>
                      <w:lang w:val="lv-LV"/>
                    </w:rPr>
                    <w:t>Valdemāra pamatskola</w:t>
                  </w:r>
                </w:p>
              </w:tc>
              <w:tc>
                <w:tcPr>
                  <w:tcW w:w="1417" w:type="dxa"/>
                </w:tcPr>
                <w:p w14:paraId="0019C783"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1,00</w:t>
                  </w:r>
                </w:p>
              </w:tc>
              <w:tc>
                <w:tcPr>
                  <w:tcW w:w="1418" w:type="dxa"/>
                </w:tcPr>
                <w:p w14:paraId="7807ABFA" w14:textId="77777777" w:rsidR="00CB7915" w:rsidRPr="00B21E06" w:rsidRDefault="00CB7915">
                  <w:pPr>
                    <w:rPr>
                      <w:rFonts w:ascii="Times New Roman" w:eastAsia="Times New Roman" w:hAnsi="Times New Roman"/>
                      <w:lang w:val="lv-LV"/>
                    </w:rPr>
                  </w:pPr>
                </w:p>
              </w:tc>
              <w:tc>
                <w:tcPr>
                  <w:tcW w:w="1417" w:type="dxa"/>
                </w:tcPr>
                <w:p w14:paraId="595DA048"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9,86</w:t>
                  </w:r>
                </w:p>
              </w:tc>
              <w:tc>
                <w:tcPr>
                  <w:tcW w:w="1134" w:type="dxa"/>
                </w:tcPr>
                <w:p w14:paraId="77DACCD5"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0,750</w:t>
                  </w:r>
                </w:p>
              </w:tc>
              <w:tc>
                <w:tcPr>
                  <w:tcW w:w="1134" w:type="dxa"/>
                </w:tcPr>
                <w:p w14:paraId="1FF1100D"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0,075</w:t>
                  </w:r>
                </w:p>
              </w:tc>
              <w:tc>
                <w:tcPr>
                  <w:tcW w:w="1276" w:type="dxa"/>
                </w:tcPr>
                <w:p w14:paraId="7E01822F"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0,833</w:t>
                  </w:r>
                </w:p>
              </w:tc>
              <w:tc>
                <w:tcPr>
                  <w:tcW w:w="1276" w:type="dxa"/>
                </w:tcPr>
                <w:p w14:paraId="1AEC3F82"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1</w:t>
                  </w:r>
                </w:p>
              </w:tc>
            </w:tr>
          </w:tbl>
          <w:p w14:paraId="504D42C8" w14:textId="77777777" w:rsidR="00CB7915" w:rsidRPr="00B21E06" w:rsidRDefault="00CB7915">
            <w:pPr>
              <w:rPr>
                <w:rFonts w:ascii="Times New Roman" w:eastAsia="Times New Roman" w:hAnsi="Times New Roman"/>
                <w:lang w:val="lv-LV"/>
              </w:rPr>
            </w:pPr>
          </w:p>
          <w:p w14:paraId="3F07C24E"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Ogres novada</w:t>
            </w:r>
            <w:r w:rsidRPr="00B21E06">
              <w:rPr>
                <w:rFonts w:ascii="Times New Roman" w:eastAsia="Times New Roman" w:hAnsi="Times New Roman"/>
                <w:color w:val="FF0000"/>
                <w:lang w:val="lv-LV"/>
              </w:rPr>
              <w:t xml:space="preserve"> </w:t>
            </w:r>
            <w:r w:rsidRPr="00B21E06">
              <w:rPr>
                <w:rFonts w:ascii="Times New Roman" w:eastAsia="Times New Roman" w:hAnsi="Times New Roman"/>
                <w:lang w:val="lv-LV"/>
              </w:rPr>
              <w:t>pirmsskolas izglītības iestādēs pieejamais atbalsta personāls (tarificēts pirmskolā 2023./2024. mācību gads)</w:t>
            </w:r>
          </w:p>
          <w:p w14:paraId="27B60766"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Psihologs – 6,405  likmes; logopēds – 26,413 li</w:t>
            </w:r>
            <w:r w:rsidR="00B21E06" w:rsidRPr="00B21E06">
              <w:rPr>
                <w:rFonts w:ascii="Times New Roman" w:eastAsia="Times New Roman" w:hAnsi="Times New Roman"/>
                <w:lang w:val="lv-LV"/>
              </w:rPr>
              <w:t>k</w:t>
            </w:r>
            <w:r w:rsidRPr="00B21E06">
              <w:rPr>
                <w:rFonts w:ascii="Times New Roman" w:eastAsia="Times New Roman" w:hAnsi="Times New Roman"/>
                <w:lang w:val="lv-LV"/>
              </w:rPr>
              <w:t xml:space="preserve">mes; speciālais pedagogs – 8,300 likmes. </w:t>
            </w:r>
          </w:p>
          <w:tbl>
            <w:tblPr>
              <w:tblStyle w:val="a6"/>
              <w:tblW w:w="121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6"/>
              <w:gridCol w:w="3026"/>
              <w:gridCol w:w="3027"/>
              <w:gridCol w:w="3027"/>
            </w:tblGrid>
            <w:tr w:rsidR="00CB7915" w:rsidRPr="00B21E06" w14:paraId="38BFFF4E" w14:textId="77777777">
              <w:trPr>
                <w:trHeight w:val="440"/>
              </w:trPr>
              <w:tc>
                <w:tcPr>
                  <w:tcW w:w="3026" w:type="dxa"/>
                  <w:vMerge w:val="restart"/>
                  <w:tcBorders>
                    <w:bottom w:val="single" w:sz="6" w:space="0" w:color="000000"/>
                  </w:tcBorders>
                  <w:shd w:val="clear" w:color="auto" w:fill="auto"/>
                  <w:tcMar>
                    <w:top w:w="100" w:type="dxa"/>
                    <w:left w:w="100" w:type="dxa"/>
                    <w:bottom w:w="100" w:type="dxa"/>
                    <w:right w:w="100" w:type="dxa"/>
                  </w:tcMar>
                </w:tcPr>
                <w:p w14:paraId="0D469E76" w14:textId="77777777" w:rsidR="00CB7915" w:rsidRPr="00B21E06" w:rsidRDefault="00CB7915">
                  <w:pPr>
                    <w:widowControl w:val="0"/>
                    <w:spacing w:before="240" w:after="0"/>
                    <w:ind w:left="100"/>
                    <w:jc w:val="center"/>
                    <w:rPr>
                      <w:rFonts w:ascii="Times New Roman" w:eastAsia="Times New Roman" w:hAnsi="Times New Roman"/>
                      <w:sz w:val="24"/>
                      <w:lang w:val="lv-LV"/>
                    </w:rPr>
                  </w:pPr>
                </w:p>
                <w:p w14:paraId="6939D681" w14:textId="77777777" w:rsidR="00CB7915" w:rsidRPr="00B21E06" w:rsidRDefault="00CE7C04">
                  <w:pPr>
                    <w:widowControl w:val="0"/>
                    <w:spacing w:before="240" w:after="0"/>
                    <w:ind w:left="100"/>
                    <w:jc w:val="center"/>
                    <w:rPr>
                      <w:rFonts w:ascii="Times New Roman" w:eastAsia="Times New Roman" w:hAnsi="Times New Roman"/>
                      <w:sz w:val="24"/>
                      <w:lang w:val="lv-LV"/>
                    </w:rPr>
                  </w:pPr>
                  <w:r w:rsidRPr="00B21E06">
                    <w:rPr>
                      <w:rFonts w:ascii="Times New Roman" w:eastAsia="Times New Roman" w:hAnsi="Times New Roman"/>
                      <w:sz w:val="24"/>
                      <w:lang w:val="lv-LV"/>
                    </w:rPr>
                    <w:t>Pirmsskolas izglītības iestāde (PII)</w:t>
                  </w:r>
                </w:p>
              </w:tc>
              <w:tc>
                <w:tcPr>
                  <w:tcW w:w="9078" w:type="dxa"/>
                  <w:gridSpan w:val="3"/>
                  <w:shd w:val="clear" w:color="auto" w:fill="auto"/>
                  <w:tcMar>
                    <w:top w:w="100" w:type="dxa"/>
                    <w:left w:w="100" w:type="dxa"/>
                    <w:bottom w:w="100" w:type="dxa"/>
                    <w:right w:w="100" w:type="dxa"/>
                  </w:tcMar>
                </w:tcPr>
                <w:p w14:paraId="6AE6F132" w14:textId="77777777" w:rsidR="00CB7915" w:rsidRPr="00B21E06" w:rsidRDefault="00CE7C04">
                  <w:pPr>
                    <w:widowControl w:val="0"/>
                    <w:pBdr>
                      <w:top w:val="nil"/>
                      <w:left w:val="nil"/>
                      <w:bottom w:val="nil"/>
                      <w:right w:val="nil"/>
                      <w:between w:val="nil"/>
                    </w:pBdr>
                    <w:spacing w:before="0" w:after="0" w:line="240" w:lineRule="auto"/>
                    <w:jc w:val="center"/>
                    <w:rPr>
                      <w:rFonts w:ascii="Times New Roman" w:eastAsia="Times New Roman" w:hAnsi="Times New Roman"/>
                      <w:sz w:val="24"/>
                      <w:lang w:val="lv-LV"/>
                    </w:rPr>
                  </w:pPr>
                  <w:r w:rsidRPr="00B21E06">
                    <w:rPr>
                      <w:rFonts w:ascii="Times New Roman" w:eastAsia="Times New Roman" w:hAnsi="Times New Roman"/>
                      <w:sz w:val="24"/>
                      <w:lang w:val="lv-LV"/>
                    </w:rPr>
                    <w:t>Atbalsta speciālisti</w:t>
                  </w:r>
                </w:p>
              </w:tc>
            </w:tr>
            <w:tr w:rsidR="00CB7915" w:rsidRPr="00B21E06" w14:paraId="0C551DD5" w14:textId="77777777">
              <w:trPr>
                <w:trHeight w:val="240"/>
              </w:trPr>
              <w:tc>
                <w:tcPr>
                  <w:tcW w:w="3026" w:type="dxa"/>
                  <w:vMerge/>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8B21BCB" w14:textId="77777777" w:rsidR="00CB7915" w:rsidRPr="00B21E06" w:rsidRDefault="00CB7915">
                  <w:pPr>
                    <w:widowControl w:val="0"/>
                    <w:spacing w:before="0" w:after="0" w:line="240" w:lineRule="auto"/>
                    <w:rPr>
                      <w:rFonts w:ascii="Times New Roman" w:eastAsia="Times New Roman" w:hAnsi="Times New Roman"/>
                      <w:sz w:val="24"/>
                      <w:lang w:val="lv-LV"/>
                    </w:rPr>
                  </w:pPr>
                </w:p>
              </w:tc>
              <w:tc>
                <w:tcPr>
                  <w:tcW w:w="3026" w:type="dxa"/>
                </w:tcPr>
                <w:p w14:paraId="23E10706" w14:textId="77777777" w:rsidR="00CB7915" w:rsidRPr="00B21E06" w:rsidRDefault="00CE7C04">
                  <w:pPr>
                    <w:rPr>
                      <w:rFonts w:ascii="Times New Roman" w:eastAsia="Times New Roman" w:hAnsi="Times New Roman"/>
                      <w:sz w:val="24"/>
                      <w:lang w:val="lv-LV"/>
                    </w:rPr>
                  </w:pPr>
                  <w:r w:rsidRPr="00B21E06">
                    <w:rPr>
                      <w:rFonts w:ascii="Times New Roman" w:eastAsia="Times New Roman" w:hAnsi="Times New Roman"/>
                      <w:sz w:val="24"/>
                      <w:lang w:val="lv-LV"/>
                    </w:rPr>
                    <w:t>logopēds</w:t>
                  </w:r>
                </w:p>
              </w:tc>
              <w:tc>
                <w:tcPr>
                  <w:tcW w:w="3026" w:type="dxa"/>
                </w:tcPr>
                <w:p w14:paraId="0AD74793" w14:textId="77777777" w:rsidR="00CB7915" w:rsidRPr="00B21E06" w:rsidRDefault="00B21E06">
                  <w:pPr>
                    <w:rPr>
                      <w:rFonts w:ascii="Times New Roman" w:eastAsia="Times New Roman" w:hAnsi="Times New Roman"/>
                      <w:sz w:val="24"/>
                      <w:lang w:val="lv-LV"/>
                    </w:rPr>
                  </w:pPr>
                  <w:r w:rsidRPr="00B21E06">
                    <w:rPr>
                      <w:rFonts w:ascii="Times New Roman" w:eastAsia="Times New Roman" w:hAnsi="Times New Roman"/>
                      <w:sz w:val="24"/>
                      <w:lang w:val="lv-LV"/>
                    </w:rPr>
                    <w:t>speciālais pedagogs</w:t>
                  </w:r>
                </w:p>
              </w:tc>
              <w:tc>
                <w:tcPr>
                  <w:tcW w:w="3026" w:type="dxa"/>
                  <w:shd w:val="clear" w:color="auto" w:fill="auto"/>
                  <w:tcMar>
                    <w:top w:w="100" w:type="dxa"/>
                    <w:left w:w="100" w:type="dxa"/>
                    <w:bottom w:w="100" w:type="dxa"/>
                    <w:right w:w="100" w:type="dxa"/>
                  </w:tcMar>
                </w:tcPr>
                <w:p w14:paraId="7FE1966F" w14:textId="77777777" w:rsidR="00CB7915" w:rsidRPr="00B21E06" w:rsidRDefault="00CE7C04">
                  <w:pPr>
                    <w:rPr>
                      <w:rFonts w:ascii="Times New Roman" w:eastAsia="Times New Roman" w:hAnsi="Times New Roman"/>
                      <w:sz w:val="24"/>
                      <w:lang w:val="lv-LV"/>
                    </w:rPr>
                  </w:pPr>
                  <w:r w:rsidRPr="00B21E06">
                    <w:rPr>
                      <w:rFonts w:ascii="Times New Roman" w:eastAsia="Times New Roman" w:hAnsi="Times New Roman"/>
                      <w:sz w:val="24"/>
                      <w:lang w:val="lv-LV"/>
                    </w:rPr>
                    <w:t>psihologs</w:t>
                  </w:r>
                </w:p>
              </w:tc>
            </w:tr>
            <w:tr w:rsidR="00CB7915" w:rsidRPr="00B21E06" w14:paraId="070FA4BA"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8663172"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Ikšķiles PII "Urdaviņa"</w:t>
                  </w:r>
                </w:p>
              </w:tc>
              <w:tc>
                <w:tcPr>
                  <w:tcW w:w="3026" w:type="dxa"/>
                  <w:shd w:val="clear" w:color="auto" w:fill="auto"/>
                  <w:tcMar>
                    <w:top w:w="100" w:type="dxa"/>
                    <w:left w:w="100" w:type="dxa"/>
                    <w:bottom w:w="100" w:type="dxa"/>
                    <w:right w:w="100" w:type="dxa"/>
                  </w:tcMar>
                </w:tcPr>
                <w:p w14:paraId="4383BDAD"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3,00</w:t>
                  </w:r>
                </w:p>
              </w:tc>
              <w:tc>
                <w:tcPr>
                  <w:tcW w:w="3026" w:type="dxa"/>
                  <w:shd w:val="clear" w:color="auto" w:fill="auto"/>
                  <w:tcMar>
                    <w:top w:w="100" w:type="dxa"/>
                    <w:left w:w="100" w:type="dxa"/>
                    <w:bottom w:w="100" w:type="dxa"/>
                    <w:right w:w="100" w:type="dxa"/>
                  </w:tcMar>
                </w:tcPr>
                <w:p w14:paraId="301078D4"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1,00</w:t>
                  </w:r>
                </w:p>
              </w:tc>
              <w:tc>
                <w:tcPr>
                  <w:tcW w:w="3026" w:type="dxa"/>
                  <w:shd w:val="clear" w:color="auto" w:fill="auto"/>
                  <w:tcMar>
                    <w:top w:w="100" w:type="dxa"/>
                    <w:left w:w="100" w:type="dxa"/>
                    <w:bottom w:w="100" w:type="dxa"/>
                    <w:right w:w="100" w:type="dxa"/>
                  </w:tcMar>
                </w:tcPr>
                <w:p w14:paraId="02F834D6"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0,900</w:t>
                  </w:r>
                </w:p>
              </w:tc>
            </w:tr>
            <w:tr w:rsidR="00CB7915" w:rsidRPr="00B21E06" w14:paraId="0288FFA2"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E2F22C6"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Ogres PII "Cīrulītis"</w:t>
                  </w:r>
                </w:p>
              </w:tc>
              <w:tc>
                <w:tcPr>
                  <w:tcW w:w="3026" w:type="dxa"/>
                  <w:shd w:val="clear" w:color="auto" w:fill="auto"/>
                  <w:tcMar>
                    <w:top w:w="100" w:type="dxa"/>
                    <w:left w:w="100" w:type="dxa"/>
                    <w:bottom w:w="100" w:type="dxa"/>
                    <w:right w:w="100" w:type="dxa"/>
                  </w:tcMar>
                </w:tcPr>
                <w:p w14:paraId="71560765"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2,300</w:t>
                  </w:r>
                </w:p>
              </w:tc>
              <w:tc>
                <w:tcPr>
                  <w:tcW w:w="3026" w:type="dxa"/>
                  <w:shd w:val="clear" w:color="auto" w:fill="auto"/>
                  <w:tcMar>
                    <w:top w:w="100" w:type="dxa"/>
                    <w:left w:w="100" w:type="dxa"/>
                    <w:bottom w:w="100" w:type="dxa"/>
                    <w:right w:w="100" w:type="dxa"/>
                  </w:tcMar>
                </w:tcPr>
                <w:p w14:paraId="0C6699F7"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3026" w:type="dxa"/>
                  <w:shd w:val="clear" w:color="auto" w:fill="auto"/>
                  <w:tcMar>
                    <w:top w:w="100" w:type="dxa"/>
                    <w:left w:w="100" w:type="dxa"/>
                    <w:bottom w:w="100" w:type="dxa"/>
                    <w:right w:w="100" w:type="dxa"/>
                  </w:tcMar>
                </w:tcPr>
                <w:p w14:paraId="572D5E56"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0,750</w:t>
                  </w:r>
                </w:p>
              </w:tc>
            </w:tr>
            <w:tr w:rsidR="00CB7915" w:rsidRPr="00B21E06" w14:paraId="68C22B3B"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CC39D07"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Lielvārdes PII "Pūt vējiņi"</w:t>
                  </w:r>
                </w:p>
              </w:tc>
              <w:tc>
                <w:tcPr>
                  <w:tcW w:w="3026" w:type="dxa"/>
                  <w:shd w:val="clear" w:color="auto" w:fill="auto"/>
                  <w:tcMar>
                    <w:top w:w="100" w:type="dxa"/>
                    <w:left w:w="100" w:type="dxa"/>
                    <w:bottom w:w="100" w:type="dxa"/>
                    <w:right w:w="100" w:type="dxa"/>
                  </w:tcMar>
                </w:tcPr>
                <w:p w14:paraId="576BF1B5"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1,80</w:t>
                  </w:r>
                </w:p>
              </w:tc>
              <w:tc>
                <w:tcPr>
                  <w:tcW w:w="3026" w:type="dxa"/>
                  <w:shd w:val="clear" w:color="auto" w:fill="auto"/>
                  <w:tcMar>
                    <w:top w:w="100" w:type="dxa"/>
                    <w:left w:w="100" w:type="dxa"/>
                    <w:bottom w:w="100" w:type="dxa"/>
                    <w:right w:w="100" w:type="dxa"/>
                  </w:tcMar>
                </w:tcPr>
                <w:p w14:paraId="63248744"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1,30</w:t>
                  </w:r>
                </w:p>
              </w:tc>
              <w:tc>
                <w:tcPr>
                  <w:tcW w:w="3026" w:type="dxa"/>
                  <w:shd w:val="clear" w:color="auto" w:fill="auto"/>
                  <w:tcMar>
                    <w:top w:w="100" w:type="dxa"/>
                    <w:left w:w="100" w:type="dxa"/>
                    <w:bottom w:w="100" w:type="dxa"/>
                    <w:right w:w="100" w:type="dxa"/>
                  </w:tcMar>
                </w:tcPr>
                <w:p w14:paraId="0B6625BB"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r>
            <w:tr w:rsidR="00CB7915" w:rsidRPr="00B21E06" w14:paraId="09053430" w14:textId="77777777">
              <w:trPr>
                <w:trHeight w:val="477"/>
              </w:trPr>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C016E64"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lastRenderedPageBreak/>
                    <w:t>Ogres PII "Strautiņš"</w:t>
                  </w:r>
                </w:p>
              </w:tc>
              <w:tc>
                <w:tcPr>
                  <w:tcW w:w="3026" w:type="dxa"/>
                  <w:shd w:val="clear" w:color="auto" w:fill="auto"/>
                  <w:tcMar>
                    <w:top w:w="100" w:type="dxa"/>
                    <w:left w:w="100" w:type="dxa"/>
                    <w:bottom w:w="100" w:type="dxa"/>
                    <w:right w:w="100" w:type="dxa"/>
                  </w:tcMar>
                </w:tcPr>
                <w:p w14:paraId="5DF4EB1C"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2,300</w:t>
                  </w:r>
                </w:p>
              </w:tc>
              <w:tc>
                <w:tcPr>
                  <w:tcW w:w="3026" w:type="dxa"/>
                  <w:shd w:val="clear" w:color="auto" w:fill="auto"/>
                  <w:tcMar>
                    <w:top w:w="100" w:type="dxa"/>
                    <w:left w:w="100" w:type="dxa"/>
                    <w:bottom w:w="100" w:type="dxa"/>
                    <w:right w:w="100" w:type="dxa"/>
                  </w:tcMar>
                </w:tcPr>
                <w:p w14:paraId="17EC89E2"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1,00</w:t>
                  </w:r>
                </w:p>
              </w:tc>
              <w:tc>
                <w:tcPr>
                  <w:tcW w:w="3026" w:type="dxa"/>
                  <w:shd w:val="clear" w:color="auto" w:fill="auto"/>
                  <w:tcMar>
                    <w:top w:w="100" w:type="dxa"/>
                    <w:left w:w="100" w:type="dxa"/>
                    <w:bottom w:w="100" w:type="dxa"/>
                    <w:right w:w="100" w:type="dxa"/>
                  </w:tcMar>
                </w:tcPr>
                <w:p w14:paraId="68726E7A"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0,750</w:t>
                  </w:r>
                </w:p>
              </w:tc>
            </w:tr>
            <w:tr w:rsidR="00CB7915" w:rsidRPr="00B21E06" w14:paraId="0F152DF9"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7AFBE33"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Ogres PII "Saulīte"</w:t>
                  </w:r>
                </w:p>
              </w:tc>
              <w:tc>
                <w:tcPr>
                  <w:tcW w:w="3026" w:type="dxa"/>
                  <w:shd w:val="clear" w:color="auto" w:fill="auto"/>
                  <w:tcMar>
                    <w:top w:w="100" w:type="dxa"/>
                    <w:left w:w="100" w:type="dxa"/>
                    <w:bottom w:w="100" w:type="dxa"/>
                    <w:right w:w="100" w:type="dxa"/>
                  </w:tcMar>
                </w:tcPr>
                <w:p w14:paraId="1C207D2D"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1,80</w:t>
                  </w:r>
                </w:p>
              </w:tc>
              <w:tc>
                <w:tcPr>
                  <w:tcW w:w="3026" w:type="dxa"/>
                  <w:shd w:val="clear" w:color="auto" w:fill="auto"/>
                  <w:tcMar>
                    <w:top w:w="100" w:type="dxa"/>
                    <w:left w:w="100" w:type="dxa"/>
                    <w:bottom w:w="100" w:type="dxa"/>
                    <w:right w:w="100" w:type="dxa"/>
                  </w:tcMar>
                </w:tcPr>
                <w:p w14:paraId="256EE83D"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3026" w:type="dxa"/>
                  <w:shd w:val="clear" w:color="auto" w:fill="auto"/>
                  <w:tcMar>
                    <w:top w:w="100" w:type="dxa"/>
                    <w:left w:w="100" w:type="dxa"/>
                    <w:bottom w:w="100" w:type="dxa"/>
                    <w:right w:w="100" w:type="dxa"/>
                  </w:tcMar>
                </w:tcPr>
                <w:p w14:paraId="2AD02B2D"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0,555</w:t>
                  </w:r>
                </w:p>
              </w:tc>
            </w:tr>
            <w:tr w:rsidR="00CB7915" w:rsidRPr="00B21E06" w14:paraId="520806D2"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A916E04"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Ķeguma PII "Gaismiņa"</w:t>
                  </w:r>
                </w:p>
              </w:tc>
              <w:tc>
                <w:tcPr>
                  <w:tcW w:w="3026" w:type="dxa"/>
                  <w:shd w:val="clear" w:color="auto" w:fill="auto"/>
                  <w:tcMar>
                    <w:top w:w="100" w:type="dxa"/>
                    <w:left w:w="100" w:type="dxa"/>
                    <w:bottom w:w="100" w:type="dxa"/>
                    <w:right w:w="100" w:type="dxa"/>
                  </w:tcMar>
                </w:tcPr>
                <w:p w14:paraId="78367102"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1,850</w:t>
                  </w:r>
                </w:p>
              </w:tc>
              <w:tc>
                <w:tcPr>
                  <w:tcW w:w="3026" w:type="dxa"/>
                  <w:shd w:val="clear" w:color="auto" w:fill="auto"/>
                  <w:tcMar>
                    <w:top w:w="100" w:type="dxa"/>
                    <w:left w:w="100" w:type="dxa"/>
                    <w:bottom w:w="100" w:type="dxa"/>
                    <w:right w:w="100" w:type="dxa"/>
                  </w:tcMar>
                </w:tcPr>
                <w:p w14:paraId="5B9A4699"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1,00</w:t>
                  </w:r>
                </w:p>
              </w:tc>
              <w:tc>
                <w:tcPr>
                  <w:tcW w:w="3026" w:type="dxa"/>
                  <w:shd w:val="clear" w:color="auto" w:fill="auto"/>
                  <w:tcMar>
                    <w:top w:w="100" w:type="dxa"/>
                    <w:left w:w="100" w:type="dxa"/>
                    <w:bottom w:w="100" w:type="dxa"/>
                    <w:right w:w="100" w:type="dxa"/>
                  </w:tcMar>
                </w:tcPr>
                <w:p w14:paraId="48933293"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r>
            <w:tr w:rsidR="00CB7915" w:rsidRPr="00B21E06" w14:paraId="69A279EC"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8FA82D4"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Ogres PII "Dzīpariņš"</w:t>
                  </w:r>
                </w:p>
              </w:tc>
              <w:tc>
                <w:tcPr>
                  <w:tcW w:w="3026" w:type="dxa"/>
                  <w:shd w:val="clear" w:color="auto" w:fill="auto"/>
                  <w:tcMar>
                    <w:top w:w="100" w:type="dxa"/>
                    <w:left w:w="100" w:type="dxa"/>
                    <w:bottom w:w="100" w:type="dxa"/>
                    <w:right w:w="100" w:type="dxa"/>
                  </w:tcMar>
                </w:tcPr>
                <w:p w14:paraId="5D79BF01"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1,850</w:t>
                  </w:r>
                </w:p>
              </w:tc>
              <w:tc>
                <w:tcPr>
                  <w:tcW w:w="3026" w:type="dxa"/>
                  <w:shd w:val="clear" w:color="auto" w:fill="auto"/>
                  <w:tcMar>
                    <w:top w:w="100" w:type="dxa"/>
                    <w:left w:w="100" w:type="dxa"/>
                    <w:bottom w:w="100" w:type="dxa"/>
                    <w:right w:w="100" w:type="dxa"/>
                  </w:tcMar>
                </w:tcPr>
                <w:p w14:paraId="22A167DA"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3026" w:type="dxa"/>
                  <w:shd w:val="clear" w:color="auto" w:fill="auto"/>
                  <w:tcMar>
                    <w:top w:w="100" w:type="dxa"/>
                    <w:left w:w="100" w:type="dxa"/>
                    <w:bottom w:w="100" w:type="dxa"/>
                    <w:right w:w="100" w:type="dxa"/>
                  </w:tcMar>
                </w:tcPr>
                <w:p w14:paraId="2519CB8C"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0,500</w:t>
                  </w:r>
                </w:p>
              </w:tc>
            </w:tr>
            <w:tr w:rsidR="00CB7915" w:rsidRPr="00B21E06" w14:paraId="1A963DE8"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92C3831"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Ogres PII "Zelta sietiņš"</w:t>
                  </w:r>
                </w:p>
              </w:tc>
              <w:tc>
                <w:tcPr>
                  <w:tcW w:w="3026" w:type="dxa"/>
                  <w:shd w:val="clear" w:color="auto" w:fill="auto"/>
                  <w:tcMar>
                    <w:top w:w="100" w:type="dxa"/>
                    <w:left w:w="100" w:type="dxa"/>
                    <w:bottom w:w="100" w:type="dxa"/>
                    <w:right w:w="100" w:type="dxa"/>
                  </w:tcMar>
                </w:tcPr>
                <w:p w14:paraId="50746107"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2,60</w:t>
                  </w:r>
                </w:p>
              </w:tc>
              <w:tc>
                <w:tcPr>
                  <w:tcW w:w="3026" w:type="dxa"/>
                  <w:shd w:val="clear" w:color="auto" w:fill="auto"/>
                  <w:tcMar>
                    <w:top w:w="100" w:type="dxa"/>
                    <w:left w:w="100" w:type="dxa"/>
                    <w:bottom w:w="100" w:type="dxa"/>
                    <w:right w:w="100" w:type="dxa"/>
                  </w:tcMar>
                </w:tcPr>
                <w:p w14:paraId="1BBB3059"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1,00</w:t>
                  </w:r>
                </w:p>
              </w:tc>
              <w:tc>
                <w:tcPr>
                  <w:tcW w:w="3026" w:type="dxa"/>
                  <w:shd w:val="clear" w:color="auto" w:fill="auto"/>
                  <w:tcMar>
                    <w:top w:w="100" w:type="dxa"/>
                    <w:left w:w="100" w:type="dxa"/>
                    <w:bottom w:w="100" w:type="dxa"/>
                    <w:right w:w="100" w:type="dxa"/>
                  </w:tcMar>
                </w:tcPr>
                <w:p w14:paraId="773A81E6"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0,500</w:t>
                  </w:r>
                </w:p>
              </w:tc>
            </w:tr>
            <w:tr w:rsidR="00CB7915" w:rsidRPr="00B21E06" w14:paraId="0A0EDCE2"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0D1AFBF"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Ikšķiles PII "Čiekuriņš"</w:t>
                  </w:r>
                </w:p>
              </w:tc>
              <w:tc>
                <w:tcPr>
                  <w:tcW w:w="3026" w:type="dxa"/>
                  <w:shd w:val="clear" w:color="auto" w:fill="auto"/>
                  <w:tcMar>
                    <w:top w:w="100" w:type="dxa"/>
                    <w:left w:w="100" w:type="dxa"/>
                    <w:bottom w:w="100" w:type="dxa"/>
                    <w:right w:w="100" w:type="dxa"/>
                  </w:tcMar>
                </w:tcPr>
                <w:p w14:paraId="574FEA48"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1,333</w:t>
                  </w:r>
                </w:p>
              </w:tc>
              <w:tc>
                <w:tcPr>
                  <w:tcW w:w="3026" w:type="dxa"/>
                  <w:shd w:val="clear" w:color="auto" w:fill="auto"/>
                  <w:tcMar>
                    <w:top w:w="100" w:type="dxa"/>
                    <w:left w:w="100" w:type="dxa"/>
                    <w:bottom w:w="100" w:type="dxa"/>
                    <w:right w:w="100" w:type="dxa"/>
                  </w:tcMar>
                </w:tcPr>
                <w:p w14:paraId="2FDBB954"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1,300</w:t>
                  </w:r>
                </w:p>
              </w:tc>
              <w:tc>
                <w:tcPr>
                  <w:tcW w:w="3026" w:type="dxa"/>
                  <w:shd w:val="clear" w:color="auto" w:fill="auto"/>
                  <w:tcMar>
                    <w:top w:w="100" w:type="dxa"/>
                    <w:left w:w="100" w:type="dxa"/>
                    <w:bottom w:w="100" w:type="dxa"/>
                    <w:right w:w="100" w:type="dxa"/>
                  </w:tcMar>
                </w:tcPr>
                <w:p w14:paraId="1B6197F2"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0,400</w:t>
                  </w:r>
                </w:p>
              </w:tc>
            </w:tr>
            <w:tr w:rsidR="00CB7915" w:rsidRPr="00B21E06" w14:paraId="79C12C60"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73C85E4"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Ogres PII "Riekstiņš"</w:t>
                  </w:r>
                </w:p>
              </w:tc>
              <w:tc>
                <w:tcPr>
                  <w:tcW w:w="3026" w:type="dxa"/>
                  <w:shd w:val="clear" w:color="auto" w:fill="auto"/>
                  <w:tcMar>
                    <w:top w:w="100" w:type="dxa"/>
                    <w:left w:w="100" w:type="dxa"/>
                    <w:bottom w:w="100" w:type="dxa"/>
                    <w:right w:w="100" w:type="dxa"/>
                  </w:tcMar>
                </w:tcPr>
                <w:p w14:paraId="67E97A15"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1,000</w:t>
                  </w:r>
                </w:p>
              </w:tc>
              <w:tc>
                <w:tcPr>
                  <w:tcW w:w="3026" w:type="dxa"/>
                  <w:shd w:val="clear" w:color="auto" w:fill="auto"/>
                  <w:tcMar>
                    <w:top w:w="100" w:type="dxa"/>
                    <w:left w:w="100" w:type="dxa"/>
                    <w:bottom w:w="100" w:type="dxa"/>
                    <w:right w:w="100" w:type="dxa"/>
                  </w:tcMar>
                </w:tcPr>
                <w:p w14:paraId="02FD5405"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3026" w:type="dxa"/>
                  <w:shd w:val="clear" w:color="auto" w:fill="auto"/>
                  <w:tcMar>
                    <w:top w:w="100" w:type="dxa"/>
                    <w:left w:w="100" w:type="dxa"/>
                    <w:bottom w:w="100" w:type="dxa"/>
                    <w:right w:w="100" w:type="dxa"/>
                  </w:tcMar>
                </w:tcPr>
                <w:p w14:paraId="4B8CF5DE"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0,350</w:t>
                  </w:r>
                </w:p>
              </w:tc>
            </w:tr>
            <w:tr w:rsidR="00CB7915" w:rsidRPr="00B21E06" w14:paraId="2A918E68"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2D050D8"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Suntažu vidusskola (PII )</w:t>
                  </w:r>
                </w:p>
              </w:tc>
              <w:tc>
                <w:tcPr>
                  <w:tcW w:w="3026" w:type="dxa"/>
                  <w:shd w:val="clear" w:color="auto" w:fill="auto"/>
                  <w:tcMar>
                    <w:top w:w="100" w:type="dxa"/>
                    <w:left w:w="100" w:type="dxa"/>
                    <w:bottom w:w="100" w:type="dxa"/>
                    <w:right w:w="100" w:type="dxa"/>
                  </w:tcMar>
                </w:tcPr>
                <w:p w14:paraId="0CBA2C96"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0,900</w:t>
                  </w:r>
                </w:p>
              </w:tc>
              <w:tc>
                <w:tcPr>
                  <w:tcW w:w="3026" w:type="dxa"/>
                  <w:shd w:val="clear" w:color="auto" w:fill="auto"/>
                  <w:tcMar>
                    <w:top w:w="100" w:type="dxa"/>
                    <w:left w:w="100" w:type="dxa"/>
                    <w:bottom w:w="100" w:type="dxa"/>
                    <w:right w:w="100" w:type="dxa"/>
                  </w:tcMar>
                </w:tcPr>
                <w:p w14:paraId="5D4D4039"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3026" w:type="dxa"/>
                  <w:shd w:val="clear" w:color="auto" w:fill="auto"/>
                  <w:tcMar>
                    <w:top w:w="100" w:type="dxa"/>
                    <w:left w:w="100" w:type="dxa"/>
                    <w:bottom w:w="100" w:type="dxa"/>
                    <w:right w:w="100" w:type="dxa"/>
                  </w:tcMar>
                </w:tcPr>
                <w:p w14:paraId="77A5B159"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0,250</w:t>
                  </w:r>
                </w:p>
              </w:tc>
            </w:tr>
            <w:tr w:rsidR="00CB7915" w:rsidRPr="00B21E06" w14:paraId="7064FA88"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D10F4FD"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Ogresgala PII  "Ābelīte"</w:t>
                  </w:r>
                </w:p>
              </w:tc>
              <w:tc>
                <w:tcPr>
                  <w:tcW w:w="3026" w:type="dxa"/>
                  <w:shd w:val="clear" w:color="auto" w:fill="auto"/>
                  <w:tcMar>
                    <w:top w:w="100" w:type="dxa"/>
                    <w:left w:w="100" w:type="dxa"/>
                    <w:bottom w:w="100" w:type="dxa"/>
                    <w:right w:w="100" w:type="dxa"/>
                  </w:tcMar>
                </w:tcPr>
                <w:p w14:paraId="7E935324"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0,900</w:t>
                  </w:r>
                </w:p>
              </w:tc>
              <w:tc>
                <w:tcPr>
                  <w:tcW w:w="3026" w:type="dxa"/>
                  <w:shd w:val="clear" w:color="auto" w:fill="auto"/>
                  <w:tcMar>
                    <w:top w:w="100" w:type="dxa"/>
                    <w:left w:w="100" w:type="dxa"/>
                    <w:bottom w:w="100" w:type="dxa"/>
                    <w:right w:w="100" w:type="dxa"/>
                  </w:tcMar>
                </w:tcPr>
                <w:p w14:paraId="74E985FC"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3026" w:type="dxa"/>
                  <w:shd w:val="clear" w:color="auto" w:fill="auto"/>
                  <w:tcMar>
                    <w:top w:w="100" w:type="dxa"/>
                    <w:left w:w="100" w:type="dxa"/>
                    <w:bottom w:w="100" w:type="dxa"/>
                    <w:right w:w="100" w:type="dxa"/>
                  </w:tcMar>
                </w:tcPr>
                <w:p w14:paraId="3DC602C4"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0,300</w:t>
                  </w:r>
                </w:p>
              </w:tc>
            </w:tr>
            <w:tr w:rsidR="00CB7915" w:rsidRPr="00B21E06" w14:paraId="46983721"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CEC31BC"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Tīnūžu sākumskola (PII )</w:t>
                  </w:r>
                </w:p>
              </w:tc>
              <w:tc>
                <w:tcPr>
                  <w:tcW w:w="3026" w:type="dxa"/>
                  <w:shd w:val="clear" w:color="auto" w:fill="auto"/>
                  <w:tcMar>
                    <w:top w:w="100" w:type="dxa"/>
                    <w:left w:w="100" w:type="dxa"/>
                    <w:bottom w:w="100" w:type="dxa"/>
                    <w:right w:w="100" w:type="dxa"/>
                  </w:tcMar>
                </w:tcPr>
                <w:p w14:paraId="3C3CDCBA"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0,95</w:t>
                  </w:r>
                </w:p>
              </w:tc>
              <w:tc>
                <w:tcPr>
                  <w:tcW w:w="3026" w:type="dxa"/>
                  <w:shd w:val="clear" w:color="auto" w:fill="auto"/>
                  <w:tcMar>
                    <w:top w:w="100" w:type="dxa"/>
                    <w:left w:w="100" w:type="dxa"/>
                    <w:bottom w:w="100" w:type="dxa"/>
                    <w:right w:w="100" w:type="dxa"/>
                  </w:tcMar>
                </w:tcPr>
                <w:p w14:paraId="05ECA6E9"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1,000</w:t>
                  </w:r>
                </w:p>
              </w:tc>
              <w:tc>
                <w:tcPr>
                  <w:tcW w:w="3026" w:type="dxa"/>
                  <w:shd w:val="clear" w:color="auto" w:fill="auto"/>
                  <w:tcMar>
                    <w:top w:w="100" w:type="dxa"/>
                    <w:left w:w="100" w:type="dxa"/>
                    <w:bottom w:w="100" w:type="dxa"/>
                    <w:right w:w="100" w:type="dxa"/>
                  </w:tcMar>
                </w:tcPr>
                <w:p w14:paraId="62CBFC3A"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0,300</w:t>
                  </w:r>
                </w:p>
              </w:tc>
            </w:tr>
            <w:tr w:rsidR="00CB7915" w:rsidRPr="00B21E06" w14:paraId="40246839"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887C2B4"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Madlienas PII "Taurenītis"</w:t>
                  </w:r>
                </w:p>
              </w:tc>
              <w:tc>
                <w:tcPr>
                  <w:tcW w:w="3026" w:type="dxa"/>
                  <w:shd w:val="clear" w:color="auto" w:fill="auto"/>
                  <w:tcMar>
                    <w:top w:w="100" w:type="dxa"/>
                    <w:left w:w="100" w:type="dxa"/>
                    <w:bottom w:w="100" w:type="dxa"/>
                    <w:right w:w="100" w:type="dxa"/>
                  </w:tcMar>
                </w:tcPr>
                <w:p w14:paraId="6B456BCC"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1,300</w:t>
                  </w:r>
                </w:p>
              </w:tc>
              <w:tc>
                <w:tcPr>
                  <w:tcW w:w="3026" w:type="dxa"/>
                  <w:shd w:val="clear" w:color="auto" w:fill="auto"/>
                  <w:tcMar>
                    <w:top w:w="100" w:type="dxa"/>
                    <w:left w:w="100" w:type="dxa"/>
                    <w:bottom w:w="100" w:type="dxa"/>
                    <w:right w:w="100" w:type="dxa"/>
                  </w:tcMar>
                </w:tcPr>
                <w:p w14:paraId="61456D57"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3026" w:type="dxa"/>
                  <w:shd w:val="clear" w:color="auto" w:fill="auto"/>
                  <w:tcMar>
                    <w:top w:w="100" w:type="dxa"/>
                    <w:left w:w="100" w:type="dxa"/>
                    <w:bottom w:w="100" w:type="dxa"/>
                    <w:right w:w="100" w:type="dxa"/>
                  </w:tcMar>
                </w:tcPr>
                <w:p w14:paraId="3F8082BD"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0,250</w:t>
                  </w:r>
                </w:p>
              </w:tc>
            </w:tr>
            <w:tr w:rsidR="00CB7915" w:rsidRPr="00B21E06" w14:paraId="2687BC3A"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FBF2B32"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Lielvārdes pamatskola (PII)</w:t>
                  </w:r>
                </w:p>
              </w:tc>
              <w:tc>
                <w:tcPr>
                  <w:tcW w:w="3026" w:type="dxa"/>
                  <w:shd w:val="clear" w:color="auto" w:fill="auto"/>
                  <w:tcMar>
                    <w:top w:w="100" w:type="dxa"/>
                    <w:left w:w="100" w:type="dxa"/>
                    <w:bottom w:w="100" w:type="dxa"/>
                    <w:right w:w="100" w:type="dxa"/>
                  </w:tcMar>
                </w:tcPr>
                <w:p w14:paraId="73E90ADB"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0,500</w:t>
                  </w:r>
                </w:p>
              </w:tc>
              <w:tc>
                <w:tcPr>
                  <w:tcW w:w="3026" w:type="dxa"/>
                  <w:shd w:val="clear" w:color="auto" w:fill="auto"/>
                  <w:tcMar>
                    <w:top w:w="100" w:type="dxa"/>
                    <w:left w:w="100" w:type="dxa"/>
                    <w:bottom w:w="100" w:type="dxa"/>
                    <w:right w:w="100" w:type="dxa"/>
                  </w:tcMar>
                </w:tcPr>
                <w:p w14:paraId="4E5270C3"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0,400</w:t>
                  </w:r>
                </w:p>
              </w:tc>
              <w:tc>
                <w:tcPr>
                  <w:tcW w:w="3026" w:type="dxa"/>
                  <w:shd w:val="clear" w:color="auto" w:fill="auto"/>
                  <w:tcMar>
                    <w:top w:w="100" w:type="dxa"/>
                    <w:left w:w="100" w:type="dxa"/>
                    <w:bottom w:w="100" w:type="dxa"/>
                    <w:right w:w="100" w:type="dxa"/>
                  </w:tcMar>
                </w:tcPr>
                <w:p w14:paraId="4BBCD6C2"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0,200</w:t>
                  </w:r>
                </w:p>
              </w:tc>
            </w:tr>
            <w:tr w:rsidR="00CB7915" w:rsidRPr="00B21E06" w14:paraId="158E94A3"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04CB830"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Birzgales PII "Birztaliņa"</w:t>
                  </w:r>
                </w:p>
              </w:tc>
              <w:tc>
                <w:tcPr>
                  <w:tcW w:w="3026" w:type="dxa"/>
                  <w:shd w:val="clear" w:color="auto" w:fill="auto"/>
                  <w:tcMar>
                    <w:top w:w="100" w:type="dxa"/>
                    <w:left w:w="100" w:type="dxa"/>
                    <w:bottom w:w="100" w:type="dxa"/>
                    <w:right w:w="100" w:type="dxa"/>
                  </w:tcMar>
                </w:tcPr>
                <w:p w14:paraId="5A42EF57"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0,450</w:t>
                  </w:r>
                </w:p>
              </w:tc>
              <w:tc>
                <w:tcPr>
                  <w:tcW w:w="3026" w:type="dxa"/>
                  <w:shd w:val="clear" w:color="auto" w:fill="auto"/>
                  <w:tcMar>
                    <w:top w:w="100" w:type="dxa"/>
                    <w:left w:w="100" w:type="dxa"/>
                    <w:bottom w:w="100" w:type="dxa"/>
                    <w:right w:w="100" w:type="dxa"/>
                  </w:tcMar>
                </w:tcPr>
                <w:p w14:paraId="54E4B7A4"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3026" w:type="dxa"/>
                  <w:shd w:val="clear" w:color="auto" w:fill="auto"/>
                  <w:tcMar>
                    <w:top w:w="100" w:type="dxa"/>
                    <w:left w:w="100" w:type="dxa"/>
                    <w:bottom w:w="100" w:type="dxa"/>
                    <w:right w:w="100" w:type="dxa"/>
                  </w:tcMar>
                </w:tcPr>
                <w:p w14:paraId="65660304"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r>
            <w:tr w:rsidR="00CB7915" w:rsidRPr="00B21E06" w14:paraId="10FB2188"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9E8DF13"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Jumpravas pamatskola (PII)</w:t>
                  </w:r>
                </w:p>
              </w:tc>
              <w:tc>
                <w:tcPr>
                  <w:tcW w:w="3026" w:type="dxa"/>
                  <w:shd w:val="clear" w:color="auto" w:fill="auto"/>
                  <w:tcMar>
                    <w:top w:w="100" w:type="dxa"/>
                    <w:left w:w="100" w:type="dxa"/>
                    <w:bottom w:w="100" w:type="dxa"/>
                    <w:right w:w="100" w:type="dxa"/>
                  </w:tcMar>
                </w:tcPr>
                <w:p w14:paraId="15C295AD"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0,500</w:t>
                  </w:r>
                </w:p>
              </w:tc>
              <w:tc>
                <w:tcPr>
                  <w:tcW w:w="3026" w:type="dxa"/>
                  <w:shd w:val="clear" w:color="auto" w:fill="auto"/>
                  <w:tcMar>
                    <w:top w:w="100" w:type="dxa"/>
                    <w:left w:w="100" w:type="dxa"/>
                    <w:bottom w:w="100" w:type="dxa"/>
                    <w:right w:w="100" w:type="dxa"/>
                  </w:tcMar>
                </w:tcPr>
                <w:p w14:paraId="64F4C30B"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0,300</w:t>
                  </w:r>
                </w:p>
              </w:tc>
              <w:tc>
                <w:tcPr>
                  <w:tcW w:w="3026" w:type="dxa"/>
                  <w:shd w:val="clear" w:color="auto" w:fill="auto"/>
                  <w:tcMar>
                    <w:top w:w="100" w:type="dxa"/>
                    <w:left w:w="100" w:type="dxa"/>
                    <w:bottom w:w="100" w:type="dxa"/>
                    <w:right w:w="100" w:type="dxa"/>
                  </w:tcMar>
                </w:tcPr>
                <w:p w14:paraId="1CEB7BDA"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0,200</w:t>
                  </w:r>
                </w:p>
              </w:tc>
            </w:tr>
            <w:tr w:rsidR="00CB7915" w:rsidRPr="00B21E06" w14:paraId="5C952F72"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D420EE3"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lastRenderedPageBreak/>
                    <w:t>Lēdmanes pamatskola (PII)</w:t>
                  </w:r>
                </w:p>
              </w:tc>
              <w:tc>
                <w:tcPr>
                  <w:tcW w:w="3026" w:type="dxa"/>
                  <w:shd w:val="clear" w:color="auto" w:fill="auto"/>
                  <w:tcMar>
                    <w:top w:w="100" w:type="dxa"/>
                    <w:left w:w="100" w:type="dxa"/>
                    <w:bottom w:w="100" w:type="dxa"/>
                    <w:right w:w="100" w:type="dxa"/>
                  </w:tcMar>
                </w:tcPr>
                <w:p w14:paraId="3A41E1F2"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0,400</w:t>
                  </w:r>
                </w:p>
              </w:tc>
              <w:tc>
                <w:tcPr>
                  <w:tcW w:w="3026" w:type="dxa"/>
                  <w:shd w:val="clear" w:color="auto" w:fill="auto"/>
                  <w:tcMar>
                    <w:top w:w="100" w:type="dxa"/>
                    <w:left w:w="100" w:type="dxa"/>
                    <w:bottom w:w="100" w:type="dxa"/>
                    <w:right w:w="100" w:type="dxa"/>
                  </w:tcMar>
                </w:tcPr>
                <w:p w14:paraId="0C85E5B2"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3026" w:type="dxa"/>
                  <w:shd w:val="clear" w:color="auto" w:fill="auto"/>
                  <w:tcMar>
                    <w:top w:w="100" w:type="dxa"/>
                    <w:left w:w="100" w:type="dxa"/>
                    <w:bottom w:w="100" w:type="dxa"/>
                    <w:right w:w="100" w:type="dxa"/>
                  </w:tcMar>
                </w:tcPr>
                <w:p w14:paraId="07C99CE8"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r>
            <w:tr w:rsidR="00CB7915" w:rsidRPr="00B21E06" w14:paraId="47DD4D03"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24A06F9" w14:textId="77777777" w:rsidR="00CB7915" w:rsidRPr="00B21E06" w:rsidRDefault="00CE7C04">
                  <w:pPr>
                    <w:widowControl w:val="0"/>
                    <w:spacing w:before="240" w:after="0"/>
                    <w:ind w:left="100"/>
                    <w:rPr>
                      <w:rFonts w:ascii="Times New Roman" w:eastAsia="Times New Roman" w:hAnsi="Times New Roman"/>
                      <w:sz w:val="24"/>
                      <w:lang w:val="lv-LV"/>
                    </w:rPr>
                  </w:pPr>
                  <w:r w:rsidRPr="00B21E06">
                    <w:rPr>
                      <w:rFonts w:ascii="Times New Roman" w:eastAsia="Times New Roman" w:hAnsi="Times New Roman"/>
                      <w:sz w:val="24"/>
                      <w:lang w:val="lv-LV"/>
                    </w:rPr>
                    <w:t xml:space="preserve">Ķeipenes pamatskola (PII) </w:t>
                  </w:r>
                </w:p>
              </w:tc>
              <w:tc>
                <w:tcPr>
                  <w:tcW w:w="3026" w:type="dxa"/>
                  <w:shd w:val="clear" w:color="auto" w:fill="auto"/>
                  <w:tcMar>
                    <w:top w:w="100" w:type="dxa"/>
                    <w:left w:w="100" w:type="dxa"/>
                    <w:bottom w:w="100" w:type="dxa"/>
                    <w:right w:w="100" w:type="dxa"/>
                  </w:tcMar>
                </w:tcPr>
                <w:p w14:paraId="4CFA6123"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0,350</w:t>
                  </w:r>
                </w:p>
              </w:tc>
              <w:tc>
                <w:tcPr>
                  <w:tcW w:w="3026" w:type="dxa"/>
                  <w:shd w:val="clear" w:color="auto" w:fill="auto"/>
                  <w:tcMar>
                    <w:top w:w="100" w:type="dxa"/>
                    <w:left w:w="100" w:type="dxa"/>
                    <w:bottom w:w="100" w:type="dxa"/>
                    <w:right w:w="100" w:type="dxa"/>
                  </w:tcMar>
                </w:tcPr>
                <w:p w14:paraId="3C6D5E05"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3026" w:type="dxa"/>
                  <w:shd w:val="clear" w:color="auto" w:fill="auto"/>
                  <w:tcMar>
                    <w:top w:w="100" w:type="dxa"/>
                    <w:left w:w="100" w:type="dxa"/>
                    <w:bottom w:w="100" w:type="dxa"/>
                    <w:right w:w="100" w:type="dxa"/>
                  </w:tcMar>
                </w:tcPr>
                <w:p w14:paraId="4ABCCBA5"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0,100</w:t>
                  </w:r>
                </w:p>
              </w:tc>
            </w:tr>
            <w:tr w:rsidR="00CB7915" w:rsidRPr="00B21E06" w14:paraId="333A585E" w14:textId="77777777">
              <w:tc>
                <w:tcPr>
                  <w:tcW w:w="3026"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FE03E4A" w14:textId="77777777" w:rsidR="00CB7915" w:rsidRPr="00B21E06" w:rsidRDefault="00CE7C04">
                  <w:pPr>
                    <w:widowControl w:val="0"/>
                    <w:spacing w:before="240" w:after="0" w:line="276" w:lineRule="auto"/>
                    <w:ind w:left="100"/>
                    <w:rPr>
                      <w:rFonts w:ascii="Times New Roman" w:eastAsia="Times New Roman" w:hAnsi="Times New Roman"/>
                      <w:sz w:val="24"/>
                      <w:lang w:val="lv-LV"/>
                    </w:rPr>
                  </w:pPr>
                  <w:r w:rsidRPr="00B21E06">
                    <w:rPr>
                      <w:rFonts w:ascii="Times New Roman" w:eastAsia="Times New Roman" w:hAnsi="Times New Roman"/>
                      <w:sz w:val="24"/>
                      <w:lang w:val="lv-LV"/>
                    </w:rPr>
                    <w:t>Taurupes pamatskola (PII)</w:t>
                  </w:r>
                </w:p>
              </w:tc>
              <w:tc>
                <w:tcPr>
                  <w:tcW w:w="3026" w:type="dxa"/>
                  <w:shd w:val="clear" w:color="auto" w:fill="auto"/>
                  <w:tcMar>
                    <w:top w:w="100" w:type="dxa"/>
                    <w:left w:w="100" w:type="dxa"/>
                    <w:bottom w:w="100" w:type="dxa"/>
                    <w:right w:w="100" w:type="dxa"/>
                  </w:tcMar>
                </w:tcPr>
                <w:p w14:paraId="28C25A53"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0,330</w:t>
                  </w:r>
                </w:p>
              </w:tc>
              <w:tc>
                <w:tcPr>
                  <w:tcW w:w="3026" w:type="dxa"/>
                  <w:shd w:val="clear" w:color="auto" w:fill="auto"/>
                  <w:tcMar>
                    <w:top w:w="100" w:type="dxa"/>
                    <w:left w:w="100" w:type="dxa"/>
                    <w:bottom w:w="100" w:type="dxa"/>
                    <w:right w:w="100" w:type="dxa"/>
                  </w:tcMar>
                </w:tcPr>
                <w:p w14:paraId="430FF9E5" w14:textId="77777777" w:rsidR="00CB7915" w:rsidRPr="00B21E06" w:rsidRDefault="00CB7915">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p>
              </w:tc>
              <w:tc>
                <w:tcPr>
                  <w:tcW w:w="3026" w:type="dxa"/>
                  <w:shd w:val="clear" w:color="auto" w:fill="auto"/>
                  <w:tcMar>
                    <w:top w:w="100" w:type="dxa"/>
                    <w:left w:w="100" w:type="dxa"/>
                    <w:bottom w:w="100" w:type="dxa"/>
                    <w:right w:w="100" w:type="dxa"/>
                  </w:tcMar>
                </w:tcPr>
                <w:p w14:paraId="56F29491" w14:textId="77777777" w:rsidR="00CB7915" w:rsidRPr="00B21E06" w:rsidRDefault="00CE7C04">
                  <w:pPr>
                    <w:widowControl w:val="0"/>
                    <w:pBdr>
                      <w:top w:val="nil"/>
                      <w:left w:val="nil"/>
                      <w:bottom w:val="nil"/>
                      <w:right w:val="nil"/>
                      <w:between w:val="nil"/>
                    </w:pBdr>
                    <w:spacing w:before="0" w:after="0" w:line="240" w:lineRule="auto"/>
                    <w:rPr>
                      <w:rFonts w:ascii="Times New Roman" w:eastAsia="Times New Roman" w:hAnsi="Times New Roman"/>
                      <w:sz w:val="24"/>
                      <w:lang w:val="lv-LV"/>
                    </w:rPr>
                  </w:pPr>
                  <w:r w:rsidRPr="00B21E06">
                    <w:rPr>
                      <w:rFonts w:ascii="Times New Roman" w:eastAsia="Times New Roman" w:hAnsi="Times New Roman"/>
                      <w:sz w:val="24"/>
                      <w:lang w:val="lv-LV"/>
                    </w:rPr>
                    <w:t>0,100</w:t>
                  </w:r>
                </w:p>
              </w:tc>
            </w:tr>
          </w:tbl>
          <w:p w14:paraId="605CD1E2" w14:textId="77777777" w:rsidR="00CB7915" w:rsidRPr="00B21E06" w:rsidRDefault="00CB7915">
            <w:pPr>
              <w:rPr>
                <w:rFonts w:ascii="Times New Roman" w:eastAsia="Times New Roman" w:hAnsi="Times New Roman"/>
                <w:lang w:val="lv-LV"/>
              </w:rPr>
            </w:pPr>
          </w:p>
        </w:tc>
      </w:tr>
      <w:tr w:rsidR="00CB7915" w:rsidRPr="000955F5" w14:paraId="719603D7" w14:textId="77777777" w:rsidTr="00B21E06">
        <w:tc>
          <w:tcPr>
            <w:tcW w:w="1723" w:type="dxa"/>
          </w:tcPr>
          <w:p w14:paraId="09AB75C7" w14:textId="77777777" w:rsidR="00CB7915" w:rsidRPr="000955F5" w:rsidRDefault="00CB7915">
            <w:pPr>
              <w:rPr>
                <w:rFonts w:ascii="Times New Roman" w:eastAsia="Times New Roman" w:hAnsi="Times New Roman"/>
                <w:lang w:val="lv-LV"/>
              </w:rPr>
            </w:pPr>
          </w:p>
          <w:p w14:paraId="11D1FFBB"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Bērnu tiesību aizsardzība</w:t>
            </w:r>
          </w:p>
        </w:tc>
        <w:tc>
          <w:tcPr>
            <w:tcW w:w="12305" w:type="dxa"/>
          </w:tcPr>
          <w:p w14:paraId="404C5165" w14:textId="77777777" w:rsidR="00CB7915" w:rsidRPr="00B21E06" w:rsidRDefault="00CE7C04" w:rsidP="00B21E06">
            <w:pPr>
              <w:pBdr>
                <w:top w:val="nil"/>
                <w:left w:val="nil"/>
                <w:bottom w:val="nil"/>
                <w:right w:val="nil"/>
                <w:between w:val="nil"/>
              </w:pBdr>
              <w:spacing w:before="0" w:after="0" w:line="240" w:lineRule="auto"/>
              <w:rPr>
                <w:rFonts w:ascii="Times New Roman" w:eastAsia="Times New Roman" w:hAnsi="Times New Roman"/>
                <w:b/>
                <w:color w:val="000000"/>
                <w:lang w:val="lv-LV"/>
              </w:rPr>
            </w:pPr>
            <w:r w:rsidRPr="00B21E06">
              <w:rPr>
                <w:rFonts w:ascii="Times New Roman" w:eastAsia="Times New Roman" w:hAnsi="Times New Roman"/>
                <w:b/>
                <w:color w:val="000000"/>
                <w:lang w:val="lv-LV"/>
              </w:rPr>
              <w:t xml:space="preserve">Lēmumi par aizgādības tiesību pārtraukšanu </w:t>
            </w:r>
            <w:r w:rsidRPr="00B21E06">
              <w:rPr>
                <w:rFonts w:ascii="Times New Roman" w:eastAsia="Times New Roman" w:hAnsi="Times New Roman"/>
                <w:b/>
                <w:color w:val="000000"/>
                <w:highlight w:val="white"/>
                <w:lang w:val="lv-LV"/>
              </w:rPr>
              <w:t>(2022.g.)</w:t>
            </w:r>
            <w:r w:rsidR="00B21E06">
              <w:rPr>
                <w:rFonts w:ascii="Times New Roman" w:eastAsia="Times New Roman" w:hAnsi="Times New Roman"/>
                <w:b/>
                <w:color w:val="000000"/>
                <w:lang w:val="lv-LV"/>
              </w:rPr>
              <w:t xml:space="preserve">- </w:t>
            </w:r>
            <w:r w:rsidR="00B21E06">
              <w:rPr>
                <w:rFonts w:ascii="Times New Roman" w:eastAsia="Times New Roman" w:hAnsi="Times New Roman"/>
                <w:lang w:val="lv-LV"/>
              </w:rPr>
              <w:t>i</w:t>
            </w:r>
            <w:r w:rsidRPr="00B21E06">
              <w:rPr>
                <w:rFonts w:ascii="Times New Roman" w:eastAsia="Times New Roman" w:hAnsi="Times New Roman"/>
                <w:lang w:val="lv-LV"/>
              </w:rPr>
              <w:t>erosinātas 23 lietas, kurās arī  pārtraukta aizgādība.</w:t>
            </w:r>
          </w:p>
          <w:p w14:paraId="4ADB6CD4" w14:textId="77777777" w:rsidR="00CB7915" w:rsidRPr="00B21E06" w:rsidRDefault="00CE7C04">
            <w:pPr>
              <w:rPr>
                <w:rFonts w:ascii="Times New Roman" w:eastAsia="Times New Roman" w:hAnsi="Times New Roman"/>
                <w:b/>
                <w:highlight w:val="white"/>
                <w:lang w:val="lv-LV"/>
              </w:rPr>
            </w:pPr>
            <w:r w:rsidRPr="00B21E06">
              <w:rPr>
                <w:rFonts w:ascii="Times New Roman" w:eastAsia="Times New Roman" w:hAnsi="Times New Roman"/>
                <w:b/>
                <w:lang w:val="lv-LV"/>
              </w:rPr>
              <w:t xml:space="preserve">Lēmums par bērna ārpusģimenes aprūpi </w:t>
            </w:r>
            <w:r w:rsidRPr="00B21E06">
              <w:rPr>
                <w:rFonts w:ascii="Times New Roman" w:eastAsia="Times New Roman" w:hAnsi="Times New Roman"/>
                <w:b/>
                <w:highlight w:val="white"/>
                <w:lang w:val="lv-LV"/>
              </w:rPr>
              <w:t>(2022.g.)</w:t>
            </w:r>
            <w:r w:rsidR="00B21E06">
              <w:rPr>
                <w:rFonts w:ascii="Times New Roman" w:eastAsia="Times New Roman" w:hAnsi="Times New Roman"/>
                <w:b/>
                <w:lang w:val="lv-LV"/>
              </w:rPr>
              <w:t xml:space="preserve">- </w:t>
            </w:r>
            <w:r w:rsidRPr="00B21E06">
              <w:rPr>
                <w:rFonts w:ascii="Times New Roman" w:eastAsia="Times New Roman" w:hAnsi="Times New Roman"/>
                <w:lang w:val="lv-LV"/>
              </w:rPr>
              <w:t xml:space="preserve">27 bērniem nodrošināta ārpusģimenes aprūpe. </w:t>
            </w:r>
          </w:p>
          <w:p w14:paraId="5EEAD263" w14:textId="77777777" w:rsidR="00CB7915" w:rsidRPr="000955F5" w:rsidRDefault="00CE7C04">
            <w:pPr>
              <w:jc w:val="both"/>
              <w:rPr>
                <w:rFonts w:ascii="Times New Roman" w:eastAsia="Times New Roman" w:hAnsi="Times New Roman"/>
                <w:lang w:val="lv-LV"/>
              </w:rPr>
            </w:pPr>
            <w:r w:rsidRPr="00B21E06">
              <w:rPr>
                <w:rFonts w:ascii="Times New Roman" w:eastAsia="Times New Roman" w:hAnsi="Times New Roman"/>
                <w:lang w:val="lv-LV"/>
              </w:rPr>
              <w:t>Pašvaldībā strādā bērnu tiesību aizsardzības sadarbības grupa, kas ir koleģiāla un konsultatīva institūcija, kura darbojas pašvaldības administratīvajā teritorijā. Sadarbības grupas mērķis: savas darbības teritorijā koordinēt institūciju un amatpersonu saskaņotu un savlaicīgu rīcību bērnu tiesību aizsardzības jomā, veicināt vienotu savstarpēju izpratni par bērnu tiesību aizsardzības jomā strādājošo institūciju un speciālistu pienākumiem un kopīgiem mērķiem, lai darbs ar bērnu un ģimeni tiktu uzsākts savlaicīgi un efektīvi. Sadarbības grupas uzdevumi ir: informēt sabiedrību par aktuāliem bērnu tiesību aizsardzības jautājumiem; izstrādāt un realizēt bērnu tiesību aizsardzības programmu savas darbības teritorijā; koordinēt pašvaldības un valsts institūciju darbu bērnu tiesību nodrošināšanā atbilstoši Bērnu tiesību aizsardzības likuma prasībām un organizēt sadarbību starp pašvaldību un valsts institūcijām bērnu tiesību aizsardzības jomā; izskatīt individuālus gadījumus saistībā ar iespējamiem bērna tiesību pārkāpumiem, ja ir nepieciešama ātra rīcība un vairāku institūciju sadarbība, kā arī, ja radušos situāciju nav iespējams atrisināt vienas institūcijas ietvaros vai nav to izdevies atrisināt ilgstošā laikposmā un citi uzdevumi.</w:t>
            </w:r>
          </w:p>
        </w:tc>
      </w:tr>
    </w:tbl>
    <w:p w14:paraId="231E542E" w14:textId="77777777" w:rsidR="00CB7915" w:rsidRPr="000955F5" w:rsidRDefault="00CB7915">
      <w:pPr>
        <w:tabs>
          <w:tab w:val="left" w:pos="975"/>
        </w:tabs>
        <w:rPr>
          <w:rFonts w:ascii="Times New Roman" w:eastAsia="Times New Roman" w:hAnsi="Times New Roman"/>
          <w:sz w:val="24"/>
          <w:lang w:val="lv-LV"/>
        </w:rPr>
      </w:pPr>
    </w:p>
    <w:p w14:paraId="5D9032F7" w14:textId="77777777" w:rsidR="00CB7915" w:rsidRPr="000955F5" w:rsidRDefault="00CB7915">
      <w:pPr>
        <w:tabs>
          <w:tab w:val="left" w:pos="975"/>
        </w:tabs>
        <w:jc w:val="center"/>
        <w:rPr>
          <w:rFonts w:ascii="Times New Roman" w:eastAsia="Times New Roman" w:hAnsi="Times New Roman"/>
          <w:sz w:val="24"/>
          <w:lang w:val="lv-LV"/>
        </w:rPr>
      </w:pPr>
    </w:p>
    <w:p w14:paraId="000007CC" w14:textId="77777777" w:rsidR="00CB7915" w:rsidRPr="000955F5" w:rsidRDefault="00CB7915">
      <w:pPr>
        <w:tabs>
          <w:tab w:val="left" w:pos="975"/>
        </w:tabs>
        <w:jc w:val="center"/>
        <w:rPr>
          <w:rFonts w:ascii="Times New Roman" w:eastAsia="Times New Roman" w:hAnsi="Times New Roman"/>
          <w:sz w:val="24"/>
          <w:lang w:val="lv-LV"/>
        </w:rPr>
      </w:pPr>
    </w:p>
    <w:p w14:paraId="1C37DD53" w14:textId="77777777" w:rsidR="00CB7915" w:rsidRPr="000955F5" w:rsidRDefault="00CE7C04">
      <w:pPr>
        <w:spacing w:before="0" w:after="0" w:line="240" w:lineRule="auto"/>
        <w:rPr>
          <w:rFonts w:ascii="Times New Roman" w:eastAsia="Times New Roman" w:hAnsi="Times New Roman"/>
          <w:sz w:val="24"/>
          <w:lang w:val="lv-LV"/>
        </w:rPr>
      </w:pPr>
      <w:r w:rsidRPr="000955F5">
        <w:rPr>
          <w:lang w:val="lv-LV"/>
        </w:rPr>
        <w:br w:type="page"/>
      </w:r>
    </w:p>
    <w:p w14:paraId="2632862F" w14:textId="77777777" w:rsidR="00CB7915" w:rsidRPr="000955F5" w:rsidRDefault="00CE7C04">
      <w:pPr>
        <w:tabs>
          <w:tab w:val="left" w:pos="975"/>
        </w:tabs>
        <w:jc w:val="center"/>
        <w:rPr>
          <w:rFonts w:ascii="Times New Roman" w:eastAsia="Times New Roman" w:hAnsi="Times New Roman"/>
          <w:sz w:val="24"/>
          <w:lang w:val="lv-LV"/>
        </w:rPr>
      </w:pPr>
      <w:r w:rsidRPr="000955F5">
        <w:rPr>
          <w:rFonts w:ascii="Times New Roman" w:eastAsia="Times New Roman" w:hAnsi="Times New Roman"/>
          <w:sz w:val="24"/>
          <w:lang w:val="lv-LV"/>
        </w:rPr>
        <w:lastRenderedPageBreak/>
        <w:t>2.STARPINSTITŪCIJU SADARBĪBAS MODELIS UN ILGTSPĒJA PMP PREVENCIJAI PAŠVALDĪBĀ</w:t>
      </w:r>
    </w:p>
    <w:p w14:paraId="7B526FD8" w14:textId="77777777" w:rsidR="00CB7915" w:rsidRPr="000955F5" w:rsidRDefault="00CB7915">
      <w:pPr>
        <w:tabs>
          <w:tab w:val="left" w:pos="975"/>
        </w:tabs>
        <w:rPr>
          <w:rFonts w:ascii="Times New Roman" w:eastAsia="Times New Roman" w:hAnsi="Times New Roman"/>
          <w:sz w:val="24"/>
          <w:lang w:val="lv-LV"/>
        </w:rPr>
      </w:pPr>
    </w:p>
    <w:tbl>
      <w:tblPr>
        <w:tblStyle w:val="a7"/>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402"/>
        <w:gridCol w:w="2977"/>
        <w:gridCol w:w="2835"/>
        <w:gridCol w:w="2835"/>
      </w:tblGrid>
      <w:tr w:rsidR="00CB7915" w:rsidRPr="000955F5" w14:paraId="2525E78D" w14:textId="77777777">
        <w:tc>
          <w:tcPr>
            <w:tcW w:w="1843" w:type="dxa"/>
          </w:tcPr>
          <w:p w14:paraId="2499A935" w14:textId="77777777" w:rsidR="00CB7915" w:rsidRPr="000955F5" w:rsidRDefault="00CB7915">
            <w:pPr>
              <w:rPr>
                <w:rFonts w:ascii="Times New Roman" w:eastAsia="Times New Roman" w:hAnsi="Times New Roman"/>
                <w:b/>
                <w:lang w:val="lv-LV"/>
              </w:rPr>
            </w:pPr>
          </w:p>
        </w:tc>
        <w:tc>
          <w:tcPr>
            <w:tcW w:w="3402" w:type="dxa"/>
          </w:tcPr>
          <w:p w14:paraId="35FD13EC"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Būtiskākās atbildības jomas</w:t>
            </w:r>
          </w:p>
        </w:tc>
        <w:tc>
          <w:tcPr>
            <w:tcW w:w="2977" w:type="dxa"/>
          </w:tcPr>
          <w:p w14:paraId="48F20B04"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Atbildības jomas PMP prevencijas kontekstā</w:t>
            </w:r>
          </w:p>
        </w:tc>
        <w:tc>
          <w:tcPr>
            <w:tcW w:w="2835" w:type="dxa"/>
          </w:tcPr>
          <w:p w14:paraId="089D80D5"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Iesaiste PMP prevencijas procesos</w:t>
            </w:r>
          </w:p>
        </w:tc>
        <w:tc>
          <w:tcPr>
            <w:tcW w:w="2835" w:type="dxa"/>
          </w:tcPr>
          <w:p w14:paraId="1D641FD5"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 xml:space="preserve">Skaidrojumi </w:t>
            </w:r>
          </w:p>
        </w:tc>
      </w:tr>
      <w:tr w:rsidR="00CB7915" w:rsidRPr="000955F5" w14:paraId="5F13BF25" w14:textId="77777777">
        <w:tc>
          <w:tcPr>
            <w:tcW w:w="1843" w:type="dxa"/>
          </w:tcPr>
          <w:p w14:paraId="3A30D667"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Izglītības pārvalde</w:t>
            </w:r>
          </w:p>
        </w:tc>
        <w:tc>
          <w:tcPr>
            <w:tcW w:w="3402" w:type="dxa"/>
          </w:tcPr>
          <w:p w14:paraId="7E9E0083"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Sniedz metodisko, informatīvo</w:t>
            </w:r>
            <w:r w:rsidRPr="000955F5">
              <w:rPr>
                <w:lang w:val="lv-LV"/>
              </w:rPr>
              <w:t xml:space="preserve"> </w:t>
            </w:r>
            <w:r w:rsidRPr="000955F5">
              <w:rPr>
                <w:rFonts w:ascii="Times New Roman" w:eastAsia="Times New Roman" w:hAnsi="Times New Roman"/>
                <w:lang w:val="lv-LV"/>
              </w:rPr>
              <w:t>atbalstu  pedagogiem, izglītojamo vecākiem, izglītības iestādēm izglītības kvalitātes nodrošināšanai. Koordinē pašvaldības teritorijā esošo izglītības iestāžu sadarbību.</w:t>
            </w:r>
          </w:p>
          <w:p w14:paraId="0E868C4B"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Veido pašvaldības pedagoģiskā</w:t>
            </w:r>
            <w:r w:rsidRPr="000955F5">
              <w:rPr>
                <w:lang w:val="lv-LV"/>
              </w:rPr>
              <w:t xml:space="preserve"> </w:t>
            </w:r>
            <w:r w:rsidRPr="000955F5">
              <w:rPr>
                <w:rFonts w:ascii="Times New Roman" w:eastAsia="Times New Roman" w:hAnsi="Times New Roman"/>
                <w:lang w:val="lv-LV"/>
              </w:rPr>
              <w:t>personāla politiku. Nodrošina bērnu un jauniešu audzināšanas un karjeras izglītības darbu, interešu izglītību.</w:t>
            </w:r>
          </w:p>
          <w:p w14:paraId="5AC0BF88"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Sadarbībā ar valsts un pašvaldību institūcijām veido atbalsta pasākumu sistēmu pašvaldības izglītojamiem un viņu ģimenēm.</w:t>
            </w:r>
          </w:p>
          <w:p w14:paraId="2F80BDA4"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Veic Izglītības likumā un citos normatīvajos aktos noteiktās funkcijas izglītības jomā.</w:t>
            </w:r>
          </w:p>
          <w:p w14:paraId="78F8125E" w14:textId="77777777" w:rsidR="00CB7915" w:rsidRPr="000955F5" w:rsidRDefault="00CB7915">
            <w:pPr>
              <w:rPr>
                <w:rFonts w:ascii="Times New Roman" w:eastAsia="Times New Roman" w:hAnsi="Times New Roman"/>
                <w:lang w:val="lv-LV"/>
              </w:rPr>
            </w:pPr>
          </w:p>
        </w:tc>
        <w:tc>
          <w:tcPr>
            <w:tcW w:w="2977" w:type="dxa"/>
          </w:tcPr>
          <w:p w14:paraId="5FE59F86"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PMP situācijas izpēte un monitoringa izveide sadarbībā ar iesaistītajām institūcijām.</w:t>
            </w:r>
          </w:p>
          <w:p w14:paraId="0725CFCB"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 Kopīgi ar citām iesaistītajām pusēm veido starpinstitūciju sadarbības modeli –   ievieš, monitorē un pilnveido.</w:t>
            </w:r>
          </w:p>
          <w:p w14:paraId="50A158BD"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Nodrošina resursu piesaisti aktivitāšu īstenošanai.</w:t>
            </w:r>
          </w:p>
          <w:p w14:paraId="58D63B20" w14:textId="77777777" w:rsidR="00CB7915" w:rsidRPr="000955F5" w:rsidRDefault="00CE7C04">
            <w:pPr>
              <w:rPr>
                <w:lang w:val="lv-LV"/>
              </w:rPr>
            </w:pPr>
            <w:r w:rsidRPr="000955F5">
              <w:rPr>
                <w:rFonts w:ascii="Times New Roman" w:eastAsia="Times New Roman" w:hAnsi="Times New Roman"/>
                <w:lang w:val="lv-LV"/>
              </w:rPr>
              <w:t>Analizē VIIS ievadīto informāciju par    neattaisnotiem kavējumiem, cēloņiem, rosina izglītības iestādes laikus sniegt informāciju.</w:t>
            </w:r>
            <w:r w:rsidRPr="000955F5">
              <w:rPr>
                <w:lang w:val="lv-LV"/>
              </w:rPr>
              <w:t xml:space="preserve"> </w:t>
            </w:r>
          </w:p>
          <w:p w14:paraId="2DA72D1E"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Analizē PMP situāciju pašvaldības līmenī, atklājot sakarības un tendences, piedāvā atbalsta pasākumus.</w:t>
            </w:r>
          </w:p>
          <w:p w14:paraId="017AA05C"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Rosina izglītības iestādes laikus ziņot  par ilgstoši neatrisinātiem PMP riskiem izglītojamajiem.</w:t>
            </w:r>
          </w:p>
        </w:tc>
        <w:tc>
          <w:tcPr>
            <w:tcW w:w="2835" w:type="dxa"/>
          </w:tcPr>
          <w:p w14:paraId="58668F56"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PMP risku un esošās situācijas izpēte kopā ar iesaistītajām institūcijām.</w:t>
            </w:r>
          </w:p>
          <w:p w14:paraId="7195ACA2"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Dalība sistēmiskas pieejas izstrādē un stratēģisko mērķu izvirzīšanā.</w:t>
            </w:r>
          </w:p>
          <w:p w14:paraId="160CB8B7"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Dalība starpinstitūciju sadarbības modeļa izveidē un ieviešanā.</w:t>
            </w:r>
          </w:p>
          <w:p w14:paraId="011713AF"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Visu līmeņu (universālā, mērķtiecīgā, pielāgotā) prevencijas</w:t>
            </w:r>
            <w:r w:rsidRPr="000955F5">
              <w:rPr>
                <w:lang w:val="lv-LV"/>
              </w:rPr>
              <w:t xml:space="preserve"> </w:t>
            </w:r>
            <w:r w:rsidRPr="000955F5">
              <w:rPr>
                <w:rFonts w:ascii="Times New Roman" w:eastAsia="Times New Roman" w:hAnsi="Times New Roman"/>
                <w:lang w:val="lv-LV"/>
              </w:rPr>
              <w:t>aktivitāšu veicināšana.</w:t>
            </w:r>
          </w:p>
          <w:p w14:paraId="6D5AD3D3" w14:textId="77777777" w:rsidR="00CB7915" w:rsidRPr="000955F5" w:rsidRDefault="00CE7C04">
            <w:pPr>
              <w:rPr>
                <w:lang w:val="lv-LV"/>
              </w:rPr>
            </w:pPr>
            <w:r w:rsidRPr="000955F5">
              <w:rPr>
                <w:rFonts w:ascii="Times New Roman" w:eastAsia="Times New Roman" w:hAnsi="Times New Roman"/>
                <w:lang w:val="lv-LV"/>
              </w:rPr>
              <w:t>Dalība PMP prevencijas sistēmas monitoringā, uzraudzībā un pilnveidē</w:t>
            </w:r>
            <w:r w:rsidRPr="000955F5">
              <w:rPr>
                <w:lang w:val="lv-LV"/>
              </w:rPr>
              <w:t xml:space="preserve"> </w:t>
            </w:r>
            <w:r w:rsidRPr="000955F5">
              <w:rPr>
                <w:rFonts w:ascii="Times New Roman" w:eastAsia="Times New Roman" w:hAnsi="Times New Roman"/>
                <w:lang w:val="lv-LV"/>
              </w:rPr>
              <w:t>PMP prevencijas aktivitāšu plānu izstrāde un īstenošana sadarbībā ar iesaistītajām institūcijām.</w:t>
            </w:r>
            <w:r w:rsidRPr="000955F5">
              <w:rPr>
                <w:lang w:val="lv-LV"/>
              </w:rPr>
              <w:t xml:space="preserve"> </w:t>
            </w:r>
          </w:p>
          <w:p w14:paraId="507D28C8"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Speciālistu kompetenču pilnveides un pieredzes apmaiņas veicināšana un plānošana. </w:t>
            </w:r>
          </w:p>
        </w:tc>
        <w:tc>
          <w:tcPr>
            <w:tcW w:w="2835" w:type="dxa"/>
          </w:tcPr>
          <w:p w14:paraId="6C927205"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Pašvaldības līmenī jāveicina universālo prevencijas aktivitāšu īstenošana:</w:t>
            </w:r>
          </w:p>
          <w:p w14:paraId="492D2333"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droša un iekļaujoša mācību vide;</w:t>
            </w:r>
          </w:p>
          <w:p w14:paraId="63AC3F4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saturīgas brīvā laika pavadīšanas iespējas;</w:t>
            </w:r>
          </w:p>
          <w:p w14:paraId="620397BF"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vecāku izglītošana bērnu audzināšanas un izglītošanas jomā;</w:t>
            </w:r>
          </w:p>
          <w:p w14:paraId="3EE1733F"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w:t>
            </w:r>
            <w:r w:rsidRPr="000955F5">
              <w:rPr>
                <w:lang w:val="lv-LV"/>
              </w:rPr>
              <w:t xml:space="preserve"> </w:t>
            </w:r>
            <w:r w:rsidRPr="000955F5">
              <w:rPr>
                <w:rFonts w:ascii="Times New Roman" w:eastAsia="Times New Roman" w:hAnsi="Times New Roman"/>
                <w:lang w:val="lv-LV"/>
              </w:rPr>
              <w:t>PMP tematikas aktualizēšana pašvaldības struktūrvienībās un iestādēs, kā arī vietējā kopienā u. tml.</w:t>
            </w:r>
          </w:p>
          <w:p w14:paraId="6A0F1133"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 izglītības iestāžu personāla kompetenču pilnveide </w:t>
            </w:r>
          </w:p>
        </w:tc>
      </w:tr>
      <w:tr w:rsidR="00CB7915" w:rsidRPr="000955F5" w14:paraId="4D374D34" w14:textId="77777777">
        <w:tc>
          <w:tcPr>
            <w:tcW w:w="1843" w:type="dxa"/>
          </w:tcPr>
          <w:p w14:paraId="1398E4AE" w14:textId="77777777" w:rsidR="00CB7915" w:rsidRPr="000955F5" w:rsidRDefault="00CB7915">
            <w:pPr>
              <w:rPr>
                <w:rFonts w:ascii="Times New Roman" w:eastAsia="Times New Roman" w:hAnsi="Times New Roman"/>
                <w:lang w:val="lv-LV"/>
              </w:rPr>
            </w:pPr>
          </w:p>
        </w:tc>
        <w:tc>
          <w:tcPr>
            <w:tcW w:w="3402" w:type="dxa"/>
          </w:tcPr>
          <w:p w14:paraId="6B89B2D0"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Būtiskākās atbildības jomas</w:t>
            </w:r>
          </w:p>
        </w:tc>
        <w:tc>
          <w:tcPr>
            <w:tcW w:w="2977" w:type="dxa"/>
          </w:tcPr>
          <w:p w14:paraId="1C9DB9F8"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Atbildības jomas PMP prevencijas kontekstā</w:t>
            </w:r>
          </w:p>
        </w:tc>
        <w:tc>
          <w:tcPr>
            <w:tcW w:w="2835" w:type="dxa"/>
          </w:tcPr>
          <w:p w14:paraId="69F421DA"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b/>
                <w:lang w:val="lv-LV"/>
              </w:rPr>
              <w:t>Iesaiste PMP prevencijas procesos</w:t>
            </w:r>
          </w:p>
        </w:tc>
        <w:tc>
          <w:tcPr>
            <w:tcW w:w="2835" w:type="dxa"/>
          </w:tcPr>
          <w:p w14:paraId="55C3A254"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Skaidrojumi</w:t>
            </w:r>
          </w:p>
        </w:tc>
      </w:tr>
      <w:tr w:rsidR="00CB7915" w:rsidRPr="000955F5" w14:paraId="2B8C5E58" w14:textId="77777777">
        <w:tc>
          <w:tcPr>
            <w:tcW w:w="1843" w:type="dxa"/>
          </w:tcPr>
          <w:p w14:paraId="5D9991D1"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Jaunatnes lietu speciālists</w:t>
            </w:r>
          </w:p>
        </w:tc>
        <w:tc>
          <w:tcPr>
            <w:tcW w:w="3402" w:type="dxa"/>
          </w:tcPr>
          <w:p w14:paraId="677BD52B" w14:textId="77777777" w:rsidR="00CB7915" w:rsidRPr="00B21E06" w:rsidRDefault="00CE7C04">
            <w:pPr>
              <w:rPr>
                <w:rFonts w:ascii="Times New Roman" w:eastAsia="Times New Roman" w:hAnsi="Times New Roman"/>
                <w:color w:val="212529"/>
                <w:lang w:val="lv-LV"/>
              </w:rPr>
            </w:pPr>
            <w:r w:rsidRPr="00B21E06">
              <w:rPr>
                <w:rFonts w:ascii="Times New Roman" w:eastAsia="Times New Roman" w:hAnsi="Times New Roman"/>
                <w:color w:val="212529"/>
                <w:lang w:val="lv-LV"/>
              </w:rPr>
              <w:t xml:space="preserve">Plāno, veic un koordinē darbu ar jaunatni, sadarbojas ar jaunatnes politikas īstenošanā iesaistītajām personām, izstrādā </w:t>
            </w:r>
            <w:r w:rsidRPr="00B21E06">
              <w:rPr>
                <w:rFonts w:ascii="Times New Roman" w:eastAsia="Times New Roman" w:hAnsi="Times New Roman"/>
                <w:color w:val="212529"/>
                <w:lang w:val="lv-LV"/>
              </w:rPr>
              <w:lastRenderedPageBreak/>
              <w:t>priekšlikumus jaunatnes politikas pilnveidei.</w:t>
            </w:r>
          </w:p>
          <w:p w14:paraId="14ADAF16" w14:textId="77777777" w:rsidR="00CB7915" w:rsidRPr="00B21E06" w:rsidRDefault="00CE7C04">
            <w:pPr>
              <w:rPr>
                <w:rFonts w:ascii="Times New Roman" w:eastAsia="Times New Roman" w:hAnsi="Times New Roman"/>
                <w:color w:val="212529"/>
                <w:lang w:val="lv-LV"/>
              </w:rPr>
            </w:pPr>
            <w:r w:rsidRPr="00B21E06">
              <w:rPr>
                <w:rFonts w:ascii="Times New Roman" w:eastAsia="Times New Roman" w:hAnsi="Times New Roman"/>
                <w:color w:val="212529"/>
                <w:lang w:val="lv-LV"/>
              </w:rPr>
              <w:t>Īsteno un koordinē informatīvus un izglītojošus pasākumus, projektus un programmas jaunatnes politikas jomā,</w:t>
            </w:r>
            <w:r w:rsidRPr="00B21E06">
              <w:rPr>
                <w:rFonts w:ascii="Times New Roman" w:eastAsia="Times New Roman" w:hAnsi="Times New Roman"/>
                <w:lang w:val="lv-LV"/>
              </w:rPr>
              <w:t xml:space="preserve"> </w:t>
            </w:r>
            <w:r w:rsidRPr="00B21E06">
              <w:rPr>
                <w:rFonts w:ascii="Times New Roman" w:eastAsia="Times New Roman" w:hAnsi="Times New Roman"/>
                <w:color w:val="212529"/>
                <w:lang w:val="lv-LV"/>
              </w:rPr>
              <w:t>sekmē jauniešu pilsonisko audzināšanu, veicina jauniešu brīvprātīgo darbu un līdzdalību lēmumu pieņemšanā un sabiedriskajā dzīvē.</w:t>
            </w:r>
          </w:p>
          <w:p w14:paraId="66229803"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 xml:space="preserve">Konsultē jaunatnes politikas jomā, tajā skaitā par pasākumu, projektu un programmu izstrādi un īstenošanu, kā arī veicina jauniešu personības attīstību. </w:t>
            </w:r>
          </w:p>
        </w:tc>
        <w:tc>
          <w:tcPr>
            <w:tcW w:w="2977" w:type="dxa"/>
          </w:tcPr>
          <w:p w14:paraId="582E8DB2"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lastRenderedPageBreak/>
              <w:t xml:space="preserve">Veido sadarbību un pieredzes apmaiņu ar citu pašvaldību jaunatnes darba speciālistiem, </w:t>
            </w:r>
            <w:r w:rsidRPr="00B21E06">
              <w:rPr>
                <w:rFonts w:ascii="Times New Roman" w:eastAsia="Times New Roman" w:hAnsi="Times New Roman"/>
                <w:lang w:val="lv-LV"/>
              </w:rPr>
              <w:lastRenderedPageBreak/>
              <w:t>nevalstiskajām organizācijām u. tml.</w:t>
            </w:r>
          </w:p>
          <w:p w14:paraId="0CFEC101"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Kopīgi ar citām iesaistītajām pusēm piedalās vienotās pieejas un datu ieguves, uzskaites un monitoringa procesos.</w:t>
            </w:r>
          </w:p>
          <w:p w14:paraId="243F06F3"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Kopīgi ar citām iesaistītajām pusēm veido ilgtspējīgu starpinstitūciju sadarbības modeli – ievieš, monitorē un pilnveido.</w:t>
            </w:r>
          </w:p>
        </w:tc>
        <w:tc>
          <w:tcPr>
            <w:tcW w:w="2835" w:type="dxa"/>
          </w:tcPr>
          <w:p w14:paraId="20FA6BF9"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lastRenderedPageBreak/>
              <w:t>Veido jaunatnes politiku, iekļaujot ar PMP prevenciju saistītus aspektus.</w:t>
            </w:r>
          </w:p>
          <w:p w14:paraId="420D052D"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lastRenderedPageBreak/>
              <w:t>Piedalās PMP esošās situācijas izpētē un analīzē.</w:t>
            </w:r>
          </w:p>
          <w:p w14:paraId="088C6166"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Sadarbojas un konsultē individuālo atbalsta plānu izveidē.</w:t>
            </w:r>
          </w:p>
          <w:p w14:paraId="0C813590"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Sadarbojas PMP prevencijas sistēmas un plāna izveidē.</w:t>
            </w:r>
          </w:p>
        </w:tc>
        <w:tc>
          <w:tcPr>
            <w:tcW w:w="2835" w:type="dxa"/>
          </w:tcPr>
          <w:p w14:paraId="53F08EEE"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lastRenderedPageBreak/>
              <w:t xml:space="preserve">Īsteno universālā un mērķtiecīgā prevencijas līmeņa aktivitātes: </w:t>
            </w:r>
          </w:p>
          <w:p w14:paraId="4EA83473"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 xml:space="preserve">▪ plānot saturīga brīvā laika pavadīšanas iespējas,  </w:t>
            </w:r>
            <w:r w:rsidRPr="00B21E06">
              <w:rPr>
                <w:rFonts w:ascii="Times New Roman" w:eastAsia="Times New Roman" w:hAnsi="Times New Roman"/>
                <w:lang w:val="lv-LV"/>
              </w:rPr>
              <w:lastRenderedPageBreak/>
              <w:t>neformālās izglītības programmas, t. sk. emocionālās labbūtības veicināšanai;</w:t>
            </w:r>
          </w:p>
          <w:p w14:paraId="25F10083"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 xml:space="preserve">▪ mentora atbalsta piesaiste “jaunietis – jaunietim” organizēšanā </w:t>
            </w:r>
          </w:p>
          <w:p w14:paraId="29AD682D"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 xml:space="preserve">▪ atbalsts jaunatnes darbiniekiem tieša darba ar PMP riska jauniešu </w:t>
            </w:r>
            <w:r w:rsidR="00B21E06" w:rsidRPr="00B21E06">
              <w:rPr>
                <w:rFonts w:ascii="Times New Roman" w:eastAsia="Times New Roman" w:hAnsi="Times New Roman"/>
                <w:lang w:val="lv-LV"/>
              </w:rPr>
              <w:t>grupas</w:t>
            </w:r>
            <w:r w:rsidRPr="00B21E06">
              <w:rPr>
                <w:rFonts w:ascii="Times New Roman" w:eastAsia="Times New Roman" w:hAnsi="Times New Roman"/>
                <w:lang w:val="lv-LV"/>
              </w:rPr>
              <w:t xml:space="preserve"> organizēšanā;</w:t>
            </w:r>
          </w:p>
          <w:p w14:paraId="7C823DDE"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 xml:space="preserve">▪ individuāls darbs ar augsta PMP riska jauniešiem. </w:t>
            </w:r>
          </w:p>
        </w:tc>
      </w:tr>
      <w:tr w:rsidR="00CB7915" w:rsidRPr="000955F5" w14:paraId="4A458290" w14:textId="77777777">
        <w:tc>
          <w:tcPr>
            <w:tcW w:w="1843" w:type="dxa"/>
          </w:tcPr>
          <w:p w14:paraId="430C10A3" w14:textId="77777777" w:rsidR="00CB7915" w:rsidRPr="000955F5" w:rsidRDefault="00CB7915">
            <w:pPr>
              <w:rPr>
                <w:rFonts w:ascii="Times New Roman" w:eastAsia="Times New Roman" w:hAnsi="Times New Roman"/>
                <w:b/>
                <w:lang w:val="lv-LV"/>
              </w:rPr>
            </w:pPr>
          </w:p>
        </w:tc>
        <w:tc>
          <w:tcPr>
            <w:tcW w:w="3402" w:type="dxa"/>
          </w:tcPr>
          <w:p w14:paraId="40E71FAC" w14:textId="77777777" w:rsidR="00CB7915" w:rsidRPr="00B21E06" w:rsidRDefault="00CE7C04">
            <w:pPr>
              <w:rPr>
                <w:rFonts w:ascii="Times New Roman" w:eastAsia="Times New Roman" w:hAnsi="Times New Roman"/>
                <w:b/>
                <w:lang w:val="lv-LV"/>
              </w:rPr>
            </w:pPr>
            <w:r w:rsidRPr="00B21E06">
              <w:rPr>
                <w:rFonts w:ascii="Times New Roman" w:eastAsia="Times New Roman" w:hAnsi="Times New Roman"/>
                <w:b/>
                <w:lang w:val="lv-LV"/>
              </w:rPr>
              <w:t>Būtiskākās atbildības jomas</w:t>
            </w:r>
          </w:p>
        </w:tc>
        <w:tc>
          <w:tcPr>
            <w:tcW w:w="2977" w:type="dxa"/>
          </w:tcPr>
          <w:p w14:paraId="7DB6D6E2" w14:textId="77777777" w:rsidR="00CB7915" w:rsidRPr="00B21E06" w:rsidRDefault="00CE7C04">
            <w:pPr>
              <w:rPr>
                <w:rFonts w:ascii="Times New Roman" w:eastAsia="Times New Roman" w:hAnsi="Times New Roman"/>
                <w:b/>
                <w:lang w:val="lv-LV"/>
              </w:rPr>
            </w:pPr>
            <w:r w:rsidRPr="00B21E06">
              <w:rPr>
                <w:rFonts w:ascii="Times New Roman" w:eastAsia="Times New Roman" w:hAnsi="Times New Roman"/>
                <w:b/>
                <w:lang w:val="lv-LV"/>
              </w:rPr>
              <w:t>Atbildības jomas PMP prevencijas kontekstā</w:t>
            </w:r>
          </w:p>
        </w:tc>
        <w:tc>
          <w:tcPr>
            <w:tcW w:w="2835" w:type="dxa"/>
          </w:tcPr>
          <w:p w14:paraId="6A5E8E4A"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b/>
                <w:lang w:val="lv-LV"/>
              </w:rPr>
              <w:t>Iesaiste PMP prevencijas procesos</w:t>
            </w:r>
          </w:p>
        </w:tc>
        <w:tc>
          <w:tcPr>
            <w:tcW w:w="2835" w:type="dxa"/>
          </w:tcPr>
          <w:p w14:paraId="4885A631" w14:textId="77777777" w:rsidR="00CB7915" w:rsidRPr="00B21E06" w:rsidRDefault="00CE7C04">
            <w:pPr>
              <w:rPr>
                <w:rFonts w:ascii="Times New Roman" w:eastAsia="Times New Roman" w:hAnsi="Times New Roman"/>
                <w:b/>
                <w:lang w:val="lv-LV"/>
              </w:rPr>
            </w:pPr>
            <w:r w:rsidRPr="00B21E06">
              <w:rPr>
                <w:rFonts w:ascii="Times New Roman" w:eastAsia="Times New Roman" w:hAnsi="Times New Roman"/>
                <w:b/>
                <w:lang w:val="lv-LV"/>
              </w:rPr>
              <w:t>Skaidrojumi</w:t>
            </w:r>
          </w:p>
        </w:tc>
      </w:tr>
      <w:tr w:rsidR="00CB7915" w:rsidRPr="000955F5" w14:paraId="7E64C91D" w14:textId="77777777" w:rsidTr="00B21E06">
        <w:trPr>
          <w:trHeight w:val="4967"/>
        </w:trPr>
        <w:tc>
          <w:tcPr>
            <w:tcW w:w="1843" w:type="dxa"/>
          </w:tcPr>
          <w:p w14:paraId="67AEA334" w14:textId="77777777" w:rsidR="00CB7915" w:rsidRPr="00B21E06" w:rsidRDefault="00CE7C04">
            <w:pPr>
              <w:rPr>
                <w:rFonts w:ascii="Times New Roman" w:eastAsia="Times New Roman" w:hAnsi="Times New Roman"/>
                <w:b/>
                <w:lang w:val="lv-LV"/>
              </w:rPr>
            </w:pPr>
            <w:r w:rsidRPr="00B21E06">
              <w:rPr>
                <w:rFonts w:ascii="Times New Roman" w:eastAsia="Times New Roman" w:hAnsi="Times New Roman"/>
                <w:b/>
                <w:lang w:val="lv-LV"/>
              </w:rPr>
              <w:t>Jaunatnes darbinieks</w:t>
            </w:r>
          </w:p>
        </w:tc>
        <w:tc>
          <w:tcPr>
            <w:tcW w:w="3402" w:type="dxa"/>
          </w:tcPr>
          <w:p w14:paraId="31B7FA60"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 xml:space="preserve">Veic darbu ar jaunatni, </w:t>
            </w:r>
            <w:r w:rsidRPr="00B21E06">
              <w:rPr>
                <w:rFonts w:ascii="Times New Roman" w:eastAsia="Times New Roman" w:hAnsi="Times New Roman"/>
                <w:color w:val="212529"/>
                <w:lang w:val="lv-LV"/>
              </w:rPr>
              <w:t>veic darbu ar jaunatni, iesaistot jauniešus darba ar jaunatni īstenošanā un izvērtēšanā</w:t>
            </w:r>
            <w:r w:rsidRPr="00B21E06">
              <w:rPr>
                <w:rFonts w:ascii="Times New Roman" w:eastAsia="Times New Roman" w:hAnsi="Times New Roman"/>
                <w:lang w:val="lv-LV"/>
              </w:rPr>
              <w:t>.</w:t>
            </w:r>
          </w:p>
          <w:p w14:paraId="7A0D11B5" w14:textId="77777777" w:rsidR="00CB7915" w:rsidRPr="00B21E06" w:rsidRDefault="00CE7C04">
            <w:pPr>
              <w:shd w:val="clear" w:color="auto" w:fill="FFFFFF"/>
              <w:spacing w:before="0" w:after="240"/>
              <w:rPr>
                <w:rFonts w:ascii="Times New Roman" w:eastAsia="Times New Roman" w:hAnsi="Times New Roman"/>
                <w:lang w:val="lv-LV"/>
              </w:rPr>
            </w:pPr>
            <w:r w:rsidRPr="00B21E06">
              <w:rPr>
                <w:rFonts w:ascii="Times New Roman" w:eastAsia="Times New Roman" w:hAnsi="Times New Roman"/>
                <w:color w:val="212529"/>
                <w:lang w:val="lv-LV"/>
              </w:rPr>
              <w:t xml:space="preserve">Nodrošina aktivitātes un brīvā laika pavadīšanas iespējas jauniešiem Ogres novadā, līdzdarbojas </w:t>
            </w:r>
            <w:r w:rsidR="00B21E06">
              <w:rPr>
                <w:rFonts w:ascii="Times New Roman" w:eastAsia="Times New Roman" w:hAnsi="Times New Roman"/>
                <w:color w:val="212529"/>
                <w:lang w:val="lv-LV"/>
              </w:rPr>
              <w:t>pasākumu</w:t>
            </w:r>
            <w:r w:rsidRPr="00B21E06">
              <w:rPr>
                <w:rFonts w:ascii="Times New Roman" w:eastAsia="Times New Roman" w:hAnsi="Times New Roman"/>
                <w:color w:val="212529"/>
                <w:lang w:val="lv-LV"/>
              </w:rPr>
              <w:t xml:space="preserve"> un projektu īstenošanā, konsultē jauniešus par viņiem aktuālajām tēmām.</w:t>
            </w:r>
          </w:p>
          <w:p w14:paraId="626D4EFA" w14:textId="77777777" w:rsidR="00CB7915" w:rsidRPr="00B21E06" w:rsidRDefault="00CE7C04">
            <w:pPr>
              <w:shd w:val="clear" w:color="auto" w:fill="FFFFFF"/>
              <w:spacing w:before="0" w:after="240"/>
              <w:rPr>
                <w:rFonts w:ascii="Times New Roman" w:eastAsia="Times New Roman" w:hAnsi="Times New Roman"/>
                <w:lang w:val="lv-LV"/>
              </w:rPr>
            </w:pPr>
            <w:r w:rsidRPr="00B21E06">
              <w:rPr>
                <w:rFonts w:ascii="Times New Roman" w:eastAsia="Times New Roman" w:hAnsi="Times New Roman"/>
                <w:lang w:val="lv-LV"/>
              </w:rPr>
              <w:t>N</w:t>
            </w:r>
            <w:r w:rsidRPr="00B21E06">
              <w:rPr>
                <w:rFonts w:ascii="Times New Roman" w:eastAsia="Times New Roman" w:hAnsi="Times New Roman"/>
                <w:color w:val="212529"/>
                <w:lang w:val="lv-LV"/>
              </w:rPr>
              <w:t>odrošina informācijas pieejamību un apriti par jaunatnes politikas jautājumiem.</w:t>
            </w:r>
          </w:p>
        </w:tc>
        <w:tc>
          <w:tcPr>
            <w:tcW w:w="2977" w:type="dxa"/>
          </w:tcPr>
          <w:p w14:paraId="167BC156"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Plānveidīgi dažādām vecuma, grupām organizēt un nodrošināt sadarbības aktivitātes ar neformālās izglītības metodēm.</w:t>
            </w:r>
          </w:p>
          <w:p w14:paraId="24B4C507"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Sniedz priekšlikumus PMP prevencijas aktivitāšu pilnveidei.</w:t>
            </w:r>
          </w:p>
          <w:p w14:paraId="45F76DA4" w14:textId="77777777" w:rsidR="00CB7915" w:rsidRPr="00B21E06" w:rsidRDefault="00CB7915">
            <w:pPr>
              <w:shd w:val="clear" w:color="auto" w:fill="FFFFFF"/>
              <w:spacing w:before="0" w:after="240"/>
              <w:rPr>
                <w:rFonts w:ascii="Times New Roman" w:eastAsia="Times New Roman" w:hAnsi="Times New Roman"/>
                <w:color w:val="212529"/>
                <w:lang w:val="lv-LV"/>
              </w:rPr>
            </w:pPr>
          </w:p>
          <w:p w14:paraId="40360D16" w14:textId="77777777" w:rsidR="00CB7915" w:rsidRPr="00B21E06" w:rsidRDefault="00CB7915">
            <w:pPr>
              <w:rPr>
                <w:rFonts w:ascii="Times New Roman" w:eastAsia="Times New Roman" w:hAnsi="Times New Roman"/>
                <w:lang w:val="lv-LV"/>
              </w:rPr>
            </w:pPr>
          </w:p>
        </w:tc>
        <w:tc>
          <w:tcPr>
            <w:tcW w:w="2835" w:type="dxa"/>
          </w:tcPr>
          <w:p w14:paraId="74A0DD08"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Sniedz atgriezenisko saiti un novērojumus darbā ar jauniešiem.</w:t>
            </w:r>
          </w:p>
          <w:p w14:paraId="5A4C6627"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Pilnveido kompetences PMP prevencijas jomā.</w:t>
            </w:r>
          </w:p>
          <w:p w14:paraId="3FF7D5E3"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Piedalās PMP prevencijas plānu īstenošanā un izvērtēšanā.</w:t>
            </w:r>
          </w:p>
          <w:p w14:paraId="21D538A3" w14:textId="77777777" w:rsidR="00CB7915" w:rsidRPr="00B21E06" w:rsidRDefault="00CB7915">
            <w:pPr>
              <w:rPr>
                <w:rFonts w:ascii="Times New Roman" w:eastAsia="Times New Roman" w:hAnsi="Times New Roman"/>
                <w:lang w:val="lv-LV"/>
              </w:rPr>
            </w:pPr>
          </w:p>
        </w:tc>
        <w:tc>
          <w:tcPr>
            <w:tcW w:w="2835" w:type="dxa"/>
          </w:tcPr>
          <w:p w14:paraId="0BEA9085"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 xml:space="preserve">Īsteno universālā un mērķtiecīgā prevencijas līmeņa aktivitātes: </w:t>
            </w:r>
          </w:p>
          <w:p w14:paraId="40B706D9"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 īstenot saturīga brīvā laika pavadīšanas iespējas,  neformālās izglītības programmas, t. sk. emocionālās labbūtības veicināšanai;</w:t>
            </w:r>
          </w:p>
          <w:p w14:paraId="488E8614"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 xml:space="preserve">▪ atbalsts “jaunietis – jaunietim” organizēšanā </w:t>
            </w:r>
          </w:p>
          <w:p w14:paraId="1EBA7F8A"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 tiešs darbs ar PMP riska jauniešu grupu;</w:t>
            </w:r>
          </w:p>
          <w:p w14:paraId="73BB958A"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 xml:space="preserve">▪ individuāls darbs ar augsta PMP riska jauniešiem. </w:t>
            </w:r>
          </w:p>
        </w:tc>
      </w:tr>
      <w:tr w:rsidR="00CB7915" w:rsidRPr="000955F5" w14:paraId="4E020265" w14:textId="77777777">
        <w:tc>
          <w:tcPr>
            <w:tcW w:w="1843" w:type="dxa"/>
            <w:vMerge w:val="restart"/>
          </w:tcPr>
          <w:p w14:paraId="7B8452A5"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b/>
                <w:lang w:val="lv-LV"/>
              </w:rPr>
              <w:lastRenderedPageBreak/>
              <w:t>Bāriņtiesa</w:t>
            </w:r>
          </w:p>
        </w:tc>
        <w:tc>
          <w:tcPr>
            <w:tcW w:w="3402" w:type="dxa"/>
          </w:tcPr>
          <w:p w14:paraId="1E63808D"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b/>
                <w:lang w:val="lv-LV"/>
              </w:rPr>
              <w:t>Būtiskākās atbildības jomas</w:t>
            </w:r>
          </w:p>
        </w:tc>
        <w:tc>
          <w:tcPr>
            <w:tcW w:w="2977" w:type="dxa"/>
          </w:tcPr>
          <w:p w14:paraId="6A475765" w14:textId="77777777" w:rsidR="00CB7915" w:rsidRPr="00B21E06" w:rsidRDefault="00CE7C04">
            <w:pPr>
              <w:rPr>
                <w:rFonts w:ascii="Times New Roman" w:eastAsia="Times New Roman" w:hAnsi="Times New Roman"/>
                <w:b/>
                <w:lang w:val="lv-LV"/>
              </w:rPr>
            </w:pPr>
            <w:r w:rsidRPr="00B21E06">
              <w:rPr>
                <w:rFonts w:ascii="Times New Roman" w:eastAsia="Times New Roman" w:hAnsi="Times New Roman"/>
                <w:b/>
                <w:lang w:val="lv-LV"/>
              </w:rPr>
              <w:t>Atbildības jomas PMP prevencijas kontekstā</w:t>
            </w:r>
          </w:p>
        </w:tc>
        <w:tc>
          <w:tcPr>
            <w:tcW w:w="2835" w:type="dxa"/>
          </w:tcPr>
          <w:p w14:paraId="4DF0A40B" w14:textId="77777777" w:rsidR="00CB7915" w:rsidRPr="00B21E06" w:rsidRDefault="00CE7C04">
            <w:pPr>
              <w:rPr>
                <w:rFonts w:ascii="Times New Roman" w:eastAsia="Times New Roman" w:hAnsi="Times New Roman"/>
                <w:b/>
                <w:lang w:val="lv-LV"/>
              </w:rPr>
            </w:pPr>
            <w:r w:rsidRPr="00B21E06">
              <w:rPr>
                <w:rFonts w:ascii="Times New Roman" w:eastAsia="Times New Roman" w:hAnsi="Times New Roman"/>
                <w:b/>
                <w:lang w:val="lv-LV"/>
              </w:rPr>
              <w:t>Iesaiste PMP prevencijas procesos</w:t>
            </w:r>
          </w:p>
        </w:tc>
        <w:tc>
          <w:tcPr>
            <w:tcW w:w="2835" w:type="dxa"/>
          </w:tcPr>
          <w:p w14:paraId="23D2187C" w14:textId="77777777" w:rsidR="00CB7915" w:rsidRPr="00B21E06" w:rsidRDefault="00CE7C04">
            <w:pPr>
              <w:rPr>
                <w:rFonts w:ascii="Times New Roman" w:eastAsia="Times New Roman" w:hAnsi="Times New Roman"/>
                <w:b/>
                <w:lang w:val="lv-LV"/>
              </w:rPr>
            </w:pPr>
            <w:r w:rsidRPr="00B21E06">
              <w:rPr>
                <w:rFonts w:ascii="Times New Roman" w:eastAsia="Times New Roman" w:hAnsi="Times New Roman"/>
                <w:b/>
                <w:lang w:val="lv-LV"/>
              </w:rPr>
              <w:t>Skaidrojumi</w:t>
            </w:r>
          </w:p>
        </w:tc>
      </w:tr>
      <w:tr w:rsidR="00CB7915" w:rsidRPr="000955F5" w14:paraId="25DDAB22" w14:textId="77777777">
        <w:tc>
          <w:tcPr>
            <w:tcW w:w="1843" w:type="dxa"/>
            <w:vMerge/>
          </w:tcPr>
          <w:p w14:paraId="3E22C31E"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b/>
                <w:lang w:val="lv-LV"/>
              </w:rPr>
            </w:pPr>
          </w:p>
        </w:tc>
        <w:tc>
          <w:tcPr>
            <w:tcW w:w="3402" w:type="dxa"/>
          </w:tcPr>
          <w:p w14:paraId="56A43B5A"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Sadarbojas ar citām iestādēm, lai nodrošinātu bērna tiesību un interešu aizstāvību.</w:t>
            </w:r>
          </w:p>
          <w:p w14:paraId="7585C349"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Informē pašvaldības sociālo dienestu vai citu atbildīgo institūciju par ģimenēm, kurās netiek pietiekami nodrošināta bērna attīstība un audzināšana un kurām nepieciešama palīdzība.</w:t>
            </w:r>
          </w:p>
          <w:p w14:paraId="27A1AE53"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Sniedz atbalstu ģimenēm strīdu gadījumā mierīgai situācijas atrisināšanai, lai mazinātu bērna pārdzīvojumus un ciešanas.</w:t>
            </w:r>
          </w:p>
          <w:p w14:paraId="00A961B9" w14:textId="77777777" w:rsidR="00CB7915" w:rsidRPr="00B21E06" w:rsidRDefault="00CE7C04">
            <w:pPr>
              <w:rPr>
                <w:rFonts w:ascii="Times New Roman" w:eastAsia="Times New Roman" w:hAnsi="Times New Roman"/>
                <w:b/>
                <w:lang w:val="lv-LV"/>
              </w:rPr>
            </w:pPr>
            <w:r w:rsidRPr="00B21E06">
              <w:rPr>
                <w:rFonts w:ascii="Times New Roman" w:eastAsia="Times New Roman" w:hAnsi="Times New Roman"/>
                <w:lang w:val="lv-LV"/>
              </w:rPr>
              <w:t>Nosūta bērnu konsultācijas saņemšanai pie</w:t>
            </w:r>
            <w:r w:rsidRPr="00B21E06">
              <w:rPr>
                <w:rFonts w:ascii="Times New Roman" w:eastAsia="Times New Roman" w:hAnsi="Times New Roman"/>
                <w:b/>
                <w:lang w:val="lv-LV"/>
              </w:rPr>
              <w:t xml:space="preserve"> </w:t>
            </w:r>
            <w:r w:rsidRPr="00B21E06">
              <w:rPr>
                <w:rFonts w:ascii="Times New Roman" w:eastAsia="Times New Roman" w:hAnsi="Times New Roman"/>
                <w:lang w:val="lv-LV"/>
              </w:rPr>
              <w:t>ģimenes ārsta vai cita speciālista, ja tas</w:t>
            </w:r>
            <w:r w:rsidRPr="00B21E06">
              <w:rPr>
                <w:rFonts w:ascii="Times New Roman" w:hAnsi="Times New Roman"/>
                <w:lang w:val="lv-LV"/>
              </w:rPr>
              <w:t xml:space="preserve"> </w:t>
            </w:r>
            <w:r w:rsidRPr="00B21E06">
              <w:rPr>
                <w:rFonts w:ascii="Times New Roman" w:eastAsia="Times New Roman" w:hAnsi="Times New Roman"/>
                <w:lang w:val="lv-LV"/>
              </w:rPr>
              <w:t xml:space="preserve">nepieciešams bērna interešu aizstāvībai, bet bērna vecāki/aizbildņi nepiekrīt. </w:t>
            </w:r>
          </w:p>
        </w:tc>
        <w:tc>
          <w:tcPr>
            <w:tcW w:w="2977" w:type="dxa"/>
          </w:tcPr>
          <w:p w14:paraId="7D16B931"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Kopīgi ar citām iesaistītajām pusēm piedalās vienotās pieejas un datu ieguves, uzskaites un monitoringa procesos.</w:t>
            </w:r>
          </w:p>
          <w:p w14:paraId="6BCB7579"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Kopīgi ar citām iesaistītajām pusēm veido ilgtspējīgu starpinstitūciju sadarbības modeli – ievieš, monitorē un pilnveido.</w:t>
            </w:r>
          </w:p>
          <w:p w14:paraId="7766A541" w14:textId="77777777" w:rsidR="00CB7915" w:rsidRPr="00B21E06" w:rsidRDefault="00CE7C04">
            <w:pPr>
              <w:rPr>
                <w:rFonts w:ascii="Times New Roman" w:eastAsia="Times New Roman" w:hAnsi="Times New Roman"/>
                <w:b/>
                <w:lang w:val="lv-LV"/>
              </w:rPr>
            </w:pPr>
            <w:r w:rsidRPr="00B21E06">
              <w:rPr>
                <w:rFonts w:ascii="Times New Roman" w:eastAsia="Times New Roman" w:hAnsi="Times New Roman"/>
                <w:lang w:val="lv-LV"/>
              </w:rPr>
              <w:t>Nodrošina resursu piesaisti aktivitāšu īstenošanai. Informē par aktualitātēm bērnu tiesībās, ja tas skar PMP</w:t>
            </w:r>
          </w:p>
        </w:tc>
        <w:tc>
          <w:tcPr>
            <w:tcW w:w="2835" w:type="dxa"/>
          </w:tcPr>
          <w:p w14:paraId="37DEAA05"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Papildina izglītības datus ar bāriņtiesas informāciju, taču analītiskās darbības notiek tikai ar anonimizētiem datiem.</w:t>
            </w:r>
          </w:p>
          <w:p w14:paraId="742D61F2"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Piedalās starpinstitūciju sadarbības modeļa izstrādē un ieviešanā.</w:t>
            </w:r>
          </w:p>
          <w:p w14:paraId="0C1382D8"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Piedalās saskanīgu un koordinētu individuālo atbalsta plānu (IAP) izveidē un īstenošanā.</w:t>
            </w:r>
          </w:p>
          <w:p w14:paraId="638F4ABE" w14:textId="77777777" w:rsidR="00CB7915" w:rsidRPr="00B21E06" w:rsidRDefault="00CE7C04">
            <w:pPr>
              <w:rPr>
                <w:rFonts w:ascii="Times New Roman" w:eastAsia="Times New Roman" w:hAnsi="Times New Roman"/>
                <w:b/>
                <w:lang w:val="lv-LV"/>
              </w:rPr>
            </w:pPr>
            <w:r w:rsidRPr="00B21E06">
              <w:rPr>
                <w:rFonts w:ascii="Times New Roman" w:eastAsia="Times New Roman" w:hAnsi="Times New Roman"/>
                <w:lang w:val="lv-LV"/>
              </w:rPr>
              <w:t>Iespēju robežās piedalās informēšanā par konkrētu PMP riska gadījumu.</w:t>
            </w:r>
          </w:p>
        </w:tc>
        <w:tc>
          <w:tcPr>
            <w:tcW w:w="2835" w:type="dxa"/>
          </w:tcPr>
          <w:p w14:paraId="0B3356A9"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Piedalās universālā un mērķtiecīgā prevencijas līmeņa aktivitātēs, kā arī savas kompetences ietvaros tās īsteno:</w:t>
            </w:r>
          </w:p>
          <w:p w14:paraId="4B9039A1"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 konsultē citas iestādes un ģimenes ar</w:t>
            </w:r>
          </w:p>
          <w:p w14:paraId="76FFC414"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bērniem;</w:t>
            </w:r>
          </w:p>
          <w:p w14:paraId="4D12375D"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 sniedz izglītojošas lekcijas vecākiem</w:t>
            </w:r>
          </w:p>
          <w:p w14:paraId="4EE2CD9D"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un izglītības iestāžu speciālistiem;</w:t>
            </w:r>
          </w:p>
          <w:p w14:paraId="6DF6F046" w14:textId="77777777" w:rsidR="00CB7915" w:rsidRPr="00B21E06" w:rsidRDefault="00CE7C04">
            <w:pPr>
              <w:rPr>
                <w:rFonts w:ascii="Times New Roman" w:eastAsia="Times New Roman" w:hAnsi="Times New Roman"/>
                <w:lang w:val="lv-LV"/>
              </w:rPr>
            </w:pPr>
            <w:r w:rsidRPr="00B21E06">
              <w:rPr>
                <w:rFonts w:ascii="Times New Roman" w:eastAsia="Times New Roman" w:hAnsi="Times New Roman"/>
                <w:lang w:val="lv-LV"/>
              </w:rPr>
              <w:t>▪ sniedz profesionāls padomu konkrētu</w:t>
            </w:r>
          </w:p>
          <w:p w14:paraId="356CB161" w14:textId="77777777" w:rsidR="00CB7915" w:rsidRPr="00B21E06" w:rsidRDefault="00CE7C04">
            <w:pPr>
              <w:rPr>
                <w:rFonts w:ascii="Times New Roman" w:eastAsia="Times New Roman" w:hAnsi="Times New Roman"/>
                <w:b/>
                <w:lang w:val="lv-LV"/>
              </w:rPr>
            </w:pPr>
            <w:r w:rsidRPr="00B21E06">
              <w:rPr>
                <w:rFonts w:ascii="Times New Roman" w:eastAsia="Times New Roman" w:hAnsi="Times New Roman"/>
                <w:lang w:val="lv-LV"/>
              </w:rPr>
              <w:t xml:space="preserve">PMP prevencijas aktivitāšu īstenošanas jomā.  </w:t>
            </w:r>
          </w:p>
        </w:tc>
      </w:tr>
      <w:tr w:rsidR="00CB7915" w:rsidRPr="000955F5" w14:paraId="2C96CFF4" w14:textId="77777777">
        <w:tc>
          <w:tcPr>
            <w:tcW w:w="1843" w:type="dxa"/>
            <w:vMerge w:val="restart"/>
          </w:tcPr>
          <w:p w14:paraId="43FB0979"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Sociālais dienests</w:t>
            </w:r>
          </w:p>
        </w:tc>
        <w:tc>
          <w:tcPr>
            <w:tcW w:w="3402" w:type="dxa"/>
          </w:tcPr>
          <w:p w14:paraId="10A743CC"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Būtiskākās atbildības jomas</w:t>
            </w:r>
          </w:p>
        </w:tc>
        <w:tc>
          <w:tcPr>
            <w:tcW w:w="2977" w:type="dxa"/>
          </w:tcPr>
          <w:p w14:paraId="7BE09E9B"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Atbildības jomas PMP prevencijas kontekstā</w:t>
            </w:r>
          </w:p>
        </w:tc>
        <w:tc>
          <w:tcPr>
            <w:tcW w:w="2835" w:type="dxa"/>
          </w:tcPr>
          <w:p w14:paraId="733194AB"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Iesaiste PMP prevencijas procesos</w:t>
            </w:r>
          </w:p>
        </w:tc>
        <w:tc>
          <w:tcPr>
            <w:tcW w:w="2835" w:type="dxa"/>
          </w:tcPr>
          <w:p w14:paraId="502167C5"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Skaidrojumi</w:t>
            </w:r>
          </w:p>
        </w:tc>
      </w:tr>
      <w:tr w:rsidR="00CB7915" w:rsidRPr="000955F5" w14:paraId="7423A678" w14:textId="77777777">
        <w:tc>
          <w:tcPr>
            <w:tcW w:w="1843" w:type="dxa"/>
            <w:vMerge/>
          </w:tcPr>
          <w:p w14:paraId="30B47FE2"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b/>
                <w:lang w:val="lv-LV"/>
              </w:rPr>
            </w:pPr>
          </w:p>
        </w:tc>
        <w:tc>
          <w:tcPr>
            <w:tcW w:w="3402" w:type="dxa"/>
          </w:tcPr>
          <w:p w14:paraId="179ADC7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Sadarbībā ar izglītības iestādi vienojas par atbalsta sniegšanu bērnam un vecākiem.</w:t>
            </w:r>
          </w:p>
          <w:p w14:paraId="2B079EA3"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Ja izglītojamais ir motivēts turpināt apmeklēt skolu, tad bērna atbalstam tiek piesaistīti skolas speciālisti – izglītības psihologs, sociālais pedagogs, klases audzinātāja vai citi pedagogi.</w:t>
            </w:r>
          </w:p>
          <w:p w14:paraId="5E5DA6E9"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Paralēli bērnam sniegtajam atbalstam sociālais darbinieks veic sociālo darbu ar konkrēto ģimeni un sniedz sociālos </w:t>
            </w:r>
            <w:r w:rsidRPr="000955F5">
              <w:rPr>
                <w:rFonts w:ascii="Times New Roman" w:eastAsia="Times New Roman" w:hAnsi="Times New Roman"/>
                <w:lang w:val="lv-LV"/>
              </w:rPr>
              <w:lastRenderedPageBreak/>
              <w:t>pakalpojumus, lai novērstu tos cēloņus, kas ietekmēja</w:t>
            </w:r>
            <w:r w:rsidRPr="000955F5">
              <w:rPr>
                <w:lang w:val="lv-LV"/>
              </w:rPr>
              <w:t xml:space="preserve"> </w:t>
            </w:r>
            <w:r w:rsidRPr="000955F5">
              <w:rPr>
                <w:rFonts w:ascii="Times New Roman" w:eastAsia="Times New Roman" w:hAnsi="Times New Roman"/>
                <w:lang w:val="lv-LV"/>
              </w:rPr>
              <w:t>bērna vēlmi vai iespēju apmeklēt skolu.</w:t>
            </w:r>
          </w:p>
          <w:p w14:paraId="49D90E5D"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Informē bāriņtiesu, ja pastāv aizdomas par vecāku pienākumu nepienācīgu pildīšanu attiecībā pret bērnu</w:t>
            </w:r>
          </w:p>
        </w:tc>
        <w:tc>
          <w:tcPr>
            <w:tcW w:w="2977" w:type="dxa"/>
          </w:tcPr>
          <w:p w14:paraId="2708D7D5"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lastRenderedPageBreak/>
              <w:t>Kopīgi ar citām iesaistītajām pusēm piedalās vienotās pieejas un datu ieguves, uzskaites un monitoringa procesos.</w:t>
            </w:r>
          </w:p>
          <w:p w14:paraId="194CDC40"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Kopīgi ar citām iesaistītajām pusēm veido ilgtspējīgu starpinstitūciju sadarbības modeli – ievieš, monitorē un pilnveido.</w:t>
            </w:r>
          </w:p>
          <w:p w14:paraId="34AA3CDF"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Nodrošina resursu piesaisti aktivitāšu īstenošanai.</w:t>
            </w:r>
          </w:p>
          <w:p w14:paraId="01EE04A4"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Analizē neattaisnoto kavējumu </w:t>
            </w:r>
            <w:r w:rsidRPr="000955F5">
              <w:rPr>
                <w:rFonts w:ascii="Times New Roman" w:eastAsia="Times New Roman" w:hAnsi="Times New Roman"/>
                <w:lang w:val="lv-LV"/>
              </w:rPr>
              <w:lastRenderedPageBreak/>
              <w:t>sociālekonomiskos cēloņus un koordinē to novēršanu.</w:t>
            </w:r>
          </w:p>
          <w:p w14:paraId="2334C1F3"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Piedalās PMP situācijas datu analīzē pašvaldības</w:t>
            </w:r>
            <w:r w:rsidRPr="000955F5">
              <w:rPr>
                <w:lang w:val="lv-LV"/>
              </w:rPr>
              <w:t xml:space="preserve"> </w:t>
            </w:r>
            <w:r w:rsidRPr="000955F5">
              <w:rPr>
                <w:rFonts w:ascii="Times New Roman" w:eastAsia="Times New Roman" w:hAnsi="Times New Roman"/>
                <w:lang w:val="lv-LV"/>
              </w:rPr>
              <w:t>līmenī, atklājot datu sakarības un tendences kontekstā ar sociālo jomu.</w:t>
            </w:r>
          </w:p>
          <w:p w14:paraId="3A014DDD"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Rosina izglītības iestādes laikus ziņot par konkrētiem ilgstoši neatrisinātiem PMP riskiem konkrētiem izglītojamajiem, kas  saistīti ar ģimeni. </w:t>
            </w:r>
          </w:p>
        </w:tc>
        <w:tc>
          <w:tcPr>
            <w:tcW w:w="2835" w:type="dxa"/>
          </w:tcPr>
          <w:p w14:paraId="5F14E5CF"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lastRenderedPageBreak/>
              <w:t>Papildina izglītības datus ar sociālā dienesta informāciju, analītiskās darbības notiek tikai ar anonimizētiem datiem.</w:t>
            </w:r>
          </w:p>
          <w:p w14:paraId="3FC11DD3"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Piedalās starpinstitūciju sadarbības modeļa izstrādē un ieviešanā.</w:t>
            </w:r>
          </w:p>
          <w:p w14:paraId="6EA20982"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Piedalās prevencijas aktivitāšu plānu izstrādē.</w:t>
            </w:r>
          </w:p>
          <w:p w14:paraId="5953A29B"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Piedalās saskanīgu un koordinētu individuālo </w:t>
            </w:r>
            <w:r w:rsidRPr="000955F5">
              <w:rPr>
                <w:rFonts w:ascii="Times New Roman" w:eastAsia="Times New Roman" w:hAnsi="Times New Roman"/>
                <w:lang w:val="lv-LV"/>
              </w:rPr>
              <w:lastRenderedPageBreak/>
              <w:t>atbalsta plānu (IAP) izveidē un īstenošanā.</w:t>
            </w:r>
          </w:p>
          <w:p w14:paraId="7892012D"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Iespēju robežās piedalās informēšanā par konkrētu PMP riska gadījumu</w:t>
            </w:r>
          </w:p>
        </w:tc>
        <w:tc>
          <w:tcPr>
            <w:tcW w:w="2835" w:type="dxa"/>
          </w:tcPr>
          <w:p w14:paraId="144418A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lastRenderedPageBreak/>
              <w:t>Piedalās universālā un mērķtiecīgā prevencijas līmeņa aktivitātēs, kā arī savas kompetences ietvaros tās īsteno:</w:t>
            </w:r>
          </w:p>
          <w:p w14:paraId="1371A6F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sociālā palīdzība ģimenēm ar bērniem;</w:t>
            </w:r>
          </w:p>
          <w:p w14:paraId="0A1E25D9"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sociālā darba pakalpojumi ģimenēm ar bērniem;</w:t>
            </w:r>
          </w:p>
          <w:p w14:paraId="419EB572"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mērķēts atbalsts ģimenēm ar PMP riska bērniem;</w:t>
            </w:r>
          </w:p>
          <w:p w14:paraId="00A3B86D"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lastRenderedPageBreak/>
              <w:t>▪ pakalpojumi agrīnas bērnu aprūpes atbalstam (agrīnai PMP prevencijai);</w:t>
            </w:r>
            <w:r w:rsidRPr="000955F5">
              <w:rPr>
                <w:lang w:val="lv-LV"/>
              </w:rPr>
              <w:t xml:space="preserve"> </w:t>
            </w:r>
            <w:r w:rsidRPr="000955F5">
              <w:rPr>
                <w:rFonts w:ascii="Times New Roman" w:eastAsia="Times New Roman" w:hAnsi="Times New Roman"/>
                <w:lang w:val="lv-LV"/>
              </w:rPr>
              <w:t>▪ informācijas pieejamība par atbalstu</w:t>
            </w:r>
          </w:p>
          <w:p w14:paraId="23E6D13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PMP riska izglītojamajiem (arī ģimenēm);</w:t>
            </w:r>
          </w:p>
          <w:p w14:paraId="68F402FE"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sociālā darbinieka konsultācijas; sociālais atbalsts izglītojamajiem un viņu vecākiem.</w:t>
            </w:r>
          </w:p>
        </w:tc>
      </w:tr>
      <w:tr w:rsidR="00CB7915" w:rsidRPr="000955F5" w14:paraId="3C4027D5" w14:textId="77777777">
        <w:tc>
          <w:tcPr>
            <w:tcW w:w="1843" w:type="dxa"/>
            <w:vMerge w:val="restart"/>
          </w:tcPr>
          <w:p w14:paraId="16B64A2C" w14:textId="77777777" w:rsidR="00CB7915" w:rsidRPr="000955F5" w:rsidRDefault="00CB7915">
            <w:pPr>
              <w:rPr>
                <w:rFonts w:ascii="Times New Roman" w:eastAsia="Times New Roman" w:hAnsi="Times New Roman"/>
                <w:b/>
                <w:lang w:val="lv-LV"/>
              </w:rPr>
            </w:pPr>
          </w:p>
          <w:p w14:paraId="6A484822"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Pašvaldības policija</w:t>
            </w:r>
          </w:p>
        </w:tc>
        <w:tc>
          <w:tcPr>
            <w:tcW w:w="3402" w:type="dxa"/>
          </w:tcPr>
          <w:p w14:paraId="72042B7F"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b/>
                <w:lang w:val="lv-LV"/>
              </w:rPr>
              <w:t>Būtiskākās atbildības jomas</w:t>
            </w:r>
          </w:p>
        </w:tc>
        <w:tc>
          <w:tcPr>
            <w:tcW w:w="2977" w:type="dxa"/>
          </w:tcPr>
          <w:p w14:paraId="25059D9A"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b/>
                <w:lang w:val="lv-LV"/>
              </w:rPr>
              <w:t>Atbildības jomas PMP prevencijas kontekstā</w:t>
            </w:r>
          </w:p>
        </w:tc>
        <w:tc>
          <w:tcPr>
            <w:tcW w:w="2835" w:type="dxa"/>
          </w:tcPr>
          <w:p w14:paraId="637BD72A"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b/>
                <w:lang w:val="lv-LV"/>
              </w:rPr>
              <w:t>Iesaiste PMP prevencijas procesos</w:t>
            </w:r>
          </w:p>
        </w:tc>
        <w:tc>
          <w:tcPr>
            <w:tcW w:w="2835" w:type="dxa"/>
          </w:tcPr>
          <w:p w14:paraId="20FA4545"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b/>
                <w:lang w:val="lv-LV"/>
              </w:rPr>
              <w:t>Skaidrojumi</w:t>
            </w:r>
          </w:p>
        </w:tc>
      </w:tr>
      <w:tr w:rsidR="00CB7915" w:rsidRPr="000955F5" w14:paraId="787BAE32" w14:textId="77777777" w:rsidTr="009D044E">
        <w:trPr>
          <w:trHeight w:val="5835"/>
        </w:trPr>
        <w:tc>
          <w:tcPr>
            <w:tcW w:w="1843" w:type="dxa"/>
            <w:vMerge/>
          </w:tcPr>
          <w:p w14:paraId="0444DFF6"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3402" w:type="dxa"/>
          </w:tcPr>
          <w:p w14:paraId="6150A214"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Informē un izglīto par ceļu satiksmes drošību, vispārējo drošību, t. sk. drošību mājās un ārpus tās, kā arī izglītības iestādē.</w:t>
            </w:r>
          </w:p>
          <w:p w14:paraId="6D66BE9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Izglīto par vardarbības dažādo formu atpazīšanu, rašanās cēloņiem un iespējamiem risinājumiem, paredzēto atbildību.</w:t>
            </w:r>
          </w:p>
          <w:p w14:paraId="19A9B0B2"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Informē par tiesisko audzināšanu: kriminālatbildību vai administratīvo atbildību un pārkāpumiem, ar ko saskaras nepilngadīgie.</w:t>
            </w:r>
          </w:p>
          <w:p w14:paraId="1DEC656C"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Informē par dažādu atkarību profilaksi, administratīvo atbildību, veic preventīvas darbības.</w:t>
            </w:r>
          </w:p>
          <w:p w14:paraId="10FBA206"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Informē par drošību internetā. </w:t>
            </w:r>
          </w:p>
        </w:tc>
        <w:tc>
          <w:tcPr>
            <w:tcW w:w="2977" w:type="dxa"/>
          </w:tcPr>
          <w:p w14:paraId="20838617"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Sniedz atbalstu konkrētu gadījumu risināšanā pēc citu iestāžu pieprasījuma.</w:t>
            </w:r>
            <w:r w:rsidRPr="000955F5">
              <w:rPr>
                <w:lang w:val="lv-LV"/>
              </w:rPr>
              <w:t xml:space="preserve"> </w:t>
            </w:r>
            <w:r w:rsidRPr="000955F5">
              <w:rPr>
                <w:rFonts w:ascii="Times New Roman" w:eastAsia="Times New Roman" w:hAnsi="Times New Roman"/>
                <w:lang w:val="lv-LV"/>
              </w:rPr>
              <w:t>Sadarbojas ar citām iestādēm PMP prevencijas jomā.</w:t>
            </w:r>
          </w:p>
          <w:p w14:paraId="70BBE5E3" w14:textId="77777777" w:rsidR="00CB7915" w:rsidRPr="000955F5" w:rsidRDefault="00CB7915">
            <w:pPr>
              <w:rPr>
                <w:rFonts w:ascii="Times New Roman" w:eastAsia="Times New Roman" w:hAnsi="Times New Roman"/>
                <w:lang w:val="lv-LV"/>
              </w:rPr>
            </w:pPr>
          </w:p>
        </w:tc>
        <w:tc>
          <w:tcPr>
            <w:tcW w:w="2835" w:type="dxa"/>
          </w:tcPr>
          <w:p w14:paraId="736F24E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Papildina izglītības datus ar policijas rīcībā esošo informāciju, taču analītiskās darbības notiek tikai ar anonimizētiem datiem</w:t>
            </w:r>
            <w:r w:rsidRPr="000955F5">
              <w:rPr>
                <w:lang w:val="lv-LV"/>
              </w:rPr>
              <w:t xml:space="preserve">. </w:t>
            </w:r>
            <w:r w:rsidRPr="000955F5">
              <w:rPr>
                <w:rFonts w:ascii="Times New Roman" w:eastAsia="Times New Roman" w:hAnsi="Times New Roman"/>
                <w:lang w:val="lv-LV"/>
              </w:rPr>
              <w:t>Piedalās starpinstitūciju sadarbības modeļa izstrādē un ieviešanā.</w:t>
            </w:r>
          </w:p>
          <w:p w14:paraId="09E6CFD7"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Piedalās prevencijas aktivitāšu plānu izstrādē.</w:t>
            </w:r>
          </w:p>
          <w:p w14:paraId="76C02792"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Piedalās saskanīgu un koordinētu individuālo atbalsta plānu (IAP) izveidē un īstenošanā.</w:t>
            </w:r>
          </w:p>
          <w:p w14:paraId="44BAFC48"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Iespēju robežās piedalās informēšanā par konkrētu PMP riska gadījumu.</w:t>
            </w:r>
          </w:p>
        </w:tc>
        <w:tc>
          <w:tcPr>
            <w:tcW w:w="2835" w:type="dxa"/>
          </w:tcPr>
          <w:p w14:paraId="546D33E4"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Piedalās universālā un mērķtiecīgā prevencijas līmeņa aktivitātēs, kā arī savas kompetences ietvaros tās īsteno:</w:t>
            </w:r>
            <w:r w:rsidRPr="000955F5">
              <w:rPr>
                <w:lang w:val="lv-LV"/>
              </w:rPr>
              <w:t xml:space="preserve"> </w:t>
            </w:r>
            <w:r w:rsidRPr="000955F5">
              <w:rPr>
                <w:rFonts w:ascii="Times New Roman" w:eastAsia="Times New Roman" w:hAnsi="Times New Roman"/>
                <w:lang w:val="lv-LV"/>
              </w:rPr>
              <w:t>Informē, skaidro un konsultē par drošu vidi, t. sk. – drošu pilsētvidi.</w:t>
            </w:r>
          </w:p>
          <w:p w14:paraId="7C6C9495"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Piedalās pasākumos par vardarbības novēršanu.</w:t>
            </w:r>
          </w:p>
          <w:p w14:paraId="6C8D0167"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Piedalās izglītojošos pasākumos vecākiem, izglītojamajiem par dažādām iestādes kompetences tēmām.</w:t>
            </w:r>
          </w:p>
        </w:tc>
      </w:tr>
      <w:tr w:rsidR="00CB7915" w:rsidRPr="000955F5" w14:paraId="24E48F57" w14:textId="77777777">
        <w:tc>
          <w:tcPr>
            <w:tcW w:w="1843" w:type="dxa"/>
            <w:vMerge w:val="restart"/>
          </w:tcPr>
          <w:p w14:paraId="3BD6B604"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lastRenderedPageBreak/>
              <w:t>Atbalsta personāls</w:t>
            </w:r>
          </w:p>
        </w:tc>
        <w:tc>
          <w:tcPr>
            <w:tcW w:w="3402" w:type="dxa"/>
          </w:tcPr>
          <w:p w14:paraId="3711890D"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Būtiskākās atbildības jomas</w:t>
            </w:r>
          </w:p>
        </w:tc>
        <w:tc>
          <w:tcPr>
            <w:tcW w:w="2977" w:type="dxa"/>
          </w:tcPr>
          <w:p w14:paraId="36C38A25"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Atbildības jomas PMP prevencijas kontekstā</w:t>
            </w:r>
          </w:p>
        </w:tc>
        <w:tc>
          <w:tcPr>
            <w:tcW w:w="2835" w:type="dxa"/>
          </w:tcPr>
          <w:p w14:paraId="06977FCB"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Iesaiste PMP prevencijas procesos</w:t>
            </w:r>
          </w:p>
        </w:tc>
        <w:tc>
          <w:tcPr>
            <w:tcW w:w="2835" w:type="dxa"/>
          </w:tcPr>
          <w:p w14:paraId="7D0E33C2"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Skaidrojumi</w:t>
            </w:r>
          </w:p>
        </w:tc>
      </w:tr>
      <w:tr w:rsidR="00CB7915" w:rsidRPr="000955F5" w14:paraId="78FD8475" w14:textId="77777777">
        <w:tc>
          <w:tcPr>
            <w:tcW w:w="1843" w:type="dxa"/>
            <w:vMerge/>
          </w:tcPr>
          <w:p w14:paraId="6F5BCBCD"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b/>
                <w:lang w:val="lv-LV"/>
              </w:rPr>
            </w:pPr>
          </w:p>
        </w:tc>
        <w:tc>
          <w:tcPr>
            <w:tcW w:w="3402" w:type="dxa"/>
          </w:tcPr>
          <w:p w14:paraId="2FA67774"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Sociālais pedagogs nodrošina izglītojamo tiesību aizsardzību, diagnosticē izglītojamo socializācijas grūtības, noskaidro neattaisnoto kavējumu iemeslus un nepieciešamības gadījumā piedalās agrīnā PMP risku diagnostikā.</w:t>
            </w:r>
          </w:p>
          <w:p w14:paraId="204159E9"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Logopēds veic izglītojamo runas un rakstu valodas profilaksi un korekciju.</w:t>
            </w:r>
          </w:p>
          <w:p w14:paraId="0622FF0A"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Skolas psihologs palīdz izglītojamajiem, darbiniekiem un ģimenēm ar mācību procesu, savstarpējo attiecību veidošanu un adaptācijas procesu saistītās situācijās.</w:t>
            </w:r>
            <w:r w:rsidRPr="000955F5">
              <w:rPr>
                <w:lang w:val="lv-LV"/>
              </w:rPr>
              <w:t xml:space="preserve"> </w:t>
            </w:r>
            <w:r w:rsidRPr="000955F5">
              <w:rPr>
                <w:rFonts w:ascii="Times New Roman" w:eastAsia="Times New Roman" w:hAnsi="Times New Roman"/>
                <w:lang w:val="lv-LV"/>
              </w:rPr>
              <w:t>Psihologs veic psiholoģisko izpēti un izvērtēšanu, konsultēšanu.</w:t>
            </w:r>
          </w:p>
          <w:p w14:paraId="079EC960"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Skolas medmāsa sniedz pirmo palīdzību traumu gadījumos, kā arī konsultē veselību veicinošos un ietekmējošos jautājumos.</w:t>
            </w:r>
          </w:p>
          <w:p w14:paraId="71A017D4"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Karjeras konsultants konsultē izglītojamos, viņu vecākus un skolotājus (individuāli un grupu konsultācijās) karjeras izvēles jautājumos, palīdz apzināties savu potenciālu un pašrealizācijas iespējas.</w:t>
            </w:r>
          </w:p>
          <w:p w14:paraId="25BF0373"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Pedagoga palīgs palīdz izglītojamajiem, kuriem ir mācīšanās, sociālās un psiholoģiskās grūtības, apgūt pamatizglītības programmu vispārizglītojošajās izglītības iestādēs, lai</w:t>
            </w:r>
            <w:r w:rsidRPr="000955F5">
              <w:rPr>
                <w:lang w:val="lv-LV"/>
              </w:rPr>
              <w:t xml:space="preserve"> </w:t>
            </w:r>
            <w:r w:rsidRPr="000955F5">
              <w:rPr>
                <w:rFonts w:ascii="Times New Roman" w:eastAsia="Times New Roman" w:hAnsi="Times New Roman"/>
                <w:lang w:val="lv-LV"/>
              </w:rPr>
              <w:t xml:space="preserve">veicinātu mācību </w:t>
            </w:r>
            <w:r w:rsidRPr="000955F5">
              <w:rPr>
                <w:rFonts w:ascii="Times New Roman" w:eastAsia="Times New Roman" w:hAnsi="Times New Roman"/>
                <w:lang w:val="lv-LV"/>
              </w:rPr>
              <w:lastRenderedPageBreak/>
              <w:t>snieguma un pašvērtējuma paaugstināšanos, veiksmīgu adaptēšanos izglītības iestādes vidē.</w:t>
            </w:r>
          </w:p>
          <w:p w14:paraId="2BF407C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Speciālais pedagogs izvērtē izglītojamo speciālās vajadzības un mācīšanās grūtības, iesaka atbalsta veidus; veic korekcijas darbu individuāli un grupās, palīdz veiksmīgāk iekļauties mācību procesā; konsultē pedagogus un vecākus par specifiskiem mācīšanās traucējumiem un iespējamajiem atbalsta veidiem. </w:t>
            </w:r>
          </w:p>
        </w:tc>
        <w:tc>
          <w:tcPr>
            <w:tcW w:w="2977" w:type="dxa"/>
          </w:tcPr>
          <w:p w14:paraId="4BDA3AB3"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lastRenderedPageBreak/>
              <w:t>Sniedz atbalstu bērnam situācijas risināšanā.</w:t>
            </w:r>
          </w:p>
          <w:p w14:paraId="0E0AB8BA"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Saskaņā ar rīkojumu darbojas izglītojamo atbalsta komandās un sniedz skolēniem atbalstu. Izstrādā un īsteno atbalsta plānu.</w:t>
            </w:r>
          </w:p>
          <w:p w14:paraId="4C5D66ED"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Izpēta ziņotās PMP riska situācijas, t. sk. pedagogu ziņojums par riskiem.</w:t>
            </w:r>
          </w:p>
          <w:p w14:paraId="36426425"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Īsteno PMP prevencijas aktivitātes.</w:t>
            </w:r>
          </w:p>
          <w:p w14:paraId="2C08B550"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Sniedz priekšlikumus PMP prevencijas aktivitāšu pilnveidei.</w:t>
            </w:r>
          </w:p>
          <w:p w14:paraId="652077AE" w14:textId="77777777" w:rsidR="00CB7915" w:rsidRPr="000955F5" w:rsidRDefault="00CB7915">
            <w:pPr>
              <w:rPr>
                <w:rFonts w:ascii="Times New Roman" w:eastAsia="Times New Roman" w:hAnsi="Times New Roman"/>
                <w:lang w:val="lv-LV"/>
              </w:rPr>
            </w:pPr>
          </w:p>
        </w:tc>
        <w:tc>
          <w:tcPr>
            <w:tcW w:w="2835" w:type="dxa"/>
          </w:tcPr>
          <w:p w14:paraId="299C4234"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Apkopo un izvērtē informāciju par skolēniem, kuriem nepieciešams atbalsts.</w:t>
            </w:r>
          </w:p>
          <w:p w14:paraId="6AA47F42"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Izvērtē skolēna individuālo situāciju.</w:t>
            </w:r>
          </w:p>
          <w:p w14:paraId="43B2F3EC"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Izveido un īsteno atbalsta plānu.</w:t>
            </w:r>
          </w:p>
          <w:p w14:paraId="4344829F"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Informē bērna vecākus par situāciju un nepieciešamo sadarbību.</w:t>
            </w:r>
          </w:p>
          <w:p w14:paraId="3653D817"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Koordinē atbalsta komandas darbu.</w:t>
            </w:r>
          </w:p>
          <w:p w14:paraId="4995CB63"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Informē citus skolas speciālistus.</w:t>
            </w:r>
          </w:p>
          <w:p w14:paraId="12A8776C"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Pilnveido kompetences PMP prevencijas jomā.</w:t>
            </w:r>
          </w:p>
          <w:p w14:paraId="63FA37A2"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Piedalās starpprofesionāļu grupās.</w:t>
            </w:r>
          </w:p>
          <w:p w14:paraId="1135340C"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Piedalās PMP prevencijas plānu īstenošanā un izvērtēšanā.</w:t>
            </w:r>
          </w:p>
        </w:tc>
        <w:tc>
          <w:tcPr>
            <w:tcW w:w="2835" w:type="dxa"/>
          </w:tcPr>
          <w:p w14:paraId="411A5CF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Profesionālā pilnveide par darbu ar PMP riska izglītojamo ģimenēm.</w:t>
            </w:r>
          </w:p>
          <w:p w14:paraId="2B6C6650"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Izglītojoši pasākumi vecākiem bērnu vecumposmu izpratnei un disciplinēšanas metožu apgūšanai.</w:t>
            </w:r>
          </w:p>
          <w:p w14:paraId="789DDFF4"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Atbalsta speciālistu konsultācijas PMP riska izglītojamo ģimenēm.</w:t>
            </w:r>
          </w:p>
          <w:p w14:paraId="5BA58C20"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Psihologa konsultācijas vecākiem.</w:t>
            </w:r>
          </w:p>
        </w:tc>
      </w:tr>
      <w:tr w:rsidR="00CB7915" w:rsidRPr="000955F5" w14:paraId="551811C8" w14:textId="77777777">
        <w:tc>
          <w:tcPr>
            <w:tcW w:w="1843" w:type="dxa"/>
            <w:vMerge w:val="restart"/>
          </w:tcPr>
          <w:p w14:paraId="30CF7EBB"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Izglītības iestāžu vadība</w:t>
            </w:r>
          </w:p>
        </w:tc>
        <w:tc>
          <w:tcPr>
            <w:tcW w:w="3402" w:type="dxa"/>
          </w:tcPr>
          <w:p w14:paraId="233D9A16"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Būtiskākās atbildības jomas</w:t>
            </w:r>
          </w:p>
        </w:tc>
        <w:tc>
          <w:tcPr>
            <w:tcW w:w="2977" w:type="dxa"/>
          </w:tcPr>
          <w:p w14:paraId="0D4D02C8"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Atbildības jomas PMP prevencijas kontekstā</w:t>
            </w:r>
          </w:p>
        </w:tc>
        <w:tc>
          <w:tcPr>
            <w:tcW w:w="2835" w:type="dxa"/>
          </w:tcPr>
          <w:p w14:paraId="5E705C64"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Iesaiste PMP prevencijas procesos</w:t>
            </w:r>
          </w:p>
        </w:tc>
        <w:tc>
          <w:tcPr>
            <w:tcW w:w="2835" w:type="dxa"/>
          </w:tcPr>
          <w:p w14:paraId="179548D7"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Skaidrojumi</w:t>
            </w:r>
          </w:p>
        </w:tc>
      </w:tr>
      <w:tr w:rsidR="00CB7915" w:rsidRPr="000955F5" w14:paraId="4F492AA4" w14:textId="77777777">
        <w:tc>
          <w:tcPr>
            <w:tcW w:w="1843" w:type="dxa"/>
            <w:vMerge/>
          </w:tcPr>
          <w:p w14:paraId="176F0FE8"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b/>
                <w:lang w:val="lv-LV"/>
              </w:rPr>
            </w:pPr>
          </w:p>
        </w:tc>
        <w:tc>
          <w:tcPr>
            <w:tcW w:w="3402" w:type="dxa"/>
          </w:tcPr>
          <w:p w14:paraId="1AC2007D"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Nodrošina  izglītības iestādes nepārtrauktai darbībai nepieciešamos finanšu un materiālos līdzekļus, pārrauga normatīvo aktu ievērošanu,</w:t>
            </w:r>
            <w:r w:rsidRPr="000955F5">
              <w:rPr>
                <w:lang w:val="lv-LV"/>
              </w:rPr>
              <w:t xml:space="preserve"> </w:t>
            </w:r>
            <w:r w:rsidRPr="000955F5">
              <w:rPr>
                <w:rFonts w:ascii="Times New Roman" w:eastAsia="Times New Roman" w:hAnsi="Times New Roman"/>
                <w:lang w:val="lv-LV"/>
              </w:rPr>
              <w:t>veido iekļaujošu vidi un atbild par izglītības kvalitāti.</w:t>
            </w:r>
          </w:p>
          <w:p w14:paraId="1F9980A5"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Nodrošina informācijas ievadi VIIS, ja izglītojamais kavējis vairāk nekā 20 mācību stundas semestrī un nav informācijas par neierašanās iemeslu vai iemesls nav uzskatāms par attaisnojošu, kā arī nodrošināt rīcību šīs situācijas novēršanai.</w:t>
            </w:r>
          </w:p>
          <w:p w14:paraId="5EE90D7C"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Ar rīkojumu izveido atbalsta komandu un nosaka turpmāko</w:t>
            </w:r>
          </w:p>
          <w:p w14:paraId="2DB73C3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rīcību atbalsta komandai sadarbībai ar izglītojamo un viņa vecākiem.</w:t>
            </w:r>
          </w:p>
          <w:p w14:paraId="698CFE16"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Ilgstošu problēmu gadījumā, ja nav izdevies uzlabot izglītojamā </w:t>
            </w:r>
            <w:r w:rsidRPr="000955F5">
              <w:rPr>
                <w:rFonts w:ascii="Times New Roman" w:eastAsia="Times New Roman" w:hAnsi="Times New Roman"/>
                <w:lang w:val="lv-LV"/>
              </w:rPr>
              <w:lastRenderedPageBreak/>
              <w:t xml:space="preserve">uzvedību, informē pašvaldības sociālo dienestu un Izglītības pārvaldi. </w:t>
            </w:r>
          </w:p>
        </w:tc>
        <w:tc>
          <w:tcPr>
            <w:tcW w:w="2977" w:type="dxa"/>
          </w:tcPr>
          <w:p w14:paraId="60FC8D79"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lastRenderedPageBreak/>
              <w:t>PMP prevenciju veido kā būtisku darba prioritāti, nodrošinot  PMP prevencijas procesus un</w:t>
            </w:r>
            <w:r w:rsidRPr="000955F5">
              <w:rPr>
                <w:lang w:val="lv-LV"/>
              </w:rPr>
              <w:t xml:space="preserve"> </w:t>
            </w:r>
            <w:r w:rsidRPr="000955F5">
              <w:rPr>
                <w:rFonts w:ascii="Times New Roman" w:eastAsia="Times New Roman" w:hAnsi="Times New Roman"/>
                <w:lang w:val="lv-LV"/>
              </w:rPr>
              <w:t>tos atbalstošu vidi, kā arī iesaistās pašvaldības līmeņa starpinstitūciju sadarbībā.</w:t>
            </w:r>
          </w:p>
          <w:p w14:paraId="53CC41FC"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Veido administratīvo pamatu PMP prevencijas procesu norisei </w:t>
            </w:r>
          </w:p>
          <w:p w14:paraId="5E0C3105"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Veido drošas izglītības iestādes politiku.</w:t>
            </w:r>
          </w:p>
          <w:p w14:paraId="14C169CE"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Nodrošina atbalsta speciālistus.</w:t>
            </w:r>
          </w:p>
          <w:p w14:paraId="5B04C745"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Nodrošina “Visas skolas” pieeju.</w:t>
            </w:r>
          </w:p>
        </w:tc>
        <w:tc>
          <w:tcPr>
            <w:tcW w:w="2835" w:type="dxa"/>
          </w:tcPr>
          <w:p w14:paraId="615D8E30"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PMP risku un esošās situācijas izpēte</w:t>
            </w:r>
            <w:r w:rsidRPr="000955F5">
              <w:rPr>
                <w:lang w:val="lv-LV"/>
              </w:rPr>
              <w:t xml:space="preserve"> </w:t>
            </w:r>
            <w:r w:rsidRPr="000955F5">
              <w:rPr>
                <w:rFonts w:ascii="Times New Roman" w:eastAsia="Times New Roman" w:hAnsi="Times New Roman"/>
                <w:lang w:val="lv-LV"/>
              </w:rPr>
              <w:t>Dalība starpinstitūciju sadarbības modeļa izveidē un ieviešanā.</w:t>
            </w:r>
          </w:p>
          <w:p w14:paraId="5D24A565"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Visu līmeņu (universālā, mērķtiecīgā, pielāgotā) prevencijas aktivitāšu veicināšana un īstenošana.</w:t>
            </w:r>
          </w:p>
          <w:p w14:paraId="61EA0B5A"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PMP prevencijas aktivitāšu plānu</w:t>
            </w:r>
            <w:r w:rsidRPr="000955F5">
              <w:rPr>
                <w:lang w:val="lv-LV"/>
              </w:rPr>
              <w:t xml:space="preserve"> </w:t>
            </w:r>
            <w:r w:rsidRPr="000955F5">
              <w:rPr>
                <w:rFonts w:ascii="Times New Roman" w:eastAsia="Times New Roman" w:hAnsi="Times New Roman"/>
                <w:lang w:val="lv-LV"/>
              </w:rPr>
              <w:t>ar iesaistītajām institūcijām.</w:t>
            </w:r>
          </w:p>
          <w:p w14:paraId="6AC2589B"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Speciālistu kompetenču pilnveides un pieredzes apmaiņas veicināšana un plānošana.</w:t>
            </w:r>
          </w:p>
          <w:p w14:paraId="3CCE1524"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Supervīziju nodrošināšana. Vecāku dienu rīkošana.</w:t>
            </w:r>
          </w:p>
          <w:p w14:paraId="490DCFF5" w14:textId="77777777" w:rsidR="00CB7915" w:rsidRPr="000955F5" w:rsidRDefault="00CB7915">
            <w:pPr>
              <w:rPr>
                <w:rFonts w:ascii="Times New Roman" w:eastAsia="Times New Roman" w:hAnsi="Times New Roman"/>
                <w:lang w:val="lv-LV"/>
              </w:rPr>
            </w:pPr>
          </w:p>
        </w:tc>
        <w:tc>
          <w:tcPr>
            <w:tcW w:w="2835" w:type="dxa"/>
          </w:tcPr>
          <w:p w14:paraId="31EFC797"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Novērtē PMP prevencijas procesu norisi un rezultātus skolas līmenī.</w:t>
            </w:r>
          </w:p>
          <w:p w14:paraId="56C8C0AC"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Pilnveido PMP prevencijas procesus un aktivitātes skolas līmenī.</w:t>
            </w:r>
          </w:p>
          <w:p w14:paraId="6E947800"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Nodrošina speciālistu kompetenču pilnveidi PMP prevencijas jomā.</w:t>
            </w:r>
          </w:p>
          <w:p w14:paraId="50CC78F5"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Sadarbojas ar citām izglītības iestādēm un pašvaldības iestādēm starpinstitūciju sadarbībā.</w:t>
            </w:r>
          </w:p>
        </w:tc>
      </w:tr>
      <w:tr w:rsidR="00CB7915" w:rsidRPr="000955F5" w14:paraId="3D51890C" w14:textId="77777777">
        <w:tc>
          <w:tcPr>
            <w:tcW w:w="1843" w:type="dxa"/>
            <w:vMerge w:val="restart"/>
          </w:tcPr>
          <w:p w14:paraId="44F5B509"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Izglītības iestāžu pedagogi</w:t>
            </w:r>
          </w:p>
        </w:tc>
        <w:tc>
          <w:tcPr>
            <w:tcW w:w="3402" w:type="dxa"/>
          </w:tcPr>
          <w:p w14:paraId="212F03D8"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Būtiskākās atbildības jomas</w:t>
            </w:r>
          </w:p>
        </w:tc>
        <w:tc>
          <w:tcPr>
            <w:tcW w:w="2977" w:type="dxa"/>
          </w:tcPr>
          <w:p w14:paraId="23B34CB0"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Atbildības jomas PMP prevencijas kontekstā</w:t>
            </w:r>
          </w:p>
        </w:tc>
        <w:tc>
          <w:tcPr>
            <w:tcW w:w="2835" w:type="dxa"/>
          </w:tcPr>
          <w:p w14:paraId="3091BFE6"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Iesaiste PMP prevencijas procesos</w:t>
            </w:r>
          </w:p>
        </w:tc>
        <w:tc>
          <w:tcPr>
            <w:tcW w:w="2835" w:type="dxa"/>
          </w:tcPr>
          <w:p w14:paraId="627BAABA"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Skaidrojumi</w:t>
            </w:r>
          </w:p>
        </w:tc>
      </w:tr>
      <w:tr w:rsidR="00CB7915" w:rsidRPr="000955F5" w14:paraId="33B955D9" w14:textId="77777777">
        <w:tc>
          <w:tcPr>
            <w:tcW w:w="1843" w:type="dxa"/>
            <w:vMerge/>
          </w:tcPr>
          <w:p w14:paraId="7C036547"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b/>
                <w:lang w:val="lv-LV"/>
              </w:rPr>
            </w:pPr>
          </w:p>
        </w:tc>
        <w:tc>
          <w:tcPr>
            <w:tcW w:w="3402" w:type="dxa"/>
          </w:tcPr>
          <w:p w14:paraId="29513F6B"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Klases audzinātājs: </w:t>
            </w:r>
          </w:p>
          <w:p w14:paraId="2CFAB1A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Sadarbojas ar vecākiem, sniedz vispusīgu informāciju, problēmu gadījumā kopīgi meklējot risinājumu; analizē katra izglītojamā mācīšanās, psiholoģiskās, adaptācijas un cita rakstura problēmas un sadarbībā ar vecākiem un atbalsta personālu tās risina</w:t>
            </w:r>
            <w:r w:rsidRPr="000955F5">
              <w:rPr>
                <w:lang w:val="lv-LV"/>
              </w:rPr>
              <w:t xml:space="preserve"> </w:t>
            </w:r>
            <w:r w:rsidRPr="000955F5">
              <w:rPr>
                <w:rFonts w:ascii="Times New Roman" w:eastAsia="Times New Roman" w:hAnsi="Times New Roman"/>
                <w:lang w:val="lv-LV"/>
              </w:rPr>
              <w:t>sniedz atbalstu savas audzināmās klases izglītojamajiem, ievērojot viņu individuālās īpatnības un sekmējot viņu personības attīstību; analizē izglītojamo mācību sniegumu un disciplīnu, viņu izaugsmes dinamiku, motivējot viņus veikt pašvērtējumu; problēmsituāciju gadījumā sadarbojas ar skolas atbalsta personāla grupas speciālistiem, pedagoģiskā procesa atbalsta grupu un starpinstitucionālo grupu</w:t>
            </w:r>
          </w:p>
          <w:p w14:paraId="287D4B73" w14:textId="77777777" w:rsidR="00CB7915" w:rsidRPr="000955F5" w:rsidRDefault="00CB7915">
            <w:pPr>
              <w:rPr>
                <w:rFonts w:ascii="Times New Roman" w:eastAsia="Times New Roman" w:hAnsi="Times New Roman"/>
                <w:lang w:val="lv-LV"/>
              </w:rPr>
            </w:pPr>
          </w:p>
          <w:p w14:paraId="69C44C13"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Pedagogu atbildības jomas: apzina izglītojamos, kuriem ir speciālas vajadzības, sniedz atbalstu izglītojamajiem, kuriem ir mācīšanās grūtības, sadarbojas ar viņu vecākiem, sociālo pedagogu un citiem speciālistiem; sagatavo visu nepieciešamo informāciju </w:t>
            </w:r>
            <w:r w:rsidRPr="000955F5">
              <w:rPr>
                <w:rFonts w:ascii="Times New Roman" w:eastAsia="Times New Roman" w:hAnsi="Times New Roman"/>
                <w:lang w:val="lv-LV"/>
              </w:rPr>
              <w:lastRenderedPageBreak/>
              <w:t xml:space="preserve">izglītojamo apguves traucējumu izskatīšanai medicīniskajā vai pedagoģiskajā komisijā; sniedz individuālu atbalstu izglītojamajiem. </w:t>
            </w:r>
          </w:p>
        </w:tc>
        <w:tc>
          <w:tcPr>
            <w:tcW w:w="2977" w:type="dxa"/>
          </w:tcPr>
          <w:p w14:paraId="2AA751D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lastRenderedPageBreak/>
              <w:t>Noskaidro kavējumu iemeslus un nepieciešamības gadījumā sniedz atbalstu bērnam situācijas risināšanā.</w:t>
            </w:r>
          </w:p>
          <w:p w14:paraId="6FFA7B64"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Saskaņā ar rīkojumu darbojas izglītojamo atbalsta komandās un sniedz izglītojamajam atbalstu</w:t>
            </w:r>
            <w:r w:rsidRPr="000955F5">
              <w:rPr>
                <w:lang w:val="lv-LV"/>
              </w:rPr>
              <w:t xml:space="preserve"> </w:t>
            </w:r>
            <w:r w:rsidRPr="000955F5">
              <w:rPr>
                <w:rFonts w:ascii="Times New Roman" w:eastAsia="Times New Roman" w:hAnsi="Times New Roman"/>
                <w:lang w:val="lv-LV"/>
              </w:rPr>
              <w:t>Veicot savus pienākumus, veido pozitīvu skolas psihosociālo vidi, cieņpilnas un uz sadarbību vērstas attiecības ar bērniem, vecākiem, kolēģiem.</w:t>
            </w:r>
          </w:p>
          <w:p w14:paraId="775C9B9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Agrīni pamana iespējamos PMP riskus un par tiem informē atbalsta speciālistus vai vadību. </w:t>
            </w:r>
          </w:p>
          <w:p w14:paraId="36C90DC6"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Noskaidro neattaisnotu kavējumu iemeslus un sniedz atbalstu situācijas risināšanā.</w:t>
            </w:r>
          </w:p>
          <w:p w14:paraId="5A2247C2"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Sniedz priekšlikumus PMP prevencijas aktivitāšu pilnveidei.</w:t>
            </w:r>
          </w:p>
          <w:p w14:paraId="7027CDB7" w14:textId="77777777" w:rsidR="00CB7915" w:rsidRPr="000955F5" w:rsidRDefault="00CB7915">
            <w:pPr>
              <w:rPr>
                <w:rFonts w:ascii="Times New Roman" w:eastAsia="Times New Roman" w:hAnsi="Times New Roman"/>
                <w:lang w:val="lv-LV"/>
              </w:rPr>
            </w:pPr>
          </w:p>
        </w:tc>
        <w:tc>
          <w:tcPr>
            <w:tcW w:w="2835" w:type="dxa"/>
          </w:tcPr>
          <w:p w14:paraId="420BE96E"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Rūpīgi novēro izglītojamos ikdienā un ziņo par iespējamiem PMP riskiem un gadījumiem.</w:t>
            </w:r>
          </w:p>
          <w:p w14:paraId="5E06F5DA"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Īsteno prevencijas aktivitāšu plānu.</w:t>
            </w:r>
          </w:p>
          <w:p w14:paraId="4C12A4AE"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Piedalās izglītojamo atbalsta komandās.</w:t>
            </w:r>
          </w:p>
          <w:p w14:paraId="0244840D"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Piedalās individuālo atbalsta plānu īstenošanā.</w:t>
            </w:r>
          </w:p>
          <w:p w14:paraId="198A9C39"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Profesionālā pilnveide par drošu vidi. Izglītojošas lekcijas vecāku sanāksmēs.</w:t>
            </w:r>
          </w:p>
          <w:p w14:paraId="759804B5" w14:textId="77777777" w:rsidR="00CB7915" w:rsidRPr="000955F5" w:rsidRDefault="00CB7915">
            <w:pPr>
              <w:rPr>
                <w:rFonts w:ascii="Times New Roman" w:eastAsia="Times New Roman" w:hAnsi="Times New Roman"/>
                <w:lang w:val="lv-LV"/>
              </w:rPr>
            </w:pPr>
          </w:p>
        </w:tc>
        <w:tc>
          <w:tcPr>
            <w:tcW w:w="2835" w:type="dxa"/>
          </w:tcPr>
          <w:p w14:paraId="63F987F7"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Profesionālā pilnveide par drošu vidi.</w:t>
            </w:r>
          </w:p>
          <w:p w14:paraId="76E2047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Izglītojošas lekcijas vecāku sanāksmēs.</w:t>
            </w:r>
          </w:p>
          <w:p w14:paraId="57D14A9A" w14:textId="77777777" w:rsidR="00CB7915" w:rsidRPr="000955F5" w:rsidRDefault="00CE7C04">
            <w:pPr>
              <w:rPr>
                <w:lang w:val="lv-LV"/>
              </w:rPr>
            </w:pPr>
            <w:r w:rsidRPr="000955F5">
              <w:rPr>
                <w:rFonts w:ascii="Times New Roman" w:eastAsia="Times New Roman" w:hAnsi="Times New Roman"/>
                <w:lang w:val="lv-LV"/>
              </w:rPr>
              <w:t>Sadarbība un pieredzes apmaiņa ar citiem pedagogiem.</w:t>
            </w:r>
            <w:r w:rsidRPr="000955F5">
              <w:rPr>
                <w:lang w:val="lv-LV"/>
              </w:rPr>
              <w:t xml:space="preserve"> </w:t>
            </w:r>
          </w:p>
          <w:p w14:paraId="1327D0FC"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Mērķtiecīga sadarbība ar PMP riska izglītojamo vecākiem.</w:t>
            </w:r>
          </w:p>
          <w:p w14:paraId="7989219E"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Individuālas un grupu konsultācijas mācību priekšmetos PMP riska izglītojamajiem.</w:t>
            </w:r>
          </w:p>
          <w:p w14:paraId="1CDBB4F1" w14:textId="77777777" w:rsidR="00CB7915" w:rsidRPr="000955F5" w:rsidRDefault="00CB7915">
            <w:pPr>
              <w:rPr>
                <w:rFonts w:ascii="Times New Roman" w:eastAsia="Times New Roman" w:hAnsi="Times New Roman"/>
                <w:lang w:val="lv-LV"/>
              </w:rPr>
            </w:pPr>
          </w:p>
        </w:tc>
      </w:tr>
      <w:tr w:rsidR="00CB7915" w:rsidRPr="000955F5" w14:paraId="5A8C2252" w14:textId="77777777">
        <w:tc>
          <w:tcPr>
            <w:tcW w:w="1843" w:type="dxa"/>
          </w:tcPr>
          <w:p w14:paraId="681F2691" w14:textId="77777777" w:rsidR="00CB7915" w:rsidRPr="000955F5" w:rsidRDefault="00CE7C04">
            <w:pPr>
              <w:widowControl w:val="0"/>
              <w:spacing w:before="240" w:after="240" w:line="276" w:lineRule="auto"/>
              <w:rPr>
                <w:rFonts w:ascii="Times New Roman" w:eastAsia="Times New Roman" w:hAnsi="Times New Roman"/>
                <w:b/>
                <w:lang w:val="lv-LV"/>
              </w:rPr>
            </w:pPr>
            <w:r w:rsidRPr="000955F5">
              <w:rPr>
                <w:rFonts w:ascii="Times New Roman" w:eastAsia="Times New Roman" w:hAnsi="Times New Roman"/>
                <w:b/>
                <w:lang w:val="lv-LV"/>
              </w:rPr>
              <w:t>Bērnu tiesību aizsardzības sadarbības grupa</w:t>
            </w:r>
          </w:p>
          <w:p w14:paraId="0E17867C" w14:textId="77777777" w:rsidR="00CB7915" w:rsidRPr="000955F5" w:rsidRDefault="00CB7915">
            <w:pPr>
              <w:widowControl w:val="0"/>
              <w:pBdr>
                <w:top w:val="nil"/>
                <w:left w:val="nil"/>
                <w:bottom w:val="nil"/>
                <w:right w:val="nil"/>
                <w:between w:val="nil"/>
              </w:pBdr>
              <w:spacing w:before="240" w:after="240" w:line="276" w:lineRule="auto"/>
              <w:rPr>
                <w:rFonts w:ascii="Times New Roman" w:eastAsia="Times New Roman" w:hAnsi="Times New Roman"/>
                <w:b/>
                <w:lang w:val="lv-LV"/>
              </w:rPr>
            </w:pPr>
          </w:p>
        </w:tc>
        <w:tc>
          <w:tcPr>
            <w:tcW w:w="3402" w:type="dxa"/>
          </w:tcPr>
          <w:p w14:paraId="378EF58D"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highlight w:val="white"/>
                <w:lang w:val="lv-LV"/>
              </w:rPr>
              <w:t>Veido un koordinē sadarbīb</w:t>
            </w:r>
            <w:r w:rsidR="009D044E">
              <w:rPr>
                <w:rFonts w:ascii="Times New Roman" w:eastAsia="Times New Roman" w:hAnsi="Times New Roman"/>
                <w:highlight w:val="white"/>
                <w:lang w:val="lv-LV"/>
              </w:rPr>
              <w:t>u</w:t>
            </w:r>
            <w:r w:rsidRPr="009D044E">
              <w:rPr>
                <w:rFonts w:ascii="Times New Roman" w:eastAsia="Times New Roman" w:hAnsi="Times New Roman"/>
                <w:highlight w:val="white"/>
                <w:lang w:val="lv-LV"/>
              </w:rPr>
              <w:t xml:space="preserve"> ar valsts un pašvaldību institūcijām un organizācijām (izglītības iestādes, bāriņtiesa, sociālais dienests, pašvaldības un valsts policija, veselības aprūpes speciālisti), </w:t>
            </w:r>
            <w:r w:rsidRPr="009D044E">
              <w:rPr>
                <w:rFonts w:ascii="Times New Roman" w:eastAsia="Times New Roman" w:hAnsi="Times New Roman"/>
                <w:lang w:val="lv-LV"/>
              </w:rPr>
              <w:t>nodrošinot bērna tiesību un interešu aizstāvību.</w:t>
            </w:r>
          </w:p>
          <w:p w14:paraId="026EE609" w14:textId="77777777" w:rsidR="00CB7915" w:rsidRPr="000955F5" w:rsidRDefault="00CB7915">
            <w:pPr>
              <w:rPr>
                <w:rFonts w:ascii="Times New Roman" w:eastAsia="Times New Roman" w:hAnsi="Times New Roman"/>
                <w:lang w:val="lv-LV"/>
              </w:rPr>
            </w:pPr>
          </w:p>
          <w:p w14:paraId="737BA981" w14:textId="77777777" w:rsidR="00CB7915" w:rsidRPr="000955F5" w:rsidRDefault="00CB7915">
            <w:pPr>
              <w:rPr>
                <w:rFonts w:ascii="Times New Roman" w:eastAsia="Times New Roman" w:hAnsi="Times New Roman"/>
                <w:lang w:val="lv-LV"/>
              </w:rPr>
            </w:pPr>
          </w:p>
        </w:tc>
        <w:tc>
          <w:tcPr>
            <w:tcW w:w="2977" w:type="dxa"/>
          </w:tcPr>
          <w:p w14:paraId="6A22A995" w14:textId="77777777" w:rsidR="00CB7915" w:rsidRPr="009D044E" w:rsidRDefault="00CE7C04">
            <w:pPr>
              <w:spacing w:before="240" w:after="240"/>
              <w:jc w:val="both"/>
              <w:rPr>
                <w:rFonts w:ascii="Times New Roman" w:eastAsia="Times New Roman" w:hAnsi="Times New Roman"/>
                <w:highlight w:val="white"/>
                <w:lang w:val="lv-LV"/>
              </w:rPr>
            </w:pPr>
            <w:r w:rsidRPr="009D044E">
              <w:rPr>
                <w:rFonts w:ascii="Times New Roman" w:eastAsia="Times New Roman" w:hAnsi="Times New Roman"/>
                <w:highlight w:val="white"/>
                <w:lang w:val="lv-LV"/>
              </w:rPr>
              <w:t>Saskaņo institūciju formālos procesus, rīcību un veido vienotus sadarbības modeļus.</w:t>
            </w:r>
          </w:p>
          <w:p w14:paraId="4ED0A34D" w14:textId="77777777" w:rsidR="00CB7915" w:rsidRPr="009D044E" w:rsidRDefault="00CE7C04">
            <w:pPr>
              <w:spacing w:before="240" w:after="240"/>
              <w:jc w:val="both"/>
              <w:rPr>
                <w:rFonts w:ascii="Times New Roman" w:eastAsia="Times New Roman" w:hAnsi="Times New Roman"/>
                <w:highlight w:val="white"/>
                <w:lang w:val="lv-LV"/>
              </w:rPr>
            </w:pPr>
            <w:r w:rsidRPr="009D044E">
              <w:rPr>
                <w:rFonts w:ascii="Times New Roman" w:eastAsia="Times New Roman" w:hAnsi="Times New Roman"/>
                <w:highlight w:val="white"/>
                <w:lang w:val="lv-LV"/>
              </w:rPr>
              <w:t>Koordinē bērnu tiesību ievērošanu PMP īstenošanas gadījumos</w:t>
            </w:r>
          </w:p>
          <w:p w14:paraId="3515A993" w14:textId="77777777" w:rsidR="00CB7915" w:rsidRPr="009D044E" w:rsidRDefault="00CE7C04">
            <w:pPr>
              <w:spacing w:before="240" w:after="240"/>
              <w:jc w:val="both"/>
              <w:rPr>
                <w:rFonts w:ascii="Times New Roman" w:eastAsia="Times New Roman" w:hAnsi="Times New Roman"/>
                <w:highlight w:val="white"/>
                <w:lang w:val="lv-LV"/>
              </w:rPr>
            </w:pPr>
            <w:r w:rsidRPr="009D044E">
              <w:rPr>
                <w:rFonts w:ascii="Times New Roman" w:eastAsia="Times New Roman" w:hAnsi="Times New Roman"/>
                <w:highlight w:val="white"/>
                <w:lang w:val="lv-LV"/>
              </w:rPr>
              <w:t xml:space="preserve">Savas kompetences ietvaros sniedz priekšlikumus PMP prevencijas īstenošanai </w:t>
            </w:r>
          </w:p>
          <w:p w14:paraId="1B1735C2" w14:textId="77777777" w:rsidR="00CB7915" w:rsidRPr="000955F5" w:rsidRDefault="00CB7915">
            <w:pPr>
              <w:rPr>
                <w:rFonts w:ascii="Times New Roman" w:eastAsia="Times New Roman" w:hAnsi="Times New Roman"/>
                <w:lang w:val="lv-LV"/>
              </w:rPr>
            </w:pPr>
          </w:p>
        </w:tc>
        <w:tc>
          <w:tcPr>
            <w:tcW w:w="2835" w:type="dxa"/>
          </w:tcPr>
          <w:p w14:paraId="647626A5" w14:textId="77777777" w:rsidR="00CB7915" w:rsidRPr="009D044E" w:rsidRDefault="00CE7C04">
            <w:pPr>
              <w:spacing w:before="240" w:after="240"/>
              <w:rPr>
                <w:rFonts w:ascii="Times New Roman" w:eastAsia="Times New Roman" w:hAnsi="Times New Roman"/>
                <w:lang w:val="lv-LV"/>
              </w:rPr>
            </w:pPr>
            <w:r w:rsidRPr="009D044E">
              <w:rPr>
                <w:rFonts w:ascii="Times New Roman" w:eastAsia="Times New Roman" w:hAnsi="Times New Roman"/>
                <w:lang w:val="lv-LV"/>
              </w:rPr>
              <w:t>Piedalās PMP esošās situācijas izpētē un izvērtējumā.</w:t>
            </w:r>
          </w:p>
          <w:p w14:paraId="23B5799C" w14:textId="77777777" w:rsidR="00CB7915" w:rsidRPr="000955F5" w:rsidRDefault="00CE7C04">
            <w:pPr>
              <w:spacing w:before="240" w:after="240"/>
              <w:rPr>
                <w:rFonts w:ascii="Times New Roman" w:eastAsia="Times New Roman" w:hAnsi="Times New Roman"/>
                <w:highlight w:val="white"/>
                <w:lang w:val="lv-LV"/>
              </w:rPr>
            </w:pPr>
            <w:r w:rsidRPr="009D044E">
              <w:rPr>
                <w:rFonts w:ascii="Times New Roman" w:eastAsia="Times New Roman" w:hAnsi="Times New Roman"/>
                <w:lang w:val="lv-LV"/>
              </w:rPr>
              <w:t xml:space="preserve">Organizē tikšanos ar izglītības iestāžu vadītājiem, atbalsta personālu, vecākiem un bērniem, </w:t>
            </w:r>
            <w:r w:rsidRPr="009D044E">
              <w:rPr>
                <w:rFonts w:ascii="Times New Roman" w:eastAsia="Times New Roman" w:hAnsi="Times New Roman"/>
                <w:highlight w:val="white"/>
                <w:lang w:val="lv-LV"/>
              </w:rPr>
              <w:t>apkopo iegūto informāciju no institūcijām, profesionāļiem, u.c. iesaistītajām pusēm, analizē to un veic  secinājumus par situāciju.</w:t>
            </w:r>
          </w:p>
        </w:tc>
        <w:tc>
          <w:tcPr>
            <w:tcW w:w="2835" w:type="dxa"/>
          </w:tcPr>
          <w:p w14:paraId="04071E35" w14:textId="77777777" w:rsidR="00CB7915" w:rsidRPr="009D044E" w:rsidRDefault="00CE7C04">
            <w:pPr>
              <w:spacing w:before="240" w:after="240"/>
              <w:rPr>
                <w:rFonts w:ascii="Times New Roman" w:eastAsia="Times New Roman" w:hAnsi="Times New Roman"/>
                <w:highlight w:val="white"/>
                <w:lang w:val="lv-LV"/>
              </w:rPr>
            </w:pPr>
            <w:r w:rsidRPr="009D044E">
              <w:rPr>
                <w:rFonts w:ascii="Times New Roman" w:eastAsia="Times New Roman" w:hAnsi="Times New Roman"/>
                <w:lang w:val="lv-LV"/>
              </w:rPr>
              <w:t xml:space="preserve">Piedalās </w:t>
            </w:r>
            <w:r w:rsidRPr="009D044E">
              <w:rPr>
                <w:rFonts w:ascii="Times New Roman" w:eastAsia="Times New Roman" w:hAnsi="Times New Roman"/>
                <w:highlight w:val="white"/>
                <w:lang w:val="lv-LV"/>
              </w:rPr>
              <w:t>ar noteiktiem sadarbības veidošanas etapiem, vienotiem mērķiem un skaidriem uzdevumiem katram grupas loceklim.</w:t>
            </w:r>
          </w:p>
          <w:p w14:paraId="201E8423" w14:textId="77777777" w:rsidR="00CB7915" w:rsidRPr="009D044E" w:rsidRDefault="00CE7C04">
            <w:pPr>
              <w:spacing w:before="240" w:after="240"/>
              <w:rPr>
                <w:rFonts w:ascii="Times New Roman" w:eastAsia="Times New Roman" w:hAnsi="Times New Roman"/>
                <w:highlight w:val="white"/>
                <w:lang w:val="lv-LV"/>
              </w:rPr>
            </w:pPr>
            <w:r w:rsidRPr="009D044E">
              <w:rPr>
                <w:rFonts w:ascii="Times New Roman" w:eastAsia="Times New Roman" w:hAnsi="Times New Roman"/>
                <w:highlight w:val="white"/>
                <w:lang w:val="lv-LV"/>
              </w:rPr>
              <w:t xml:space="preserve">Sniedz palīdzību bērnam, kura tiesības un interese ir apdraudētas, kā arī bērnam vai vecākam, kurš ir vērsies pēc palīdzības. </w:t>
            </w:r>
          </w:p>
          <w:p w14:paraId="4DC004FC" w14:textId="77777777" w:rsidR="00CB7915" w:rsidRPr="000955F5" w:rsidRDefault="00CE7C04">
            <w:pPr>
              <w:spacing w:before="240" w:after="240"/>
              <w:rPr>
                <w:rFonts w:ascii="Times New Roman" w:eastAsia="Times New Roman" w:hAnsi="Times New Roman"/>
                <w:lang w:val="lv-LV"/>
              </w:rPr>
            </w:pPr>
            <w:r w:rsidRPr="009D044E">
              <w:rPr>
                <w:rFonts w:ascii="Times New Roman" w:eastAsia="Times New Roman" w:hAnsi="Times New Roman"/>
                <w:lang w:val="lv-LV"/>
              </w:rPr>
              <w:t>Pēc nepieciešamības, izstrādā prevencijas pasākumu plānus</w:t>
            </w:r>
          </w:p>
        </w:tc>
      </w:tr>
    </w:tbl>
    <w:p w14:paraId="4D0D7769" w14:textId="77777777" w:rsidR="00CB7915" w:rsidRPr="000955F5" w:rsidRDefault="00CE7C04">
      <w:pPr>
        <w:rPr>
          <w:rFonts w:ascii="Times New Roman" w:eastAsia="Times New Roman" w:hAnsi="Times New Roman"/>
          <w:sz w:val="24"/>
          <w:lang w:val="lv-LV"/>
        </w:rPr>
      </w:pPr>
      <w:r w:rsidRPr="000955F5">
        <w:rPr>
          <w:rFonts w:ascii="Times New Roman" w:eastAsia="Times New Roman" w:hAnsi="Times New Roman"/>
          <w:sz w:val="24"/>
          <w:lang w:val="lv-LV"/>
        </w:rPr>
        <w:t>STARPINSTITŪCIJU SADARBĪBAS MODELIS</w:t>
      </w:r>
    </w:p>
    <w:tbl>
      <w:tblPr>
        <w:tblStyle w:val="a8"/>
        <w:tblW w:w="135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8747"/>
      </w:tblGrid>
      <w:tr w:rsidR="00CB7915" w:rsidRPr="000955F5" w14:paraId="678B76EA" w14:textId="77777777">
        <w:tc>
          <w:tcPr>
            <w:tcW w:w="4815" w:type="dxa"/>
          </w:tcPr>
          <w:p w14:paraId="18AAC5E6"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Sadarbības aspekti</w:t>
            </w:r>
          </w:p>
        </w:tc>
        <w:tc>
          <w:tcPr>
            <w:tcW w:w="8747" w:type="dxa"/>
          </w:tcPr>
          <w:p w14:paraId="6A76B85B"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Sadarbības modelis</w:t>
            </w:r>
          </w:p>
        </w:tc>
      </w:tr>
      <w:tr w:rsidR="00CB7915" w:rsidRPr="000955F5" w14:paraId="5121D039" w14:textId="77777777">
        <w:tc>
          <w:tcPr>
            <w:tcW w:w="4815" w:type="dxa"/>
          </w:tcPr>
          <w:p w14:paraId="6C5DD283"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Sadarbības organizācija</w:t>
            </w:r>
          </w:p>
        </w:tc>
        <w:tc>
          <w:tcPr>
            <w:tcW w:w="8747" w:type="dxa"/>
          </w:tcPr>
          <w:p w14:paraId="6661CDD2"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Vairākas dažādu līmeņu savstarpēji saistītas sadarbības vienības vienā pašvaldībā</w:t>
            </w:r>
          </w:p>
        </w:tc>
      </w:tr>
      <w:tr w:rsidR="00CB7915" w:rsidRPr="000955F5" w14:paraId="2B004909" w14:textId="77777777">
        <w:tc>
          <w:tcPr>
            <w:tcW w:w="4815" w:type="dxa"/>
          </w:tcPr>
          <w:p w14:paraId="193DF9DE"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Sadarbības forma</w:t>
            </w:r>
          </w:p>
        </w:tc>
        <w:tc>
          <w:tcPr>
            <w:tcW w:w="8747" w:type="dxa"/>
          </w:tcPr>
          <w:p w14:paraId="79A78759"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Starpinstitucionālā sadarbības grupa stratēģiskai virzībai, konsultācijām </w:t>
            </w:r>
          </w:p>
        </w:tc>
      </w:tr>
      <w:tr w:rsidR="00CB7915" w:rsidRPr="000955F5" w14:paraId="332C0311" w14:textId="77777777">
        <w:tc>
          <w:tcPr>
            <w:tcW w:w="4815" w:type="dxa"/>
          </w:tcPr>
          <w:p w14:paraId="44FEA0BB"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Sadarbības mērķi</w:t>
            </w:r>
          </w:p>
        </w:tc>
        <w:tc>
          <w:tcPr>
            <w:tcW w:w="8747" w:type="dxa"/>
          </w:tcPr>
          <w:p w14:paraId="77690431" w14:textId="77777777" w:rsidR="00CB7915" w:rsidRPr="000955F5" w:rsidRDefault="00CE7C04">
            <w:pPr>
              <w:numPr>
                <w:ilvl w:val="0"/>
                <w:numId w:val="9"/>
              </w:numPr>
              <w:pBdr>
                <w:top w:val="nil"/>
                <w:left w:val="nil"/>
                <w:bottom w:val="nil"/>
                <w:right w:val="nil"/>
                <w:between w:val="nil"/>
              </w:pBdr>
              <w:spacing w:after="0" w:line="240" w:lineRule="auto"/>
              <w:rPr>
                <w:rFonts w:ascii="Times New Roman" w:eastAsia="Times New Roman" w:hAnsi="Times New Roman"/>
                <w:color w:val="000000"/>
                <w:lang w:val="lv-LV"/>
              </w:rPr>
            </w:pPr>
            <w:r w:rsidRPr="000955F5">
              <w:rPr>
                <w:rFonts w:ascii="Times New Roman" w:eastAsia="Times New Roman" w:hAnsi="Times New Roman"/>
                <w:color w:val="000000"/>
                <w:lang w:val="lv-LV"/>
              </w:rPr>
              <w:t>PMP situācijas izpēte un prioritāšu noteikšana</w:t>
            </w:r>
          </w:p>
          <w:p w14:paraId="12D2B8F9" w14:textId="77777777" w:rsidR="00CB7915" w:rsidRPr="000955F5" w:rsidRDefault="00CE7C04">
            <w:pPr>
              <w:numPr>
                <w:ilvl w:val="0"/>
                <w:numId w:val="9"/>
              </w:numPr>
              <w:pBdr>
                <w:top w:val="nil"/>
                <w:left w:val="nil"/>
                <w:bottom w:val="nil"/>
                <w:right w:val="nil"/>
                <w:between w:val="nil"/>
              </w:pBdr>
              <w:spacing w:before="0" w:after="0" w:line="240" w:lineRule="auto"/>
              <w:rPr>
                <w:rFonts w:ascii="Times New Roman" w:eastAsia="Times New Roman" w:hAnsi="Times New Roman"/>
                <w:color w:val="000000"/>
                <w:lang w:val="lv-LV"/>
              </w:rPr>
            </w:pPr>
            <w:r w:rsidRPr="000955F5">
              <w:rPr>
                <w:rFonts w:ascii="Times New Roman" w:eastAsia="Times New Roman" w:hAnsi="Times New Roman"/>
                <w:color w:val="000000"/>
                <w:lang w:val="lv-LV"/>
              </w:rPr>
              <w:t>PMP aktivitāšu plānošana</w:t>
            </w:r>
          </w:p>
          <w:p w14:paraId="390EF4F6" w14:textId="77777777" w:rsidR="00CB7915" w:rsidRPr="000955F5" w:rsidRDefault="00CE7C04">
            <w:pPr>
              <w:numPr>
                <w:ilvl w:val="0"/>
                <w:numId w:val="9"/>
              </w:numPr>
              <w:pBdr>
                <w:top w:val="nil"/>
                <w:left w:val="nil"/>
                <w:bottom w:val="nil"/>
                <w:right w:val="nil"/>
                <w:between w:val="nil"/>
              </w:pBdr>
              <w:spacing w:before="0" w:after="0" w:line="240" w:lineRule="auto"/>
              <w:rPr>
                <w:rFonts w:ascii="Times New Roman" w:eastAsia="Times New Roman" w:hAnsi="Times New Roman"/>
                <w:color w:val="000000"/>
                <w:lang w:val="lv-LV"/>
              </w:rPr>
            </w:pPr>
            <w:r w:rsidRPr="000955F5">
              <w:rPr>
                <w:rFonts w:ascii="Times New Roman" w:eastAsia="Times New Roman" w:hAnsi="Times New Roman"/>
                <w:color w:val="000000"/>
                <w:lang w:val="lv-LV"/>
              </w:rPr>
              <w:t>PMP prevencijas aktivitāšu izvērtēšana</w:t>
            </w:r>
          </w:p>
          <w:p w14:paraId="0DD8464E" w14:textId="77777777" w:rsidR="00CB7915" w:rsidRPr="000955F5" w:rsidRDefault="00CE7C04">
            <w:pPr>
              <w:numPr>
                <w:ilvl w:val="0"/>
                <w:numId w:val="9"/>
              </w:numPr>
              <w:pBdr>
                <w:top w:val="nil"/>
                <w:left w:val="nil"/>
                <w:bottom w:val="nil"/>
                <w:right w:val="nil"/>
                <w:between w:val="nil"/>
              </w:pBdr>
              <w:spacing w:before="0" w:after="0" w:line="240" w:lineRule="auto"/>
              <w:rPr>
                <w:rFonts w:ascii="Times New Roman" w:eastAsia="Times New Roman" w:hAnsi="Times New Roman"/>
                <w:color w:val="000000"/>
                <w:lang w:val="lv-LV"/>
              </w:rPr>
            </w:pPr>
            <w:r w:rsidRPr="000955F5">
              <w:rPr>
                <w:rFonts w:ascii="Times New Roman" w:eastAsia="Times New Roman" w:hAnsi="Times New Roman"/>
                <w:color w:val="000000"/>
                <w:lang w:val="lv-LV"/>
              </w:rPr>
              <w:t>Komunikācija PMP jautājumos</w:t>
            </w:r>
          </w:p>
          <w:p w14:paraId="3D0DD602" w14:textId="77777777" w:rsidR="00CB7915" w:rsidRPr="000955F5" w:rsidRDefault="00CE7C04">
            <w:pPr>
              <w:numPr>
                <w:ilvl w:val="0"/>
                <w:numId w:val="9"/>
              </w:numPr>
              <w:pBdr>
                <w:top w:val="nil"/>
                <w:left w:val="nil"/>
                <w:bottom w:val="nil"/>
                <w:right w:val="nil"/>
                <w:between w:val="nil"/>
              </w:pBdr>
              <w:spacing w:before="0" w:after="0" w:line="240" w:lineRule="auto"/>
              <w:rPr>
                <w:rFonts w:ascii="Times New Roman" w:eastAsia="Times New Roman" w:hAnsi="Times New Roman"/>
                <w:color w:val="000000"/>
                <w:lang w:val="lv-LV"/>
              </w:rPr>
            </w:pPr>
            <w:r w:rsidRPr="000955F5">
              <w:rPr>
                <w:rFonts w:ascii="Times New Roman" w:eastAsia="Times New Roman" w:hAnsi="Times New Roman"/>
                <w:color w:val="000000"/>
                <w:lang w:val="lv-LV"/>
              </w:rPr>
              <w:t>Pieredzes apmaiņa</w:t>
            </w:r>
          </w:p>
          <w:p w14:paraId="56D7E2FE" w14:textId="77777777" w:rsidR="00CB7915" w:rsidRPr="000955F5" w:rsidRDefault="00CE7C04">
            <w:pPr>
              <w:numPr>
                <w:ilvl w:val="0"/>
                <w:numId w:val="9"/>
              </w:numPr>
              <w:pBdr>
                <w:top w:val="nil"/>
                <w:left w:val="nil"/>
                <w:bottom w:val="nil"/>
                <w:right w:val="nil"/>
                <w:between w:val="nil"/>
              </w:pBdr>
              <w:spacing w:before="0" w:line="240" w:lineRule="auto"/>
              <w:rPr>
                <w:rFonts w:ascii="Times New Roman" w:eastAsia="Times New Roman" w:hAnsi="Times New Roman"/>
                <w:color w:val="000000"/>
                <w:lang w:val="lv-LV"/>
              </w:rPr>
            </w:pPr>
            <w:r w:rsidRPr="000955F5">
              <w:rPr>
                <w:rFonts w:ascii="Times New Roman" w:eastAsia="Times New Roman" w:hAnsi="Times New Roman"/>
                <w:color w:val="000000"/>
                <w:lang w:val="lv-LV"/>
              </w:rPr>
              <w:t>Dažādu līmeņu (stratēģisko, operatīvo) lēmumu pieņemšana</w:t>
            </w:r>
          </w:p>
        </w:tc>
      </w:tr>
      <w:tr w:rsidR="00CB7915" w:rsidRPr="000955F5" w14:paraId="433F672A" w14:textId="77777777">
        <w:tc>
          <w:tcPr>
            <w:tcW w:w="4815" w:type="dxa"/>
          </w:tcPr>
          <w:p w14:paraId="3A7E6005"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Funkcijas ilgtspējīgai sadarbībai</w:t>
            </w:r>
          </w:p>
        </w:tc>
        <w:tc>
          <w:tcPr>
            <w:tcW w:w="8747" w:type="dxa"/>
          </w:tcPr>
          <w:p w14:paraId="1D36662D" w14:textId="77777777" w:rsidR="00CB7915" w:rsidRPr="000955F5" w:rsidRDefault="00CE7C04">
            <w:pPr>
              <w:numPr>
                <w:ilvl w:val="0"/>
                <w:numId w:val="10"/>
              </w:numPr>
              <w:pBdr>
                <w:top w:val="nil"/>
                <w:left w:val="nil"/>
                <w:bottom w:val="nil"/>
                <w:right w:val="nil"/>
                <w:between w:val="nil"/>
              </w:pBdr>
              <w:spacing w:after="0" w:line="240" w:lineRule="auto"/>
              <w:rPr>
                <w:rFonts w:ascii="Times New Roman" w:eastAsia="Times New Roman" w:hAnsi="Times New Roman"/>
                <w:color w:val="000000"/>
                <w:lang w:val="lv-LV"/>
              </w:rPr>
            </w:pPr>
            <w:r w:rsidRPr="000955F5">
              <w:rPr>
                <w:rFonts w:ascii="Times New Roman" w:eastAsia="Times New Roman" w:hAnsi="Times New Roman"/>
                <w:color w:val="000000"/>
                <w:lang w:val="lv-LV"/>
              </w:rPr>
              <w:t>Stratēģiskā funkcija, kas nodrošina vienotu vīziju un mērķi, stratēģisko plānošanu un resursus.</w:t>
            </w:r>
          </w:p>
          <w:p w14:paraId="4AFA9554" w14:textId="77777777" w:rsidR="00CB7915" w:rsidRPr="000955F5" w:rsidRDefault="00CE7C04">
            <w:pPr>
              <w:numPr>
                <w:ilvl w:val="0"/>
                <w:numId w:val="10"/>
              </w:numPr>
              <w:pBdr>
                <w:top w:val="nil"/>
                <w:left w:val="nil"/>
                <w:bottom w:val="nil"/>
                <w:right w:val="nil"/>
                <w:between w:val="nil"/>
              </w:pBdr>
              <w:spacing w:before="0" w:after="0" w:line="240" w:lineRule="auto"/>
              <w:rPr>
                <w:rFonts w:ascii="Times New Roman" w:eastAsia="Times New Roman" w:hAnsi="Times New Roman"/>
                <w:color w:val="000000"/>
                <w:lang w:val="lv-LV"/>
              </w:rPr>
            </w:pPr>
            <w:r w:rsidRPr="000955F5">
              <w:rPr>
                <w:rFonts w:ascii="Times New Roman" w:eastAsia="Times New Roman" w:hAnsi="Times New Roman"/>
                <w:color w:val="000000"/>
                <w:lang w:val="lv-LV"/>
              </w:rPr>
              <w:lastRenderedPageBreak/>
              <w:t>Vadības funkcija, kas nodrošina plāna ieviešanu praksē turpmāko darbību pilnveidi.</w:t>
            </w:r>
          </w:p>
          <w:p w14:paraId="0A3F8E36" w14:textId="77777777" w:rsidR="00CB7915" w:rsidRPr="000955F5" w:rsidRDefault="00CE7C04">
            <w:pPr>
              <w:numPr>
                <w:ilvl w:val="0"/>
                <w:numId w:val="10"/>
              </w:numPr>
              <w:pBdr>
                <w:top w:val="nil"/>
                <w:left w:val="nil"/>
                <w:bottom w:val="nil"/>
                <w:right w:val="nil"/>
                <w:between w:val="nil"/>
              </w:pBdr>
              <w:spacing w:before="0" w:line="240" w:lineRule="auto"/>
              <w:rPr>
                <w:rFonts w:ascii="Times New Roman" w:eastAsia="Times New Roman" w:hAnsi="Times New Roman"/>
                <w:color w:val="000000"/>
                <w:lang w:val="lv-LV"/>
              </w:rPr>
            </w:pPr>
            <w:r w:rsidRPr="000955F5">
              <w:rPr>
                <w:rFonts w:ascii="Times New Roman" w:eastAsia="Times New Roman" w:hAnsi="Times New Roman"/>
                <w:color w:val="000000"/>
                <w:lang w:val="lv-LV"/>
              </w:rPr>
              <w:t>Komunikācijas funkcija, kas skar visas ieinteresētās puses</w:t>
            </w:r>
          </w:p>
        </w:tc>
      </w:tr>
    </w:tbl>
    <w:p w14:paraId="72657CEA" w14:textId="77777777" w:rsidR="00CB7915" w:rsidRPr="000955F5" w:rsidRDefault="00CE7C04">
      <w:pPr>
        <w:jc w:val="center"/>
        <w:rPr>
          <w:rFonts w:ascii="Times New Roman" w:eastAsia="Times New Roman" w:hAnsi="Times New Roman"/>
          <w:b/>
          <w:sz w:val="24"/>
          <w:lang w:val="lv-LV"/>
        </w:rPr>
      </w:pPr>
      <w:r w:rsidRPr="000955F5">
        <w:rPr>
          <w:rFonts w:ascii="Times New Roman" w:eastAsia="Times New Roman" w:hAnsi="Times New Roman"/>
          <w:b/>
          <w:sz w:val="24"/>
          <w:lang w:val="lv-LV"/>
        </w:rPr>
        <w:lastRenderedPageBreak/>
        <w:t>Starpinstitūciju sadarbība</w:t>
      </w:r>
    </w:p>
    <w:p w14:paraId="3A7601DD" w14:textId="77777777" w:rsidR="00CB7915" w:rsidRPr="000955F5" w:rsidRDefault="00CE7C04">
      <w:pPr>
        <w:rPr>
          <w:rFonts w:ascii="Times New Roman" w:eastAsia="Times New Roman" w:hAnsi="Times New Roman"/>
          <w:sz w:val="24"/>
          <w:lang w:val="lv-LV"/>
        </w:rPr>
      </w:pPr>
      <w:r w:rsidRPr="000955F5">
        <w:rPr>
          <w:rFonts w:ascii="Times New Roman" w:eastAsia="Times New Roman" w:hAnsi="Times New Roman"/>
          <w:sz w:val="24"/>
          <w:lang w:val="lv-LV"/>
        </w:rPr>
        <w:t>Stratēģiskā līmeņa lēmumu pieņemšana: vīzija, mērķi, plānošana, resursi, ieviešana, kompetences, atbildība, informācijas aprite.</w:t>
      </w:r>
    </w:p>
    <w:p w14:paraId="5C3241A4" w14:textId="77777777" w:rsidR="00CB7915" w:rsidRPr="000955F5" w:rsidRDefault="00CE7C04">
      <w:pPr>
        <w:pBdr>
          <w:top w:val="nil"/>
          <w:left w:val="nil"/>
          <w:bottom w:val="nil"/>
          <w:right w:val="nil"/>
          <w:between w:val="nil"/>
        </w:pBdr>
        <w:spacing w:after="0" w:line="240" w:lineRule="auto"/>
        <w:ind w:left="720"/>
        <w:rPr>
          <w:rFonts w:ascii="Times New Roman" w:eastAsia="Times New Roman" w:hAnsi="Times New Roman"/>
          <w:color w:val="000000"/>
          <w:sz w:val="24"/>
          <w:lang w:val="lv-LV"/>
        </w:rPr>
      </w:pPr>
      <w:r w:rsidRPr="000955F5">
        <w:rPr>
          <w:noProof/>
          <w:lang w:val="lv-LV" w:eastAsia="lv-LV"/>
        </w:rPr>
        <mc:AlternateContent>
          <mc:Choice Requires="wps">
            <w:drawing>
              <wp:anchor distT="0" distB="0" distL="114300" distR="114300" simplePos="0" relativeHeight="251659264" behindDoc="0" locked="0" layoutInCell="1" hidden="0" allowOverlap="1" wp14:anchorId="48AAED0A" wp14:editId="60546B6D">
                <wp:simplePos x="0" y="0"/>
                <wp:positionH relativeFrom="column">
                  <wp:posOffset>1943100</wp:posOffset>
                </wp:positionH>
                <wp:positionV relativeFrom="paragraph">
                  <wp:posOffset>76200</wp:posOffset>
                </wp:positionV>
                <wp:extent cx="4156075" cy="431800"/>
                <wp:effectExtent l="0" t="0" r="0" b="0"/>
                <wp:wrapNone/>
                <wp:docPr id="66" name="Taisnstūris 66"/>
                <wp:cNvGraphicFramePr/>
                <a:graphic xmlns:a="http://schemas.openxmlformats.org/drawingml/2006/main">
                  <a:graphicData uri="http://schemas.microsoft.com/office/word/2010/wordprocessingShape">
                    <wps:wsp>
                      <wps:cNvSpPr/>
                      <wps:spPr>
                        <a:xfrm>
                          <a:off x="3274313" y="3570450"/>
                          <a:ext cx="4143375" cy="41910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603997AF" w14:textId="77777777" w:rsidR="00CB7915" w:rsidRDefault="00CE7C04">
                            <w:pPr>
                              <w:spacing w:line="240" w:lineRule="auto"/>
                              <w:textDirection w:val="btLr"/>
                            </w:pPr>
                            <w:r>
                              <w:rPr>
                                <w:rFonts w:ascii="Times New Roman" w:eastAsia="Times New Roman" w:hAnsi="Times New Roman"/>
                                <w:b/>
                                <w:color w:val="000000"/>
                                <w:sz w:val="24"/>
                              </w:rPr>
                              <w:t>Sadarbības līmeņa organizatoriskā struktūra</w:t>
                            </w:r>
                          </w:p>
                          <w:p w14:paraId="1C7CFC81" w14:textId="77777777" w:rsidR="00CB7915" w:rsidRDefault="00CB7915">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8AAED0A" id="Taisnstūris 66" o:spid="_x0000_s1026" style="position:absolute;left:0;text-align:left;margin-left:153pt;margin-top:6pt;width:327.25pt;height: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" fillcolor="white [3201]" strokecolor="white [3201]" strokeweight="1pt">
                <v:stroke startarrowwidth="narrow" startarrowlength="short" endarrowwidth="narrow" endarrowlength="short"/>
                <v:textbox inset="2.53958mm,1.2694mm,2.53958mm,1.2694mm">
                  <w:txbxContent>
                    <w:p w14:paraId="603997AF" w14:textId="77777777" w:rsidR="00CB7915" w:rsidRDefault="00CE7C04">
                      <w:pPr>
                        <w:spacing w:line="240" w:lineRule="auto"/>
                        <w:textDirection w:val="btLr"/>
                      </w:pPr>
                      <w:r>
                        <w:rPr>
                          <w:rFonts w:ascii="Times New Roman" w:eastAsia="Times New Roman" w:hAnsi="Times New Roman"/>
                          <w:b/>
                          <w:color w:val="000000"/>
                          <w:sz w:val="24"/>
                        </w:rPr>
                        <w:t>Sadarbības līmeņa organizatoriskā struktūra</w:t>
                      </w:r>
                    </w:p>
                    <w:p w14:paraId="1C7CFC81" w14:textId="77777777" w:rsidR="00CB7915" w:rsidRDefault="00CB7915">
                      <w:pPr>
                        <w:spacing w:line="240" w:lineRule="auto"/>
                        <w:textDirection w:val="btLr"/>
                      </w:pPr>
                    </w:p>
                  </w:txbxContent>
                </v:textbox>
              </v:rect>
            </w:pict>
          </mc:Fallback>
        </mc:AlternateContent>
      </w:r>
    </w:p>
    <w:p w14:paraId="0F0D1FED" w14:textId="77777777" w:rsidR="00CB7915" w:rsidRPr="000955F5" w:rsidRDefault="00CE7C04">
      <w:pPr>
        <w:pBdr>
          <w:top w:val="nil"/>
          <w:left w:val="nil"/>
          <w:bottom w:val="nil"/>
          <w:right w:val="nil"/>
          <w:between w:val="nil"/>
        </w:pBdr>
        <w:spacing w:before="0" w:line="240" w:lineRule="auto"/>
        <w:ind w:left="720"/>
        <w:rPr>
          <w:rFonts w:ascii="Times New Roman" w:eastAsia="Times New Roman" w:hAnsi="Times New Roman"/>
          <w:b/>
          <w:color w:val="000000"/>
          <w:sz w:val="24"/>
          <w:lang w:val="lv-LV"/>
        </w:rPr>
      </w:pPr>
      <w:r w:rsidRPr="000955F5">
        <w:rPr>
          <w:rFonts w:ascii="Times New Roman" w:eastAsia="Times New Roman" w:hAnsi="Times New Roman"/>
          <w:b/>
          <w:color w:val="000000"/>
          <w:sz w:val="24"/>
          <w:lang w:val="lv-LV"/>
        </w:rPr>
        <w:t xml:space="preserve">                                                      </w:t>
      </w:r>
    </w:p>
    <w:p w14:paraId="058E776E" w14:textId="77777777" w:rsidR="00CB7915" w:rsidRPr="000955F5" w:rsidRDefault="00CE7C04">
      <w:pPr>
        <w:jc w:val="center"/>
        <w:rPr>
          <w:rFonts w:ascii="Times New Roman" w:eastAsia="Times New Roman" w:hAnsi="Times New Roman"/>
          <w:sz w:val="24"/>
          <w:lang w:val="lv-LV"/>
        </w:rPr>
      </w:pPr>
      <w:r w:rsidRPr="000955F5">
        <w:rPr>
          <w:rFonts w:ascii="Times New Roman" w:eastAsia="Times New Roman" w:hAnsi="Times New Roman"/>
          <w:sz w:val="24"/>
          <w:lang w:val="lv-LV"/>
        </w:rPr>
        <w:t>v</w:t>
      </w:r>
    </w:p>
    <w:p w14:paraId="45887081" w14:textId="77777777" w:rsidR="00CB7915" w:rsidRPr="000955F5" w:rsidRDefault="00CE7C04">
      <w:pPr>
        <w:tabs>
          <w:tab w:val="left" w:pos="4710"/>
        </w:tabs>
        <w:rPr>
          <w:rFonts w:ascii="Times New Roman" w:eastAsia="Times New Roman" w:hAnsi="Times New Roman"/>
          <w:b/>
          <w:sz w:val="24"/>
          <w:lang w:val="lv-LV"/>
        </w:rPr>
      </w:pPr>
      <w:r w:rsidRPr="000955F5">
        <w:rPr>
          <w:rFonts w:ascii="Times New Roman" w:eastAsia="Times New Roman" w:hAnsi="Times New Roman"/>
          <w:sz w:val="24"/>
          <w:lang w:val="lv-LV"/>
        </w:rPr>
        <w:tab/>
      </w:r>
      <w:r w:rsidRPr="000955F5">
        <w:rPr>
          <w:rFonts w:ascii="Times New Roman" w:eastAsia="Times New Roman" w:hAnsi="Times New Roman"/>
          <w:b/>
          <w:sz w:val="24"/>
          <w:lang w:val="lv-LV"/>
        </w:rPr>
        <w:t>Vadības grupa</w:t>
      </w:r>
    </w:p>
    <w:p w14:paraId="1E50F1E3" w14:textId="77777777" w:rsidR="00CB7915" w:rsidRPr="000955F5" w:rsidRDefault="009D044E">
      <w:pPr>
        <w:rPr>
          <w:rFonts w:ascii="Times New Roman" w:eastAsia="Times New Roman" w:hAnsi="Times New Roman"/>
          <w:sz w:val="24"/>
          <w:lang w:val="lv-LV"/>
        </w:rPr>
      </w:pPr>
      <w:r w:rsidRPr="000955F5">
        <w:rPr>
          <w:noProof/>
          <w:lang w:val="lv-LV" w:eastAsia="lv-LV"/>
        </w:rPr>
        <mc:AlternateContent>
          <mc:Choice Requires="wps">
            <w:drawing>
              <wp:anchor distT="0" distB="0" distL="114300" distR="114300" simplePos="0" relativeHeight="251660288" behindDoc="0" locked="0" layoutInCell="1" hidden="0" allowOverlap="1" wp14:anchorId="21AA29CA" wp14:editId="1811E128">
                <wp:simplePos x="0" y="0"/>
                <wp:positionH relativeFrom="margin">
                  <wp:align>center</wp:align>
                </wp:positionH>
                <wp:positionV relativeFrom="paragraph">
                  <wp:posOffset>9525</wp:posOffset>
                </wp:positionV>
                <wp:extent cx="8366760" cy="708660"/>
                <wp:effectExtent l="0" t="0" r="15240" b="15240"/>
                <wp:wrapNone/>
                <wp:docPr id="74" name="Taisnstūris 74"/>
                <wp:cNvGraphicFramePr/>
                <a:graphic xmlns:a="http://schemas.openxmlformats.org/drawingml/2006/main">
                  <a:graphicData uri="http://schemas.microsoft.com/office/word/2010/wordprocessingShape">
                    <wps:wsp>
                      <wps:cNvSpPr/>
                      <wps:spPr>
                        <a:xfrm>
                          <a:off x="0" y="0"/>
                          <a:ext cx="8366760" cy="708660"/>
                        </a:xfrm>
                        <a:prstGeom prst="rect">
                          <a:avLst/>
                        </a:prstGeom>
                        <a:solidFill>
                          <a:schemeClr val="lt1"/>
                        </a:solidFill>
                        <a:ln w="12700" cap="flat" cmpd="sng">
                          <a:solidFill>
                            <a:schemeClr val="accent1"/>
                          </a:solidFill>
                          <a:prstDash val="solid"/>
                          <a:miter lim="800000"/>
                          <a:headEnd type="none" w="sm" len="sm"/>
                          <a:tailEnd type="none" w="sm" len="sm"/>
                        </a:ln>
                      </wps:spPr>
                      <wps:txbx>
                        <w:txbxContent>
                          <w:p w14:paraId="622E3BD7" w14:textId="77777777" w:rsidR="00CB7915" w:rsidRDefault="00CE7C04">
                            <w:pPr>
                              <w:spacing w:line="240" w:lineRule="auto"/>
                              <w:jc w:val="center"/>
                              <w:textDirection w:val="btLr"/>
                            </w:pPr>
                            <w:r>
                              <w:rPr>
                                <w:rFonts w:cs="Arial"/>
                                <w:color w:val="000000"/>
                                <w:sz w:val="22"/>
                              </w:rPr>
                              <w:t>Izglītības pārvaldes pārstāvis; Izglītības iestāžu pārstāvji; Sociālā dienesta pārstāvis; Bāriņtiesas pārstāvis;</w:t>
                            </w:r>
                          </w:p>
                          <w:p w14:paraId="22BA963B" w14:textId="77777777" w:rsidR="00CB7915" w:rsidRDefault="00CE7C04">
                            <w:pPr>
                              <w:spacing w:line="240" w:lineRule="auto"/>
                              <w:jc w:val="center"/>
                              <w:textDirection w:val="btLr"/>
                            </w:pPr>
                            <w:r>
                              <w:rPr>
                                <w:rFonts w:cs="Arial"/>
                                <w:color w:val="000000"/>
                                <w:sz w:val="22"/>
                              </w:rPr>
                              <w:t>Pašvaldības policijas pārstāvis; Bērnu tiesību aizsardzības sadarbības grupas pārstāvis, Jaunatnes lietu  speciālists; NVO pārstāvis; Atbalsta personāla pārstāvis  (sociālais pedagogs/ metodiķis )</w:t>
                            </w:r>
                          </w:p>
                          <w:p w14:paraId="6B2207DC" w14:textId="77777777" w:rsidR="00CB7915" w:rsidRDefault="00CB7915">
                            <w:pPr>
                              <w:spacing w:line="240"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AA29CA" id="Taisnstūris 74" o:spid="_x0000_s1027" style="position:absolute;margin-left:0;margin-top:.75pt;width:658.8pt;height:55.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" fillcolor="white [3201]" strokecolor="#5b9bd5 [3204]" strokeweight="1pt">
                <v:stroke startarrowwidth="narrow" startarrowlength="short" endarrowwidth="narrow" endarrowlength="short"/>
                <v:textbox inset="2.53958mm,1.2694mm,2.53958mm,1.2694mm">
                  <w:txbxContent>
                    <w:p w14:paraId="622E3BD7" w14:textId="77777777" w:rsidR="00CB7915" w:rsidRDefault="00CE7C04">
                      <w:pPr>
                        <w:spacing w:line="240" w:lineRule="auto"/>
                        <w:jc w:val="center"/>
                        <w:textDirection w:val="btLr"/>
                      </w:pPr>
                      <w:r>
                        <w:rPr>
                          <w:rFonts w:cs="Arial"/>
                          <w:color w:val="000000"/>
                          <w:sz w:val="22"/>
                        </w:rPr>
                        <w:t>Izglītības pārvaldes pārstāvis; Izglītības iestāžu pārstāvji; Sociālā dienesta pārstāvis; Bāriņtiesas pārstāvis;</w:t>
                      </w:r>
                    </w:p>
                    <w:p w14:paraId="22BA963B" w14:textId="77777777" w:rsidR="00CB7915" w:rsidRDefault="00CE7C04">
                      <w:pPr>
                        <w:spacing w:line="240" w:lineRule="auto"/>
                        <w:jc w:val="center"/>
                        <w:textDirection w:val="btLr"/>
                      </w:pPr>
                      <w:r>
                        <w:rPr>
                          <w:rFonts w:cs="Arial"/>
                          <w:color w:val="000000"/>
                          <w:sz w:val="22"/>
                        </w:rPr>
                        <w:t>Pašvaldības policijas pārstāvis; Bērnu tiesību aizsardzības sadarbības grupas pārstāvis, Jaunatnes lietu  speciālists; NVO pārstāvis; Atbalsta personāla pārstāvis  (sociālais pedagogs/ metodiķis )</w:t>
                      </w:r>
                    </w:p>
                    <w:p w14:paraId="6B2207DC" w14:textId="77777777" w:rsidR="00CB7915" w:rsidRDefault="00CB7915">
                      <w:pPr>
                        <w:spacing w:line="240" w:lineRule="auto"/>
                        <w:jc w:val="center"/>
                        <w:textDirection w:val="btLr"/>
                      </w:pPr>
                    </w:p>
                  </w:txbxContent>
                </v:textbox>
                <w10:wrap anchorx="margin"/>
              </v:rect>
            </w:pict>
          </mc:Fallback>
        </mc:AlternateContent>
      </w:r>
    </w:p>
    <w:p w14:paraId="225C4FF5" w14:textId="77777777" w:rsidR="00CB7915" w:rsidRPr="000955F5" w:rsidRDefault="00CB7915">
      <w:pPr>
        <w:rPr>
          <w:rFonts w:ascii="Times New Roman" w:eastAsia="Times New Roman" w:hAnsi="Times New Roman"/>
          <w:sz w:val="24"/>
          <w:lang w:val="lv-LV"/>
        </w:rPr>
      </w:pPr>
    </w:p>
    <w:p w14:paraId="4A743036" w14:textId="77777777" w:rsidR="00CB7915" w:rsidRPr="000955F5" w:rsidRDefault="00CB7915">
      <w:pPr>
        <w:rPr>
          <w:rFonts w:ascii="Times New Roman" w:eastAsia="Times New Roman" w:hAnsi="Times New Roman"/>
          <w:sz w:val="24"/>
          <w:lang w:val="lv-LV"/>
        </w:rPr>
      </w:pPr>
    </w:p>
    <w:p w14:paraId="666A6906" w14:textId="77777777" w:rsidR="00CB7915" w:rsidRPr="000955F5" w:rsidRDefault="00CE7C04">
      <w:pPr>
        <w:tabs>
          <w:tab w:val="left" w:pos="5895"/>
        </w:tabs>
        <w:ind w:firstLine="720"/>
        <w:rPr>
          <w:rFonts w:ascii="Times New Roman" w:eastAsia="Times New Roman" w:hAnsi="Times New Roman"/>
          <w:sz w:val="24"/>
          <w:lang w:val="lv-LV"/>
        </w:rPr>
      </w:pPr>
      <w:r w:rsidRPr="000955F5">
        <w:rPr>
          <w:rFonts w:ascii="Times New Roman" w:eastAsia="Times New Roman" w:hAnsi="Times New Roman"/>
          <w:sz w:val="24"/>
          <w:lang w:val="lv-LV"/>
        </w:rPr>
        <w:t xml:space="preserve">                                             </w:t>
      </w:r>
      <w:r w:rsidRPr="000955F5">
        <w:rPr>
          <w:rFonts w:ascii="Times New Roman" w:eastAsia="Times New Roman" w:hAnsi="Times New Roman"/>
          <w:sz w:val="24"/>
          <w:lang w:val="lv-LV"/>
        </w:rPr>
        <w:tab/>
      </w:r>
      <w:r w:rsidRPr="000955F5">
        <w:rPr>
          <w:noProof/>
          <w:lang w:val="lv-LV" w:eastAsia="lv-LV"/>
        </w:rPr>
        <mc:AlternateContent>
          <mc:Choice Requires="wps">
            <w:drawing>
              <wp:anchor distT="0" distB="0" distL="114300" distR="114300" simplePos="0" relativeHeight="251661312" behindDoc="0" locked="0" layoutInCell="1" hidden="0" allowOverlap="1" wp14:anchorId="00F78CE8" wp14:editId="33E55DCC">
                <wp:simplePos x="0" y="0"/>
                <wp:positionH relativeFrom="column">
                  <wp:posOffset>3644900</wp:posOffset>
                </wp:positionH>
                <wp:positionV relativeFrom="paragraph">
                  <wp:posOffset>76200</wp:posOffset>
                </wp:positionV>
                <wp:extent cx="0" cy="390525"/>
                <wp:effectExtent l="0" t="0" r="0" b="0"/>
                <wp:wrapNone/>
                <wp:docPr id="51" name="Taisns bultveida savienotājs 51"/>
                <wp:cNvGraphicFramePr/>
                <a:graphic xmlns:a="http://schemas.openxmlformats.org/drawingml/2006/main">
                  <a:graphicData uri="http://schemas.microsoft.com/office/word/2010/wordprocessingShape">
                    <wps:wsp>
                      <wps:cNvCnPr/>
                      <wps:spPr>
                        <a:xfrm>
                          <a:off x="5346000" y="3584738"/>
                          <a:ext cx="0" cy="390525"/>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3644900</wp:posOffset>
                </wp:positionH>
                <wp:positionV relativeFrom="paragraph">
                  <wp:posOffset>76200</wp:posOffset>
                </wp:positionV>
                <wp:extent cx="0" cy="390525"/>
                <wp:effectExtent b="0" l="0" r="0" t="0"/>
                <wp:wrapNone/>
                <wp:docPr id="51"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390525"/>
                        </a:xfrm>
                        <a:prstGeom prst="rect"/>
                        <a:ln/>
                      </pic:spPr>
                    </pic:pic>
                  </a:graphicData>
                </a:graphic>
              </wp:anchor>
            </w:drawing>
          </mc:Fallback>
        </mc:AlternateContent>
      </w:r>
    </w:p>
    <w:p w14:paraId="1B4BEA1E" w14:textId="77777777" w:rsidR="00CB7915" w:rsidRPr="000955F5" w:rsidRDefault="00CE7C04">
      <w:pPr>
        <w:tabs>
          <w:tab w:val="left" w:pos="3600"/>
          <w:tab w:val="left" w:pos="5895"/>
        </w:tabs>
        <w:ind w:firstLine="720"/>
        <w:rPr>
          <w:rFonts w:ascii="Times New Roman" w:eastAsia="Times New Roman" w:hAnsi="Times New Roman"/>
          <w:sz w:val="24"/>
          <w:lang w:val="lv-LV"/>
        </w:rPr>
      </w:pPr>
      <w:r w:rsidRPr="000955F5">
        <w:rPr>
          <w:rFonts w:ascii="Times New Roman" w:eastAsia="Times New Roman" w:hAnsi="Times New Roman"/>
          <w:sz w:val="24"/>
          <w:lang w:val="lv-LV"/>
        </w:rPr>
        <w:tab/>
        <w:t>Vienību vadītāji</w:t>
      </w:r>
      <w:r w:rsidRPr="000955F5">
        <w:rPr>
          <w:rFonts w:ascii="Times New Roman" w:eastAsia="Times New Roman" w:hAnsi="Times New Roman"/>
          <w:sz w:val="24"/>
          <w:lang w:val="lv-LV"/>
        </w:rPr>
        <w:tab/>
        <w:t>Vienību vadītāji</w:t>
      </w:r>
      <w:r w:rsidRPr="000955F5">
        <w:rPr>
          <w:noProof/>
          <w:lang w:val="lv-LV" w:eastAsia="lv-LV"/>
        </w:rPr>
        <mc:AlternateContent>
          <mc:Choice Requires="wpg">
            <w:drawing>
              <wp:anchor distT="0" distB="0" distL="114300" distR="114300" simplePos="0" relativeHeight="251662336" behindDoc="0" locked="0" layoutInCell="1" hidden="0" allowOverlap="1" wp14:anchorId="014C39D3" wp14:editId="6453030B">
                <wp:simplePos x="0" y="0"/>
                <wp:positionH relativeFrom="column">
                  <wp:posOffset>2108200</wp:posOffset>
                </wp:positionH>
                <wp:positionV relativeFrom="paragraph">
                  <wp:posOffset>203200</wp:posOffset>
                </wp:positionV>
                <wp:extent cx="3009900" cy="38100"/>
                <wp:effectExtent l="0" t="0" r="0" b="0"/>
                <wp:wrapNone/>
                <wp:docPr id="63" name="Taisns bultveida savienotājs 63"/>
                <wp:cNvGraphicFramePr/>
                <a:graphic xmlns:a="http://schemas.openxmlformats.org/drawingml/2006/main">
                  <a:graphicData uri="http://schemas.microsoft.com/office/word/2010/wordprocessingShape">
                    <wps:wsp>
                      <wps:cNvCnPr/>
                      <wps:spPr>
                        <a:xfrm rot="10800000" flipH="1">
                          <a:off x="3845813" y="3765713"/>
                          <a:ext cx="3000375" cy="28575"/>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2108200</wp:posOffset>
                </wp:positionH>
                <wp:positionV relativeFrom="paragraph">
                  <wp:posOffset>203200</wp:posOffset>
                </wp:positionV>
                <wp:extent cx="3009900" cy="38100"/>
                <wp:effectExtent b="0" l="0" r="0" t="0"/>
                <wp:wrapNone/>
                <wp:docPr id="63" name="image17.png"/>
                <a:graphic>
                  <a:graphicData uri="http://schemas.openxmlformats.org/drawingml/2006/picture">
                    <pic:pic>
                      <pic:nvPicPr>
                        <pic:cNvPr id="0" name="image17.png"/>
                        <pic:cNvPicPr preferRelativeResize="0"/>
                      </pic:nvPicPr>
                      <pic:blipFill>
                        <a:blip r:embed="rId13"/>
                        <a:srcRect/>
                        <a:stretch>
                          <a:fillRect/>
                        </a:stretch>
                      </pic:blipFill>
                      <pic:spPr>
                        <a:xfrm>
                          <a:off x="0" y="0"/>
                          <a:ext cx="3009900" cy="38100"/>
                        </a:xfrm>
                        <a:prstGeom prst="rect"/>
                        <a:ln/>
                      </pic:spPr>
                    </pic:pic>
                  </a:graphicData>
                </a:graphic>
              </wp:anchor>
            </w:drawing>
          </mc:Fallback>
        </mc:AlternateContent>
      </w:r>
    </w:p>
    <w:p w14:paraId="4A6139B2" w14:textId="77777777" w:rsidR="00CB7915" w:rsidRPr="000955F5" w:rsidRDefault="00CE7C04">
      <w:pPr>
        <w:ind w:firstLine="720"/>
        <w:rPr>
          <w:rFonts w:ascii="Times New Roman" w:eastAsia="Times New Roman" w:hAnsi="Times New Roman"/>
          <w:sz w:val="24"/>
          <w:lang w:val="lv-LV"/>
        </w:rPr>
      </w:pPr>
      <w:r w:rsidRPr="000955F5">
        <w:rPr>
          <w:noProof/>
          <w:lang w:val="lv-LV" w:eastAsia="lv-LV"/>
        </w:rPr>
        <mc:AlternateContent>
          <mc:Choice Requires="wps">
            <w:drawing>
              <wp:anchor distT="0" distB="0" distL="114300" distR="114300" simplePos="0" relativeHeight="251663360" behindDoc="0" locked="0" layoutInCell="1" hidden="0" allowOverlap="1" wp14:anchorId="5FA8A5B5" wp14:editId="63EA033E">
                <wp:simplePos x="0" y="0"/>
                <wp:positionH relativeFrom="column">
                  <wp:posOffset>2057400</wp:posOffset>
                </wp:positionH>
                <wp:positionV relativeFrom="paragraph">
                  <wp:posOffset>38100</wp:posOffset>
                </wp:positionV>
                <wp:extent cx="0" cy="333375"/>
                <wp:effectExtent l="0" t="0" r="0" b="0"/>
                <wp:wrapNone/>
                <wp:docPr id="65" name="Taisns bultveida savienotājs 65"/>
                <wp:cNvGraphicFramePr/>
                <a:graphic xmlns:a="http://schemas.openxmlformats.org/drawingml/2006/main">
                  <a:graphicData uri="http://schemas.microsoft.com/office/word/2010/wordprocessingShape">
                    <wps:wsp>
                      <wps:cNvCnPr/>
                      <wps:spPr>
                        <a:xfrm>
                          <a:off x="5346000" y="3613313"/>
                          <a:ext cx="0" cy="333375"/>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2057400</wp:posOffset>
                </wp:positionH>
                <wp:positionV relativeFrom="paragraph">
                  <wp:posOffset>38100</wp:posOffset>
                </wp:positionV>
                <wp:extent cx="0" cy="333375"/>
                <wp:effectExtent b="0" l="0" r="0" t="0"/>
                <wp:wrapNone/>
                <wp:docPr id="65" name="image19.png"/>
                <a:graphic>
                  <a:graphicData uri="http://schemas.openxmlformats.org/drawingml/2006/picture">
                    <pic:pic>
                      <pic:nvPicPr>
                        <pic:cNvPr id="0" name="image19.png"/>
                        <pic:cNvPicPr preferRelativeResize="0"/>
                      </pic:nvPicPr>
                      <pic:blipFill>
                        <a:blip r:embed="rId14"/>
                        <a:srcRect/>
                        <a:stretch>
                          <a:fillRect/>
                        </a:stretch>
                      </pic:blipFill>
                      <pic:spPr>
                        <a:xfrm>
                          <a:off x="0" y="0"/>
                          <a:ext cx="0" cy="333375"/>
                        </a:xfrm>
                        <a:prstGeom prst="rect"/>
                        <a:ln/>
                      </pic:spPr>
                    </pic:pic>
                  </a:graphicData>
                </a:graphic>
              </wp:anchor>
            </w:drawing>
          </mc:Fallback>
        </mc:AlternateContent>
      </w:r>
      <w:r w:rsidRPr="000955F5">
        <w:rPr>
          <w:noProof/>
          <w:lang w:val="lv-LV" w:eastAsia="lv-LV"/>
        </w:rPr>
        <mc:AlternateContent>
          <mc:Choice Requires="wps">
            <w:drawing>
              <wp:anchor distT="0" distB="0" distL="114300" distR="114300" simplePos="0" relativeHeight="251664384" behindDoc="0" locked="0" layoutInCell="1" hidden="0" allowOverlap="1" wp14:anchorId="238B5058" wp14:editId="32960C3F">
                <wp:simplePos x="0" y="0"/>
                <wp:positionH relativeFrom="column">
                  <wp:posOffset>5105400</wp:posOffset>
                </wp:positionH>
                <wp:positionV relativeFrom="paragraph">
                  <wp:posOffset>38100</wp:posOffset>
                </wp:positionV>
                <wp:extent cx="0" cy="285750"/>
                <wp:effectExtent l="0" t="0" r="0" b="0"/>
                <wp:wrapNone/>
                <wp:docPr id="60" name="Taisns bultveida savienotājs 60"/>
                <wp:cNvGraphicFramePr/>
                <a:graphic xmlns:a="http://schemas.openxmlformats.org/drawingml/2006/main">
                  <a:graphicData uri="http://schemas.microsoft.com/office/word/2010/wordprocessingShape">
                    <wps:wsp>
                      <wps:cNvCnPr/>
                      <wps:spPr>
                        <a:xfrm>
                          <a:off x="5346000" y="3637125"/>
                          <a:ext cx="0" cy="285750"/>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5105400</wp:posOffset>
                </wp:positionH>
                <wp:positionV relativeFrom="paragraph">
                  <wp:posOffset>38100</wp:posOffset>
                </wp:positionV>
                <wp:extent cx="0" cy="285750"/>
                <wp:effectExtent b="0" l="0" r="0" t="0"/>
                <wp:wrapNone/>
                <wp:docPr id="60" name="image14.png"/>
                <a:graphic>
                  <a:graphicData uri="http://schemas.openxmlformats.org/drawingml/2006/picture">
                    <pic:pic>
                      <pic:nvPicPr>
                        <pic:cNvPr id="0" name="image14.png"/>
                        <pic:cNvPicPr preferRelativeResize="0"/>
                      </pic:nvPicPr>
                      <pic:blipFill>
                        <a:blip r:embed="rId15"/>
                        <a:srcRect/>
                        <a:stretch>
                          <a:fillRect/>
                        </a:stretch>
                      </pic:blipFill>
                      <pic:spPr>
                        <a:xfrm>
                          <a:off x="0" y="0"/>
                          <a:ext cx="0" cy="285750"/>
                        </a:xfrm>
                        <a:prstGeom prst="rect"/>
                        <a:ln/>
                      </pic:spPr>
                    </pic:pic>
                  </a:graphicData>
                </a:graphic>
              </wp:anchor>
            </w:drawing>
          </mc:Fallback>
        </mc:AlternateContent>
      </w:r>
    </w:p>
    <w:p w14:paraId="0EEF2F5E" w14:textId="77777777" w:rsidR="00CB7915" w:rsidRPr="000955F5" w:rsidRDefault="00CE7C04">
      <w:pPr>
        <w:ind w:firstLine="720"/>
        <w:rPr>
          <w:rFonts w:ascii="Times New Roman" w:eastAsia="Times New Roman" w:hAnsi="Times New Roman"/>
          <w:sz w:val="24"/>
          <w:lang w:val="lv-LV"/>
        </w:rPr>
      </w:pPr>
      <w:r w:rsidRPr="000955F5">
        <w:rPr>
          <w:noProof/>
          <w:lang w:val="lv-LV" w:eastAsia="lv-LV"/>
        </w:rPr>
        <mc:AlternateContent>
          <mc:Choice Requires="wps">
            <w:drawing>
              <wp:anchor distT="0" distB="0" distL="114300" distR="114300" simplePos="0" relativeHeight="251665408" behindDoc="0" locked="0" layoutInCell="1" hidden="0" allowOverlap="1" wp14:anchorId="4160A347" wp14:editId="3364C531">
                <wp:simplePos x="0" y="0"/>
                <wp:positionH relativeFrom="column">
                  <wp:posOffset>1549400</wp:posOffset>
                </wp:positionH>
                <wp:positionV relativeFrom="paragraph">
                  <wp:posOffset>215900</wp:posOffset>
                </wp:positionV>
                <wp:extent cx="809625" cy="390525"/>
                <wp:effectExtent l="0" t="0" r="0" b="0"/>
                <wp:wrapNone/>
                <wp:docPr id="59" name="Taisnstūris 59"/>
                <wp:cNvGraphicFramePr/>
                <a:graphic xmlns:a="http://schemas.openxmlformats.org/drawingml/2006/main">
                  <a:graphicData uri="http://schemas.microsoft.com/office/word/2010/wordprocessingShape">
                    <wps:wsp>
                      <wps:cNvSpPr/>
                      <wps:spPr>
                        <a:xfrm>
                          <a:off x="4945950" y="3589500"/>
                          <a:ext cx="800100" cy="381000"/>
                        </a:xfrm>
                        <a:prstGeom prst="rect">
                          <a:avLst/>
                        </a:prstGeom>
                        <a:solidFill>
                          <a:schemeClr val="lt1"/>
                        </a:solidFill>
                        <a:ln w="9525" cap="flat" cmpd="sng">
                          <a:solidFill>
                            <a:srgbClr val="000000"/>
                          </a:solidFill>
                          <a:prstDash val="solid"/>
                          <a:round/>
                          <a:headEnd type="none" w="sm" len="sm"/>
                          <a:tailEnd type="none" w="sm" len="sm"/>
                        </a:ln>
                      </wps:spPr>
                      <wps:txbx>
                        <w:txbxContent>
                          <w:p w14:paraId="3F1EC659" w14:textId="77777777" w:rsidR="00CB7915" w:rsidRDefault="00CE7C04">
                            <w:pPr>
                              <w:spacing w:line="240" w:lineRule="auto"/>
                              <w:jc w:val="center"/>
                              <w:textDirection w:val="btLr"/>
                            </w:pPr>
                            <w:r>
                              <w:rPr>
                                <w:rFonts w:cs="Arial"/>
                                <w:color w:val="000000"/>
                                <w:sz w:val="24"/>
                              </w:rPr>
                              <w:t>VV1</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60A347" id="Taisnstūris 59" o:spid="_x0000_s1028" style="position:absolute;left:0;text-align:left;margin-left:122pt;margin-top:17pt;width:63.75pt;height:30.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" fillcolor="white [3201]">
                <v:stroke startarrowwidth="narrow" startarrowlength="short" endarrowwidth="narrow" endarrowlength="short" joinstyle="round"/>
                <v:textbox inset="2.53958mm,1.2694mm,2.53958mm,1.2694mm">
                  <w:txbxContent>
                    <w:p w14:paraId="3F1EC659" w14:textId="77777777" w:rsidR="00CB7915" w:rsidRDefault="00CE7C04">
                      <w:pPr>
                        <w:spacing w:line="240" w:lineRule="auto"/>
                        <w:jc w:val="center"/>
                        <w:textDirection w:val="btLr"/>
                      </w:pPr>
                      <w:r>
                        <w:rPr>
                          <w:rFonts w:cs="Arial"/>
                          <w:color w:val="000000"/>
                          <w:sz w:val="24"/>
                        </w:rPr>
                        <w:t>VV1</w:t>
                      </w:r>
                    </w:p>
                  </w:txbxContent>
                </v:textbox>
              </v:rect>
            </w:pict>
          </mc:Fallback>
        </mc:AlternateContent>
      </w:r>
      <w:r w:rsidRPr="000955F5">
        <w:rPr>
          <w:noProof/>
          <w:lang w:val="lv-LV" w:eastAsia="lv-LV"/>
        </w:rPr>
        <mc:AlternateContent>
          <mc:Choice Requires="wps">
            <w:drawing>
              <wp:anchor distT="0" distB="0" distL="114300" distR="114300" simplePos="0" relativeHeight="251666432" behindDoc="0" locked="0" layoutInCell="1" hidden="0" allowOverlap="1" wp14:anchorId="3BEDBFF1" wp14:editId="2AE963E8">
                <wp:simplePos x="0" y="0"/>
                <wp:positionH relativeFrom="column">
                  <wp:posOffset>4597400</wp:posOffset>
                </wp:positionH>
                <wp:positionV relativeFrom="paragraph">
                  <wp:posOffset>165100</wp:posOffset>
                </wp:positionV>
                <wp:extent cx="714375" cy="381000"/>
                <wp:effectExtent l="0" t="0" r="0" b="0"/>
                <wp:wrapNone/>
                <wp:docPr id="64" name="Taisnstūris 64"/>
                <wp:cNvGraphicFramePr/>
                <a:graphic xmlns:a="http://schemas.openxmlformats.org/drawingml/2006/main">
                  <a:graphicData uri="http://schemas.microsoft.com/office/word/2010/wordprocessingShape">
                    <wps:wsp>
                      <wps:cNvSpPr/>
                      <wps:spPr>
                        <a:xfrm>
                          <a:off x="4993575" y="3594263"/>
                          <a:ext cx="704850" cy="371475"/>
                        </a:xfrm>
                        <a:prstGeom prst="rect">
                          <a:avLst/>
                        </a:prstGeom>
                        <a:solidFill>
                          <a:schemeClr val="lt1"/>
                        </a:solidFill>
                        <a:ln w="9525" cap="flat" cmpd="sng">
                          <a:solidFill>
                            <a:srgbClr val="000000"/>
                          </a:solidFill>
                          <a:prstDash val="solid"/>
                          <a:round/>
                          <a:headEnd type="none" w="sm" len="sm"/>
                          <a:tailEnd type="none" w="sm" len="sm"/>
                        </a:ln>
                      </wps:spPr>
                      <wps:txbx>
                        <w:txbxContent>
                          <w:p w14:paraId="55878CC1" w14:textId="77777777" w:rsidR="00CB7915" w:rsidRDefault="00CE7C04">
                            <w:pPr>
                              <w:spacing w:line="240" w:lineRule="auto"/>
                              <w:jc w:val="center"/>
                              <w:textDirection w:val="btLr"/>
                            </w:pPr>
                            <w:r>
                              <w:rPr>
                                <w:rFonts w:cs="Arial"/>
                                <w:color w:val="000000"/>
                                <w:sz w:val="24"/>
                              </w:rPr>
                              <w:t>VV2</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BEDBFF1" id="Taisnstūris 64" o:spid="_x0000_s1029" style="position:absolute;left:0;text-align:left;margin-left:362pt;margin-top:13pt;width:56.25pt;height:30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" fillcolor="white [3201]">
                <v:stroke startarrowwidth="narrow" startarrowlength="short" endarrowwidth="narrow" endarrowlength="short" joinstyle="round"/>
                <v:textbox inset="2.53958mm,1.2694mm,2.53958mm,1.2694mm">
                  <w:txbxContent>
                    <w:p w14:paraId="55878CC1" w14:textId="77777777" w:rsidR="00CB7915" w:rsidRDefault="00CE7C04">
                      <w:pPr>
                        <w:spacing w:line="240" w:lineRule="auto"/>
                        <w:jc w:val="center"/>
                        <w:textDirection w:val="btLr"/>
                      </w:pPr>
                      <w:r>
                        <w:rPr>
                          <w:rFonts w:cs="Arial"/>
                          <w:color w:val="000000"/>
                          <w:sz w:val="24"/>
                        </w:rPr>
                        <w:t>VV2</w:t>
                      </w:r>
                    </w:p>
                  </w:txbxContent>
                </v:textbox>
              </v:rect>
            </w:pict>
          </mc:Fallback>
        </mc:AlternateContent>
      </w:r>
    </w:p>
    <w:p w14:paraId="08F8EA7D" w14:textId="77777777" w:rsidR="00CB7915" w:rsidRPr="000955F5" w:rsidRDefault="00CB7915">
      <w:pPr>
        <w:ind w:firstLine="720"/>
        <w:rPr>
          <w:rFonts w:ascii="Times New Roman" w:eastAsia="Times New Roman" w:hAnsi="Times New Roman"/>
          <w:sz w:val="24"/>
          <w:lang w:val="lv-LV"/>
        </w:rPr>
      </w:pPr>
    </w:p>
    <w:p w14:paraId="50487FDF" w14:textId="77777777" w:rsidR="00CB7915" w:rsidRPr="000955F5" w:rsidRDefault="00CE7C04">
      <w:pPr>
        <w:ind w:firstLine="720"/>
        <w:rPr>
          <w:rFonts w:ascii="Times New Roman" w:eastAsia="Times New Roman" w:hAnsi="Times New Roman"/>
          <w:sz w:val="24"/>
          <w:lang w:val="lv-LV"/>
        </w:rPr>
      </w:pPr>
      <w:r w:rsidRPr="000955F5">
        <w:rPr>
          <w:noProof/>
          <w:lang w:val="lv-LV" w:eastAsia="lv-LV"/>
        </w:rPr>
        <mc:AlternateContent>
          <mc:Choice Requires="wpg">
            <w:drawing>
              <wp:anchor distT="0" distB="0" distL="114300" distR="114300" simplePos="0" relativeHeight="251667456" behindDoc="0" locked="0" layoutInCell="1" hidden="0" allowOverlap="1" wp14:anchorId="56AA8F93" wp14:editId="6852E180">
                <wp:simplePos x="0" y="0"/>
                <wp:positionH relativeFrom="column">
                  <wp:posOffset>1905000</wp:posOffset>
                </wp:positionH>
                <wp:positionV relativeFrom="paragraph">
                  <wp:posOffset>139700</wp:posOffset>
                </wp:positionV>
                <wp:extent cx="1514475" cy="542925"/>
                <wp:effectExtent l="0" t="0" r="0" b="0"/>
                <wp:wrapNone/>
                <wp:docPr id="70" name="Taisns bultveida savienotājs 70"/>
                <wp:cNvGraphicFramePr/>
                <a:graphic xmlns:a="http://schemas.openxmlformats.org/drawingml/2006/main">
                  <a:graphicData uri="http://schemas.microsoft.com/office/word/2010/wordprocessingShape">
                    <wps:wsp>
                      <wps:cNvCnPr/>
                      <wps:spPr>
                        <a:xfrm>
                          <a:off x="4593525" y="3513300"/>
                          <a:ext cx="1504950" cy="533400"/>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1905000</wp:posOffset>
                </wp:positionH>
                <wp:positionV relativeFrom="paragraph">
                  <wp:posOffset>139700</wp:posOffset>
                </wp:positionV>
                <wp:extent cx="1514475" cy="542925"/>
                <wp:effectExtent b="0" l="0" r="0" t="0"/>
                <wp:wrapNone/>
                <wp:docPr id="70" name="image24.png"/>
                <a:graphic>
                  <a:graphicData uri="http://schemas.openxmlformats.org/drawingml/2006/picture">
                    <pic:pic>
                      <pic:nvPicPr>
                        <pic:cNvPr id="0" name="image24.png"/>
                        <pic:cNvPicPr preferRelativeResize="0"/>
                      </pic:nvPicPr>
                      <pic:blipFill>
                        <a:blip r:embed="rId18"/>
                        <a:srcRect/>
                        <a:stretch>
                          <a:fillRect/>
                        </a:stretch>
                      </pic:blipFill>
                      <pic:spPr>
                        <a:xfrm>
                          <a:off x="0" y="0"/>
                          <a:ext cx="1514475" cy="542925"/>
                        </a:xfrm>
                        <a:prstGeom prst="rect"/>
                        <a:ln/>
                      </pic:spPr>
                    </pic:pic>
                  </a:graphicData>
                </a:graphic>
              </wp:anchor>
            </w:drawing>
          </mc:Fallback>
        </mc:AlternateContent>
      </w:r>
      <w:r w:rsidRPr="000955F5">
        <w:rPr>
          <w:noProof/>
          <w:lang w:val="lv-LV" w:eastAsia="lv-LV"/>
        </w:rPr>
        <mc:AlternateContent>
          <mc:Choice Requires="wpg">
            <w:drawing>
              <wp:anchor distT="0" distB="0" distL="114300" distR="114300" simplePos="0" relativeHeight="251668480" behindDoc="0" locked="0" layoutInCell="1" hidden="0" allowOverlap="1" wp14:anchorId="4EA1E94E" wp14:editId="34802E34">
                <wp:simplePos x="0" y="0"/>
                <wp:positionH relativeFrom="column">
                  <wp:posOffset>3606800</wp:posOffset>
                </wp:positionH>
                <wp:positionV relativeFrom="paragraph">
                  <wp:posOffset>139700</wp:posOffset>
                </wp:positionV>
                <wp:extent cx="1343025" cy="542925"/>
                <wp:effectExtent l="0" t="0" r="0" b="0"/>
                <wp:wrapNone/>
                <wp:docPr id="77" name="Taisns bultveida savienotājs 77"/>
                <wp:cNvGraphicFramePr/>
                <a:graphic xmlns:a="http://schemas.openxmlformats.org/drawingml/2006/main">
                  <a:graphicData uri="http://schemas.microsoft.com/office/word/2010/wordprocessingShape">
                    <wps:wsp>
                      <wps:cNvCnPr/>
                      <wps:spPr>
                        <a:xfrm flipH="1">
                          <a:off x="4679250" y="3513300"/>
                          <a:ext cx="1333500" cy="533400"/>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3606800</wp:posOffset>
                </wp:positionH>
                <wp:positionV relativeFrom="paragraph">
                  <wp:posOffset>139700</wp:posOffset>
                </wp:positionV>
                <wp:extent cx="1343025" cy="542925"/>
                <wp:effectExtent b="0" l="0" r="0" t="0"/>
                <wp:wrapNone/>
                <wp:docPr id="77" name="image31.png"/>
                <a:graphic>
                  <a:graphicData uri="http://schemas.openxmlformats.org/drawingml/2006/picture">
                    <pic:pic>
                      <pic:nvPicPr>
                        <pic:cNvPr id="0" name="image31.png"/>
                        <pic:cNvPicPr preferRelativeResize="0"/>
                      </pic:nvPicPr>
                      <pic:blipFill>
                        <a:blip r:embed="rId19"/>
                        <a:srcRect/>
                        <a:stretch>
                          <a:fillRect/>
                        </a:stretch>
                      </pic:blipFill>
                      <pic:spPr>
                        <a:xfrm>
                          <a:off x="0" y="0"/>
                          <a:ext cx="1343025" cy="542925"/>
                        </a:xfrm>
                        <a:prstGeom prst="rect"/>
                        <a:ln/>
                      </pic:spPr>
                    </pic:pic>
                  </a:graphicData>
                </a:graphic>
              </wp:anchor>
            </w:drawing>
          </mc:Fallback>
        </mc:AlternateContent>
      </w:r>
    </w:p>
    <w:p w14:paraId="085E6C46" w14:textId="77777777" w:rsidR="00CB7915" w:rsidRPr="000955F5" w:rsidRDefault="00CB7915">
      <w:pPr>
        <w:ind w:firstLine="720"/>
        <w:rPr>
          <w:rFonts w:ascii="Times New Roman" w:eastAsia="Times New Roman" w:hAnsi="Times New Roman"/>
          <w:sz w:val="24"/>
          <w:lang w:val="lv-LV"/>
        </w:rPr>
      </w:pPr>
    </w:p>
    <w:p w14:paraId="296C803D" w14:textId="77777777" w:rsidR="00CB7915" w:rsidRPr="000955F5" w:rsidRDefault="00CB7915">
      <w:pPr>
        <w:ind w:firstLine="720"/>
        <w:rPr>
          <w:rFonts w:ascii="Times New Roman" w:eastAsia="Times New Roman" w:hAnsi="Times New Roman"/>
          <w:sz w:val="24"/>
          <w:lang w:val="lv-LV"/>
        </w:rPr>
      </w:pPr>
    </w:p>
    <w:p w14:paraId="42807096" w14:textId="77777777" w:rsidR="00CB7915" w:rsidRPr="000955F5" w:rsidRDefault="00CE7C04">
      <w:pPr>
        <w:ind w:firstLine="720"/>
        <w:rPr>
          <w:rFonts w:ascii="Times New Roman" w:eastAsia="Times New Roman" w:hAnsi="Times New Roman"/>
          <w:sz w:val="24"/>
          <w:lang w:val="lv-LV"/>
        </w:rPr>
      </w:pPr>
      <w:r w:rsidRPr="000955F5">
        <w:rPr>
          <w:noProof/>
          <w:lang w:val="lv-LV" w:eastAsia="lv-LV"/>
        </w:rPr>
        <mc:AlternateContent>
          <mc:Choice Requires="wps">
            <w:drawing>
              <wp:anchor distT="0" distB="0" distL="114300" distR="114300" simplePos="0" relativeHeight="251669504" behindDoc="0" locked="0" layoutInCell="1" hidden="0" allowOverlap="1" wp14:anchorId="347944B4" wp14:editId="2B4D6FA1">
                <wp:simplePos x="0" y="0"/>
                <wp:positionH relativeFrom="column">
                  <wp:posOffset>2857500</wp:posOffset>
                </wp:positionH>
                <wp:positionV relativeFrom="paragraph">
                  <wp:posOffset>25400</wp:posOffset>
                </wp:positionV>
                <wp:extent cx="1485900" cy="390525"/>
                <wp:effectExtent l="0" t="0" r="0" b="0"/>
                <wp:wrapNone/>
                <wp:docPr id="52" name="Taisnstūris 52"/>
                <wp:cNvGraphicFramePr/>
                <a:graphic xmlns:a="http://schemas.openxmlformats.org/drawingml/2006/main">
                  <a:graphicData uri="http://schemas.microsoft.com/office/word/2010/wordprocessingShape">
                    <wps:wsp>
                      <wps:cNvSpPr/>
                      <wps:spPr>
                        <a:xfrm>
                          <a:off x="4607813" y="3589500"/>
                          <a:ext cx="1476375" cy="3810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B4DB4D6" w14:textId="77777777" w:rsidR="00CB7915" w:rsidRDefault="00CE7C04">
                            <w:pPr>
                              <w:spacing w:line="240" w:lineRule="auto"/>
                              <w:jc w:val="center"/>
                              <w:textDirection w:val="btLr"/>
                            </w:pPr>
                            <w:r>
                              <w:rPr>
                                <w:rFonts w:cs="Arial"/>
                                <w:color w:val="000000"/>
                                <w:sz w:val="24"/>
                              </w:rPr>
                              <w:t>Starpprofesionāļi</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47944B4" id="Taisnstūris 52" o:spid="_x0000_s1030" style="position:absolute;left:0;text-align:left;margin-left:225pt;margin-top:2pt;width:117pt;height:30.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" fillcolor="white [3201]">
                <v:stroke startarrowwidth="narrow" startarrowlength="short" endarrowwidth="narrow" endarrowlength="short" joinstyle="round"/>
                <v:textbox inset="2.53958mm,1.2694mm,2.53958mm,1.2694mm">
                  <w:txbxContent>
                    <w:p w14:paraId="5B4DB4D6" w14:textId="77777777" w:rsidR="00CB7915" w:rsidRDefault="00CE7C04">
                      <w:pPr>
                        <w:spacing w:line="240" w:lineRule="auto"/>
                        <w:jc w:val="center"/>
                        <w:textDirection w:val="btLr"/>
                      </w:pPr>
                      <w:r>
                        <w:rPr>
                          <w:rFonts w:cs="Arial"/>
                          <w:color w:val="000000"/>
                          <w:sz w:val="24"/>
                        </w:rPr>
                        <w:t>Starpprofesionāļi</w:t>
                      </w:r>
                    </w:p>
                  </w:txbxContent>
                </v:textbox>
              </v:rect>
            </w:pict>
          </mc:Fallback>
        </mc:AlternateContent>
      </w:r>
    </w:p>
    <w:p w14:paraId="546C0ED2" w14:textId="77777777" w:rsidR="00CB7915" w:rsidRPr="000955F5" w:rsidRDefault="00CB7915">
      <w:pPr>
        <w:ind w:firstLine="720"/>
        <w:rPr>
          <w:rFonts w:ascii="Times New Roman" w:eastAsia="Times New Roman" w:hAnsi="Times New Roman"/>
          <w:sz w:val="24"/>
          <w:lang w:val="lv-LV"/>
        </w:rPr>
      </w:pPr>
    </w:p>
    <w:p w14:paraId="50817072" w14:textId="77777777" w:rsidR="00CB7915" w:rsidRPr="000955F5" w:rsidRDefault="00CE7C04">
      <w:pPr>
        <w:ind w:firstLine="720"/>
        <w:rPr>
          <w:rFonts w:ascii="Times New Roman" w:eastAsia="Times New Roman" w:hAnsi="Times New Roman"/>
          <w:sz w:val="24"/>
          <w:lang w:val="lv-LV"/>
        </w:rPr>
      </w:pPr>
      <w:r w:rsidRPr="000955F5">
        <w:rPr>
          <w:rFonts w:ascii="Times New Roman" w:eastAsia="Times New Roman" w:hAnsi="Times New Roman"/>
          <w:sz w:val="24"/>
          <w:lang w:val="lv-LV"/>
        </w:rPr>
        <w:t>PMP SITUĀCIJU RISINĀŠANA</w:t>
      </w:r>
    </w:p>
    <w:p w14:paraId="10C39D4F" w14:textId="77777777" w:rsidR="00CB7915" w:rsidRPr="000955F5" w:rsidRDefault="00CE7C04">
      <w:pPr>
        <w:ind w:firstLine="720"/>
        <w:rPr>
          <w:rFonts w:ascii="Times New Roman" w:eastAsia="Times New Roman" w:hAnsi="Times New Roman"/>
          <w:sz w:val="24"/>
          <w:lang w:val="lv-LV"/>
        </w:rPr>
      </w:pPr>
      <w:r w:rsidRPr="000955F5">
        <w:rPr>
          <w:noProof/>
          <w:lang w:val="lv-LV" w:eastAsia="lv-LV"/>
        </w:rPr>
        <mc:AlternateContent>
          <mc:Choice Requires="wps">
            <w:drawing>
              <wp:anchor distT="0" distB="0" distL="114300" distR="114300" simplePos="0" relativeHeight="251670528" behindDoc="0" locked="0" layoutInCell="1" hidden="0" allowOverlap="1" wp14:anchorId="54C03CD8" wp14:editId="6DEAFDA3">
                <wp:simplePos x="0" y="0"/>
                <wp:positionH relativeFrom="column">
                  <wp:posOffset>25401</wp:posOffset>
                </wp:positionH>
                <wp:positionV relativeFrom="paragraph">
                  <wp:posOffset>177800</wp:posOffset>
                </wp:positionV>
                <wp:extent cx="3232150" cy="536575"/>
                <wp:effectExtent l="0" t="0" r="0" b="0"/>
                <wp:wrapNone/>
                <wp:docPr id="69" name="Taisnstūris 69"/>
                <wp:cNvGraphicFramePr/>
                <a:graphic xmlns:a="http://schemas.openxmlformats.org/drawingml/2006/main">
                  <a:graphicData uri="http://schemas.microsoft.com/office/word/2010/wordprocessingShape">
                    <wps:wsp>
                      <wps:cNvSpPr/>
                      <wps:spPr>
                        <a:xfrm>
                          <a:off x="3736275" y="3518063"/>
                          <a:ext cx="3219450" cy="523875"/>
                        </a:xfrm>
                        <a:prstGeom prst="rect">
                          <a:avLst/>
                        </a:prstGeom>
                        <a:solidFill>
                          <a:schemeClr val="lt1"/>
                        </a:solidFill>
                        <a:ln w="12700" cap="flat" cmpd="sng">
                          <a:solidFill>
                            <a:schemeClr val="accent1"/>
                          </a:solidFill>
                          <a:prstDash val="solid"/>
                          <a:miter lim="800000"/>
                          <a:headEnd type="none" w="sm" len="sm"/>
                          <a:tailEnd type="none" w="sm" len="sm"/>
                        </a:ln>
                      </wps:spPr>
                      <wps:txbx>
                        <w:txbxContent>
                          <w:p w14:paraId="00E365CB" w14:textId="77777777" w:rsidR="00CB7915" w:rsidRDefault="00CE7C04">
                            <w:pPr>
                              <w:spacing w:line="240" w:lineRule="auto"/>
                              <w:textDirection w:val="btLr"/>
                            </w:pPr>
                            <w:r>
                              <w:rPr>
                                <w:rFonts w:ascii="Times New Roman" w:eastAsia="Times New Roman" w:hAnsi="Times New Roman"/>
                                <w:color w:val="000000"/>
                                <w:sz w:val="24"/>
                              </w:rPr>
                              <w:t>Izglītības iestādes ietvaros identificē PMP risku</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4C03CD8" id="Taisnstūris 69" o:spid="_x0000_s1031" style="position:absolute;left:0;text-align:left;margin-left:2pt;margin-top:14pt;width:254.5pt;height:42.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" fillcolor="white [3201]" strokecolor="#5b9bd5 [3204]" strokeweight="1pt">
                <v:stroke startarrowwidth="narrow" startarrowlength="short" endarrowwidth="narrow" endarrowlength="short"/>
                <v:textbox inset="2.53958mm,1.2694mm,2.53958mm,1.2694mm">
                  <w:txbxContent>
                    <w:p w14:paraId="00E365CB" w14:textId="77777777" w:rsidR="00CB7915" w:rsidRDefault="00CE7C04">
                      <w:pPr>
                        <w:spacing w:line="240" w:lineRule="auto"/>
                        <w:textDirection w:val="btLr"/>
                      </w:pPr>
                      <w:r>
                        <w:rPr>
                          <w:rFonts w:ascii="Times New Roman" w:eastAsia="Times New Roman" w:hAnsi="Times New Roman"/>
                          <w:color w:val="000000"/>
                          <w:sz w:val="24"/>
                        </w:rPr>
                        <w:t>Izglītības iestādes ietvaros identificē PMP risku</w:t>
                      </w:r>
                    </w:p>
                  </w:txbxContent>
                </v:textbox>
              </v:rect>
            </w:pict>
          </mc:Fallback>
        </mc:AlternateContent>
      </w:r>
    </w:p>
    <w:p w14:paraId="3B7695A6" w14:textId="77777777" w:rsidR="00CB7915" w:rsidRPr="000955F5" w:rsidRDefault="00CB7915">
      <w:pPr>
        <w:ind w:firstLine="720"/>
        <w:rPr>
          <w:rFonts w:ascii="Times New Roman" w:eastAsia="Times New Roman" w:hAnsi="Times New Roman"/>
          <w:sz w:val="24"/>
          <w:lang w:val="lv-LV"/>
        </w:rPr>
      </w:pPr>
    </w:p>
    <w:p w14:paraId="4F57D2C0" w14:textId="77777777" w:rsidR="00CB7915" w:rsidRPr="000955F5" w:rsidRDefault="00CB7915">
      <w:pPr>
        <w:rPr>
          <w:rFonts w:ascii="Times New Roman" w:eastAsia="Times New Roman" w:hAnsi="Times New Roman"/>
          <w:sz w:val="24"/>
          <w:lang w:val="lv-LV"/>
        </w:rPr>
      </w:pPr>
    </w:p>
    <w:p w14:paraId="773CFA98" w14:textId="77777777" w:rsidR="00CB7915" w:rsidRPr="000955F5" w:rsidRDefault="00CE7C04">
      <w:pPr>
        <w:rPr>
          <w:rFonts w:ascii="Times New Roman" w:eastAsia="Times New Roman" w:hAnsi="Times New Roman"/>
          <w:sz w:val="24"/>
          <w:lang w:val="lv-LV"/>
        </w:rPr>
      </w:pPr>
      <w:r w:rsidRPr="000955F5">
        <w:rPr>
          <w:noProof/>
          <w:lang w:val="lv-LV" w:eastAsia="lv-LV"/>
        </w:rPr>
        <mc:AlternateContent>
          <mc:Choice Requires="wps">
            <w:drawing>
              <wp:anchor distT="0" distB="0" distL="114300" distR="114300" simplePos="0" relativeHeight="251671552" behindDoc="0" locked="0" layoutInCell="1" hidden="0" allowOverlap="1" wp14:anchorId="6B1147E1" wp14:editId="10FF71B6">
                <wp:simplePos x="0" y="0"/>
                <wp:positionH relativeFrom="column">
                  <wp:posOffset>1549400</wp:posOffset>
                </wp:positionH>
                <wp:positionV relativeFrom="paragraph">
                  <wp:posOffset>88900</wp:posOffset>
                </wp:positionV>
                <wp:extent cx="0" cy="228600"/>
                <wp:effectExtent l="0" t="0" r="0" b="0"/>
                <wp:wrapNone/>
                <wp:docPr id="50" name="Taisns bultveida savienotājs 50"/>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1549400</wp:posOffset>
                </wp:positionH>
                <wp:positionV relativeFrom="paragraph">
                  <wp:posOffset>88900</wp:posOffset>
                </wp:positionV>
                <wp:extent cx="0" cy="228600"/>
                <wp:effectExtent b="0" l="0" r="0" t="0"/>
                <wp:wrapNone/>
                <wp:docPr id="50"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0" cy="228600"/>
                        </a:xfrm>
                        <a:prstGeom prst="rect"/>
                        <a:ln/>
                      </pic:spPr>
                    </pic:pic>
                  </a:graphicData>
                </a:graphic>
              </wp:anchor>
            </w:drawing>
          </mc:Fallback>
        </mc:AlternateContent>
      </w:r>
    </w:p>
    <w:p w14:paraId="79669A2B" w14:textId="77777777" w:rsidR="00CB7915" w:rsidRPr="000955F5" w:rsidRDefault="00CB7915">
      <w:pPr>
        <w:rPr>
          <w:rFonts w:ascii="Times New Roman" w:eastAsia="Times New Roman" w:hAnsi="Times New Roman"/>
          <w:sz w:val="24"/>
          <w:lang w:val="lv-LV"/>
        </w:rPr>
      </w:pPr>
    </w:p>
    <w:p w14:paraId="703554AF" w14:textId="77777777" w:rsidR="00CB7915" w:rsidRPr="000955F5" w:rsidRDefault="00CE7C04">
      <w:pPr>
        <w:rPr>
          <w:rFonts w:ascii="Times New Roman" w:eastAsia="Times New Roman" w:hAnsi="Times New Roman"/>
          <w:sz w:val="24"/>
          <w:lang w:val="lv-LV"/>
        </w:rPr>
      </w:pPr>
      <w:r w:rsidRPr="000955F5">
        <w:rPr>
          <w:noProof/>
          <w:lang w:val="lv-LV" w:eastAsia="lv-LV"/>
        </w:rPr>
        <mc:AlternateContent>
          <mc:Choice Requires="wps">
            <w:drawing>
              <wp:anchor distT="0" distB="0" distL="114300" distR="114300" simplePos="0" relativeHeight="251672576" behindDoc="0" locked="0" layoutInCell="1" hidden="0" allowOverlap="1" wp14:anchorId="32BA070B" wp14:editId="25AD061E">
                <wp:simplePos x="0" y="0"/>
                <wp:positionH relativeFrom="column">
                  <wp:posOffset>25401</wp:posOffset>
                </wp:positionH>
                <wp:positionV relativeFrom="paragraph">
                  <wp:posOffset>25400</wp:posOffset>
                </wp:positionV>
                <wp:extent cx="3228975" cy="788250"/>
                <wp:effectExtent l="0" t="0" r="0" b="0"/>
                <wp:wrapNone/>
                <wp:docPr id="62" name="Taisnstūris 62"/>
                <wp:cNvGraphicFramePr/>
                <a:graphic xmlns:a="http://schemas.openxmlformats.org/drawingml/2006/main">
                  <a:graphicData uri="http://schemas.microsoft.com/office/word/2010/wordprocessingShape">
                    <wps:wsp>
                      <wps:cNvSpPr/>
                      <wps:spPr>
                        <a:xfrm>
                          <a:off x="3736275" y="3456150"/>
                          <a:ext cx="3219600" cy="774300"/>
                        </a:xfrm>
                        <a:prstGeom prst="rect">
                          <a:avLst/>
                        </a:prstGeom>
                        <a:solidFill>
                          <a:schemeClr val="lt1"/>
                        </a:solidFill>
                        <a:ln w="12700" cap="flat" cmpd="sng">
                          <a:solidFill>
                            <a:schemeClr val="accent1"/>
                          </a:solidFill>
                          <a:prstDash val="solid"/>
                          <a:miter lim="800000"/>
                          <a:headEnd type="none" w="sm" len="sm"/>
                          <a:tailEnd type="none" w="sm" len="sm"/>
                        </a:ln>
                      </wps:spPr>
                      <wps:txbx>
                        <w:txbxContent>
                          <w:p w14:paraId="50973F51" w14:textId="77777777" w:rsidR="00CB7915" w:rsidRDefault="00CE7C04">
                            <w:pPr>
                              <w:spacing w:line="240" w:lineRule="auto"/>
                              <w:textDirection w:val="btLr"/>
                            </w:pPr>
                            <w:r>
                              <w:rPr>
                                <w:rFonts w:ascii="Times New Roman" w:eastAsia="Times New Roman" w:hAnsi="Times New Roman"/>
                                <w:color w:val="000000"/>
                                <w:sz w:val="24"/>
                              </w:rPr>
                              <w:t>Izglītības iestādes atbalsta komandas sanāksme. Lēmumu pieņemšana par turpmākajām darbībām. IAP izstrāde.</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2BA070B" id="Taisnstūris 62" o:spid="_x0000_s1032" style="position:absolute;margin-left:2pt;margin-top:2pt;width:254.25pt;height:62.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" fillcolor="white [3201]" strokecolor="#5b9bd5 [3204]" strokeweight="1pt">
                <v:stroke startarrowwidth="narrow" startarrowlength="short" endarrowwidth="narrow" endarrowlength="short"/>
                <v:textbox inset="2.53958mm,1.2694mm,2.53958mm,1.2694mm">
                  <w:txbxContent>
                    <w:p w14:paraId="50973F51" w14:textId="77777777" w:rsidR="00CB7915" w:rsidRDefault="00CE7C04">
                      <w:pPr>
                        <w:spacing w:line="240" w:lineRule="auto"/>
                        <w:textDirection w:val="btLr"/>
                      </w:pPr>
                      <w:r>
                        <w:rPr>
                          <w:rFonts w:ascii="Times New Roman" w:eastAsia="Times New Roman" w:hAnsi="Times New Roman"/>
                          <w:color w:val="000000"/>
                          <w:sz w:val="24"/>
                        </w:rPr>
                        <w:t>Izglītības iestādes atbalsta komandas sanāksme. Lēmumu pieņemšana par turpmākajām darbībām. IAP izstrāde.</w:t>
                      </w:r>
                    </w:p>
                  </w:txbxContent>
                </v:textbox>
              </v:rect>
            </w:pict>
          </mc:Fallback>
        </mc:AlternateContent>
      </w:r>
    </w:p>
    <w:p w14:paraId="48FEC186" w14:textId="77777777" w:rsidR="00CB7915" w:rsidRPr="000955F5" w:rsidRDefault="00CB7915">
      <w:pPr>
        <w:rPr>
          <w:rFonts w:ascii="Times New Roman" w:eastAsia="Times New Roman" w:hAnsi="Times New Roman"/>
          <w:sz w:val="24"/>
          <w:lang w:val="lv-LV"/>
        </w:rPr>
      </w:pPr>
    </w:p>
    <w:p w14:paraId="70530692" w14:textId="77777777" w:rsidR="00CB7915" w:rsidRPr="000955F5" w:rsidRDefault="00CE7C04">
      <w:pPr>
        <w:rPr>
          <w:rFonts w:ascii="Times New Roman" w:eastAsia="Times New Roman" w:hAnsi="Times New Roman"/>
          <w:sz w:val="24"/>
          <w:lang w:val="lv-LV"/>
        </w:rPr>
      </w:pPr>
      <w:r w:rsidRPr="000955F5">
        <w:rPr>
          <w:noProof/>
          <w:lang w:val="lv-LV" w:eastAsia="lv-LV"/>
        </w:rPr>
        <mc:AlternateContent>
          <mc:Choice Requires="wps">
            <w:drawing>
              <wp:anchor distT="0" distB="0" distL="114300" distR="114300" simplePos="0" relativeHeight="251673600" behindDoc="0" locked="0" layoutInCell="1" hidden="0" allowOverlap="1" wp14:anchorId="79D06D8F" wp14:editId="4C07FDC9">
                <wp:simplePos x="0" y="0"/>
                <wp:positionH relativeFrom="column">
                  <wp:posOffset>1612900</wp:posOffset>
                </wp:positionH>
                <wp:positionV relativeFrom="paragraph">
                  <wp:posOffset>215900</wp:posOffset>
                </wp:positionV>
                <wp:extent cx="0" cy="238125"/>
                <wp:effectExtent l="0" t="0" r="0" b="0"/>
                <wp:wrapNone/>
                <wp:docPr id="58" name="Taisns bultveida savienotājs 58"/>
                <wp:cNvGraphicFramePr/>
                <a:graphic xmlns:a="http://schemas.openxmlformats.org/drawingml/2006/main">
                  <a:graphicData uri="http://schemas.microsoft.com/office/word/2010/wordprocessingShape">
                    <wps:wsp>
                      <wps:cNvCnPr/>
                      <wps:spPr>
                        <a:xfrm>
                          <a:off x="5346000" y="3660938"/>
                          <a:ext cx="0" cy="238125"/>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1612900</wp:posOffset>
                </wp:positionH>
                <wp:positionV relativeFrom="paragraph">
                  <wp:posOffset>215900</wp:posOffset>
                </wp:positionV>
                <wp:extent cx="0" cy="238125"/>
                <wp:effectExtent b="0" l="0" r="0" t="0"/>
                <wp:wrapNone/>
                <wp:docPr id="58" name="image12.png"/>
                <a:graphic>
                  <a:graphicData uri="http://schemas.openxmlformats.org/drawingml/2006/picture">
                    <pic:pic>
                      <pic:nvPicPr>
                        <pic:cNvPr id="0" name="image12.png"/>
                        <pic:cNvPicPr preferRelativeResize="0"/>
                      </pic:nvPicPr>
                      <pic:blipFill>
                        <a:blip r:embed="rId24"/>
                        <a:srcRect/>
                        <a:stretch>
                          <a:fillRect/>
                        </a:stretch>
                      </pic:blipFill>
                      <pic:spPr>
                        <a:xfrm>
                          <a:off x="0" y="0"/>
                          <a:ext cx="0" cy="238125"/>
                        </a:xfrm>
                        <a:prstGeom prst="rect"/>
                        <a:ln/>
                      </pic:spPr>
                    </pic:pic>
                  </a:graphicData>
                </a:graphic>
              </wp:anchor>
            </w:drawing>
          </mc:Fallback>
        </mc:AlternateContent>
      </w:r>
    </w:p>
    <w:p w14:paraId="3C300786" w14:textId="77777777" w:rsidR="00CB7915" w:rsidRPr="000955F5" w:rsidRDefault="00CB7915">
      <w:pPr>
        <w:rPr>
          <w:rFonts w:ascii="Times New Roman" w:eastAsia="Times New Roman" w:hAnsi="Times New Roman"/>
          <w:sz w:val="24"/>
          <w:lang w:val="lv-LV"/>
        </w:rPr>
      </w:pPr>
    </w:p>
    <w:p w14:paraId="199D7C85" w14:textId="77777777" w:rsidR="00CB7915" w:rsidRPr="000955F5" w:rsidRDefault="00CE7C04">
      <w:pPr>
        <w:rPr>
          <w:rFonts w:ascii="Times New Roman" w:eastAsia="Times New Roman" w:hAnsi="Times New Roman"/>
          <w:sz w:val="24"/>
          <w:lang w:val="lv-LV"/>
        </w:rPr>
      </w:pPr>
      <w:r w:rsidRPr="000955F5">
        <w:rPr>
          <w:noProof/>
          <w:lang w:val="lv-LV" w:eastAsia="lv-LV"/>
        </w:rPr>
        <mc:AlternateContent>
          <mc:Choice Requires="wps">
            <w:drawing>
              <wp:anchor distT="0" distB="0" distL="114300" distR="114300" simplePos="0" relativeHeight="251674624" behindDoc="0" locked="0" layoutInCell="1" hidden="0" allowOverlap="1" wp14:anchorId="699FE527" wp14:editId="362700E8">
                <wp:simplePos x="0" y="0"/>
                <wp:positionH relativeFrom="column">
                  <wp:posOffset>25401</wp:posOffset>
                </wp:positionH>
                <wp:positionV relativeFrom="paragraph">
                  <wp:posOffset>25400</wp:posOffset>
                </wp:positionV>
                <wp:extent cx="3232150" cy="555625"/>
                <wp:effectExtent l="0" t="0" r="0" b="0"/>
                <wp:wrapNone/>
                <wp:docPr id="49" name="Taisnstūris 49"/>
                <wp:cNvGraphicFramePr/>
                <a:graphic xmlns:a="http://schemas.openxmlformats.org/drawingml/2006/main">
                  <a:graphicData uri="http://schemas.microsoft.com/office/word/2010/wordprocessingShape">
                    <wps:wsp>
                      <wps:cNvSpPr/>
                      <wps:spPr>
                        <a:xfrm>
                          <a:off x="3736275" y="3508538"/>
                          <a:ext cx="3219450" cy="542925"/>
                        </a:xfrm>
                        <a:prstGeom prst="rect">
                          <a:avLst/>
                        </a:prstGeom>
                        <a:solidFill>
                          <a:schemeClr val="lt1"/>
                        </a:solidFill>
                        <a:ln w="12700" cap="flat" cmpd="sng">
                          <a:solidFill>
                            <a:schemeClr val="accent1"/>
                          </a:solidFill>
                          <a:prstDash val="solid"/>
                          <a:miter lim="800000"/>
                          <a:headEnd type="none" w="sm" len="sm"/>
                          <a:tailEnd type="none" w="sm" len="sm"/>
                        </a:ln>
                      </wps:spPr>
                      <wps:txbx>
                        <w:txbxContent>
                          <w:p w14:paraId="1C81B54E" w14:textId="77777777" w:rsidR="00CB7915" w:rsidRDefault="00CE7C04">
                            <w:pPr>
                              <w:spacing w:line="240" w:lineRule="auto"/>
                              <w:textDirection w:val="btLr"/>
                            </w:pPr>
                            <w:r>
                              <w:rPr>
                                <w:rFonts w:ascii="Times New Roman" w:eastAsia="Times New Roman" w:hAnsi="Times New Roman"/>
                                <w:color w:val="000000"/>
                                <w:sz w:val="24"/>
                              </w:rPr>
                              <w:t>Atbalsta sniegšana, iesaistot atbalsta personālu, pedagogus, klases audzinātāju</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9FE527" id="Taisnstūris 49" o:spid="_x0000_s1033" style="position:absolute;margin-left:2pt;margin-top:2pt;width:254.5pt;height:43.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" fillcolor="white [3201]" strokecolor="#5b9bd5 [3204]" strokeweight="1pt">
                <v:stroke startarrowwidth="narrow" startarrowlength="short" endarrowwidth="narrow" endarrowlength="short"/>
                <v:textbox inset="2.53958mm,1.2694mm,2.53958mm,1.2694mm">
                  <w:txbxContent>
                    <w:p w14:paraId="1C81B54E" w14:textId="77777777" w:rsidR="00CB7915" w:rsidRDefault="00CE7C04">
                      <w:pPr>
                        <w:spacing w:line="240" w:lineRule="auto"/>
                        <w:textDirection w:val="btLr"/>
                      </w:pPr>
                      <w:r>
                        <w:rPr>
                          <w:rFonts w:ascii="Times New Roman" w:eastAsia="Times New Roman" w:hAnsi="Times New Roman"/>
                          <w:color w:val="000000"/>
                          <w:sz w:val="24"/>
                        </w:rPr>
                        <w:t>Atbalsta sniegšana, iesaistot atbalsta personālu, pedagogus, klases audzinātāju</w:t>
                      </w:r>
                    </w:p>
                  </w:txbxContent>
                </v:textbox>
              </v:rect>
            </w:pict>
          </mc:Fallback>
        </mc:AlternateContent>
      </w:r>
      <w:r w:rsidRPr="000955F5">
        <w:rPr>
          <w:noProof/>
          <w:lang w:val="lv-LV" w:eastAsia="lv-LV"/>
        </w:rPr>
        <mc:AlternateContent>
          <mc:Choice Requires="wps">
            <w:drawing>
              <wp:anchor distT="0" distB="0" distL="114300" distR="114300" simplePos="0" relativeHeight="251675648" behindDoc="0" locked="0" layoutInCell="1" hidden="0" allowOverlap="1" wp14:anchorId="115A81CD" wp14:editId="58324DD1">
                <wp:simplePos x="0" y="0"/>
                <wp:positionH relativeFrom="column">
                  <wp:posOffset>3848100</wp:posOffset>
                </wp:positionH>
                <wp:positionV relativeFrom="paragraph">
                  <wp:posOffset>190500</wp:posOffset>
                </wp:positionV>
                <wp:extent cx="2089150" cy="1113701"/>
                <wp:effectExtent l="0" t="0" r="0" b="0"/>
                <wp:wrapNone/>
                <wp:docPr id="53" name="Taisnstūris 53"/>
                <wp:cNvGraphicFramePr/>
                <a:graphic xmlns:a="http://schemas.openxmlformats.org/drawingml/2006/main">
                  <a:graphicData uri="http://schemas.microsoft.com/office/word/2010/wordprocessingShape">
                    <wps:wsp>
                      <wps:cNvSpPr/>
                      <wps:spPr>
                        <a:xfrm>
                          <a:off x="4307775" y="3356157"/>
                          <a:ext cx="2576100" cy="1364100"/>
                        </a:xfrm>
                        <a:prstGeom prst="rect">
                          <a:avLst/>
                        </a:prstGeom>
                        <a:solidFill>
                          <a:srgbClr val="FFFFFF"/>
                        </a:solidFill>
                        <a:ln w="12700" cap="flat" cmpd="sng">
                          <a:solidFill>
                            <a:srgbClr val="FF0000"/>
                          </a:solidFill>
                          <a:prstDash val="solid"/>
                          <a:miter lim="800000"/>
                          <a:headEnd type="none" w="sm" len="sm"/>
                          <a:tailEnd type="none" w="sm" len="sm"/>
                        </a:ln>
                      </wps:spPr>
                      <wps:txbx>
                        <w:txbxContent>
                          <w:p w14:paraId="45AFDD81" w14:textId="77777777" w:rsidR="00CB7915" w:rsidRDefault="00CE7C04">
                            <w:pPr>
                              <w:spacing w:line="240" w:lineRule="auto"/>
                              <w:textDirection w:val="btLr"/>
                            </w:pPr>
                            <w:r>
                              <w:rPr>
                                <w:rFonts w:ascii="Times New Roman" w:eastAsia="Times New Roman" w:hAnsi="Times New Roman"/>
                                <w:color w:val="000000"/>
                                <w:sz w:val="24"/>
                              </w:rPr>
                              <w:t>Izglītības iestādes ziņojums sociālajam dienestam/Bāriņtiesai/ Pašvaldības policija, Bērnu tiesību aizsardzības grupai (rīcībai)  un Izglītības pārvaldei.</w:t>
                            </w:r>
                          </w:p>
                          <w:p w14:paraId="06D17875" w14:textId="77777777" w:rsidR="00CB7915" w:rsidRDefault="00CE7C04">
                            <w:pPr>
                              <w:spacing w:line="240" w:lineRule="auto"/>
                              <w:textDirection w:val="btLr"/>
                            </w:pPr>
                            <w:r>
                              <w:rPr>
                                <w:rFonts w:ascii="Times New Roman" w:eastAsia="Times New Roman" w:hAnsi="Times New Roman"/>
                                <w:color w:val="000000"/>
                                <w:sz w:val="24"/>
                              </w:rPr>
                              <w:t>Atbilstoši rīcības shēmai/ instrukcijai</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5A81CD" id="Taisnstūris 53" o:spid="_x0000_s1034" style="position:absolute;margin-left:303pt;margin-top:15pt;width:164.5pt;height:87.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" strokecolor="red" strokeweight="1pt">
                <v:stroke startarrowwidth="narrow" startarrowlength="short" endarrowwidth="narrow" endarrowlength="short"/>
                <v:textbox inset="2.53958mm,1.2694mm,2.53958mm,1.2694mm">
                  <w:txbxContent>
                    <w:p w14:paraId="45AFDD81" w14:textId="77777777" w:rsidR="00CB7915" w:rsidRDefault="00CE7C04">
                      <w:pPr>
                        <w:spacing w:line="240" w:lineRule="auto"/>
                        <w:textDirection w:val="btLr"/>
                      </w:pPr>
                      <w:r>
                        <w:rPr>
                          <w:rFonts w:ascii="Times New Roman" w:eastAsia="Times New Roman" w:hAnsi="Times New Roman"/>
                          <w:color w:val="000000"/>
                          <w:sz w:val="24"/>
                        </w:rPr>
                        <w:t>Izglītības iestādes ziņojums sociālajam dienestam/Bāriņtiesai/ Pašvaldības policija, Bērnu tiesību aizsardzības grupai (rīcībai)  un Izglītības pārvaldei.</w:t>
                      </w:r>
                    </w:p>
                    <w:p w14:paraId="06D17875" w14:textId="77777777" w:rsidR="00CB7915" w:rsidRDefault="00CE7C04">
                      <w:pPr>
                        <w:spacing w:line="240" w:lineRule="auto"/>
                        <w:textDirection w:val="btLr"/>
                      </w:pPr>
                      <w:r>
                        <w:rPr>
                          <w:rFonts w:ascii="Times New Roman" w:eastAsia="Times New Roman" w:hAnsi="Times New Roman"/>
                          <w:color w:val="000000"/>
                          <w:sz w:val="24"/>
                        </w:rPr>
                        <w:t>Atbilstoši rīcības shēmai/ instrukcijai</w:t>
                      </w:r>
                    </w:p>
                  </w:txbxContent>
                </v:textbox>
              </v:rect>
            </w:pict>
          </mc:Fallback>
        </mc:AlternateContent>
      </w:r>
    </w:p>
    <w:p w14:paraId="49BEAFD1" w14:textId="77777777" w:rsidR="00CB7915" w:rsidRPr="000955F5" w:rsidRDefault="00CB7915">
      <w:pPr>
        <w:rPr>
          <w:rFonts w:ascii="Times New Roman" w:eastAsia="Times New Roman" w:hAnsi="Times New Roman"/>
          <w:sz w:val="24"/>
          <w:lang w:val="lv-LV"/>
        </w:rPr>
      </w:pPr>
    </w:p>
    <w:p w14:paraId="336BB2ED" w14:textId="77777777" w:rsidR="00CB7915" w:rsidRPr="000955F5" w:rsidRDefault="00CE7C04">
      <w:pPr>
        <w:rPr>
          <w:rFonts w:ascii="Times New Roman" w:eastAsia="Times New Roman" w:hAnsi="Times New Roman"/>
          <w:sz w:val="24"/>
          <w:lang w:val="lv-LV"/>
        </w:rPr>
      </w:pPr>
      <w:r w:rsidRPr="000955F5">
        <w:rPr>
          <w:noProof/>
          <w:lang w:val="lv-LV" w:eastAsia="lv-LV"/>
        </w:rPr>
        <mc:AlternateContent>
          <mc:Choice Requires="wpg">
            <w:drawing>
              <wp:anchor distT="0" distB="0" distL="114300" distR="114300" simplePos="0" relativeHeight="251676672" behindDoc="0" locked="0" layoutInCell="1" hidden="0" allowOverlap="1" wp14:anchorId="1CE03B8C" wp14:editId="61591D8F">
                <wp:simplePos x="0" y="0"/>
                <wp:positionH relativeFrom="column">
                  <wp:posOffset>800100</wp:posOffset>
                </wp:positionH>
                <wp:positionV relativeFrom="paragraph">
                  <wp:posOffset>177800</wp:posOffset>
                </wp:positionV>
                <wp:extent cx="381000" cy="228600"/>
                <wp:effectExtent l="0" t="0" r="0" b="0"/>
                <wp:wrapNone/>
                <wp:docPr id="78" name="Taisns bultveida savienotājs 78"/>
                <wp:cNvGraphicFramePr/>
                <a:graphic xmlns:a="http://schemas.openxmlformats.org/drawingml/2006/main">
                  <a:graphicData uri="http://schemas.microsoft.com/office/word/2010/wordprocessingShape">
                    <wps:wsp>
                      <wps:cNvCnPr/>
                      <wps:spPr>
                        <a:xfrm flipH="1">
                          <a:off x="5160263" y="3670463"/>
                          <a:ext cx="371475" cy="219075"/>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800100</wp:posOffset>
                </wp:positionH>
                <wp:positionV relativeFrom="paragraph">
                  <wp:posOffset>177800</wp:posOffset>
                </wp:positionV>
                <wp:extent cx="381000" cy="228600"/>
                <wp:effectExtent b="0" l="0" r="0" t="0"/>
                <wp:wrapNone/>
                <wp:docPr id="78" name="image32.png"/>
                <a:graphic>
                  <a:graphicData uri="http://schemas.openxmlformats.org/drawingml/2006/picture">
                    <pic:pic>
                      <pic:nvPicPr>
                        <pic:cNvPr id="0" name="image32.png"/>
                        <pic:cNvPicPr preferRelativeResize="0"/>
                      </pic:nvPicPr>
                      <pic:blipFill>
                        <a:blip r:embed="rId27"/>
                        <a:srcRect/>
                        <a:stretch>
                          <a:fillRect/>
                        </a:stretch>
                      </pic:blipFill>
                      <pic:spPr>
                        <a:xfrm>
                          <a:off x="0" y="0"/>
                          <a:ext cx="381000" cy="228600"/>
                        </a:xfrm>
                        <a:prstGeom prst="rect"/>
                        <a:ln/>
                      </pic:spPr>
                    </pic:pic>
                  </a:graphicData>
                </a:graphic>
              </wp:anchor>
            </w:drawing>
          </mc:Fallback>
        </mc:AlternateContent>
      </w:r>
      <w:r w:rsidRPr="000955F5">
        <w:rPr>
          <w:noProof/>
          <w:lang w:val="lv-LV" w:eastAsia="lv-LV"/>
        </w:rPr>
        <mc:AlternateContent>
          <mc:Choice Requires="wpg">
            <w:drawing>
              <wp:anchor distT="0" distB="0" distL="114300" distR="114300" simplePos="0" relativeHeight="251677696" behindDoc="0" locked="0" layoutInCell="1" hidden="0" allowOverlap="1" wp14:anchorId="32CFDD87" wp14:editId="6B725111">
                <wp:simplePos x="0" y="0"/>
                <wp:positionH relativeFrom="column">
                  <wp:posOffset>2006600</wp:posOffset>
                </wp:positionH>
                <wp:positionV relativeFrom="paragraph">
                  <wp:posOffset>139700</wp:posOffset>
                </wp:positionV>
                <wp:extent cx="304800" cy="228600"/>
                <wp:effectExtent l="0" t="0" r="0" b="0"/>
                <wp:wrapNone/>
                <wp:docPr id="56" name="Taisns bultveida savienotājs 56"/>
                <wp:cNvGraphicFramePr/>
                <a:graphic xmlns:a="http://schemas.openxmlformats.org/drawingml/2006/main">
                  <a:graphicData uri="http://schemas.microsoft.com/office/word/2010/wordprocessingShape">
                    <wps:wsp>
                      <wps:cNvCnPr/>
                      <wps:spPr>
                        <a:xfrm>
                          <a:off x="5198363" y="3670463"/>
                          <a:ext cx="295275" cy="219075"/>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2006600</wp:posOffset>
                </wp:positionH>
                <wp:positionV relativeFrom="paragraph">
                  <wp:posOffset>139700</wp:posOffset>
                </wp:positionV>
                <wp:extent cx="304800" cy="228600"/>
                <wp:effectExtent b="0" l="0" r="0" t="0"/>
                <wp:wrapNone/>
                <wp:docPr id="56" name="image10.png"/>
                <a:graphic>
                  <a:graphicData uri="http://schemas.openxmlformats.org/drawingml/2006/picture">
                    <pic:pic>
                      <pic:nvPicPr>
                        <pic:cNvPr id="0" name="image10.png"/>
                        <pic:cNvPicPr preferRelativeResize="0"/>
                      </pic:nvPicPr>
                      <pic:blipFill>
                        <a:blip r:embed="rId28"/>
                        <a:srcRect/>
                        <a:stretch>
                          <a:fillRect/>
                        </a:stretch>
                      </pic:blipFill>
                      <pic:spPr>
                        <a:xfrm>
                          <a:off x="0" y="0"/>
                          <a:ext cx="304800" cy="228600"/>
                        </a:xfrm>
                        <a:prstGeom prst="rect"/>
                        <a:ln/>
                      </pic:spPr>
                    </pic:pic>
                  </a:graphicData>
                </a:graphic>
              </wp:anchor>
            </w:drawing>
          </mc:Fallback>
        </mc:AlternateContent>
      </w:r>
    </w:p>
    <w:p w14:paraId="45BC0B4F" w14:textId="77777777" w:rsidR="00CB7915" w:rsidRPr="000955F5" w:rsidRDefault="00CE7C04">
      <w:pPr>
        <w:rPr>
          <w:rFonts w:ascii="Times New Roman" w:eastAsia="Times New Roman" w:hAnsi="Times New Roman"/>
          <w:sz w:val="24"/>
          <w:lang w:val="lv-LV"/>
        </w:rPr>
      </w:pPr>
      <w:r w:rsidRPr="000955F5">
        <w:rPr>
          <w:noProof/>
          <w:lang w:val="lv-LV" w:eastAsia="lv-LV"/>
        </w:rPr>
        <mc:AlternateContent>
          <mc:Choice Requires="wpg">
            <w:drawing>
              <wp:anchor distT="0" distB="0" distL="114300" distR="114300" simplePos="0" relativeHeight="251678720" behindDoc="0" locked="0" layoutInCell="1" hidden="0" allowOverlap="1" wp14:anchorId="1B9CEEE4" wp14:editId="6E856217">
                <wp:simplePos x="0" y="0"/>
                <wp:positionH relativeFrom="column">
                  <wp:posOffset>3302000</wp:posOffset>
                </wp:positionH>
                <wp:positionV relativeFrom="paragraph">
                  <wp:posOffset>139700</wp:posOffset>
                </wp:positionV>
                <wp:extent cx="457200" cy="361950"/>
                <wp:effectExtent l="0" t="0" r="0" b="0"/>
                <wp:wrapNone/>
                <wp:docPr id="80" name="Taisns bultveida savienotājs 80"/>
                <wp:cNvGraphicFramePr/>
                <a:graphic xmlns:a="http://schemas.openxmlformats.org/drawingml/2006/main">
                  <a:graphicData uri="http://schemas.microsoft.com/office/word/2010/wordprocessingShape">
                    <wps:wsp>
                      <wps:cNvCnPr/>
                      <wps:spPr>
                        <a:xfrm rot="10800000" flipH="1">
                          <a:off x="5122163" y="3603788"/>
                          <a:ext cx="447675" cy="352425"/>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3302000</wp:posOffset>
                </wp:positionH>
                <wp:positionV relativeFrom="paragraph">
                  <wp:posOffset>139700</wp:posOffset>
                </wp:positionV>
                <wp:extent cx="457200" cy="361950"/>
                <wp:effectExtent b="0" l="0" r="0" t="0"/>
                <wp:wrapNone/>
                <wp:docPr id="80" name="image34.png"/>
                <a:graphic>
                  <a:graphicData uri="http://schemas.openxmlformats.org/drawingml/2006/picture">
                    <pic:pic>
                      <pic:nvPicPr>
                        <pic:cNvPr id="0" name="image34.png"/>
                        <pic:cNvPicPr preferRelativeResize="0"/>
                      </pic:nvPicPr>
                      <pic:blipFill>
                        <a:blip r:embed="rId29"/>
                        <a:srcRect/>
                        <a:stretch>
                          <a:fillRect/>
                        </a:stretch>
                      </pic:blipFill>
                      <pic:spPr>
                        <a:xfrm>
                          <a:off x="0" y="0"/>
                          <a:ext cx="457200" cy="361950"/>
                        </a:xfrm>
                        <a:prstGeom prst="rect"/>
                        <a:ln/>
                      </pic:spPr>
                    </pic:pic>
                  </a:graphicData>
                </a:graphic>
              </wp:anchor>
            </w:drawing>
          </mc:Fallback>
        </mc:AlternateContent>
      </w:r>
      <w:r w:rsidRPr="000955F5">
        <w:rPr>
          <w:noProof/>
          <w:lang w:val="lv-LV" w:eastAsia="lv-LV"/>
        </w:rPr>
        <mc:AlternateContent>
          <mc:Choice Requires="wps">
            <w:drawing>
              <wp:anchor distT="0" distB="0" distL="114300" distR="114300" simplePos="0" relativeHeight="251679744" behindDoc="0" locked="0" layoutInCell="1" hidden="0" allowOverlap="1" wp14:anchorId="0E10EE37" wp14:editId="3A8F7026">
                <wp:simplePos x="0" y="0"/>
                <wp:positionH relativeFrom="column">
                  <wp:posOffset>6524625</wp:posOffset>
                </wp:positionH>
                <wp:positionV relativeFrom="paragraph">
                  <wp:posOffset>51420</wp:posOffset>
                </wp:positionV>
                <wp:extent cx="2347527" cy="1173764"/>
                <wp:effectExtent l="0" t="0" r="0" b="0"/>
                <wp:wrapNone/>
                <wp:docPr id="72" name="Taisnstūris 72"/>
                <wp:cNvGraphicFramePr/>
                <a:graphic xmlns:a="http://schemas.openxmlformats.org/drawingml/2006/main">
                  <a:graphicData uri="http://schemas.microsoft.com/office/word/2010/wordprocessingShape">
                    <wps:wsp>
                      <wps:cNvSpPr/>
                      <wps:spPr>
                        <a:xfrm>
                          <a:off x="4336350" y="3384728"/>
                          <a:ext cx="2019300" cy="995700"/>
                        </a:xfrm>
                        <a:prstGeom prst="rect">
                          <a:avLst/>
                        </a:prstGeom>
                        <a:solidFill>
                          <a:schemeClr val="lt1"/>
                        </a:solidFill>
                        <a:ln w="12700" cap="flat" cmpd="sng">
                          <a:solidFill>
                            <a:schemeClr val="accent1"/>
                          </a:solidFill>
                          <a:prstDash val="solid"/>
                          <a:miter lim="800000"/>
                          <a:headEnd type="none" w="sm" len="sm"/>
                          <a:tailEnd type="none" w="sm" len="sm"/>
                        </a:ln>
                      </wps:spPr>
                      <wps:txbx>
                        <w:txbxContent>
                          <w:p w14:paraId="77B7901B" w14:textId="77777777" w:rsidR="00CB7915" w:rsidRDefault="00CE7C04">
                            <w:pPr>
                              <w:spacing w:line="240" w:lineRule="auto"/>
                              <w:textDirection w:val="btLr"/>
                            </w:pPr>
                            <w:r>
                              <w:rPr>
                                <w:rFonts w:ascii="Times New Roman" w:eastAsia="Times New Roman" w:hAnsi="Times New Roman"/>
                                <w:color w:val="000000"/>
                                <w:sz w:val="24"/>
                              </w:rPr>
                              <w:t>Starpinstitucionālās sadarbības grupas sanāksme.  Gadījuma izskatīšana, lēmuma pieņemšana. Rīcība</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10EE37" id="Taisnstūris 72" o:spid="_x0000_s1035" style="position:absolute;margin-left:513.75pt;margin-top:4.05pt;width:184.85pt;height:92.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" fillcolor="white [3201]" strokecolor="#5b9bd5 [3204]" strokeweight="1pt">
                <v:stroke startarrowwidth="narrow" startarrowlength="short" endarrowwidth="narrow" endarrowlength="short"/>
                <v:textbox inset="2.53958mm,1.2694mm,2.53958mm,1.2694mm">
                  <w:txbxContent>
                    <w:p w14:paraId="77B7901B" w14:textId="77777777" w:rsidR="00CB7915" w:rsidRDefault="00CE7C04">
                      <w:pPr>
                        <w:spacing w:line="240" w:lineRule="auto"/>
                        <w:textDirection w:val="btLr"/>
                      </w:pPr>
                      <w:r>
                        <w:rPr>
                          <w:rFonts w:ascii="Times New Roman" w:eastAsia="Times New Roman" w:hAnsi="Times New Roman"/>
                          <w:color w:val="000000"/>
                          <w:sz w:val="24"/>
                        </w:rPr>
                        <w:t>Starpinstitucionālās sadarbības grupas sanāksme.  Gadījuma izskatīšana, lēmuma pieņemšana. Rīcība</w:t>
                      </w:r>
                    </w:p>
                  </w:txbxContent>
                </v:textbox>
              </v:rect>
            </w:pict>
          </mc:Fallback>
        </mc:AlternateContent>
      </w:r>
    </w:p>
    <w:p w14:paraId="5A0AAE0A" w14:textId="77777777" w:rsidR="00CB7915" w:rsidRPr="000955F5" w:rsidRDefault="00CE7C04">
      <w:pPr>
        <w:rPr>
          <w:rFonts w:ascii="Times New Roman" w:eastAsia="Times New Roman" w:hAnsi="Times New Roman"/>
          <w:sz w:val="24"/>
          <w:lang w:val="lv-LV"/>
        </w:rPr>
      </w:pPr>
      <w:r w:rsidRPr="000955F5">
        <w:rPr>
          <w:noProof/>
          <w:lang w:val="lv-LV" w:eastAsia="lv-LV"/>
        </w:rPr>
        <mc:AlternateContent>
          <mc:Choice Requires="wps">
            <w:drawing>
              <wp:anchor distT="0" distB="0" distL="114300" distR="114300" simplePos="0" relativeHeight="251680768" behindDoc="0" locked="0" layoutInCell="1" hidden="0" allowOverlap="1" wp14:anchorId="2BCE362D" wp14:editId="2101240E">
                <wp:simplePos x="0" y="0"/>
                <wp:positionH relativeFrom="column">
                  <wp:posOffset>76201</wp:posOffset>
                </wp:positionH>
                <wp:positionV relativeFrom="paragraph">
                  <wp:posOffset>25400</wp:posOffset>
                </wp:positionV>
                <wp:extent cx="1412875" cy="336550"/>
                <wp:effectExtent l="0" t="0" r="0" b="0"/>
                <wp:wrapNone/>
                <wp:docPr id="75" name="Taisnstūris 75"/>
                <wp:cNvGraphicFramePr/>
                <a:graphic xmlns:a="http://schemas.openxmlformats.org/drawingml/2006/main">
                  <a:graphicData uri="http://schemas.microsoft.com/office/word/2010/wordprocessingShape">
                    <wps:wsp>
                      <wps:cNvSpPr/>
                      <wps:spPr>
                        <a:xfrm>
                          <a:off x="4645913" y="3618075"/>
                          <a:ext cx="1400175" cy="323850"/>
                        </a:xfrm>
                        <a:prstGeom prst="rect">
                          <a:avLst/>
                        </a:prstGeom>
                        <a:solidFill>
                          <a:schemeClr val="lt1"/>
                        </a:solidFill>
                        <a:ln w="12700" cap="flat" cmpd="sng">
                          <a:solidFill>
                            <a:schemeClr val="accent1"/>
                          </a:solidFill>
                          <a:prstDash val="solid"/>
                          <a:miter lim="800000"/>
                          <a:headEnd type="none" w="sm" len="sm"/>
                          <a:tailEnd type="none" w="sm" len="sm"/>
                        </a:ln>
                      </wps:spPr>
                      <wps:txbx>
                        <w:txbxContent>
                          <w:p w14:paraId="6B48DE7D" w14:textId="77777777" w:rsidR="00CB7915" w:rsidRDefault="00CE7C04">
                            <w:pPr>
                              <w:spacing w:line="240" w:lineRule="auto"/>
                              <w:textDirection w:val="btLr"/>
                            </w:pPr>
                            <w:r>
                              <w:rPr>
                                <w:rFonts w:ascii="Times New Roman" w:eastAsia="Times New Roman" w:hAnsi="Times New Roman"/>
                                <w:color w:val="000000"/>
                                <w:sz w:val="24"/>
                              </w:rPr>
                              <w:t>Problēma atrisināta</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BCE362D" id="Taisnstūris 75" o:spid="_x0000_s1036" style="position:absolute;margin-left:6pt;margin-top:2pt;width:111.25pt;height:2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" fillcolor="white [3201]" strokecolor="#5b9bd5 [3204]" strokeweight="1pt">
                <v:stroke startarrowwidth="narrow" startarrowlength="short" endarrowwidth="narrow" endarrowlength="short"/>
                <v:textbox inset="2.53958mm,1.2694mm,2.53958mm,1.2694mm">
                  <w:txbxContent>
                    <w:p w14:paraId="6B48DE7D" w14:textId="77777777" w:rsidR="00CB7915" w:rsidRDefault="00CE7C04">
                      <w:pPr>
                        <w:spacing w:line="240" w:lineRule="auto"/>
                        <w:textDirection w:val="btLr"/>
                      </w:pPr>
                      <w:r>
                        <w:rPr>
                          <w:rFonts w:ascii="Times New Roman" w:eastAsia="Times New Roman" w:hAnsi="Times New Roman"/>
                          <w:color w:val="000000"/>
                          <w:sz w:val="24"/>
                        </w:rPr>
                        <w:t>Problēma atrisināta</w:t>
                      </w:r>
                    </w:p>
                  </w:txbxContent>
                </v:textbox>
              </v:rect>
            </w:pict>
          </mc:Fallback>
        </mc:AlternateContent>
      </w:r>
      <w:r w:rsidRPr="000955F5">
        <w:rPr>
          <w:noProof/>
          <w:lang w:val="lv-LV" w:eastAsia="lv-LV"/>
        </w:rPr>
        <mc:AlternateContent>
          <mc:Choice Requires="wps">
            <w:drawing>
              <wp:anchor distT="0" distB="0" distL="114300" distR="114300" simplePos="0" relativeHeight="251681792" behindDoc="0" locked="0" layoutInCell="1" hidden="0" allowOverlap="1" wp14:anchorId="43D10068" wp14:editId="44096F05">
                <wp:simplePos x="0" y="0"/>
                <wp:positionH relativeFrom="column">
                  <wp:posOffset>1587500</wp:posOffset>
                </wp:positionH>
                <wp:positionV relativeFrom="paragraph">
                  <wp:posOffset>25400</wp:posOffset>
                </wp:positionV>
                <wp:extent cx="1660525" cy="336550"/>
                <wp:effectExtent l="0" t="0" r="0" b="0"/>
                <wp:wrapNone/>
                <wp:docPr id="55" name="Taisnstūris 55"/>
                <wp:cNvGraphicFramePr/>
                <a:graphic xmlns:a="http://schemas.openxmlformats.org/drawingml/2006/main">
                  <a:graphicData uri="http://schemas.microsoft.com/office/word/2010/wordprocessingShape">
                    <wps:wsp>
                      <wps:cNvSpPr/>
                      <wps:spPr>
                        <a:xfrm>
                          <a:off x="4522088" y="3618075"/>
                          <a:ext cx="1647825" cy="323850"/>
                        </a:xfrm>
                        <a:prstGeom prst="rect">
                          <a:avLst/>
                        </a:prstGeom>
                        <a:solidFill>
                          <a:schemeClr val="lt1"/>
                        </a:solidFill>
                        <a:ln w="12700" cap="flat" cmpd="sng">
                          <a:solidFill>
                            <a:schemeClr val="accent1"/>
                          </a:solidFill>
                          <a:prstDash val="solid"/>
                          <a:miter lim="800000"/>
                          <a:headEnd type="none" w="sm" len="sm"/>
                          <a:tailEnd type="none" w="sm" len="sm"/>
                        </a:ln>
                      </wps:spPr>
                      <wps:txbx>
                        <w:txbxContent>
                          <w:p w14:paraId="536A4E4C" w14:textId="77777777" w:rsidR="00CB7915" w:rsidRDefault="00CE7C04">
                            <w:pPr>
                              <w:spacing w:line="240" w:lineRule="auto"/>
                              <w:textDirection w:val="btLr"/>
                            </w:pPr>
                            <w:r>
                              <w:rPr>
                                <w:rFonts w:ascii="Times New Roman" w:eastAsia="Times New Roman" w:hAnsi="Times New Roman"/>
                                <w:color w:val="000000"/>
                                <w:sz w:val="24"/>
                              </w:rPr>
                              <w:t>Problēma nav atrisināta</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3D10068" id="Taisnstūris 55" o:spid="_x0000_s1037" style="position:absolute;margin-left:125pt;margin-top:2pt;width:130.75pt;height:2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" fillcolor="white [3201]" strokecolor="#5b9bd5 [3204]" strokeweight="1pt">
                <v:stroke startarrowwidth="narrow" startarrowlength="short" endarrowwidth="narrow" endarrowlength="short"/>
                <v:textbox inset="2.53958mm,1.2694mm,2.53958mm,1.2694mm">
                  <w:txbxContent>
                    <w:p w14:paraId="536A4E4C" w14:textId="77777777" w:rsidR="00CB7915" w:rsidRDefault="00CE7C04">
                      <w:pPr>
                        <w:spacing w:line="240" w:lineRule="auto"/>
                        <w:textDirection w:val="btLr"/>
                      </w:pPr>
                      <w:r>
                        <w:rPr>
                          <w:rFonts w:ascii="Times New Roman" w:eastAsia="Times New Roman" w:hAnsi="Times New Roman"/>
                          <w:color w:val="000000"/>
                          <w:sz w:val="24"/>
                        </w:rPr>
                        <w:t>Problēma nav atrisināta</w:t>
                      </w:r>
                    </w:p>
                  </w:txbxContent>
                </v:textbox>
              </v:rect>
            </w:pict>
          </mc:Fallback>
        </mc:AlternateContent>
      </w:r>
      <w:r w:rsidRPr="000955F5">
        <w:rPr>
          <w:noProof/>
          <w:lang w:val="lv-LV" w:eastAsia="lv-LV"/>
        </w:rPr>
        <mc:AlternateContent>
          <mc:Choice Requires="wpg">
            <w:drawing>
              <wp:anchor distT="0" distB="0" distL="114300" distR="114300" simplePos="0" relativeHeight="251682816" behindDoc="0" locked="0" layoutInCell="1" hidden="0" allowOverlap="1" wp14:anchorId="38F4F978" wp14:editId="29134497">
                <wp:simplePos x="0" y="0"/>
                <wp:positionH relativeFrom="column">
                  <wp:posOffset>4064000</wp:posOffset>
                </wp:positionH>
                <wp:positionV relativeFrom="paragraph">
                  <wp:posOffset>177800</wp:posOffset>
                </wp:positionV>
                <wp:extent cx="314325" cy="371475"/>
                <wp:effectExtent l="0" t="0" r="0" b="0"/>
                <wp:wrapNone/>
                <wp:docPr id="54" name="Taisns bultveida savienotājs 54"/>
                <wp:cNvGraphicFramePr/>
                <a:graphic xmlns:a="http://schemas.openxmlformats.org/drawingml/2006/main">
                  <a:graphicData uri="http://schemas.microsoft.com/office/word/2010/wordprocessingShape">
                    <wps:wsp>
                      <wps:cNvCnPr/>
                      <wps:spPr>
                        <a:xfrm flipH="1">
                          <a:off x="5193600" y="3599025"/>
                          <a:ext cx="304800" cy="361950"/>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4064000</wp:posOffset>
                </wp:positionH>
                <wp:positionV relativeFrom="paragraph">
                  <wp:posOffset>177800</wp:posOffset>
                </wp:positionV>
                <wp:extent cx="314325" cy="371475"/>
                <wp:effectExtent b="0" l="0" r="0" t="0"/>
                <wp:wrapNone/>
                <wp:docPr id="54" name="image8.png"/>
                <a:graphic>
                  <a:graphicData uri="http://schemas.openxmlformats.org/drawingml/2006/picture">
                    <pic:pic>
                      <pic:nvPicPr>
                        <pic:cNvPr id="0" name="image8.png"/>
                        <pic:cNvPicPr preferRelativeResize="0"/>
                      </pic:nvPicPr>
                      <pic:blipFill>
                        <a:blip r:embed="rId33"/>
                        <a:srcRect/>
                        <a:stretch>
                          <a:fillRect/>
                        </a:stretch>
                      </pic:blipFill>
                      <pic:spPr>
                        <a:xfrm>
                          <a:off x="0" y="0"/>
                          <a:ext cx="314325" cy="371475"/>
                        </a:xfrm>
                        <a:prstGeom prst="rect"/>
                        <a:ln/>
                      </pic:spPr>
                    </pic:pic>
                  </a:graphicData>
                </a:graphic>
              </wp:anchor>
            </w:drawing>
          </mc:Fallback>
        </mc:AlternateContent>
      </w:r>
      <w:r w:rsidRPr="000955F5">
        <w:rPr>
          <w:noProof/>
          <w:lang w:val="lv-LV" w:eastAsia="lv-LV"/>
        </w:rPr>
        <mc:AlternateContent>
          <mc:Choice Requires="wpg">
            <w:drawing>
              <wp:anchor distT="0" distB="0" distL="114300" distR="114300" simplePos="0" relativeHeight="251683840" behindDoc="0" locked="0" layoutInCell="1" hidden="0" allowOverlap="1" wp14:anchorId="633B2015" wp14:editId="6E4AAD8D">
                <wp:simplePos x="0" y="0"/>
                <wp:positionH relativeFrom="column">
                  <wp:posOffset>5067300</wp:posOffset>
                </wp:positionH>
                <wp:positionV relativeFrom="paragraph">
                  <wp:posOffset>177800</wp:posOffset>
                </wp:positionV>
                <wp:extent cx="371475" cy="352425"/>
                <wp:effectExtent l="0" t="0" r="0" b="0"/>
                <wp:wrapNone/>
                <wp:docPr id="48" name="Taisns bultveida savienotājs 48"/>
                <wp:cNvGraphicFramePr/>
                <a:graphic xmlns:a="http://schemas.openxmlformats.org/drawingml/2006/main">
                  <a:graphicData uri="http://schemas.microsoft.com/office/word/2010/wordprocessingShape">
                    <wps:wsp>
                      <wps:cNvCnPr/>
                      <wps:spPr>
                        <a:xfrm>
                          <a:off x="5165025" y="3608550"/>
                          <a:ext cx="361950" cy="342900"/>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5067300</wp:posOffset>
                </wp:positionH>
                <wp:positionV relativeFrom="paragraph">
                  <wp:posOffset>177800</wp:posOffset>
                </wp:positionV>
                <wp:extent cx="371475" cy="352425"/>
                <wp:effectExtent b="0" l="0" r="0" t="0"/>
                <wp:wrapNone/>
                <wp:docPr id="48" name="image2.png"/>
                <a:graphic>
                  <a:graphicData uri="http://schemas.openxmlformats.org/drawingml/2006/picture">
                    <pic:pic>
                      <pic:nvPicPr>
                        <pic:cNvPr id="0" name="image2.png"/>
                        <pic:cNvPicPr preferRelativeResize="0"/>
                      </pic:nvPicPr>
                      <pic:blipFill>
                        <a:blip r:embed="rId34"/>
                        <a:srcRect/>
                        <a:stretch>
                          <a:fillRect/>
                        </a:stretch>
                      </pic:blipFill>
                      <pic:spPr>
                        <a:xfrm>
                          <a:off x="0" y="0"/>
                          <a:ext cx="371475" cy="352425"/>
                        </a:xfrm>
                        <a:prstGeom prst="rect"/>
                        <a:ln/>
                      </pic:spPr>
                    </pic:pic>
                  </a:graphicData>
                </a:graphic>
              </wp:anchor>
            </w:drawing>
          </mc:Fallback>
        </mc:AlternateContent>
      </w:r>
    </w:p>
    <w:p w14:paraId="66C39564" w14:textId="77777777" w:rsidR="00CB7915" w:rsidRPr="000955F5" w:rsidRDefault="00CE7C04">
      <w:pPr>
        <w:rPr>
          <w:rFonts w:ascii="Times New Roman" w:eastAsia="Times New Roman" w:hAnsi="Times New Roman"/>
          <w:sz w:val="24"/>
          <w:lang w:val="lv-LV"/>
        </w:rPr>
      </w:pPr>
      <w:r w:rsidRPr="000955F5">
        <w:rPr>
          <w:noProof/>
          <w:lang w:val="lv-LV" w:eastAsia="lv-LV"/>
        </w:rPr>
        <mc:AlternateContent>
          <mc:Choice Requires="wpg">
            <w:drawing>
              <wp:anchor distT="0" distB="0" distL="114300" distR="114300" simplePos="0" relativeHeight="251684864" behindDoc="0" locked="0" layoutInCell="1" hidden="0" allowOverlap="1" wp14:anchorId="41F0F7F4" wp14:editId="54651DB0">
                <wp:simplePos x="0" y="0"/>
                <wp:positionH relativeFrom="column">
                  <wp:posOffset>6184900</wp:posOffset>
                </wp:positionH>
                <wp:positionV relativeFrom="paragraph">
                  <wp:posOffset>114300</wp:posOffset>
                </wp:positionV>
                <wp:extent cx="304800" cy="400050"/>
                <wp:effectExtent l="0" t="0" r="0" b="0"/>
                <wp:wrapNone/>
                <wp:docPr id="57" name="Taisns bultveida savienotājs 57"/>
                <wp:cNvGraphicFramePr/>
                <a:graphic xmlns:a="http://schemas.openxmlformats.org/drawingml/2006/main">
                  <a:graphicData uri="http://schemas.microsoft.com/office/word/2010/wordprocessingShape">
                    <wps:wsp>
                      <wps:cNvCnPr/>
                      <wps:spPr>
                        <a:xfrm rot="10800000" flipH="1">
                          <a:off x="5198363" y="3584738"/>
                          <a:ext cx="295275" cy="390525"/>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6184900</wp:posOffset>
                </wp:positionH>
                <wp:positionV relativeFrom="paragraph">
                  <wp:posOffset>114300</wp:posOffset>
                </wp:positionV>
                <wp:extent cx="304800" cy="400050"/>
                <wp:effectExtent b="0" l="0" r="0" t="0"/>
                <wp:wrapNone/>
                <wp:docPr id="57" name="image11.png"/>
                <a:graphic>
                  <a:graphicData uri="http://schemas.openxmlformats.org/drawingml/2006/picture">
                    <pic:pic>
                      <pic:nvPicPr>
                        <pic:cNvPr id="0" name="image11.png"/>
                        <pic:cNvPicPr preferRelativeResize="0"/>
                      </pic:nvPicPr>
                      <pic:blipFill>
                        <a:blip r:embed="rId35"/>
                        <a:srcRect/>
                        <a:stretch>
                          <a:fillRect/>
                        </a:stretch>
                      </pic:blipFill>
                      <pic:spPr>
                        <a:xfrm>
                          <a:off x="0" y="0"/>
                          <a:ext cx="304800" cy="400050"/>
                        </a:xfrm>
                        <a:prstGeom prst="rect"/>
                        <a:ln/>
                      </pic:spPr>
                    </pic:pic>
                  </a:graphicData>
                </a:graphic>
              </wp:anchor>
            </w:drawing>
          </mc:Fallback>
        </mc:AlternateContent>
      </w:r>
    </w:p>
    <w:p w14:paraId="7846FC69" w14:textId="77777777" w:rsidR="00CB7915" w:rsidRPr="000955F5" w:rsidRDefault="00CE7C04">
      <w:pPr>
        <w:rPr>
          <w:rFonts w:ascii="Times New Roman" w:eastAsia="Times New Roman" w:hAnsi="Times New Roman"/>
          <w:sz w:val="24"/>
          <w:lang w:val="lv-LV"/>
        </w:rPr>
      </w:pPr>
      <w:r w:rsidRPr="000955F5">
        <w:rPr>
          <w:noProof/>
          <w:lang w:val="lv-LV" w:eastAsia="lv-LV"/>
        </w:rPr>
        <mc:AlternateContent>
          <mc:Choice Requires="wps">
            <w:drawing>
              <wp:anchor distT="0" distB="0" distL="114300" distR="114300" simplePos="0" relativeHeight="251685888" behindDoc="0" locked="0" layoutInCell="1" hidden="0" allowOverlap="1" wp14:anchorId="4630BECE" wp14:editId="5714C4D1">
                <wp:simplePos x="0" y="0"/>
                <wp:positionH relativeFrom="column">
                  <wp:posOffset>3225800</wp:posOffset>
                </wp:positionH>
                <wp:positionV relativeFrom="paragraph">
                  <wp:posOffset>76200</wp:posOffset>
                </wp:positionV>
                <wp:extent cx="1574800" cy="498475"/>
                <wp:effectExtent l="0" t="0" r="0" b="0"/>
                <wp:wrapNone/>
                <wp:docPr id="76" name="Taisnstūris 76"/>
                <wp:cNvGraphicFramePr/>
                <a:graphic xmlns:a="http://schemas.openxmlformats.org/drawingml/2006/main">
                  <a:graphicData uri="http://schemas.microsoft.com/office/word/2010/wordprocessingShape">
                    <wps:wsp>
                      <wps:cNvSpPr/>
                      <wps:spPr>
                        <a:xfrm>
                          <a:off x="4564950" y="3537113"/>
                          <a:ext cx="1562100" cy="485775"/>
                        </a:xfrm>
                        <a:prstGeom prst="rect">
                          <a:avLst/>
                        </a:prstGeom>
                        <a:solidFill>
                          <a:schemeClr val="lt1"/>
                        </a:solidFill>
                        <a:ln w="12700" cap="flat" cmpd="sng">
                          <a:solidFill>
                            <a:schemeClr val="accent1"/>
                          </a:solidFill>
                          <a:prstDash val="solid"/>
                          <a:miter lim="800000"/>
                          <a:headEnd type="none" w="sm" len="sm"/>
                          <a:tailEnd type="none" w="sm" len="sm"/>
                        </a:ln>
                      </wps:spPr>
                      <wps:txbx>
                        <w:txbxContent>
                          <w:p w14:paraId="3BCA6920" w14:textId="77777777" w:rsidR="00CB7915" w:rsidRDefault="00CE7C04">
                            <w:pPr>
                              <w:spacing w:line="240" w:lineRule="auto"/>
                              <w:textDirection w:val="btLr"/>
                            </w:pPr>
                            <w:r>
                              <w:rPr>
                                <w:rFonts w:ascii="Times New Roman" w:eastAsia="Times New Roman" w:hAnsi="Times New Roman"/>
                                <w:color w:val="000000"/>
                                <w:sz w:val="24"/>
                              </w:rPr>
                              <w:t>Problēma atrisināta</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630BECE" id="Taisnstūris 76" o:spid="_x0000_s1038" style="position:absolute;margin-left:254pt;margin-top:6pt;width:124pt;height:39.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" fillcolor="white [3201]" strokecolor="#5b9bd5 [3204]" strokeweight="1pt">
                <v:stroke startarrowwidth="narrow" startarrowlength="short" endarrowwidth="narrow" endarrowlength="short"/>
                <v:textbox inset="2.53958mm,1.2694mm,2.53958mm,1.2694mm">
                  <w:txbxContent>
                    <w:p w14:paraId="3BCA6920" w14:textId="77777777" w:rsidR="00CB7915" w:rsidRDefault="00CE7C04">
                      <w:pPr>
                        <w:spacing w:line="240" w:lineRule="auto"/>
                        <w:textDirection w:val="btLr"/>
                      </w:pPr>
                      <w:r>
                        <w:rPr>
                          <w:rFonts w:ascii="Times New Roman" w:eastAsia="Times New Roman" w:hAnsi="Times New Roman"/>
                          <w:color w:val="000000"/>
                          <w:sz w:val="24"/>
                        </w:rPr>
                        <w:t>Problēma atrisināta</w:t>
                      </w:r>
                    </w:p>
                  </w:txbxContent>
                </v:textbox>
              </v:rect>
            </w:pict>
          </mc:Fallback>
        </mc:AlternateContent>
      </w:r>
      <w:r w:rsidRPr="000955F5">
        <w:rPr>
          <w:noProof/>
          <w:lang w:val="lv-LV" w:eastAsia="lv-LV"/>
        </w:rPr>
        <mc:AlternateContent>
          <mc:Choice Requires="wps">
            <w:drawing>
              <wp:anchor distT="0" distB="0" distL="114300" distR="114300" simplePos="0" relativeHeight="251686912" behindDoc="0" locked="0" layoutInCell="1" hidden="0" allowOverlap="1" wp14:anchorId="52CF79EA" wp14:editId="7C84E6BD">
                <wp:simplePos x="0" y="0"/>
                <wp:positionH relativeFrom="column">
                  <wp:posOffset>4902200</wp:posOffset>
                </wp:positionH>
                <wp:positionV relativeFrom="paragraph">
                  <wp:posOffset>76200</wp:posOffset>
                </wp:positionV>
                <wp:extent cx="1241425" cy="498475"/>
                <wp:effectExtent l="0" t="0" r="0" b="0"/>
                <wp:wrapNone/>
                <wp:docPr id="61" name="Taisnstūris 61"/>
                <wp:cNvGraphicFramePr/>
                <a:graphic xmlns:a="http://schemas.openxmlformats.org/drawingml/2006/main">
                  <a:graphicData uri="http://schemas.microsoft.com/office/word/2010/wordprocessingShape">
                    <wps:wsp>
                      <wps:cNvSpPr/>
                      <wps:spPr>
                        <a:xfrm>
                          <a:off x="4731638" y="3537113"/>
                          <a:ext cx="1228725" cy="485775"/>
                        </a:xfrm>
                        <a:prstGeom prst="rect">
                          <a:avLst/>
                        </a:prstGeom>
                        <a:solidFill>
                          <a:schemeClr val="lt1"/>
                        </a:solidFill>
                        <a:ln w="12700" cap="flat" cmpd="sng">
                          <a:solidFill>
                            <a:schemeClr val="accent1"/>
                          </a:solidFill>
                          <a:prstDash val="solid"/>
                          <a:miter lim="800000"/>
                          <a:headEnd type="none" w="sm" len="sm"/>
                          <a:tailEnd type="none" w="sm" len="sm"/>
                        </a:ln>
                      </wps:spPr>
                      <wps:txbx>
                        <w:txbxContent>
                          <w:p w14:paraId="4779E8C6" w14:textId="77777777" w:rsidR="00CB7915" w:rsidRDefault="00CE7C04">
                            <w:pPr>
                              <w:spacing w:line="240" w:lineRule="auto"/>
                              <w:textDirection w:val="btLr"/>
                            </w:pPr>
                            <w:r>
                              <w:rPr>
                                <w:rFonts w:ascii="Times New Roman" w:eastAsia="Times New Roman" w:hAnsi="Times New Roman"/>
                                <w:color w:val="000000"/>
                                <w:sz w:val="24"/>
                              </w:rPr>
                              <w:t>Problēma nav atrisināta</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CF79EA" id="Taisnstūris 61" o:spid="_x0000_s1039" style="position:absolute;margin-left:386pt;margin-top:6pt;width:97.75pt;height:39.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" fillcolor="white [3201]" strokecolor="#5b9bd5 [3204]" strokeweight="1pt">
                <v:stroke startarrowwidth="narrow" startarrowlength="short" endarrowwidth="narrow" endarrowlength="short"/>
                <v:textbox inset="2.53958mm,1.2694mm,2.53958mm,1.2694mm">
                  <w:txbxContent>
                    <w:p w14:paraId="4779E8C6" w14:textId="77777777" w:rsidR="00CB7915" w:rsidRDefault="00CE7C04">
                      <w:pPr>
                        <w:spacing w:line="240" w:lineRule="auto"/>
                        <w:textDirection w:val="btLr"/>
                      </w:pPr>
                      <w:r>
                        <w:rPr>
                          <w:rFonts w:ascii="Times New Roman" w:eastAsia="Times New Roman" w:hAnsi="Times New Roman"/>
                          <w:color w:val="000000"/>
                          <w:sz w:val="24"/>
                        </w:rPr>
                        <w:t>Problēma nav atrisināta</w:t>
                      </w:r>
                    </w:p>
                  </w:txbxContent>
                </v:textbox>
              </v:rect>
            </w:pict>
          </mc:Fallback>
        </mc:AlternateContent>
      </w:r>
    </w:p>
    <w:p w14:paraId="564E353D" w14:textId="77777777" w:rsidR="00CB7915" w:rsidRPr="000955F5" w:rsidRDefault="00CE7C04">
      <w:pPr>
        <w:rPr>
          <w:rFonts w:ascii="Times New Roman" w:eastAsia="Times New Roman" w:hAnsi="Times New Roman"/>
          <w:sz w:val="24"/>
          <w:lang w:val="lv-LV"/>
        </w:rPr>
      </w:pPr>
      <w:r w:rsidRPr="000955F5">
        <w:rPr>
          <w:noProof/>
          <w:lang w:val="lv-LV" w:eastAsia="lv-LV"/>
        </w:rPr>
        <mc:AlternateContent>
          <mc:Choice Requires="wpg">
            <w:drawing>
              <wp:anchor distT="0" distB="0" distL="114300" distR="114300" simplePos="0" relativeHeight="251687936" behindDoc="0" locked="0" layoutInCell="1" hidden="0" allowOverlap="1" wp14:anchorId="1194CD9C" wp14:editId="14A09159">
                <wp:simplePos x="0" y="0"/>
                <wp:positionH relativeFrom="column">
                  <wp:posOffset>6883400</wp:posOffset>
                </wp:positionH>
                <wp:positionV relativeFrom="paragraph">
                  <wp:posOffset>177800</wp:posOffset>
                </wp:positionV>
                <wp:extent cx="219075" cy="200025"/>
                <wp:effectExtent l="0" t="0" r="0" b="0"/>
                <wp:wrapNone/>
                <wp:docPr id="81" name="Taisns bultveida savienotājs 81"/>
                <wp:cNvGraphicFramePr/>
                <a:graphic xmlns:a="http://schemas.openxmlformats.org/drawingml/2006/main">
                  <a:graphicData uri="http://schemas.microsoft.com/office/word/2010/wordprocessingShape">
                    <wps:wsp>
                      <wps:cNvCnPr/>
                      <wps:spPr>
                        <a:xfrm flipH="1">
                          <a:off x="5241225" y="3684750"/>
                          <a:ext cx="209550" cy="190500"/>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6883400</wp:posOffset>
                </wp:positionH>
                <wp:positionV relativeFrom="paragraph">
                  <wp:posOffset>177800</wp:posOffset>
                </wp:positionV>
                <wp:extent cx="219075" cy="200025"/>
                <wp:effectExtent b="0" l="0" r="0" t="0"/>
                <wp:wrapNone/>
                <wp:docPr id="81" name="image35.png"/>
                <a:graphic>
                  <a:graphicData uri="http://schemas.openxmlformats.org/drawingml/2006/picture">
                    <pic:pic>
                      <pic:nvPicPr>
                        <pic:cNvPr id="0" name="image35.png"/>
                        <pic:cNvPicPr preferRelativeResize="0"/>
                      </pic:nvPicPr>
                      <pic:blipFill>
                        <a:blip r:embed="rId38"/>
                        <a:srcRect/>
                        <a:stretch>
                          <a:fillRect/>
                        </a:stretch>
                      </pic:blipFill>
                      <pic:spPr>
                        <a:xfrm>
                          <a:off x="0" y="0"/>
                          <a:ext cx="219075" cy="200025"/>
                        </a:xfrm>
                        <a:prstGeom prst="rect"/>
                        <a:ln/>
                      </pic:spPr>
                    </pic:pic>
                  </a:graphicData>
                </a:graphic>
              </wp:anchor>
            </w:drawing>
          </mc:Fallback>
        </mc:AlternateContent>
      </w:r>
      <w:r w:rsidRPr="000955F5">
        <w:rPr>
          <w:noProof/>
          <w:lang w:val="lv-LV" w:eastAsia="lv-LV"/>
        </w:rPr>
        <mc:AlternateContent>
          <mc:Choice Requires="wps">
            <w:drawing>
              <wp:anchor distT="0" distB="0" distL="114300" distR="114300" simplePos="0" relativeHeight="251688960" behindDoc="0" locked="0" layoutInCell="1" hidden="0" allowOverlap="1" wp14:anchorId="6EF4B53B" wp14:editId="3CD99796">
                <wp:simplePos x="0" y="0"/>
                <wp:positionH relativeFrom="column">
                  <wp:posOffset>7759700</wp:posOffset>
                </wp:positionH>
                <wp:positionV relativeFrom="paragraph">
                  <wp:posOffset>127000</wp:posOffset>
                </wp:positionV>
                <wp:extent cx="0" cy="304800"/>
                <wp:effectExtent l="0" t="0" r="0" b="0"/>
                <wp:wrapNone/>
                <wp:docPr id="73" name="Taisns bultveida savienotājs 73"/>
                <wp:cNvGraphicFramePr/>
                <a:graphic xmlns:a="http://schemas.openxmlformats.org/drawingml/2006/main">
                  <a:graphicData uri="http://schemas.microsoft.com/office/word/2010/wordprocessingShape">
                    <wps:wsp>
                      <wps:cNvCnPr/>
                      <wps:spPr>
                        <a:xfrm>
                          <a:off x="5346000" y="3627600"/>
                          <a:ext cx="0" cy="304800"/>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7759700</wp:posOffset>
                </wp:positionH>
                <wp:positionV relativeFrom="paragraph">
                  <wp:posOffset>127000</wp:posOffset>
                </wp:positionV>
                <wp:extent cx="0" cy="304800"/>
                <wp:effectExtent b="0" l="0" r="0" t="0"/>
                <wp:wrapNone/>
                <wp:docPr id="73" name="image27.png"/>
                <a:graphic>
                  <a:graphicData uri="http://schemas.openxmlformats.org/drawingml/2006/picture">
                    <pic:pic>
                      <pic:nvPicPr>
                        <pic:cNvPr id="0" name="image27.png"/>
                        <pic:cNvPicPr preferRelativeResize="0"/>
                      </pic:nvPicPr>
                      <pic:blipFill>
                        <a:blip r:embed="rId39"/>
                        <a:srcRect/>
                        <a:stretch>
                          <a:fillRect/>
                        </a:stretch>
                      </pic:blipFill>
                      <pic:spPr>
                        <a:xfrm>
                          <a:off x="0" y="0"/>
                          <a:ext cx="0" cy="304800"/>
                        </a:xfrm>
                        <a:prstGeom prst="rect"/>
                        <a:ln/>
                      </pic:spPr>
                    </pic:pic>
                  </a:graphicData>
                </a:graphic>
              </wp:anchor>
            </w:drawing>
          </mc:Fallback>
        </mc:AlternateContent>
      </w:r>
    </w:p>
    <w:p w14:paraId="115D50FC" w14:textId="77777777" w:rsidR="00CB7915" w:rsidRPr="000955F5" w:rsidRDefault="00CE7C04">
      <w:pPr>
        <w:rPr>
          <w:rFonts w:ascii="Times New Roman" w:eastAsia="Times New Roman" w:hAnsi="Times New Roman"/>
          <w:sz w:val="24"/>
          <w:lang w:val="lv-LV"/>
        </w:rPr>
      </w:pPr>
      <w:r w:rsidRPr="000955F5">
        <w:rPr>
          <w:noProof/>
          <w:lang w:val="lv-LV" w:eastAsia="lv-LV"/>
        </w:rPr>
        <mc:AlternateContent>
          <mc:Choice Requires="wps">
            <w:drawing>
              <wp:anchor distT="0" distB="0" distL="114300" distR="114300" simplePos="0" relativeHeight="251689984" behindDoc="0" locked="0" layoutInCell="1" hidden="0" allowOverlap="1" wp14:anchorId="029938C7" wp14:editId="4B23D141">
                <wp:simplePos x="0" y="0"/>
                <wp:positionH relativeFrom="column">
                  <wp:posOffset>5435600</wp:posOffset>
                </wp:positionH>
                <wp:positionV relativeFrom="paragraph">
                  <wp:posOffset>190500</wp:posOffset>
                </wp:positionV>
                <wp:extent cx="1746250" cy="498475"/>
                <wp:effectExtent l="0" t="0" r="0" b="0"/>
                <wp:wrapNone/>
                <wp:docPr id="79" name="Taisnstūris 79"/>
                <wp:cNvGraphicFramePr/>
                <a:graphic xmlns:a="http://schemas.openxmlformats.org/drawingml/2006/main">
                  <a:graphicData uri="http://schemas.microsoft.com/office/word/2010/wordprocessingShape">
                    <wps:wsp>
                      <wps:cNvSpPr/>
                      <wps:spPr>
                        <a:xfrm>
                          <a:off x="4479225" y="3537113"/>
                          <a:ext cx="1733550" cy="485775"/>
                        </a:xfrm>
                        <a:prstGeom prst="rect">
                          <a:avLst/>
                        </a:prstGeom>
                        <a:solidFill>
                          <a:schemeClr val="lt1"/>
                        </a:solidFill>
                        <a:ln w="12700" cap="flat" cmpd="sng">
                          <a:solidFill>
                            <a:schemeClr val="accent1"/>
                          </a:solidFill>
                          <a:prstDash val="solid"/>
                          <a:miter lim="800000"/>
                          <a:headEnd type="none" w="sm" len="sm"/>
                          <a:tailEnd type="none" w="sm" len="sm"/>
                        </a:ln>
                      </wps:spPr>
                      <wps:txbx>
                        <w:txbxContent>
                          <w:p w14:paraId="7FAA7820" w14:textId="77777777" w:rsidR="00CB7915" w:rsidRDefault="00CE7C04">
                            <w:pPr>
                              <w:spacing w:line="240" w:lineRule="auto"/>
                              <w:textDirection w:val="btLr"/>
                            </w:pPr>
                            <w:r>
                              <w:rPr>
                                <w:rFonts w:ascii="Times New Roman" w:eastAsia="Times New Roman" w:hAnsi="Times New Roman"/>
                                <w:color w:val="000000"/>
                                <w:sz w:val="24"/>
                              </w:rPr>
                              <w:t>Problēma atrisināta</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29938C7" id="Taisnstūris 79" o:spid="_x0000_s1040" style="position:absolute;margin-left:428pt;margin-top:15pt;width:137.5pt;height:39.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" fillcolor="white [3201]" strokecolor="#5b9bd5 [3204]" strokeweight="1pt">
                <v:stroke startarrowwidth="narrow" startarrowlength="short" endarrowwidth="narrow" endarrowlength="short"/>
                <v:textbox inset="2.53958mm,1.2694mm,2.53958mm,1.2694mm">
                  <w:txbxContent>
                    <w:p w14:paraId="7FAA7820" w14:textId="77777777" w:rsidR="00CB7915" w:rsidRDefault="00CE7C04">
                      <w:pPr>
                        <w:spacing w:line="240" w:lineRule="auto"/>
                        <w:textDirection w:val="btLr"/>
                      </w:pPr>
                      <w:r>
                        <w:rPr>
                          <w:rFonts w:ascii="Times New Roman" w:eastAsia="Times New Roman" w:hAnsi="Times New Roman"/>
                          <w:color w:val="000000"/>
                          <w:sz w:val="24"/>
                        </w:rPr>
                        <w:t>Problēma atrisināta</w:t>
                      </w:r>
                    </w:p>
                  </w:txbxContent>
                </v:textbox>
              </v:rect>
            </w:pict>
          </mc:Fallback>
        </mc:AlternateContent>
      </w:r>
      <w:r w:rsidRPr="000955F5">
        <w:rPr>
          <w:noProof/>
          <w:lang w:val="lv-LV" w:eastAsia="lv-LV"/>
        </w:rPr>
        <mc:AlternateContent>
          <mc:Choice Requires="wps">
            <w:drawing>
              <wp:anchor distT="0" distB="0" distL="114300" distR="114300" simplePos="0" relativeHeight="251691008" behindDoc="0" locked="0" layoutInCell="1" hidden="0" allowOverlap="1" wp14:anchorId="381F95D7" wp14:editId="2EC420D0">
                <wp:simplePos x="0" y="0"/>
                <wp:positionH relativeFrom="column">
                  <wp:posOffset>7340600</wp:posOffset>
                </wp:positionH>
                <wp:positionV relativeFrom="paragraph">
                  <wp:posOffset>203200</wp:posOffset>
                </wp:positionV>
                <wp:extent cx="1203325" cy="498475"/>
                <wp:effectExtent l="0" t="0" r="0" b="0"/>
                <wp:wrapNone/>
                <wp:docPr id="67" name="Taisnstūris 67"/>
                <wp:cNvGraphicFramePr/>
                <a:graphic xmlns:a="http://schemas.openxmlformats.org/drawingml/2006/main">
                  <a:graphicData uri="http://schemas.microsoft.com/office/word/2010/wordprocessingShape">
                    <wps:wsp>
                      <wps:cNvSpPr/>
                      <wps:spPr>
                        <a:xfrm>
                          <a:off x="4750688" y="3537113"/>
                          <a:ext cx="1190625" cy="485775"/>
                        </a:xfrm>
                        <a:prstGeom prst="rect">
                          <a:avLst/>
                        </a:prstGeom>
                        <a:solidFill>
                          <a:schemeClr val="lt1"/>
                        </a:solidFill>
                        <a:ln w="12700" cap="flat" cmpd="sng">
                          <a:solidFill>
                            <a:schemeClr val="accent1"/>
                          </a:solidFill>
                          <a:prstDash val="solid"/>
                          <a:miter lim="800000"/>
                          <a:headEnd type="none" w="sm" len="sm"/>
                          <a:tailEnd type="none" w="sm" len="sm"/>
                        </a:ln>
                      </wps:spPr>
                      <wps:txbx>
                        <w:txbxContent>
                          <w:p w14:paraId="31920C15" w14:textId="77777777" w:rsidR="00CB7915" w:rsidRDefault="00CE7C04">
                            <w:pPr>
                              <w:spacing w:line="240" w:lineRule="auto"/>
                              <w:textDirection w:val="btLr"/>
                            </w:pPr>
                            <w:r>
                              <w:rPr>
                                <w:rFonts w:ascii="Times New Roman" w:eastAsia="Times New Roman" w:hAnsi="Times New Roman"/>
                                <w:color w:val="000000"/>
                                <w:sz w:val="24"/>
                              </w:rPr>
                              <w:t>Problēma nav atrisināta</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1F95D7" id="Taisnstūris 67" o:spid="_x0000_s1041" style="position:absolute;margin-left:578pt;margin-top:16pt;width:94.75pt;height:39.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" fillcolor="white [3201]" strokecolor="#5b9bd5 [3204]" strokeweight="1pt">
                <v:stroke startarrowwidth="narrow" startarrowlength="short" endarrowwidth="narrow" endarrowlength="short"/>
                <v:textbox inset="2.53958mm,1.2694mm,2.53958mm,1.2694mm">
                  <w:txbxContent>
                    <w:p w14:paraId="31920C15" w14:textId="77777777" w:rsidR="00CB7915" w:rsidRDefault="00CE7C04">
                      <w:pPr>
                        <w:spacing w:line="240" w:lineRule="auto"/>
                        <w:textDirection w:val="btLr"/>
                      </w:pPr>
                      <w:r>
                        <w:rPr>
                          <w:rFonts w:ascii="Times New Roman" w:eastAsia="Times New Roman" w:hAnsi="Times New Roman"/>
                          <w:color w:val="000000"/>
                          <w:sz w:val="24"/>
                        </w:rPr>
                        <w:t>Problēma nav atrisināta</w:t>
                      </w:r>
                    </w:p>
                  </w:txbxContent>
                </v:textbox>
              </v:rect>
            </w:pict>
          </mc:Fallback>
        </mc:AlternateContent>
      </w:r>
    </w:p>
    <w:p w14:paraId="43F895A2" w14:textId="77777777" w:rsidR="00CB7915" w:rsidRPr="000955F5" w:rsidRDefault="00CB7915">
      <w:pPr>
        <w:rPr>
          <w:rFonts w:ascii="Times New Roman" w:eastAsia="Times New Roman" w:hAnsi="Times New Roman"/>
          <w:sz w:val="24"/>
          <w:lang w:val="lv-LV"/>
        </w:rPr>
      </w:pPr>
    </w:p>
    <w:p w14:paraId="329149A2" w14:textId="77777777" w:rsidR="00CB7915" w:rsidRPr="000955F5" w:rsidRDefault="00CB7915">
      <w:pPr>
        <w:rPr>
          <w:rFonts w:ascii="Times New Roman" w:eastAsia="Times New Roman" w:hAnsi="Times New Roman"/>
          <w:sz w:val="24"/>
          <w:lang w:val="lv-LV"/>
        </w:rPr>
      </w:pPr>
    </w:p>
    <w:p w14:paraId="0AC2A745" w14:textId="77777777" w:rsidR="00CB7915" w:rsidRPr="000955F5" w:rsidRDefault="00CE7C04">
      <w:pPr>
        <w:rPr>
          <w:rFonts w:ascii="Times New Roman" w:eastAsia="Times New Roman" w:hAnsi="Times New Roman"/>
          <w:sz w:val="24"/>
          <w:lang w:val="lv-LV"/>
        </w:rPr>
      </w:pPr>
      <w:r w:rsidRPr="000955F5">
        <w:rPr>
          <w:noProof/>
          <w:lang w:val="lv-LV" w:eastAsia="lv-LV"/>
        </w:rPr>
        <mc:AlternateContent>
          <mc:Choice Requires="wps">
            <w:drawing>
              <wp:anchor distT="0" distB="0" distL="114300" distR="114300" simplePos="0" relativeHeight="251692032" behindDoc="0" locked="0" layoutInCell="1" hidden="0" allowOverlap="1" wp14:anchorId="352B9EE2" wp14:editId="657B1D57">
                <wp:simplePos x="0" y="0"/>
                <wp:positionH relativeFrom="column">
                  <wp:posOffset>7759700</wp:posOffset>
                </wp:positionH>
                <wp:positionV relativeFrom="paragraph">
                  <wp:posOffset>88900</wp:posOffset>
                </wp:positionV>
                <wp:extent cx="0" cy="228600"/>
                <wp:effectExtent l="0" t="0" r="0" b="0"/>
                <wp:wrapNone/>
                <wp:docPr id="68" name="Taisns bultveida savienotājs 6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7759700</wp:posOffset>
                </wp:positionH>
                <wp:positionV relativeFrom="paragraph">
                  <wp:posOffset>88900</wp:posOffset>
                </wp:positionV>
                <wp:extent cx="0" cy="228600"/>
                <wp:effectExtent b="0" l="0" r="0" t="0"/>
                <wp:wrapNone/>
                <wp:docPr id="68" name="image22.png"/>
                <a:graphic>
                  <a:graphicData uri="http://schemas.openxmlformats.org/drawingml/2006/picture">
                    <pic:pic>
                      <pic:nvPicPr>
                        <pic:cNvPr id="0" name="image22.png"/>
                        <pic:cNvPicPr preferRelativeResize="0"/>
                      </pic:nvPicPr>
                      <pic:blipFill>
                        <a:blip r:embed="rId42"/>
                        <a:srcRect/>
                        <a:stretch>
                          <a:fillRect/>
                        </a:stretch>
                      </pic:blipFill>
                      <pic:spPr>
                        <a:xfrm>
                          <a:off x="0" y="0"/>
                          <a:ext cx="0" cy="228600"/>
                        </a:xfrm>
                        <a:prstGeom prst="rect"/>
                        <a:ln/>
                      </pic:spPr>
                    </pic:pic>
                  </a:graphicData>
                </a:graphic>
              </wp:anchor>
            </w:drawing>
          </mc:Fallback>
        </mc:AlternateContent>
      </w:r>
    </w:p>
    <w:p w14:paraId="6897A641" w14:textId="77777777" w:rsidR="00CB7915" w:rsidRPr="000955F5" w:rsidRDefault="00CE7C04">
      <w:pPr>
        <w:tabs>
          <w:tab w:val="left" w:pos="10170"/>
        </w:tabs>
        <w:rPr>
          <w:rFonts w:ascii="Times New Roman" w:eastAsia="Times New Roman" w:hAnsi="Times New Roman"/>
          <w:sz w:val="24"/>
          <w:lang w:val="lv-LV"/>
        </w:rPr>
      </w:pPr>
      <w:r w:rsidRPr="000955F5">
        <w:rPr>
          <w:rFonts w:ascii="Times New Roman" w:eastAsia="Times New Roman" w:hAnsi="Times New Roman"/>
          <w:sz w:val="24"/>
          <w:lang w:val="lv-LV"/>
        </w:rPr>
        <w:tab/>
      </w:r>
    </w:p>
    <w:p w14:paraId="1CD2018E" w14:textId="77777777" w:rsidR="00CB7915" w:rsidRPr="000955F5" w:rsidRDefault="009D044E">
      <w:pPr>
        <w:rPr>
          <w:rFonts w:ascii="Times New Roman" w:eastAsia="Times New Roman" w:hAnsi="Times New Roman"/>
          <w:sz w:val="24"/>
          <w:lang w:val="lv-LV"/>
        </w:rPr>
      </w:pPr>
      <w:r w:rsidRPr="000955F5">
        <w:rPr>
          <w:noProof/>
          <w:lang w:val="lv-LV" w:eastAsia="lv-LV"/>
        </w:rPr>
        <mc:AlternateContent>
          <mc:Choice Requires="wps">
            <w:drawing>
              <wp:anchor distT="0" distB="0" distL="114300" distR="114300" simplePos="0" relativeHeight="251693056" behindDoc="0" locked="0" layoutInCell="1" hidden="0" allowOverlap="1" wp14:anchorId="3F217942" wp14:editId="0235ACFA">
                <wp:simplePos x="0" y="0"/>
                <wp:positionH relativeFrom="column">
                  <wp:posOffset>6846570</wp:posOffset>
                </wp:positionH>
                <wp:positionV relativeFrom="paragraph">
                  <wp:posOffset>23495</wp:posOffset>
                </wp:positionV>
                <wp:extent cx="2164080" cy="533400"/>
                <wp:effectExtent l="0" t="0" r="26670" b="19050"/>
                <wp:wrapNone/>
                <wp:docPr id="71" name="Taisnstūris 71"/>
                <wp:cNvGraphicFramePr/>
                <a:graphic xmlns:a="http://schemas.openxmlformats.org/drawingml/2006/main">
                  <a:graphicData uri="http://schemas.microsoft.com/office/word/2010/wordprocessingShape">
                    <wps:wsp>
                      <wps:cNvSpPr/>
                      <wps:spPr>
                        <a:xfrm>
                          <a:off x="0" y="0"/>
                          <a:ext cx="2164080" cy="533400"/>
                        </a:xfrm>
                        <a:prstGeom prst="rect">
                          <a:avLst/>
                        </a:prstGeom>
                        <a:solidFill>
                          <a:schemeClr val="lt1"/>
                        </a:solidFill>
                        <a:ln w="12700" cap="flat" cmpd="sng">
                          <a:solidFill>
                            <a:schemeClr val="accent1"/>
                          </a:solidFill>
                          <a:prstDash val="solid"/>
                          <a:miter lim="800000"/>
                          <a:headEnd type="none" w="sm" len="sm"/>
                          <a:tailEnd type="none" w="sm" len="sm"/>
                        </a:ln>
                      </wps:spPr>
                      <wps:txbx>
                        <w:txbxContent>
                          <w:p w14:paraId="7DE62F16" w14:textId="77777777" w:rsidR="00CB7915" w:rsidRPr="009D044E" w:rsidRDefault="00CE7C04">
                            <w:pPr>
                              <w:spacing w:line="240" w:lineRule="auto"/>
                              <w:textDirection w:val="btLr"/>
                              <w:rPr>
                                <w:lang w:val="lv-LV"/>
                              </w:rPr>
                            </w:pPr>
                            <w:r w:rsidRPr="009D044E">
                              <w:rPr>
                                <w:rFonts w:ascii="Times New Roman" w:eastAsia="Times New Roman" w:hAnsi="Times New Roman"/>
                                <w:color w:val="000000"/>
                                <w:sz w:val="24"/>
                                <w:lang w:val="lv-LV"/>
                              </w:rPr>
                              <w:t xml:space="preserve">Ziņojums Valsts </w:t>
                            </w:r>
                            <w:r w:rsidR="009D044E" w:rsidRPr="009D044E">
                              <w:rPr>
                                <w:rFonts w:ascii="Times New Roman" w:eastAsia="Times New Roman" w:hAnsi="Times New Roman"/>
                                <w:color w:val="000000"/>
                                <w:sz w:val="24"/>
                                <w:lang w:val="lv-LV"/>
                              </w:rPr>
                              <w:t>bērnu tiesību aizsardzības inspekcijai</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F217942" id="Taisnstūris 71" o:spid="_x0000_s1042" style="position:absolute;margin-left:539.1pt;margin-top:1.85pt;width:170.4pt;height: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" fillcolor="white [3201]" strokecolor="#5b9bd5 [3204]" strokeweight="1pt">
                <v:stroke startarrowwidth="narrow" startarrowlength="short" endarrowwidth="narrow" endarrowlength="short"/>
                <v:textbox inset="2.53958mm,1.2694mm,2.53958mm,1.2694mm">
                  <w:txbxContent>
                    <w:p w14:paraId="7DE62F16" w14:textId="77777777" w:rsidR="00CB7915" w:rsidRPr="009D044E" w:rsidRDefault="00CE7C04">
                      <w:pPr>
                        <w:spacing w:line="240" w:lineRule="auto"/>
                        <w:textDirection w:val="btLr"/>
                        <w:rPr>
                          <w:lang w:val="lv-LV"/>
                        </w:rPr>
                      </w:pPr>
                      <w:r w:rsidRPr="009D044E">
                        <w:rPr>
                          <w:rFonts w:ascii="Times New Roman" w:eastAsia="Times New Roman" w:hAnsi="Times New Roman"/>
                          <w:color w:val="000000"/>
                          <w:sz w:val="24"/>
                          <w:lang w:val="lv-LV"/>
                        </w:rPr>
                        <w:t xml:space="preserve">Ziņojums Valsts </w:t>
                      </w:r>
                      <w:r w:rsidR="009D044E" w:rsidRPr="009D044E">
                        <w:rPr>
                          <w:rFonts w:ascii="Times New Roman" w:eastAsia="Times New Roman" w:hAnsi="Times New Roman"/>
                          <w:color w:val="000000"/>
                          <w:sz w:val="24"/>
                          <w:lang w:val="lv-LV"/>
                        </w:rPr>
                        <w:t>bērnu tiesību aizsardzības inspekcijai</w:t>
                      </w:r>
                    </w:p>
                  </w:txbxContent>
                </v:textbox>
              </v:rect>
            </w:pict>
          </mc:Fallback>
        </mc:AlternateContent>
      </w:r>
    </w:p>
    <w:p w14:paraId="3F925451" w14:textId="77777777" w:rsidR="00CB7915" w:rsidRPr="000955F5" w:rsidRDefault="00CB7915">
      <w:pPr>
        <w:rPr>
          <w:rFonts w:ascii="Times New Roman" w:eastAsia="Times New Roman" w:hAnsi="Times New Roman"/>
          <w:sz w:val="24"/>
          <w:lang w:val="lv-LV"/>
        </w:rPr>
      </w:pPr>
    </w:p>
    <w:p w14:paraId="6BB975F3" w14:textId="77777777" w:rsidR="00CB7915" w:rsidRPr="000955F5" w:rsidRDefault="00CB7915">
      <w:pPr>
        <w:rPr>
          <w:rFonts w:ascii="Times New Roman" w:eastAsia="Times New Roman" w:hAnsi="Times New Roman"/>
          <w:sz w:val="24"/>
          <w:lang w:val="lv-LV"/>
        </w:rPr>
      </w:pPr>
    </w:p>
    <w:p w14:paraId="44EED2E7" w14:textId="77777777" w:rsidR="00CB7915" w:rsidRPr="000955F5" w:rsidRDefault="00CB7915">
      <w:pPr>
        <w:rPr>
          <w:rFonts w:ascii="Times New Roman" w:eastAsia="Times New Roman" w:hAnsi="Times New Roman"/>
          <w:sz w:val="24"/>
          <w:lang w:val="lv-LV"/>
        </w:rPr>
      </w:pPr>
    </w:p>
    <w:p w14:paraId="191DC9DA" w14:textId="77777777" w:rsidR="00CB7915" w:rsidRPr="000955F5" w:rsidRDefault="00CE7C04">
      <w:pPr>
        <w:spacing w:before="0" w:after="0" w:line="240" w:lineRule="auto"/>
        <w:rPr>
          <w:rFonts w:ascii="Times New Roman" w:eastAsia="Times New Roman" w:hAnsi="Times New Roman"/>
          <w:sz w:val="24"/>
          <w:lang w:val="lv-LV"/>
        </w:rPr>
      </w:pPr>
      <w:r w:rsidRPr="000955F5">
        <w:rPr>
          <w:lang w:val="lv-LV"/>
        </w:rPr>
        <w:br w:type="page"/>
      </w:r>
    </w:p>
    <w:p w14:paraId="26D5732F" w14:textId="77777777" w:rsidR="00CB7915" w:rsidRPr="000955F5" w:rsidRDefault="00CE7C04">
      <w:pPr>
        <w:jc w:val="center"/>
        <w:rPr>
          <w:lang w:val="lv-LV"/>
        </w:rPr>
      </w:pPr>
      <w:r w:rsidRPr="000955F5">
        <w:rPr>
          <w:rFonts w:ascii="Times New Roman" w:eastAsia="Times New Roman" w:hAnsi="Times New Roman"/>
          <w:b/>
          <w:sz w:val="24"/>
          <w:lang w:val="lv-LV"/>
        </w:rPr>
        <w:lastRenderedPageBreak/>
        <w:t>3.STRATĒĢISKIE MĒRĶI UN SASNIEDZAMIE REZULTĀTI</w:t>
      </w:r>
    </w:p>
    <w:tbl>
      <w:tblPr>
        <w:tblStyle w:val="a9"/>
        <w:tblW w:w="135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7"/>
        <w:gridCol w:w="3788"/>
        <w:gridCol w:w="8667"/>
      </w:tblGrid>
      <w:tr w:rsidR="00CB7915" w:rsidRPr="000955F5" w14:paraId="77330780" w14:textId="77777777">
        <w:tc>
          <w:tcPr>
            <w:tcW w:w="1107" w:type="dxa"/>
            <w:shd w:val="clear" w:color="auto" w:fill="4C00BC"/>
          </w:tcPr>
          <w:p w14:paraId="65B09462"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Nr.p.k.</w:t>
            </w:r>
          </w:p>
        </w:tc>
        <w:tc>
          <w:tcPr>
            <w:tcW w:w="3788" w:type="dxa"/>
            <w:shd w:val="clear" w:color="auto" w:fill="4C00BC"/>
          </w:tcPr>
          <w:p w14:paraId="42396A4A"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Mērķis</w:t>
            </w:r>
          </w:p>
        </w:tc>
        <w:tc>
          <w:tcPr>
            <w:tcW w:w="8667" w:type="dxa"/>
            <w:shd w:val="clear" w:color="auto" w:fill="4C00BC"/>
          </w:tcPr>
          <w:p w14:paraId="2FAF67EF" w14:textId="77777777" w:rsidR="00CB7915" w:rsidRPr="000955F5" w:rsidRDefault="00CE7C04">
            <w:pPr>
              <w:jc w:val="center"/>
              <w:rPr>
                <w:rFonts w:ascii="Times New Roman" w:eastAsia="Times New Roman" w:hAnsi="Times New Roman"/>
                <w:b/>
                <w:lang w:val="lv-LV"/>
              </w:rPr>
            </w:pPr>
            <w:r w:rsidRPr="000955F5">
              <w:rPr>
                <w:rFonts w:ascii="Times New Roman" w:eastAsia="Times New Roman" w:hAnsi="Times New Roman"/>
                <w:b/>
                <w:lang w:val="lv-LV"/>
              </w:rPr>
              <w:t>Sasniedzamais rezultāts</w:t>
            </w:r>
          </w:p>
        </w:tc>
      </w:tr>
      <w:tr w:rsidR="00CB7915" w:rsidRPr="000955F5" w14:paraId="35C8E417" w14:textId="77777777">
        <w:tc>
          <w:tcPr>
            <w:tcW w:w="13562" w:type="dxa"/>
            <w:gridSpan w:val="3"/>
            <w:shd w:val="clear" w:color="auto" w:fill="92D050"/>
          </w:tcPr>
          <w:p w14:paraId="7BB3A4DE" w14:textId="77777777" w:rsidR="00CB7915" w:rsidRPr="009D044E" w:rsidRDefault="00CE7C04">
            <w:pPr>
              <w:jc w:val="center"/>
              <w:rPr>
                <w:rFonts w:ascii="Times New Roman" w:eastAsia="Times New Roman" w:hAnsi="Times New Roman"/>
                <w:b/>
                <w:lang w:val="lv-LV"/>
              </w:rPr>
            </w:pPr>
            <w:r w:rsidRPr="009D044E">
              <w:rPr>
                <w:rFonts w:ascii="Times New Roman" w:eastAsia="Times New Roman" w:hAnsi="Times New Roman"/>
                <w:b/>
                <w:lang w:val="lv-LV"/>
              </w:rPr>
              <w:t>Universālā prevencija</w:t>
            </w:r>
          </w:p>
        </w:tc>
      </w:tr>
      <w:tr w:rsidR="00CB7915" w:rsidRPr="000955F5" w14:paraId="4A0A4C58" w14:textId="77777777">
        <w:tc>
          <w:tcPr>
            <w:tcW w:w="1107" w:type="dxa"/>
          </w:tcPr>
          <w:p w14:paraId="76E3218A"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1.</w:t>
            </w:r>
          </w:p>
        </w:tc>
        <w:tc>
          <w:tcPr>
            <w:tcW w:w="3788" w:type="dxa"/>
          </w:tcPr>
          <w:p w14:paraId="028AAD83"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Vecāku kompetences stiprināšana audzināšanas jautājumos</w:t>
            </w:r>
          </w:p>
        </w:tc>
        <w:tc>
          <w:tcPr>
            <w:tcW w:w="8667" w:type="dxa"/>
          </w:tcPr>
          <w:p w14:paraId="1D2F302B" w14:textId="77777777" w:rsidR="00CB7915" w:rsidRPr="009D044E" w:rsidRDefault="00CE7C04">
            <w:pPr>
              <w:numPr>
                <w:ilvl w:val="0"/>
                <w:numId w:val="15"/>
              </w:numPr>
              <w:spacing w:after="0"/>
              <w:rPr>
                <w:rFonts w:ascii="Times New Roman" w:eastAsia="Times New Roman" w:hAnsi="Times New Roman"/>
                <w:lang w:val="lv-LV"/>
              </w:rPr>
            </w:pPr>
            <w:r w:rsidRPr="009D044E">
              <w:rPr>
                <w:rFonts w:ascii="Times New Roman" w:eastAsia="Times New Roman" w:hAnsi="Times New Roman"/>
                <w:lang w:val="lv-LV"/>
              </w:rPr>
              <w:t>Uzlabojusies vecāku kompetence audzināšanas jautājumos.</w:t>
            </w:r>
          </w:p>
          <w:p w14:paraId="3657903B" w14:textId="77777777" w:rsidR="00CB7915" w:rsidRPr="009D044E" w:rsidRDefault="00CE7C04">
            <w:pPr>
              <w:numPr>
                <w:ilvl w:val="0"/>
                <w:numId w:val="15"/>
              </w:numPr>
              <w:spacing w:before="0" w:after="0"/>
              <w:rPr>
                <w:rFonts w:ascii="Times New Roman" w:eastAsia="Times New Roman" w:hAnsi="Times New Roman"/>
                <w:lang w:val="lv-LV"/>
              </w:rPr>
            </w:pPr>
            <w:r w:rsidRPr="009D044E">
              <w:rPr>
                <w:rFonts w:ascii="Times New Roman" w:eastAsia="Times New Roman" w:hAnsi="Times New Roman"/>
                <w:lang w:val="lv-LV"/>
              </w:rPr>
              <w:t>Palielinājusies vecāku iesaiste izglītības procesā.</w:t>
            </w:r>
          </w:p>
          <w:p w14:paraId="5844F129" w14:textId="77777777" w:rsidR="00CB7915" w:rsidRPr="009D044E" w:rsidRDefault="00CE7C04">
            <w:pPr>
              <w:numPr>
                <w:ilvl w:val="0"/>
                <w:numId w:val="15"/>
              </w:numPr>
              <w:spacing w:before="0" w:after="0"/>
              <w:rPr>
                <w:rFonts w:ascii="Times New Roman" w:eastAsia="Times New Roman" w:hAnsi="Times New Roman"/>
                <w:lang w:val="lv-LV"/>
              </w:rPr>
            </w:pPr>
            <w:r w:rsidRPr="009D044E">
              <w:rPr>
                <w:rFonts w:ascii="Times New Roman" w:eastAsia="Times New Roman" w:hAnsi="Times New Roman"/>
                <w:lang w:val="lv-LV"/>
              </w:rPr>
              <w:t>Uzlabojusies ģimenes vide un vecāku un bērnu savstarpējās attiecības.</w:t>
            </w:r>
          </w:p>
          <w:p w14:paraId="67E4A7E8" w14:textId="77777777" w:rsidR="00CB7915" w:rsidRPr="009D044E" w:rsidRDefault="00CE7C04">
            <w:pPr>
              <w:numPr>
                <w:ilvl w:val="0"/>
                <w:numId w:val="15"/>
              </w:numPr>
              <w:spacing w:before="0"/>
              <w:rPr>
                <w:rFonts w:ascii="Times New Roman" w:eastAsia="Times New Roman" w:hAnsi="Times New Roman"/>
                <w:lang w:val="lv-LV"/>
              </w:rPr>
            </w:pPr>
            <w:r w:rsidRPr="009D044E">
              <w:rPr>
                <w:rFonts w:ascii="Times New Roman" w:eastAsia="Times New Roman" w:hAnsi="Times New Roman"/>
                <w:lang w:val="lv-LV"/>
              </w:rPr>
              <w:t xml:space="preserve">Paaugstinātas iespējas agrīnai PMP risku identificēšanai. </w:t>
            </w:r>
          </w:p>
        </w:tc>
      </w:tr>
      <w:tr w:rsidR="00CB7915" w:rsidRPr="000955F5" w14:paraId="3B7DA983" w14:textId="77777777">
        <w:tc>
          <w:tcPr>
            <w:tcW w:w="1107" w:type="dxa"/>
          </w:tcPr>
          <w:p w14:paraId="081F9660"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2.</w:t>
            </w:r>
          </w:p>
        </w:tc>
        <w:tc>
          <w:tcPr>
            <w:tcW w:w="3788" w:type="dxa"/>
          </w:tcPr>
          <w:p w14:paraId="3ED8A283"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Daudzveidīgas saturīga brīvā laika pavadīšanas iespējas bērniem un jauniešiem</w:t>
            </w:r>
          </w:p>
        </w:tc>
        <w:tc>
          <w:tcPr>
            <w:tcW w:w="8667" w:type="dxa"/>
          </w:tcPr>
          <w:p w14:paraId="17DF59ED" w14:textId="77777777" w:rsidR="00CB7915" w:rsidRPr="009D044E" w:rsidRDefault="00CE7C04">
            <w:pPr>
              <w:numPr>
                <w:ilvl w:val="0"/>
                <w:numId w:val="17"/>
              </w:numPr>
              <w:spacing w:after="0"/>
              <w:rPr>
                <w:rFonts w:ascii="Times New Roman" w:eastAsia="Times New Roman" w:hAnsi="Times New Roman"/>
                <w:lang w:val="lv-LV"/>
              </w:rPr>
            </w:pPr>
            <w:r w:rsidRPr="009D044E">
              <w:rPr>
                <w:rFonts w:ascii="Times New Roman" w:eastAsia="Times New Roman" w:hAnsi="Times New Roman"/>
                <w:lang w:val="lv-LV"/>
              </w:rPr>
              <w:t>Pieaudzis izglītojamo skaits, kuri iesaistīti ārpusskolas aktivitātēs.</w:t>
            </w:r>
            <w:r w:rsidRPr="009D044E">
              <w:rPr>
                <w:rFonts w:ascii="Times New Roman" w:eastAsia="Times New Roman" w:hAnsi="Times New Roman"/>
                <w:lang w:val="lv-LV"/>
              </w:rPr>
              <w:tab/>
            </w:r>
          </w:p>
          <w:p w14:paraId="6E89A6DF" w14:textId="77777777" w:rsidR="00CB7915" w:rsidRPr="009D044E" w:rsidRDefault="00CE7C04">
            <w:pPr>
              <w:numPr>
                <w:ilvl w:val="0"/>
                <w:numId w:val="17"/>
              </w:numPr>
              <w:spacing w:before="0" w:after="0"/>
              <w:rPr>
                <w:rFonts w:ascii="Times New Roman" w:eastAsia="Times New Roman" w:hAnsi="Times New Roman"/>
                <w:lang w:val="lv-LV"/>
              </w:rPr>
            </w:pPr>
            <w:r w:rsidRPr="009D044E">
              <w:rPr>
                <w:rFonts w:ascii="Times New Roman" w:eastAsia="Times New Roman" w:hAnsi="Times New Roman"/>
                <w:lang w:val="lv-LV"/>
              </w:rPr>
              <w:t>Plaša ārpusskolas aktivitāšu pieejamība pašvaldībā.</w:t>
            </w:r>
          </w:p>
          <w:p w14:paraId="31D3A7AF" w14:textId="77777777" w:rsidR="00CB7915" w:rsidRPr="009D044E" w:rsidRDefault="00CE7C04">
            <w:pPr>
              <w:numPr>
                <w:ilvl w:val="0"/>
                <w:numId w:val="17"/>
              </w:numPr>
              <w:spacing w:before="0" w:after="0"/>
              <w:rPr>
                <w:rFonts w:ascii="Times New Roman" w:eastAsia="Times New Roman" w:hAnsi="Times New Roman"/>
                <w:lang w:val="lv-LV"/>
              </w:rPr>
            </w:pPr>
            <w:r w:rsidRPr="009D044E">
              <w:rPr>
                <w:rFonts w:ascii="Times New Roman" w:eastAsia="Times New Roman" w:hAnsi="Times New Roman"/>
                <w:lang w:val="lv-LV"/>
              </w:rPr>
              <w:t xml:space="preserve">Iespēja piedalīties jauniešu nodarbinātībā Ogres novada </w:t>
            </w:r>
            <w:r w:rsidR="009D044E" w:rsidRPr="009D044E">
              <w:rPr>
                <w:rFonts w:ascii="Times New Roman" w:eastAsia="Times New Roman" w:hAnsi="Times New Roman"/>
                <w:lang w:val="lv-LV"/>
              </w:rPr>
              <w:t>pašvaldībā</w:t>
            </w:r>
            <w:r w:rsidRPr="009D044E">
              <w:rPr>
                <w:rFonts w:ascii="Times New Roman" w:eastAsia="Times New Roman" w:hAnsi="Times New Roman"/>
                <w:lang w:val="lv-LV"/>
              </w:rPr>
              <w:t>.</w:t>
            </w:r>
          </w:p>
          <w:p w14:paraId="1FD4A2FE" w14:textId="77777777" w:rsidR="00CB7915" w:rsidRPr="009D044E" w:rsidRDefault="00CE7C04">
            <w:pPr>
              <w:numPr>
                <w:ilvl w:val="0"/>
                <w:numId w:val="17"/>
              </w:numPr>
              <w:spacing w:before="0"/>
              <w:rPr>
                <w:rFonts w:ascii="Times New Roman" w:eastAsia="Times New Roman" w:hAnsi="Times New Roman"/>
                <w:lang w:val="lv-LV"/>
              </w:rPr>
            </w:pPr>
            <w:r w:rsidRPr="009D044E">
              <w:rPr>
                <w:rFonts w:ascii="Times New Roman" w:eastAsia="Times New Roman" w:hAnsi="Times New Roman"/>
                <w:lang w:val="lv-LV"/>
              </w:rPr>
              <w:t>Attīstīts jauniešu brīvprātīgais darbs.</w:t>
            </w:r>
          </w:p>
        </w:tc>
      </w:tr>
      <w:tr w:rsidR="001D1F88" w:rsidRPr="000955F5" w14:paraId="64FE6D61" w14:textId="77777777">
        <w:tc>
          <w:tcPr>
            <w:tcW w:w="1107" w:type="dxa"/>
          </w:tcPr>
          <w:p w14:paraId="5EDCEC1E" w14:textId="77777777" w:rsidR="001D1F88" w:rsidRPr="009D044E" w:rsidRDefault="001D1F88">
            <w:pPr>
              <w:rPr>
                <w:rFonts w:ascii="Times New Roman" w:eastAsia="Times New Roman" w:hAnsi="Times New Roman"/>
                <w:lang w:val="lv-LV"/>
              </w:rPr>
            </w:pPr>
            <w:r>
              <w:rPr>
                <w:rFonts w:ascii="Times New Roman" w:eastAsia="Times New Roman" w:hAnsi="Times New Roman"/>
                <w:lang w:val="lv-LV"/>
              </w:rPr>
              <w:t>3.</w:t>
            </w:r>
          </w:p>
        </w:tc>
        <w:tc>
          <w:tcPr>
            <w:tcW w:w="3788" w:type="dxa"/>
          </w:tcPr>
          <w:p w14:paraId="5C5B1975" w14:textId="77777777" w:rsidR="001D1F88" w:rsidRPr="009D044E" w:rsidRDefault="001D1F88">
            <w:pPr>
              <w:rPr>
                <w:rFonts w:ascii="Times New Roman" w:eastAsia="Times New Roman" w:hAnsi="Times New Roman"/>
                <w:lang w:val="lv-LV"/>
              </w:rPr>
            </w:pPr>
            <w:r w:rsidRPr="001D1F88">
              <w:rPr>
                <w:rFonts w:ascii="Times New Roman" w:eastAsia="Times New Roman" w:hAnsi="Times New Roman"/>
                <w:lang w:val="lv-LV"/>
              </w:rPr>
              <w:t>Sabiedrības izglītošana PMP jomā</w:t>
            </w:r>
          </w:p>
        </w:tc>
        <w:tc>
          <w:tcPr>
            <w:tcW w:w="8667" w:type="dxa"/>
          </w:tcPr>
          <w:p w14:paraId="2DEC8030" w14:textId="77777777" w:rsidR="001D1F88" w:rsidRPr="009D044E" w:rsidRDefault="001D1F88">
            <w:pPr>
              <w:numPr>
                <w:ilvl w:val="0"/>
                <w:numId w:val="17"/>
              </w:numPr>
              <w:spacing w:after="0"/>
              <w:rPr>
                <w:rFonts w:ascii="Times New Roman" w:eastAsia="Times New Roman" w:hAnsi="Times New Roman"/>
                <w:lang w:val="lv-LV"/>
              </w:rPr>
            </w:pPr>
            <w:r w:rsidRPr="009D044E">
              <w:rPr>
                <w:rFonts w:ascii="Times New Roman" w:eastAsia="Times New Roman" w:hAnsi="Times New Roman"/>
                <w:lang w:val="lv-LV"/>
              </w:rPr>
              <w:t>Paaugstinātas iespējas agrīnai PMP risku identificēšanai.</w:t>
            </w:r>
          </w:p>
        </w:tc>
      </w:tr>
      <w:tr w:rsidR="00CB7915" w:rsidRPr="000955F5" w14:paraId="7BBD483E" w14:textId="77777777">
        <w:tc>
          <w:tcPr>
            <w:tcW w:w="13562" w:type="dxa"/>
            <w:gridSpan w:val="3"/>
            <w:shd w:val="clear" w:color="auto" w:fill="FFC000"/>
          </w:tcPr>
          <w:p w14:paraId="0FB70812" w14:textId="77777777" w:rsidR="00CB7915" w:rsidRPr="009D044E" w:rsidRDefault="00CE7C04">
            <w:pPr>
              <w:jc w:val="center"/>
              <w:rPr>
                <w:rFonts w:ascii="Times New Roman" w:eastAsia="Times New Roman" w:hAnsi="Times New Roman"/>
                <w:b/>
                <w:lang w:val="lv-LV"/>
              </w:rPr>
            </w:pPr>
            <w:r w:rsidRPr="009D044E">
              <w:rPr>
                <w:rFonts w:ascii="Times New Roman" w:eastAsia="Times New Roman" w:hAnsi="Times New Roman"/>
                <w:b/>
                <w:lang w:val="lv-LV"/>
              </w:rPr>
              <w:t>Mērķtiecīgā prevencija</w:t>
            </w:r>
          </w:p>
        </w:tc>
      </w:tr>
      <w:tr w:rsidR="00CB7915" w:rsidRPr="000955F5" w14:paraId="463A0F90" w14:textId="77777777">
        <w:tc>
          <w:tcPr>
            <w:tcW w:w="1107" w:type="dxa"/>
          </w:tcPr>
          <w:p w14:paraId="27896B16"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3.</w:t>
            </w:r>
          </w:p>
        </w:tc>
        <w:tc>
          <w:tcPr>
            <w:tcW w:w="3788" w:type="dxa"/>
          </w:tcPr>
          <w:p w14:paraId="5DDDE882"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Vienaudžu savstarpējo attiecību uzlabošana izglītības iestādēs</w:t>
            </w:r>
          </w:p>
        </w:tc>
        <w:tc>
          <w:tcPr>
            <w:tcW w:w="8667" w:type="dxa"/>
          </w:tcPr>
          <w:p w14:paraId="252DA1F0" w14:textId="77777777" w:rsidR="00CB7915" w:rsidRPr="009D044E" w:rsidRDefault="00CE7C04">
            <w:pPr>
              <w:numPr>
                <w:ilvl w:val="0"/>
                <w:numId w:val="5"/>
              </w:numPr>
              <w:spacing w:after="0"/>
              <w:rPr>
                <w:rFonts w:ascii="Times New Roman" w:eastAsia="Times New Roman" w:hAnsi="Times New Roman"/>
                <w:lang w:val="lv-LV"/>
              </w:rPr>
            </w:pPr>
            <w:r w:rsidRPr="009D044E">
              <w:rPr>
                <w:rFonts w:ascii="Times New Roman" w:eastAsia="Times New Roman" w:hAnsi="Times New Roman"/>
                <w:lang w:val="lv-LV"/>
              </w:rPr>
              <w:t>Mazinājies izglītojamo skaits, kuri piedzīvojuši vardarbību izglītības iestādē.</w:t>
            </w:r>
          </w:p>
          <w:p w14:paraId="62AA3E71" w14:textId="77777777" w:rsidR="00CB7915" w:rsidRPr="009D044E" w:rsidRDefault="00CE7C04">
            <w:pPr>
              <w:numPr>
                <w:ilvl w:val="0"/>
                <w:numId w:val="5"/>
              </w:numPr>
              <w:spacing w:before="0" w:after="0"/>
              <w:rPr>
                <w:rFonts w:ascii="Times New Roman" w:eastAsia="Times New Roman" w:hAnsi="Times New Roman"/>
                <w:lang w:val="lv-LV"/>
              </w:rPr>
            </w:pPr>
            <w:r w:rsidRPr="009D044E">
              <w:rPr>
                <w:rFonts w:ascii="Times New Roman" w:eastAsia="Times New Roman" w:hAnsi="Times New Roman"/>
                <w:lang w:val="lv-LV"/>
              </w:rPr>
              <w:t xml:space="preserve">Pieaudzis izglītojamo skaits, kuri piedzīvo izdošanos mācību procesā. </w:t>
            </w:r>
          </w:p>
          <w:p w14:paraId="382A4F1E" w14:textId="77777777" w:rsidR="00CB7915" w:rsidRPr="009D044E" w:rsidRDefault="00CE7C04">
            <w:pPr>
              <w:numPr>
                <w:ilvl w:val="0"/>
                <w:numId w:val="5"/>
              </w:numPr>
              <w:spacing w:before="0" w:after="0"/>
              <w:rPr>
                <w:rFonts w:ascii="Times New Roman" w:eastAsia="Times New Roman" w:hAnsi="Times New Roman"/>
                <w:lang w:val="lv-LV"/>
              </w:rPr>
            </w:pPr>
            <w:r w:rsidRPr="009D044E">
              <w:rPr>
                <w:rFonts w:ascii="Times New Roman" w:eastAsia="Times New Roman" w:hAnsi="Times New Roman"/>
                <w:lang w:val="lv-LV"/>
              </w:rPr>
              <w:t>Pieaudzis izglītojamo skaits, kuri jūtas piederīgi kopienai un savai izglītības iestādei.</w:t>
            </w:r>
          </w:p>
          <w:p w14:paraId="4A29F21D" w14:textId="77777777" w:rsidR="00CB7915" w:rsidRPr="009D044E" w:rsidRDefault="00CE7C04">
            <w:pPr>
              <w:numPr>
                <w:ilvl w:val="0"/>
                <w:numId w:val="5"/>
              </w:numPr>
              <w:spacing w:before="0"/>
              <w:rPr>
                <w:rFonts w:ascii="Times New Roman" w:eastAsia="Times New Roman" w:hAnsi="Times New Roman"/>
                <w:lang w:val="lv-LV"/>
              </w:rPr>
            </w:pPr>
            <w:r w:rsidRPr="009D044E">
              <w:rPr>
                <w:rFonts w:ascii="Times New Roman" w:eastAsia="Times New Roman" w:hAnsi="Times New Roman"/>
                <w:lang w:val="lv-LV"/>
              </w:rPr>
              <w:t xml:space="preserve">Mazinājies izglītojamo skaits, kas priekšlaicīgi pātrauc mācības vai izvēlas mācības tālmācībā. </w:t>
            </w:r>
          </w:p>
        </w:tc>
      </w:tr>
      <w:tr w:rsidR="00CB7915" w:rsidRPr="000955F5" w14:paraId="57DA1D5F" w14:textId="77777777">
        <w:tc>
          <w:tcPr>
            <w:tcW w:w="1107" w:type="dxa"/>
          </w:tcPr>
          <w:p w14:paraId="3C73D6A9"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4.</w:t>
            </w:r>
          </w:p>
        </w:tc>
        <w:tc>
          <w:tcPr>
            <w:tcW w:w="3788" w:type="dxa"/>
          </w:tcPr>
          <w:p w14:paraId="42FEF8F2"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Pedagogu, atbalsta personāla  profesionālo kompetenču paaugstināšana darbā ar PMP</w:t>
            </w:r>
          </w:p>
          <w:p w14:paraId="4AA136CD" w14:textId="77777777" w:rsidR="00CB7915" w:rsidRPr="009D044E" w:rsidRDefault="00CB7915">
            <w:pPr>
              <w:rPr>
                <w:rFonts w:ascii="Times New Roman" w:eastAsia="Times New Roman" w:hAnsi="Times New Roman"/>
                <w:lang w:val="lv-LV"/>
              </w:rPr>
            </w:pPr>
          </w:p>
        </w:tc>
        <w:tc>
          <w:tcPr>
            <w:tcW w:w="8667" w:type="dxa"/>
          </w:tcPr>
          <w:p w14:paraId="25C03CFA" w14:textId="77777777" w:rsidR="00CB7915" w:rsidRPr="009D044E" w:rsidRDefault="00CE7C04">
            <w:pPr>
              <w:numPr>
                <w:ilvl w:val="0"/>
                <w:numId w:val="6"/>
              </w:numPr>
              <w:spacing w:after="0"/>
              <w:rPr>
                <w:rFonts w:ascii="Times New Roman" w:eastAsia="Times New Roman" w:hAnsi="Times New Roman"/>
                <w:lang w:val="lv-LV"/>
              </w:rPr>
            </w:pPr>
            <w:r w:rsidRPr="009D044E">
              <w:rPr>
                <w:rFonts w:ascii="Times New Roman" w:eastAsia="Times New Roman" w:hAnsi="Times New Roman"/>
                <w:lang w:val="lv-LV"/>
              </w:rPr>
              <w:t>Pieaudzis pedagogu skaits, kuri izjūt atbalstu no vadības, kolēģiem un vecākiem darbā ar PMP riska izglītojamiem.</w:t>
            </w:r>
          </w:p>
          <w:p w14:paraId="5AF008E0" w14:textId="77777777" w:rsidR="00CB7915" w:rsidRPr="009D044E" w:rsidRDefault="00CE7C04">
            <w:pPr>
              <w:numPr>
                <w:ilvl w:val="0"/>
                <w:numId w:val="6"/>
              </w:numPr>
              <w:spacing w:before="0" w:after="0"/>
              <w:rPr>
                <w:rFonts w:ascii="Times New Roman" w:eastAsia="Times New Roman" w:hAnsi="Times New Roman"/>
                <w:lang w:val="lv-LV"/>
              </w:rPr>
            </w:pPr>
            <w:r w:rsidRPr="009D044E">
              <w:rPr>
                <w:rFonts w:ascii="Times New Roman" w:eastAsia="Times New Roman" w:hAnsi="Times New Roman"/>
                <w:lang w:val="lv-LV"/>
              </w:rPr>
              <w:t>Uzlabojusies PMP riska jauniešu identificēšanas prakse.</w:t>
            </w:r>
          </w:p>
          <w:p w14:paraId="45917335" w14:textId="77777777" w:rsidR="00CB7915" w:rsidRPr="009D044E" w:rsidRDefault="00CE7C04">
            <w:pPr>
              <w:numPr>
                <w:ilvl w:val="0"/>
                <w:numId w:val="6"/>
              </w:numPr>
              <w:spacing w:before="0" w:after="0"/>
              <w:rPr>
                <w:rFonts w:ascii="Times New Roman" w:eastAsia="Times New Roman" w:hAnsi="Times New Roman"/>
                <w:lang w:val="lv-LV"/>
              </w:rPr>
            </w:pPr>
            <w:r w:rsidRPr="009D044E">
              <w:rPr>
                <w:rFonts w:ascii="Times New Roman" w:eastAsia="Times New Roman" w:hAnsi="Times New Roman"/>
                <w:lang w:val="lv-LV"/>
              </w:rPr>
              <w:t>Pieaugusi pedagogu pašefektivitātes izjūta darbā ar PMP riska grupas izglītojamajiem.</w:t>
            </w:r>
          </w:p>
          <w:p w14:paraId="77FD9F6D" w14:textId="77777777" w:rsidR="00CB7915" w:rsidRPr="009D044E" w:rsidRDefault="00CE7C04">
            <w:pPr>
              <w:numPr>
                <w:ilvl w:val="0"/>
                <w:numId w:val="6"/>
              </w:numPr>
              <w:spacing w:before="0"/>
              <w:rPr>
                <w:rFonts w:ascii="Times New Roman" w:eastAsia="Times New Roman" w:hAnsi="Times New Roman"/>
                <w:lang w:val="lv-LV"/>
              </w:rPr>
            </w:pPr>
            <w:r w:rsidRPr="009D044E">
              <w:rPr>
                <w:rFonts w:ascii="Times New Roman" w:eastAsia="Times New Roman" w:hAnsi="Times New Roman"/>
                <w:lang w:val="lv-LV"/>
              </w:rPr>
              <w:t>Uzlabojusies vecāku iesaistes koordinācija.</w:t>
            </w:r>
          </w:p>
        </w:tc>
      </w:tr>
      <w:tr w:rsidR="00CB7915" w:rsidRPr="000955F5" w14:paraId="46F5FBF9" w14:textId="77777777">
        <w:tc>
          <w:tcPr>
            <w:tcW w:w="1107" w:type="dxa"/>
            <w:shd w:val="clear" w:color="auto" w:fill="FF0000"/>
          </w:tcPr>
          <w:p w14:paraId="65A59A41" w14:textId="77777777" w:rsidR="00CB7915" w:rsidRPr="000955F5" w:rsidRDefault="00CB7915">
            <w:pPr>
              <w:rPr>
                <w:rFonts w:ascii="Times New Roman" w:eastAsia="Times New Roman" w:hAnsi="Times New Roman"/>
                <w:lang w:val="lv-LV"/>
              </w:rPr>
            </w:pPr>
          </w:p>
        </w:tc>
        <w:tc>
          <w:tcPr>
            <w:tcW w:w="12455" w:type="dxa"/>
            <w:gridSpan w:val="2"/>
            <w:shd w:val="clear" w:color="auto" w:fill="FF0000"/>
          </w:tcPr>
          <w:p w14:paraId="1D1B9A2A" w14:textId="77777777" w:rsidR="00CB7915" w:rsidRPr="000955F5" w:rsidRDefault="00CE7C04">
            <w:pPr>
              <w:rPr>
                <w:rFonts w:ascii="Times New Roman" w:eastAsia="Times New Roman" w:hAnsi="Times New Roman"/>
                <w:b/>
                <w:sz w:val="28"/>
                <w:szCs w:val="28"/>
                <w:lang w:val="lv-LV"/>
              </w:rPr>
            </w:pPr>
            <w:r w:rsidRPr="000955F5">
              <w:rPr>
                <w:rFonts w:ascii="Times New Roman" w:eastAsia="Times New Roman" w:hAnsi="Times New Roman"/>
                <w:b/>
                <w:sz w:val="28"/>
                <w:szCs w:val="28"/>
                <w:lang w:val="lv-LV"/>
              </w:rPr>
              <w:t xml:space="preserve">                                                                     Pielāgotā prevencija</w:t>
            </w:r>
          </w:p>
        </w:tc>
      </w:tr>
      <w:tr w:rsidR="00CB7915" w:rsidRPr="000955F5" w14:paraId="4DA35047" w14:textId="77777777">
        <w:tc>
          <w:tcPr>
            <w:tcW w:w="1107" w:type="dxa"/>
          </w:tcPr>
          <w:p w14:paraId="65D05A91"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5.</w:t>
            </w:r>
          </w:p>
        </w:tc>
        <w:tc>
          <w:tcPr>
            <w:tcW w:w="3788" w:type="dxa"/>
          </w:tcPr>
          <w:p w14:paraId="052F6816"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Atbalsta pakalpojumu pieejamības nodrošināšana</w:t>
            </w:r>
          </w:p>
        </w:tc>
        <w:tc>
          <w:tcPr>
            <w:tcW w:w="8667" w:type="dxa"/>
          </w:tcPr>
          <w:p w14:paraId="06B8CDB1" w14:textId="77777777" w:rsidR="00CB7915" w:rsidRPr="000955F5" w:rsidRDefault="00CE7C04">
            <w:pPr>
              <w:numPr>
                <w:ilvl w:val="0"/>
                <w:numId w:val="12"/>
              </w:numPr>
              <w:spacing w:after="0"/>
              <w:rPr>
                <w:rFonts w:ascii="Times New Roman" w:eastAsia="Times New Roman" w:hAnsi="Times New Roman"/>
                <w:lang w:val="lv-LV"/>
              </w:rPr>
            </w:pPr>
            <w:r w:rsidRPr="000955F5">
              <w:rPr>
                <w:rFonts w:ascii="Times New Roman" w:eastAsia="Times New Roman" w:hAnsi="Times New Roman"/>
                <w:lang w:val="lv-LV"/>
              </w:rPr>
              <w:t>Pieaugusi atbalsta pakalpojumu pieejamība.</w:t>
            </w:r>
          </w:p>
          <w:p w14:paraId="7AB7AD87" w14:textId="77777777" w:rsidR="00CB7915" w:rsidRPr="000955F5" w:rsidRDefault="00CE7C04">
            <w:pPr>
              <w:numPr>
                <w:ilvl w:val="0"/>
                <w:numId w:val="12"/>
              </w:numPr>
              <w:spacing w:before="0" w:after="0"/>
              <w:rPr>
                <w:rFonts w:ascii="Times New Roman" w:eastAsia="Times New Roman" w:hAnsi="Times New Roman"/>
                <w:lang w:val="lv-LV"/>
              </w:rPr>
            </w:pPr>
            <w:r w:rsidRPr="000955F5">
              <w:rPr>
                <w:rFonts w:ascii="Times New Roman" w:eastAsia="Times New Roman" w:hAnsi="Times New Roman"/>
                <w:lang w:val="lv-LV"/>
              </w:rPr>
              <w:t>Uzlabojusies starpinstitūciju koordinācija atbalsta nodrošināšanā.</w:t>
            </w:r>
          </w:p>
          <w:p w14:paraId="73891704" w14:textId="77777777" w:rsidR="00CB7915" w:rsidRPr="000955F5" w:rsidRDefault="00CE7C04">
            <w:pPr>
              <w:numPr>
                <w:ilvl w:val="0"/>
                <w:numId w:val="12"/>
              </w:numPr>
              <w:spacing w:before="0" w:after="0"/>
              <w:rPr>
                <w:rFonts w:ascii="Times New Roman" w:eastAsia="Times New Roman" w:hAnsi="Times New Roman"/>
                <w:lang w:val="lv-LV"/>
              </w:rPr>
            </w:pPr>
            <w:r w:rsidRPr="000955F5">
              <w:rPr>
                <w:rFonts w:ascii="Times New Roman" w:eastAsia="Times New Roman" w:hAnsi="Times New Roman"/>
                <w:lang w:val="lv-LV"/>
              </w:rPr>
              <w:t>Samazinājies izglītojamo īpatsvars, kuri priekšlaicīgi pārtraukuši mācības.</w:t>
            </w:r>
          </w:p>
          <w:p w14:paraId="6D44E1C5" w14:textId="77777777" w:rsidR="00CB7915" w:rsidRPr="000955F5" w:rsidRDefault="00CE7C04">
            <w:pPr>
              <w:numPr>
                <w:ilvl w:val="0"/>
                <w:numId w:val="12"/>
              </w:numPr>
              <w:spacing w:before="0" w:after="0"/>
              <w:rPr>
                <w:rFonts w:ascii="Times New Roman" w:eastAsia="Times New Roman" w:hAnsi="Times New Roman"/>
                <w:lang w:val="lv-LV"/>
              </w:rPr>
            </w:pPr>
            <w:r w:rsidRPr="000955F5">
              <w:rPr>
                <w:rFonts w:ascii="Times New Roman" w:eastAsia="Times New Roman" w:hAnsi="Times New Roman"/>
                <w:lang w:val="lv-LV"/>
              </w:rPr>
              <w:t>Uzlabojies izglītojamo mācību sniegums/samazinājies izglītojamo, kuri nesaņem atestātu, skaits.</w:t>
            </w:r>
          </w:p>
          <w:p w14:paraId="0696435F" w14:textId="77777777" w:rsidR="00CB7915" w:rsidRPr="000955F5" w:rsidRDefault="00CE7C04">
            <w:pPr>
              <w:numPr>
                <w:ilvl w:val="0"/>
                <w:numId w:val="12"/>
              </w:numPr>
              <w:spacing w:before="0"/>
              <w:rPr>
                <w:rFonts w:ascii="Times New Roman" w:eastAsia="Times New Roman" w:hAnsi="Times New Roman"/>
                <w:lang w:val="lv-LV"/>
              </w:rPr>
            </w:pPr>
            <w:r w:rsidRPr="000955F5">
              <w:rPr>
                <w:rFonts w:ascii="Times New Roman" w:eastAsia="Times New Roman" w:hAnsi="Times New Roman"/>
                <w:lang w:val="lv-LV"/>
              </w:rPr>
              <w:t>Uzlabojusies izglītojamo attieksme pret mācībām, pieaugusi izglītības vērtība.</w:t>
            </w:r>
          </w:p>
        </w:tc>
      </w:tr>
      <w:tr w:rsidR="00CB7915" w:rsidRPr="000955F5" w14:paraId="3424E1A1" w14:textId="77777777">
        <w:tc>
          <w:tcPr>
            <w:tcW w:w="1107" w:type="dxa"/>
          </w:tcPr>
          <w:p w14:paraId="0D4B998D"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lastRenderedPageBreak/>
              <w:t>6.</w:t>
            </w:r>
          </w:p>
        </w:tc>
        <w:tc>
          <w:tcPr>
            <w:tcW w:w="3788" w:type="dxa"/>
          </w:tcPr>
          <w:p w14:paraId="284E5CF6"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Atbalsta pasākumi pedagogiem un skolas darbiniekiem, kas strādā ar PMP riska izglītojamajiem.</w:t>
            </w:r>
          </w:p>
        </w:tc>
        <w:tc>
          <w:tcPr>
            <w:tcW w:w="8667" w:type="dxa"/>
          </w:tcPr>
          <w:p w14:paraId="61511FAF" w14:textId="77777777" w:rsidR="00CB7915" w:rsidRPr="009D044E" w:rsidRDefault="00CE7C04">
            <w:pPr>
              <w:numPr>
                <w:ilvl w:val="0"/>
                <w:numId w:val="18"/>
              </w:numPr>
              <w:spacing w:after="0"/>
              <w:rPr>
                <w:rFonts w:ascii="Times New Roman" w:eastAsia="Times New Roman" w:hAnsi="Times New Roman"/>
                <w:lang w:val="lv-LV"/>
              </w:rPr>
            </w:pPr>
            <w:r w:rsidRPr="009D044E">
              <w:rPr>
                <w:rFonts w:ascii="Times New Roman" w:eastAsia="Times New Roman" w:hAnsi="Times New Roman"/>
                <w:lang w:val="lv-LV"/>
              </w:rPr>
              <w:t>iespēja saņemt supervīzijas.</w:t>
            </w:r>
          </w:p>
          <w:p w14:paraId="00396002" w14:textId="77777777" w:rsidR="00CB7915" w:rsidRPr="009D044E" w:rsidRDefault="00CE7C04">
            <w:pPr>
              <w:numPr>
                <w:ilvl w:val="0"/>
                <w:numId w:val="18"/>
              </w:numPr>
              <w:spacing w:before="0"/>
              <w:rPr>
                <w:rFonts w:ascii="Times New Roman" w:eastAsia="Times New Roman" w:hAnsi="Times New Roman"/>
                <w:lang w:val="lv-LV"/>
              </w:rPr>
            </w:pPr>
            <w:r w:rsidRPr="009D044E">
              <w:rPr>
                <w:rFonts w:ascii="Times New Roman" w:eastAsia="Times New Roman" w:hAnsi="Times New Roman"/>
                <w:lang w:val="lv-LV"/>
              </w:rPr>
              <w:t>ikgadēja konference Ogres novada pedagogiem.</w:t>
            </w:r>
          </w:p>
        </w:tc>
      </w:tr>
    </w:tbl>
    <w:p w14:paraId="05F09A1C" w14:textId="77777777" w:rsidR="00CB7915" w:rsidRPr="000955F5" w:rsidRDefault="00CB7915">
      <w:pPr>
        <w:rPr>
          <w:rFonts w:ascii="Times New Roman" w:eastAsia="Times New Roman" w:hAnsi="Times New Roman"/>
          <w:sz w:val="24"/>
          <w:lang w:val="lv-LV"/>
        </w:rPr>
      </w:pPr>
    </w:p>
    <w:p w14:paraId="7A54E402" w14:textId="77777777" w:rsidR="00CB7915" w:rsidRPr="000955F5" w:rsidRDefault="00CE7C04">
      <w:pPr>
        <w:jc w:val="center"/>
        <w:rPr>
          <w:rFonts w:ascii="Times New Roman" w:eastAsia="Times New Roman" w:hAnsi="Times New Roman"/>
          <w:b/>
          <w:sz w:val="28"/>
          <w:szCs w:val="28"/>
          <w:lang w:val="lv-LV"/>
        </w:rPr>
      </w:pPr>
      <w:r w:rsidRPr="000955F5">
        <w:rPr>
          <w:rFonts w:ascii="Times New Roman" w:eastAsia="Times New Roman" w:hAnsi="Times New Roman"/>
          <w:b/>
          <w:sz w:val="24"/>
          <w:lang w:val="lv-LV"/>
        </w:rPr>
        <w:t>3.1.Stratēģisko mērķu politikas rezultatīvie rādītāji.</w:t>
      </w:r>
    </w:p>
    <w:tbl>
      <w:tblPr>
        <w:tblStyle w:val="aa"/>
        <w:tblW w:w="135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3532"/>
        <w:gridCol w:w="2260"/>
        <w:gridCol w:w="2260"/>
        <w:gridCol w:w="2261"/>
        <w:gridCol w:w="2261"/>
      </w:tblGrid>
      <w:tr w:rsidR="00CB7915" w:rsidRPr="000955F5" w14:paraId="3991A850" w14:textId="77777777">
        <w:tc>
          <w:tcPr>
            <w:tcW w:w="988" w:type="dxa"/>
            <w:vMerge w:val="restart"/>
            <w:shd w:val="clear" w:color="auto" w:fill="4C00BC"/>
          </w:tcPr>
          <w:p w14:paraId="25BC17A4"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Nr.p.k.</w:t>
            </w:r>
          </w:p>
        </w:tc>
        <w:tc>
          <w:tcPr>
            <w:tcW w:w="3532" w:type="dxa"/>
            <w:vMerge w:val="restart"/>
            <w:shd w:val="clear" w:color="auto" w:fill="4C00BC"/>
          </w:tcPr>
          <w:p w14:paraId="3BE3AC3F"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Rezultatīvie rādītāji</w:t>
            </w:r>
          </w:p>
        </w:tc>
        <w:tc>
          <w:tcPr>
            <w:tcW w:w="2260" w:type="dxa"/>
            <w:vMerge w:val="restart"/>
            <w:shd w:val="clear" w:color="auto" w:fill="4C00BC"/>
          </w:tcPr>
          <w:p w14:paraId="2853B32C"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Bāzes vērtība</w:t>
            </w:r>
          </w:p>
        </w:tc>
        <w:tc>
          <w:tcPr>
            <w:tcW w:w="4521" w:type="dxa"/>
            <w:gridSpan w:val="2"/>
            <w:shd w:val="clear" w:color="auto" w:fill="4C00BC"/>
          </w:tcPr>
          <w:p w14:paraId="2E0D60FF" w14:textId="77777777" w:rsidR="00CB7915" w:rsidRPr="000955F5" w:rsidRDefault="00CE7C04">
            <w:pPr>
              <w:jc w:val="center"/>
              <w:rPr>
                <w:rFonts w:ascii="Times New Roman" w:eastAsia="Times New Roman" w:hAnsi="Times New Roman"/>
                <w:b/>
                <w:lang w:val="lv-LV"/>
              </w:rPr>
            </w:pPr>
            <w:r w:rsidRPr="000955F5">
              <w:rPr>
                <w:rFonts w:ascii="Times New Roman" w:eastAsia="Times New Roman" w:hAnsi="Times New Roman"/>
                <w:b/>
                <w:lang w:val="lv-LV"/>
              </w:rPr>
              <w:t>Sasniedzamā tendence</w:t>
            </w:r>
          </w:p>
        </w:tc>
        <w:tc>
          <w:tcPr>
            <w:tcW w:w="2261" w:type="dxa"/>
            <w:shd w:val="clear" w:color="auto" w:fill="4C00BC"/>
          </w:tcPr>
          <w:p w14:paraId="524EF173"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Datu avots</w:t>
            </w:r>
          </w:p>
        </w:tc>
      </w:tr>
      <w:tr w:rsidR="00CB7915" w:rsidRPr="000955F5" w14:paraId="69B89C85" w14:textId="77777777">
        <w:tc>
          <w:tcPr>
            <w:tcW w:w="988" w:type="dxa"/>
            <w:vMerge/>
            <w:shd w:val="clear" w:color="auto" w:fill="4C00BC"/>
          </w:tcPr>
          <w:p w14:paraId="23F2CF3E"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b/>
                <w:lang w:val="lv-LV"/>
              </w:rPr>
            </w:pPr>
          </w:p>
        </w:tc>
        <w:tc>
          <w:tcPr>
            <w:tcW w:w="3532" w:type="dxa"/>
            <w:vMerge/>
            <w:shd w:val="clear" w:color="auto" w:fill="4C00BC"/>
          </w:tcPr>
          <w:p w14:paraId="3505509F"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b/>
                <w:lang w:val="lv-LV"/>
              </w:rPr>
            </w:pPr>
          </w:p>
        </w:tc>
        <w:tc>
          <w:tcPr>
            <w:tcW w:w="2260" w:type="dxa"/>
            <w:vMerge/>
            <w:shd w:val="clear" w:color="auto" w:fill="4C00BC"/>
          </w:tcPr>
          <w:p w14:paraId="27F2A819"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b/>
                <w:lang w:val="lv-LV"/>
              </w:rPr>
            </w:pPr>
          </w:p>
        </w:tc>
        <w:tc>
          <w:tcPr>
            <w:tcW w:w="2260" w:type="dxa"/>
            <w:shd w:val="clear" w:color="auto" w:fill="4C00BC"/>
          </w:tcPr>
          <w:p w14:paraId="232793BC"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2025.g.</w:t>
            </w:r>
          </w:p>
        </w:tc>
        <w:tc>
          <w:tcPr>
            <w:tcW w:w="2261" w:type="dxa"/>
            <w:shd w:val="clear" w:color="auto" w:fill="4C00BC"/>
          </w:tcPr>
          <w:p w14:paraId="405B662B" w14:textId="77777777" w:rsidR="00CB7915" w:rsidRPr="000955F5" w:rsidRDefault="00CE7C04">
            <w:pPr>
              <w:rPr>
                <w:rFonts w:ascii="Times New Roman" w:eastAsia="Times New Roman" w:hAnsi="Times New Roman"/>
                <w:b/>
                <w:lang w:val="lv-LV"/>
              </w:rPr>
            </w:pPr>
            <w:r w:rsidRPr="000955F5">
              <w:rPr>
                <w:rFonts w:ascii="Times New Roman" w:eastAsia="Times New Roman" w:hAnsi="Times New Roman"/>
                <w:b/>
                <w:lang w:val="lv-LV"/>
              </w:rPr>
              <w:t>2027.g.</w:t>
            </w:r>
          </w:p>
        </w:tc>
        <w:tc>
          <w:tcPr>
            <w:tcW w:w="2261" w:type="dxa"/>
            <w:shd w:val="clear" w:color="auto" w:fill="4C00BC"/>
          </w:tcPr>
          <w:p w14:paraId="0D6B556B" w14:textId="77777777" w:rsidR="00CB7915" w:rsidRPr="000955F5" w:rsidRDefault="00CB7915">
            <w:pPr>
              <w:rPr>
                <w:rFonts w:ascii="Times New Roman" w:eastAsia="Times New Roman" w:hAnsi="Times New Roman"/>
                <w:b/>
                <w:lang w:val="lv-LV"/>
              </w:rPr>
            </w:pPr>
          </w:p>
        </w:tc>
      </w:tr>
      <w:tr w:rsidR="00CB7915" w:rsidRPr="000955F5" w14:paraId="09533FF6" w14:textId="77777777">
        <w:tc>
          <w:tcPr>
            <w:tcW w:w="13562" w:type="dxa"/>
            <w:gridSpan w:val="6"/>
            <w:shd w:val="clear" w:color="auto" w:fill="92D050"/>
          </w:tcPr>
          <w:p w14:paraId="6A59926D" w14:textId="77777777" w:rsidR="00CB7915" w:rsidRPr="000955F5" w:rsidRDefault="00CE7C04">
            <w:pPr>
              <w:jc w:val="center"/>
              <w:rPr>
                <w:rFonts w:ascii="Times New Roman" w:eastAsia="Times New Roman" w:hAnsi="Times New Roman"/>
                <w:lang w:val="lv-LV"/>
              </w:rPr>
            </w:pPr>
            <w:r w:rsidRPr="000955F5">
              <w:rPr>
                <w:rFonts w:ascii="Times New Roman" w:eastAsia="Times New Roman" w:hAnsi="Times New Roman"/>
                <w:lang w:val="lv-LV"/>
              </w:rPr>
              <w:t>UNIVERSĀLĀ PREVENCIJA</w:t>
            </w:r>
          </w:p>
        </w:tc>
      </w:tr>
      <w:tr w:rsidR="00CB7915" w:rsidRPr="000955F5" w14:paraId="76D137E6" w14:textId="77777777">
        <w:tc>
          <w:tcPr>
            <w:tcW w:w="988" w:type="dxa"/>
          </w:tcPr>
          <w:p w14:paraId="59C9641B"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1.</w:t>
            </w:r>
          </w:p>
        </w:tc>
        <w:tc>
          <w:tcPr>
            <w:tcW w:w="3532" w:type="dxa"/>
          </w:tcPr>
          <w:p w14:paraId="1E12524D"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Augsta vecāku apmierinātība ar dalību bērnu audzināšanas atbalsta grupās</w:t>
            </w:r>
          </w:p>
        </w:tc>
        <w:tc>
          <w:tcPr>
            <w:tcW w:w="2260" w:type="dxa"/>
          </w:tcPr>
          <w:p w14:paraId="3FEC1C6E"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Tiks noteikta 2024.g.</w:t>
            </w:r>
          </w:p>
        </w:tc>
        <w:tc>
          <w:tcPr>
            <w:tcW w:w="2260" w:type="dxa"/>
          </w:tcPr>
          <w:p w14:paraId="600B743C"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70%</w:t>
            </w:r>
          </w:p>
        </w:tc>
        <w:tc>
          <w:tcPr>
            <w:tcW w:w="2261" w:type="dxa"/>
          </w:tcPr>
          <w:p w14:paraId="32771E8E"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80%</w:t>
            </w:r>
          </w:p>
        </w:tc>
        <w:tc>
          <w:tcPr>
            <w:tcW w:w="2261" w:type="dxa"/>
          </w:tcPr>
          <w:p w14:paraId="1EDBF1A0"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aptauja</w:t>
            </w:r>
          </w:p>
        </w:tc>
      </w:tr>
      <w:tr w:rsidR="00CB7915" w:rsidRPr="000955F5" w14:paraId="23C7B69F" w14:textId="77777777">
        <w:tc>
          <w:tcPr>
            <w:tcW w:w="988" w:type="dxa"/>
          </w:tcPr>
          <w:p w14:paraId="535A7C46"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2.</w:t>
            </w:r>
          </w:p>
        </w:tc>
        <w:tc>
          <w:tcPr>
            <w:tcW w:w="3532" w:type="dxa"/>
          </w:tcPr>
          <w:p w14:paraId="515E5DE0"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Augsts mērķa grupas (bērnu un jauniešu) novērtējums par atbalsta pakalpojumu PMP novēršanai.</w:t>
            </w:r>
          </w:p>
        </w:tc>
        <w:tc>
          <w:tcPr>
            <w:tcW w:w="2260" w:type="dxa"/>
          </w:tcPr>
          <w:p w14:paraId="2C44290D"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Tiks noteikts 2027.g.</w:t>
            </w:r>
          </w:p>
        </w:tc>
        <w:tc>
          <w:tcPr>
            <w:tcW w:w="2260" w:type="dxa"/>
          </w:tcPr>
          <w:p w14:paraId="4DE7A6EC"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70%</w:t>
            </w:r>
          </w:p>
        </w:tc>
        <w:tc>
          <w:tcPr>
            <w:tcW w:w="2261" w:type="dxa"/>
          </w:tcPr>
          <w:p w14:paraId="4AFB8559"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80%</w:t>
            </w:r>
          </w:p>
        </w:tc>
        <w:tc>
          <w:tcPr>
            <w:tcW w:w="2261" w:type="dxa"/>
          </w:tcPr>
          <w:p w14:paraId="2E378A77"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aptauja</w:t>
            </w:r>
          </w:p>
        </w:tc>
      </w:tr>
      <w:tr w:rsidR="00CB7915" w:rsidRPr="000955F5" w14:paraId="3A8BFC01" w14:textId="77777777">
        <w:tc>
          <w:tcPr>
            <w:tcW w:w="988" w:type="dxa"/>
          </w:tcPr>
          <w:p w14:paraId="3FB5BEDD"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3.</w:t>
            </w:r>
          </w:p>
        </w:tc>
        <w:tc>
          <w:tcPr>
            <w:tcW w:w="3532" w:type="dxa"/>
          </w:tcPr>
          <w:p w14:paraId="3A67FA9A"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Izglītības iestāžu īpatsvars, kuras ieviesušas PMP mazināšanas atbalsta pasākumus un sistēmu</w:t>
            </w:r>
          </w:p>
        </w:tc>
        <w:tc>
          <w:tcPr>
            <w:tcW w:w="2260" w:type="dxa"/>
          </w:tcPr>
          <w:p w14:paraId="4205C960"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2023.g.</w:t>
            </w:r>
          </w:p>
          <w:p w14:paraId="730B4323"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77%</w:t>
            </w:r>
          </w:p>
        </w:tc>
        <w:tc>
          <w:tcPr>
            <w:tcW w:w="2260" w:type="dxa"/>
          </w:tcPr>
          <w:p w14:paraId="121B78B3"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85%</w:t>
            </w:r>
          </w:p>
        </w:tc>
        <w:tc>
          <w:tcPr>
            <w:tcW w:w="2261" w:type="dxa"/>
          </w:tcPr>
          <w:p w14:paraId="42F21C8E"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90%</w:t>
            </w:r>
          </w:p>
        </w:tc>
        <w:tc>
          <w:tcPr>
            <w:tcW w:w="2261" w:type="dxa"/>
          </w:tcPr>
          <w:p w14:paraId="5D3E4FE5"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Izglītības pārvalde</w:t>
            </w:r>
          </w:p>
        </w:tc>
      </w:tr>
      <w:tr w:rsidR="00CB7915" w:rsidRPr="000955F5" w14:paraId="656C0D4D" w14:textId="77777777">
        <w:tc>
          <w:tcPr>
            <w:tcW w:w="988" w:type="dxa"/>
          </w:tcPr>
          <w:p w14:paraId="274F76D9"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4.</w:t>
            </w:r>
          </w:p>
        </w:tc>
        <w:tc>
          <w:tcPr>
            <w:tcW w:w="3532" w:type="dxa"/>
          </w:tcPr>
          <w:p w14:paraId="2E8F3D6C"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Atbalsta speciālistu (psihologs, sociālais pedagogs, logopēds) pieejamība vispārizglītojošās izglītības iestādēs novadā</w:t>
            </w:r>
          </w:p>
        </w:tc>
        <w:tc>
          <w:tcPr>
            <w:tcW w:w="2260" w:type="dxa"/>
          </w:tcPr>
          <w:p w14:paraId="483422DD"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Noteikta 2023.gadā</w:t>
            </w:r>
          </w:p>
        </w:tc>
        <w:tc>
          <w:tcPr>
            <w:tcW w:w="2260" w:type="dxa"/>
          </w:tcPr>
          <w:p w14:paraId="132A4ED5"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80%</w:t>
            </w:r>
          </w:p>
        </w:tc>
        <w:tc>
          <w:tcPr>
            <w:tcW w:w="2261" w:type="dxa"/>
          </w:tcPr>
          <w:p w14:paraId="591EECFC"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 xml:space="preserve">90% </w:t>
            </w:r>
          </w:p>
        </w:tc>
        <w:tc>
          <w:tcPr>
            <w:tcW w:w="2261" w:type="dxa"/>
          </w:tcPr>
          <w:p w14:paraId="127674D0"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Izglītības pārvalde</w:t>
            </w:r>
          </w:p>
        </w:tc>
      </w:tr>
      <w:tr w:rsidR="00CB7915" w:rsidRPr="000955F5" w14:paraId="3005FCBF" w14:textId="77777777">
        <w:tc>
          <w:tcPr>
            <w:tcW w:w="13562" w:type="dxa"/>
            <w:gridSpan w:val="6"/>
            <w:shd w:val="clear" w:color="auto" w:fill="FFC000"/>
          </w:tcPr>
          <w:p w14:paraId="7D473695" w14:textId="77777777" w:rsidR="00CB7915" w:rsidRPr="000955F5" w:rsidRDefault="00CE7C04">
            <w:pPr>
              <w:jc w:val="center"/>
              <w:rPr>
                <w:rFonts w:ascii="Times New Roman" w:eastAsia="Times New Roman" w:hAnsi="Times New Roman"/>
                <w:lang w:val="lv-LV"/>
              </w:rPr>
            </w:pPr>
            <w:r w:rsidRPr="000955F5">
              <w:rPr>
                <w:rFonts w:ascii="Times New Roman" w:eastAsia="Times New Roman" w:hAnsi="Times New Roman"/>
                <w:lang w:val="lv-LV"/>
              </w:rPr>
              <w:t>MĒRĶTIECĪGĀ PREVENCIJA</w:t>
            </w:r>
          </w:p>
        </w:tc>
      </w:tr>
      <w:tr w:rsidR="00CB7915" w:rsidRPr="000955F5" w14:paraId="004AA55B" w14:textId="77777777">
        <w:tc>
          <w:tcPr>
            <w:tcW w:w="988" w:type="dxa"/>
          </w:tcPr>
          <w:p w14:paraId="70BE06B9"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6.</w:t>
            </w:r>
          </w:p>
        </w:tc>
        <w:tc>
          <w:tcPr>
            <w:tcW w:w="3532" w:type="dxa"/>
          </w:tcPr>
          <w:p w14:paraId="4514D128"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Pedagogu, kuri apguvuši PMP riska grupas izglītojamo identificēšanas praksi, īpatsvars</w:t>
            </w:r>
          </w:p>
        </w:tc>
        <w:tc>
          <w:tcPr>
            <w:tcW w:w="2260" w:type="dxa"/>
          </w:tcPr>
          <w:p w14:paraId="4AA8BF60"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 xml:space="preserve">2023.g </w:t>
            </w:r>
          </w:p>
          <w:p w14:paraId="46C2A988"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60%</w:t>
            </w:r>
          </w:p>
        </w:tc>
        <w:tc>
          <w:tcPr>
            <w:tcW w:w="2260" w:type="dxa"/>
          </w:tcPr>
          <w:p w14:paraId="34EE9036" w14:textId="77777777" w:rsidR="00CB7915" w:rsidRPr="009D044E" w:rsidRDefault="00CB7915">
            <w:pPr>
              <w:rPr>
                <w:rFonts w:ascii="Times New Roman" w:eastAsia="Times New Roman" w:hAnsi="Times New Roman"/>
                <w:lang w:val="lv-LV"/>
              </w:rPr>
            </w:pPr>
          </w:p>
          <w:p w14:paraId="3F1F3E3C"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70%</w:t>
            </w:r>
          </w:p>
        </w:tc>
        <w:tc>
          <w:tcPr>
            <w:tcW w:w="2261" w:type="dxa"/>
          </w:tcPr>
          <w:p w14:paraId="2CA35CBD" w14:textId="77777777" w:rsidR="00CB7915" w:rsidRPr="009D044E" w:rsidRDefault="00CB7915">
            <w:pPr>
              <w:rPr>
                <w:rFonts w:ascii="Times New Roman" w:eastAsia="Times New Roman" w:hAnsi="Times New Roman"/>
                <w:lang w:val="lv-LV"/>
              </w:rPr>
            </w:pPr>
          </w:p>
          <w:p w14:paraId="12298971"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80%</w:t>
            </w:r>
          </w:p>
        </w:tc>
        <w:tc>
          <w:tcPr>
            <w:tcW w:w="2261" w:type="dxa"/>
          </w:tcPr>
          <w:p w14:paraId="5E8A722A"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Izglītības iestāde</w:t>
            </w:r>
          </w:p>
        </w:tc>
      </w:tr>
      <w:tr w:rsidR="00CB7915" w:rsidRPr="000955F5" w14:paraId="5D38AB26" w14:textId="77777777">
        <w:tc>
          <w:tcPr>
            <w:tcW w:w="988" w:type="dxa"/>
          </w:tcPr>
          <w:p w14:paraId="4AB63D58"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7.</w:t>
            </w:r>
          </w:p>
        </w:tc>
        <w:tc>
          <w:tcPr>
            <w:tcW w:w="3532" w:type="dxa"/>
          </w:tcPr>
          <w:p w14:paraId="4C5C3608"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Izglītojamo skaits (%), kuriem ir nodrošināti atbalsta pasākumi PMP risku mazināšanai pamatskolas posmā</w:t>
            </w:r>
          </w:p>
        </w:tc>
        <w:tc>
          <w:tcPr>
            <w:tcW w:w="2260" w:type="dxa"/>
          </w:tcPr>
          <w:p w14:paraId="0891A9B3"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2023.g.</w:t>
            </w:r>
          </w:p>
          <w:p w14:paraId="5727F4DE"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4%</w:t>
            </w:r>
          </w:p>
        </w:tc>
        <w:tc>
          <w:tcPr>
            <w:tcW w:w="2260" w:type="dxa"/>
          </w:tcPr>
          <w:p w14:paraId="32E9D55F" w14:textId="77777777" w:rsidR="00CB7915" w:rsidRPr="009D044E" w:rsidRDefault="00CB7915">
            <w:pPr>
              <w:rPr>
                <w:rFonts w:ascii="Times New Roman" w:eastAsia="Times New Roman" w:hAnsi="Times New Roman"/>
                <w:lang w:val="lv-LV"/>
              </w:rPr>
            </w:pPr>
          </w:p>
          <w:p w14:paraId="4FAB667E"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6%</w:t>
            </w:r>
          </w:p>
        </w:tc>
        <w:tc>
          <w:tcPr>
            <w:tcW w:w="2261" w:type="dxa"/>
          </w:tcPr>
          <w:p w14:paraId="7D87C676" w14:textId="77777777" w:rsidR="00CB7915" w:rsidRPr="009D044E" w:rsidRDefault="00CB7915">
            <w:pPr>
              <w:rPr>
                <w:rFonts w:ascii="Times New Roman" w:eastAsia="Times New Roman" w:hAnsi="Times New Roman"/>
                <w:lang w:val="lv-LV"/>
              </w:rPr>
            </w:pPr>
          </w:p>
          <w:p w14:paraId="5CD5A323"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8 %</w:t>
            </w:r>
          </w:p>
        </w:tc>
        <w:tc>
          <w:tcPr>
            <w:tcW w:w="2261" w:type="dxa"/>
          </w:tcPr>
          <w:p w14:paraId="0AE062BD"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Izglītības iestāde</w:t>
            </w:r>
          </w:p>
        </w:tc>
      </w:tr>
      <w:tr w:rsidR="00CB7915" w:rsidRPr="000955F5" w14:paraId="05EED3E9" w14:textId="77777777">
        <w:tc>
          <w:tcPr>
            <w:tcW w:w="988" w:type="dxa"/>
          </w:tcPr>
          <w:p w14:paraId="620ABD60"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lastRenderedPageBreak/>
              <w:t>8.</w:t>
            </w:r>
          </w:p>
        </w:tc>
        <w:tc>
          <w:tcPr>
            <w:tcW w:w="3532" w:type="dxa"/>
          </w:tcPr>
          <w:p w14:paraId="510FED48" w14:textId="77777777" w:rsidR="00CB7915" w:rsidRPr="000955F5" w:rsidRDefault="00DA48DE">
            <w:pPr>
              <w:rPr>
                <w:rFonts w:ascii="Times New Roman" w:eastAsia="Times New Roman" w:hAnsi="Times New Roman"/>
                <w:lang w:val="lv-LV"/>
              </w:rPr>
            </w:pPr>
            <w:sdt>
              <w:sdtPr>
                <w:rPr>
                  <w:lang w:val="lv-LV"/>
                </w:rPr>
                <w:tag w:val="goog_rdk_0"/>
                <w:id w:val="1931845595"/>
              </w:sdtPr>
              <w:sdtEndPr/>
              <w:sdtContent/>
            </w:sdt>
            <w:r w:rsidR="00CE7C04" w:rsidRPr="009D044E">
              <w:rPr>
                <w:rFonts w:ascii="Times New Roman" w:eastAsia="Times New Roman" w:hAnsi="Times New Roman"/>
                <w:lang w:val="lv-LV"/>
              </w:rPr>
              <w:t>Izglītojamo, kuriem ir nodrošinātas individuālas karjeras konsultācijas iespējas  7.–12. klasē skaits (%)</w:t>
            </w:r>
          </w:p>
        </w:tc>
        <w:tc>
          <w:tcPr>
            <w:tcW w:w="2260" w:type="dxa"/>
          </w:tcPr>
          <w:p w14:paraId="6B0EC217"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2023.g.</w:t>
            </w:r>
          </w:p>
          <w:p w14:paraId="3038CB84"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35%</w:t>
            </w:r>
          </w:p>
        </w:tc>
        <w:tc>
          <w:tcPr>
            <w:tcW w:w="2260" w:type="dxa"/>
          </w:tcPr>
          <w:p w14:paraId="0DE454CF" w14:textId="77777777" w:rsidR="00CB7915" w:rsidRPr="009D044E" w:rsidRDefault="00CB7915">
            <w:pPr>
              <w:rPr>
                <w:rFonts w:ascii="Times New Roman" w:eastAsia="Times New Roman" w:hAnsi="Times New Roman"/>
                <w:lang w:val="lv-LV"/>
              </w:rPr>
            </w:pPr>
          </w:p>
          <w:p w14:paraId="0B96321D"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45%</w:t>
            </w:r>
          </w:p>
        </w:tc>
        <w:tc>
          <w:tcPr>
            <w:tcW w:w="2261" w:type="dxa"/>
          </w:tcPr>
          <w:p w14:paraId="1C0D3CC2" w14:textId="77777777" w:rsidR="00CB7915" w:rsidRPr="009D044E" w:rsidRDefault="00CB7915">
            <w:pPr>
              <w:rPr>
                <w:rFonts w:ascii="Times New Roman" w:eastAsia="Times New Roman" w:hAnsi="Times New Roman"/>
                <w:lang w:val="lv-LV"/>
              </w:rPr>
            </w:pPr>
          </w:p>
          <w:p w14:paraId="42E0971F"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60 %</w:t>
            </w:r>
          </w:p>
        </w:tc>
        <w:tc>
          <w:tcPr>
            <w:tcW w:w="2261" w:type="dxa"/>
          </w:tcPr>
          <w:p w14:paraId="3D126664"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Izglītības iestāde</w:t>
            </w:r>
          </w:p>
        </w:tc>
      </w:tr>
      <w:tr w:rsidR="00CB7915" w:rsidRPr="000955F5" w14:paraId="763EAF5C" w14:textId="77777777">
        <w:tc>
          <w:tcPr>
            <w:tcW w:w="13562" w:type="dxa"/>
            <w:gridSpan w:val="6"/>
            <w:shd w:val="clear" w:color="auto" w:fill="FF0000"/>
          </w:tcPr>
          <w:p w14:paraId="3644535C" w14:textId="77777777" w:rsidR="00CB7915" w:rsidRPr="009D044E" w:rsidRDefault="00CE7C04">
            <w:pPr>
              <w:jc w:val="center"/>
              <w:rPr>
                <w:rFonts w:ascii="Times New Roman" w:eastAsia="Times New Roman" w:hAnsi="Times New Roman"/>
                <w:lang w:val="lv-LV"/>
              </w:rPr>
            </w:pPr>
            <w:r w:rsidRPr="009D044E">
              <w:rPr>
                <w:rFonts w:ascii="Times New Roman" w:eastAsia="Times New Roman" w:hAnsi="Times New Roman"/>
                <w:lang w:val="lv-LV"/>
              </w:rPr>
              <w:t>PIELĀGOTĀ PREVENCIJA</w:t>
            </w:r>
          </w:p>
        </w:tc>
      </w:tr>
      <w:tr w:rsidR="00CB7915" w:rsidRPr="000955F5" w14:paraId="5DB07FE0" w14:textId="77777777">
        <w:tc>
          <w:tcPr>
            <w:tcW w:w="988" w:type="dxa"/>
            <w:vMerge w:val="restart"/>
          </w:tcPr>
          <w:p w14:paraId="5DDA4C70"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9.</w:t>
            </w:r>
          </w:p>
        </w:tc>
        <w:tc>
          <w:tcPr>
            <w:tcW w:w="3532" w:type="dxa"/>
            <w:vMerge w:val="restart"/>
          </w:tcPr>
          <w:p w14:paraId="1AB353CF"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Priekšlaicīgi mācības pārtraukušo izglītojamo īpatsvars no kopējā izglītojamo skaita attiecīgajā izglītības pakāpē (%)</w:t>
            </w:r>
          </w:p>
        </w:tc>
        <w:tc>
          <w:tcPr>
            <w:tcW w:w="2260" w:type="dxa"/>
          </w:tcPr>
          <w:p w14:paraId="6CA2EDFC"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pamatskolā (2023.)</w:t>
            </w:r>
          </w:p>
          <w:p w14:paraId="4190C8D2"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0%</w:t>
            </w:r>
          </w:p>
        </w:tc>
        <w:tc>
          <w:tcPr>
            <w:tcW w:w="2260" w:type="dxa"/>
          </w:tcPr>
          <w:p w14:paraId="6A74E5E5" w14:textId="77777777" w:rsidR="00CB7915" w:rsidRPr="009D044E" w:rsidRDefault="00CB7915">
            <w:pPr>
              <w:rPr>
                <w:rFonts w:ascii="Times New Roman" w:eastAsia="Times New Roman" w:hAnsi="Times New Roman"/>
                <w:lang w:val="lv-LV"/>
              </w:rPr>
            </w:pPr>
          </w:p>
          <w:p w14:paraId="21A47895"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0%</w:t>
            </w:r>
          </w:p>
        </w:tc>
        <w:tc>
          <w:tcPr>
            <w:tcW w:w="2261" w:type="dxa"/>
          </w:tcPr>
          <w:p w14:paraId="3DB29F4E" w14:textId="77777777" w:rsidR="00CB7915" w:rsidRPr="009D044E" w:rsidRDefault="00CB7915">
            <w:pPr>
              <w:rPr>
                <w:rFonts w:ascii="Times New Roman" w:eastAsia="Times New Roman" w:hAnsi="Times New Roman"/>
                <w:lang w:val="lv-LV"/>
              </w:rPr>
            </w:pPr>
          </w:p>
          <w:p w14:paraId="08964F80"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0%</w:t>
            </w:r>
          </w:p>
        </w:tc>
        <w:tc>
          <w:tcPr>
            <w:tcW w:w="2261" w:type="dxa"/>
            <w:vMerge w:val="restart"/>
          </w:tcPr>
          <w:p w14:paraId="0974A504" w14:textId="77777777" w:rsidR="00CB7915" w:rsidRPr="009D044E" w:rsidRDefault="00CB7915">
            <w:pPr>
              <w:rPr>
                <w:rFonts w:ascii="Times New Roman" w:eastAsia="Times New Roman" w:hAnsi="Times New Roman"/>
                <w:lang w:val="lv-LV"/>
              </w:rPr>
            </w:pPr>
          </w:p>
          <w:p w14:paraId="5AEB30D1" w14:textId="77777777" w:rsidR="00CB7915" w:rsidRPr="009D044E" w:rsidRDefault="00CB7915">
            <w:pPr>
              <w:rPr>
                <w:rFonts w:ascii="Times New Roman" w:eastAsia="Times New Roman" w:hAnsi="Times New Roman"/>
                <w:lang w:val="lv-LV"/>
              </w:rPr>
            </w:pPr>
          </w:p>
          <w:p w14:paraId="0BBC9BC5"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VIIS</w:t>
            </w:r>
          </w:p>
        </w:tc>
      </w:tr>
      <w:tr w:rsidR="00CB7915" w:rsidRPr="000955F5" w14:paraId="48ED62D5" w14:textId="77777777">
        <w:tc>
          <w:tcPr>
            <w:tcW w:w="988" w:type="dxa"/>
            <w:vMerge/>
          </w:tcPr>
          <w:p w14:paraId="57268DC3"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3532" w:type="dxa"/>
            <w:vMerge/>
          </w:tcPr>
          <w:p w14:paraId="7D19666D"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260" w:type="dxa"/>
          </w:tcPr>
          <w:p w14:paraId="527B55B6"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vidusskolā (2023.)</w:t>
            </w:r>
          </w:p>
          <w:p w14:paraId="60941988"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0,02%</w:t>
            </w:r>
          </w:p>
        </w:tc>
        <w:tc>
          <w:tcPr>
            <w:tcW w:w="2260" w:type="dxa"/>
          </w:tcPr>
          <w:p w14:paraId="2CA45E42" w14:textId="77777777" w:rsidR="00CB7915" w:rsidRPr="000955F5" w:rsidRDefault="00CB7915">
            <w:pPr>
              <w:rPr>
                <w:rFonts w:ascii="Times New Roman" w:eastAsia="Times New Roman" w:hAnsi="Times New Roman"/>
                <w:lang w:val="lv-LV"/>
              </w:rPr>
            </w:pPr>
          </w:p>
          <w:p w14:paraId="38C0DA60"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&lt;0,05%</w:t>
            </w:r>
          </w:p>
        </w:tc>
        <w:tc>
          <w:tcPr>
            <w:tcW w:w="2261" w:type="dxa"/>
          </w:tcPr>
          <w:p w14:paraId="59866AE4" w14:textId="77777777" w:rsidR="00CB7915" w:rsidRPr="000955F5" w:rsidRDefault="00CB7915">
            <w:pPr>
              <w:rPr>
                <w:rFonts w:ascii="Times New Roman" w:eastAsia="Times New Roman" w:hAnsi="Times New Roman"/>
                <w:lang w:val="lv-LV"/>
              </w:rPr>
            </w:pPr>
          </w:p>
          <w:p w14:paraId="14BF9AC0"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&lt;0,05%</w:t>
            </w:r>
          </w:p>
        </w:tc>
        <w:tc>
          <w:tcPr>
            <w:tcW w:w="2261" w:type="dxa"/>
            <w:vMerge/>
          </w:tcPr>
          <w:p w14:paraId="15A07D23"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r>
      <w:tr w:rsidR="00CB7915" w:rsidRPr="000955F5" w14:paraId="2680EE8B" w14:textId="77777777">
        <w:tc>
          <w:tcPr>
            <w:tcW w:w="988" w:type="dxa"/>
            <w:vMerge/>
          </w:tcPr>
          <w:p w14:paraId="55F56B48"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3532" w:type="dxa"/>
            <w:vMerge/>
          </w:tcPr>
          <w:p w14:paraId="43218432"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260" w:type="dxa"/>
          </w:tcPr>
          <w:p w14:paraId="77D9403C"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neklātienē (2023.)</w:t>
            </w:r>
          </w:p>
          <w:p w14:paraId="64824856"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43%</w:t>
            </w:r>
          </w:p>
        </w:tc>
        <w:tc>
          <w:tcPr>
            <w:tcW w:w="2260" w:type="dxa"/>
          </w:tcPr>
          <w:p w14:paraId="751E05E6" w14:textId="77777777" w:rsidR="00CB7915" w:rsidRPr="000955F5" w:rsidRDefault="00CB7915">
            <w:pPr>
              <w:rPr>
                <w:rFonts w:ascii="Times New Roman" w:eastAsia="Times New Roman" w:hAnsi="Times New Roman"/>
                <w:lang w:val="lv-LV"/>
              </w:rPr>
            </w:pPr>
          </w:p>
          <w:p w14:paraId="1BD52FA9"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20%</w:t>
            </w:r>
          </w:p>
        </w:tc>
        <w:tc>
          <w:tcPr>
            <w:tcW w:w="2261" w:type="dxa"/>
          </w:tcPr>
          <w:p w14:paraId="5C921779" w14:textId="77777777" w:rsidR="00CB7915" w:rsidRPr="000955F5" w:rsidRDefault="00CB7915">
            <w:pPr>
              <w:rPr>
                <w:rFonts w:ascii="Times New Roman" w:eastAsia="Times New Roman" w:hAnsi="Times New Roman"/>
                <w:lang w:val="lv-LV"/>
              </w:rPr>
            </w:pPr>
          </w:p>
          <w:p w14:paraId="6B9B55D2"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10%</w:t>
            </w:r>
          </w:p>
        </w:tc>
        <w:tc>
          <w:tcPr>
            <w:tcW w:w="2261" w:type="dxa"/>
            <w:vMerge/>
          </w:tcPr>
          <w:p w14:paraId="41384376"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r>
      <w:tr w:rsidR="00CB7915" w:rsidRPr="000955F5" w14:paraId="7A3032BF" w14:textId="77777777">
        <w:tc>
          <w:tcPr>
            <w:tcW w:w="988" w:type="dxa"/>
          </w:tcPr>
          <w:p w14:paraId="3B4C1AD2"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10.</w:t>
            </w:r>
          </w:p>
        </w:tc>
        <w:tc>
          <w:tcPr>
            <w:tcW w:w="3532" w:type="dxa"/>
          </w:tcPr>
          <w:p w14:paraId="71ADB956"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Izglītojamo, kuri pēc pamatizglītības pabeigšanas neturpina mācības vidējā, vispārējā vai profesionālajā izglītībā, īpatsvars</w:t>
            </w:r>
          </w:p>
        </w:tc>
        <w:tc>
          <w:tcPr>
            <w:tcW w:w="2260" w:type="dxa"/>
          </w:tcPr>
          <w:p w14:paraId="30AC0A49"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2023.g..</w:t>
            </w:r>
          </w:p>
          <w:p w14:paraId="531357AD"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0,02%</w:t>
            </w:r>
          </w:p>
        </w:tc>
        <w:tc>
          <w:tcPr>
            <w:tcW w:w="2260" w:type="dxa"/>
          </w:tcPr>
          <w:p w14:paraId="28177ACA" w14:textId="77777777" w:rsidR="00CB7915" w:rsidRPr="009D044E" w:rsidRDefault="00CB7915">
            <w:pPr>
              <w:rPr>
                <w:rFonts w:ascii="Times New Roman" w:eastAsia="Times New Roman" w:hAnsi="Times New Roman"/>
                <w:lang w:val="lv-LV"/>
              </w:rPr>
            </w:pPr>
          </w:p>
          <w:p w14:paraId="27CE6349"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&lt;0,05%</w:t>
            </w:r>
          </w:p>
        </w:tc>
        <w:tc>
          <w:tcPr>
            <w:tcW w:w="2261" w:type="dxa"/>
          </w:tcPr>
          <w:p w14:paraId="33C3C16F" w14:textId="77777777" w:rsidR="00CB7915" w:rsidRPr="009D044E" w:rsidRDefault="00CB7915">
            <w:pPr>
              <w:rPr>
                <w:rFonts w:ascii="Times New Roman" w:eastAsia="Times New Roman" w:hAnsi="Times New Roman"/>
                <w:lang w:val="lv-LV"/>
              </w:rPr>
            </w:pPr>
          </w:p>
          <w:p w14:paraId="77E097F6"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0,05%</w:t>
            </w:r>
          </w:p>
        </w:tc>
        <w:tc>
          <w:tcPr>
            <w:tcW w:w="2261" w:type="dxa"/>
          </w:tcPr>
          <w:p w14:paraId="7E32B3FF"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VIIS</w:t>
            </w:r>
          </w:p>
        </w:tc>
      </w:tr>
    </w:tbl>
    <w:p w14:paraId="2617C5FF" w14:textId="77777777" w:rsidR="00CB7915" w:rsidRPr="000955F5" w:rsidRDefault="00CB7915">
      <w:pPr>
        <w:rPr>
          <w:rFonts w:ascii="Times New Roman" w:eastAsia="Times New Roman" w:hAnsi="Times New Roman"/>
          <w:sz w:val="24"/>
          <w:lang w:val="lv-LV"/>
        </w:rPr>
      </w:pPr>
    </w:p>
    <w:p w14:paraId="79137DCF" w14:textId="77777777" w:rsidR="00CB7915" w:rsidRDefault="00CB7915">
      <w:pPr>
        <w:rPr>
          <w:rFonts w:ascii="Times New Roman" w:eastAsia="Times New Roman" w:hAnsi="Times New Roman"/>
          <w:sz w:val="24"/>
          <w:lang w:val="lv-LV"/>
        </w:rPr>
      </w:pPr>
    </w:p>
    <w:p w14:paraId="7BCE548C" w14:textId="77777777" w:rsidR="009D044E" w:rsidRDefault="009D044E">
      <w:pPr>
        <w:rPr>
          <w:rFonts w:ascii="Times New Roman" w:eastAsia="Times New Roman" w:hAnsi="Times New Roman"/>
          <w:sz w:val="24"/>
          <w:lang w:val="lv-LV"/>
        </w:rPr>
      </w:pPr>
    </w:p>
    <w:p w14:paraId="358E83DC" w14:textId="77777777" w:rsidR="009D044E" w:rsidRDefault="009D044E">
      <w:pPr>
        <w:rPr>
          <w:rFonts w:ascii="Times New Roman" w:eastAsia="Times New Roman" w:hAnsi="Times New Roman"/>
          <w:sz w:val="24"/>
          <w:lang w:val="lv-LV"/>
        </w:rPr>
      </w:pPr>
    </w:p>
    <w:p w14:paraId="37655249" w14:textId="77777777" w:rsidR="009D044E" w:rsidRDefault="009D044E">
      <w:pPr>
        <w:rPr>
          <w:rFonts w:ascii="Times New Roman" w:eastAsia="Times New Roman" w:hAnsi="Times New Roman"/>
          <w:sz w:val="24"/>
          <w:lang w:val="lv-LV"/>
        </w:rPr>
      </w:pPr>
    </w:p>
    <w:p w14:paraId="4512794F" w14:textId="77777777" w:rsidR="009D044E" w:rsidRDefault="009D044E">
      <w:pPr>
        <w:rPr>
          <w:rFonts w:ascii="Times New Roman" w:eastAsia="Times New Roman" w:hAnsi="Times New Roman"/>
          <w:sz w:val="24"/>
          <w:lang w:val="lv-LV"/>
        </w:rPr>
      </w:pPr>
    </w:p>
    <w:p w14:paraId="70C4ADC7" w14:textId="77777777" w:rsidR="009D044E" w:rsidRDefault="009D044E">
      <w:pPr>
        <w:rPr>
          <w:rFonts w:ascii="Times New Roman" w:eastAsia="Times New Roman" w:hAnsi="Times New Roman"/>
          <w:sz w:val="24"/>
          <w:lang w:val="lv-LV"/>
        </w:rPr>
      </w:pPr>
    </w:p>
    <w:p w14:paraId="444BA294" w14:textId="77777777" w:rsidR="009D044E" w:rsidRDefault="009D044E">
      <w:pPr>
        <w:rPr>
          <w:rFonts w:ascii="Times New Roman" w:eastAsia="Times New Roman" w:hAnsi="Times New Roman"/>
          <w:sz w:val="24"/>
          <w:lang w:val="lv-LV"/>
        </w:rPr>
      </w:pPr>
    </w:p>
    <w:p w14:paraId="24A8E833" w14:textId="77777777" w:rsidR="009D044E" w:rsidRDefault="009D044E">
      <w:pPr>
        <w:rPr>
          <w:rFonts w:ascii="Times New Roman" w:eastAsia="Times New Roman" w:hAnsi="Times New Roman"/>
          <w:sz w:val="24"/>
          <w:lang w:val="lv-LV"/>
        </w:rPr>
      </w:pPr>
    </w:p>
    <w:p w14:paraId="7EE0BD99" w14:textId="77777777" w:rsidR="009D044E" w:rsidRDefault="009D044E">
      <w:pPr>
        <w:rPr>
          <w:rFonts w:ascii="Times New Roman" w:eastAsia="Times New Roman" w:hAnsi="Times New Roman"/>
          <w:sz w:val="24"/>
          <w:lang w:val="lv-LV"/>
        </w:rPr>
      </w:pPr>
    </w:p>
    <w:p w14:paraId="0ED684F4" w14:textId="77777777" w:rsidR="009D044E" w:rsidRDefault="009D044E">
      <w:pPr>
        <w:rPr>
          <w:rFonts w:ascii="Times New Roman" w:eastAsia="Times New Roman" w:hAnsi="Times New Roman"/>
          <w:sz w:val="24"/>
          <w:lang w:val="lv-LV"/>
        </w:rPr>
      </w:pPr>
    </w:p>
    <w:p w14:paraId="56B74D8B" w14:textId="77777777" w:rsidR="009D044E" w:rsidRPr="000955F5" w:rsidRDefault="009D044E">
      <w:pPr>
        <w:rPr>
          <w:rFonts w:ascii="Times New Roman" w:eastAsia="Times New Roman" w:hAnsi="Times New Roman"/>
          <w:sz w:val="24"/>
          <w:lang w:val="lv-LV"/>
        </w:rPr>
      </w:pPr>
    </w:p>
    <w:p w14:paraId="5126C395" w14:textId="77777777" w:rsidR="00CB7915" w:rsidRPr="000955F5" w:rsidRDefault="00CB7915">
      <w:pPr>
        <w:rPr>
          <w:rFonts w:ascii="Times New Roman" w:eastAsia="Times New Roman" w:hAnsi="Times New Roman"/>
          <w:sz w:val="24"/>
          <w:lang w:val="lv-LV"/>
        </w:rPr>
      </w:pPr>
    </w:p>
    <w:p w14:paraId="572A0F28" w14:textId="77777777" w:rsidR="00CB7915" w:rsidRPr="000955F5" w:rsidRDefault="00CE7C04">
      <w:pPr>
        <w:jc w:val="center"/>
        <w:rPr>
          <w:rFonts w:ascii="Times New Roman" w:eastAsia="Times New Roman" w:hAnsi="Times New Roman"/>
          <w:b/>
          <w:sz w:val="24"/>
          <w:lang w:val="lv-LV"/>
        </w:rPr>
      </w:pPr>
      <w:r w:rsidRPr="000955F5">
        <w:rPr>
          <w:rFonts w:ascii="Times New Roman" w:eastAsia="Times New Roman" w:hAnsi="Times New Roman"/>
          <w:b/>
          <w:sz w:val="24"/>
          <w:lang w:val="lv-LV"/>
        </w:rPr>
        <w:lastRenderedPageBreak/>
        <w:t>3.2.PMP  PREVENCIJAS AKTIVITĀŠU NODROŠINĀJUMA PLĀNS</w:t>
      </w:r>
    </w:p>
    <w:p w14:paraId="03945E2E" w14:textId="77777777" w:rsidR="00CB7915" w:rsidRPr="000955F5" w:rsidRDefault="00CB7915">
      <w:pPr>
        <w:ind w:left="360"/>
        <w:rPr>
          <w:rFonts w:ascii="Times New Roman" w:eastAsia="Times New Roman" w:hAnsi="Times New Roman"/>
          <w:sz w:val="24"/>
          <w:lang w:val="lv-LV"/>
        </w:rPr>
      </w:pPr>
    </w:p>
    <w:tbl>
      <w:tblPr>
        <w:tblStyle w:val="ab"/>
        <w:tblW w:w="1320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
        <w:gridCol w:w="1669"/>
        <w:gridCol w:w="1632"/>
        <w:gridCol w:w="2410"/>
        <w:gridCol w:w="1559"/>
        <w:gridCol w:w="2357"/>
        <w:gridCol w:w="702"/>
        <w:gridCol w:w="48"/>
        <w:gridCol w:w="714"/>
        <w:gridCol w:w="32"/>
        <w:gridCol w:w="730"/>
        <w:gridCol w:w="16"/>
        <w:gridCol w:w="746"/>
      </w:tblGrid>
      <w:tr w:rsidR="00CB7915" w:rsidRPr="000955F5" w14:paraId="6602A26C" w14:textId="77777777">
        <w:tc>
          <w:tcPr>
            <w:tcW w:w="587" w:type="dxa"/>
            <w:vMerge w:val="restart"/>
            <w:shd w:val="clear" w:color="auto" w:fill="4C00BC"/>
          </w:tcPr>
          <w:p w14:paraId="6DEDCCB8" w14:textId="77777777" w:rsidR="00CB7915" w:rsidRPr="000955F5" w:rsidRDefault="00CE7C04">
            <w:pPr>
              <w:rPr>
                <w:rFonts w:ascii="Times New Roman" w:eastAsia="Times New Roman" w:hAnsi="Times New Roman"/>
                <w:color w:val="FFFFFF"/>
                <w:lang w:val="lv-LV"/>
              </w:rPr>
            </w:pPr>
            <w:r w:rsidRPr="000955F5">
              <w:rPr>
                <w:rFonts w:ascii="Times New Roman" w:eastAsia="Times New Roman" w:hAnsi="Times New Roman"/>
                <w:color w:val="FFFFFF"/>
                <w:lang w:val="lv-LV"/>
              </w:rPr>
              <w:t>Nr.</w:t>
            </w:r>
          </w:p>
        </w:tc>
        <w:tc>
          <w:tcPr>
            <w:tcW w:w="1669" w:type="dxa"/>
            <w:vMerge w:val="restart"/>
            <w:shd w:val="clear" w:color="auto" w:fill="4C00BC"/>
          </w:tcPr>
          <w:p w14:paraId="56D3B005" w14:textId="77777777" w:rsidR="00CB7915" w:rsidRPr="000955F5" w:rsidRDefault="00CE7C04">
            <w:pPr>
              <w:rPr>
                <w:rFonts w:ascii="Times New Roman" w:eastAsia="Times New Roman" w:hAnsi="Times New Roman"/>
                <w:color w:val="FFFFFF"/>
                <w:lang w:val="lv-LV"/>
              </w:rPr>
            </w:pPr>
            <w:r w:rsidRPr="000955F5">
              <w:rPr>
                <w:rFonts w:ascii="Times New Roman" w:eastAsia="Times New Roman" w:hAnsi="Times New Roman"/>
                <w:color w:val="FFFFFF"/>
                <w:lang w:val="lv-LV"/>
              </w:rPr>
              <w:t xml:space="preserve">Mērķis </w:t>
            </w:r>
          </w:p>
        </w:tc>
        <w:tc>
          <w:tcPr>
            <w:tcW w:w="1632" w:type="dxa"/>
            <w:vMerge w:val="restart"/>
            <w:shd w:val="clear" w:color="auto" w:fill="4C00BC"/>
          </w:tcPr>
          <w:p w14:paraId="12148F5A" w14:textId="77777777" w:rsidR="00CB7915" w:rsidRPr="000955F5" w:rsidRDefault="00CE7C04">
            <w:pPr>
              <w:rPr>
                <w:rFonts w:ascii="Times New Roman" w:eastAsia="Times New Roman" w:hAnsi="Times New Roman"/>
                <w:color w:val="FFFFFF"/>
                <w:lang w:val="lv-LV"/>
              </w:rPr>
            </w:pPr>
            <w:r w:rsidRPr="000955F5">
              <w:rPr>
                <w:rFonts w:ascii="Times New Roman" w:eastAsia="Times New Roman" w:hAnsi="Times New Roman"/>
                <w:color w:val="FFFFFF"/>
                <w:lang w:val="lv-LV"/>
              </w:rPr>
              <w:t>Prevencijas aktivitāte</w:t>
            </w:r>
          </w:p>
        </w:tc>
        <w:tc>
          <w:tcPr>
            <w:tcW w:w="2410" w:type="dxa"/>
            <w:vMerge w:val="restart"/>
            <w:shd w:val="clear" w:color="auto" w:fill="4C00BC"/>
          </w:tcPr>
          <w:p w14:paraId="39CC39E0" w14:textId="77777777" w:rsidR="00CB7915" w:rsidRPr="000955F5" w:rsidRDefault="00CE7C04">
            <w:pPr>
              <w:rPr>
                <w:rFonts w:ascii="Times New Roman" w:eastAsia="Times New Roman" w:hAnsi="Times New Roman"/>
                <w:color w:val="FFFFFF"/>
                <w:lang w:val="lv-LV"/>
              </w:rPr>
            </w:pPr>
            <w:r w:rsidRPr="000955F5">
              <w:rPr>
                <w:rFonts w:ascii="Times New Roman" w:eastAsia="Times New Roman" w:hAnsi="Times New Roman"/>
                <w:color w:val="FFFFFF"/>
                <w:lang w:val="lv-LV"/>
              </w:rPr>
              <w:t>Sasniedzamais rezultāts</w:t>
            </w:r>
          </w:p>
        </w:tc>
        <w:tc>
          <w:tcPr>
            <w:tcW w:w="1559" w:type="dxa"/>
            <w:vMerge w:val="restart"/>
            <w:shd w:val="clear" w:color="auto" w:fill="4C00BC"/>
          </w:tcPr>
          <w:p w14:paraId="6AD51978" w14:textId="77777777" w:rsidR="00CB7915" w:rsidRPr="000955F5" w:rsidRDefault="00CE7C04">
            <w:pPr>
              <w:rPr>
                <w:rFonts w:ascii="Times New Roman" w:eastAsia="Times New Roman" w:hAnsi="Times New Roman"/>
                <w:color w:val="FFFFFF"/>
                <w:lang w:val="lv-LV"/>
              </w:rPr>
            </w:pPr>
            <w:r w:rsidRPr="000955F5">
              <w:rPr>
                <w:rFonts w:ascii="Times New Roman" w:eastAsia="Times New Roman" w:hAnsi="Times New Roman"/>
                <w:color w:val="FFFFFF"/>
                <w:lang w:val="lv-LV"/>
              </w:rPr>
              <w:t>Atbildīgā institūcija</w:t>
            </w:r>
          </w:p>
        </w:tc>
        <w:tc>
          <w:tcPr>
            <w:tcW w:w="2357" w:type="dxa"/>
            <w:vMerge w:val="restart"/>
            <w:shd w:val="clear" w:color="auto" w:fill="4C00BC"/>
          </w:tcPr>
          <w:p w14:paraId="0C3EFB4C" w14:textId="77777777" w:rsidR="00CB7915" w:rsidRPr="000955F5" w:rsidRDefault="00CE7C04">
            <w:pPr>
              <w:rPr>
                <w:rFonts w:ascii="Times New Roman" w:eastAsia="Times New Roman" w:hAnsi="Times New Roman"/>
                <w:color w:val="FFFFFF"/>
                <w:lang w:val="lv-LV"/>
              </w:rPr>
            </w:pPr>
            <w:r w:rsidRPr="000955F5">
              <w:rPr>
                <w:rFonts w:ascii="Times New Roman" w:eastAsia="Times New Roman" w:hAnsi="Times New Roman"/>
                <w:color w:val="FFFFFF"/>
                <w:lang w:val="lv-LV"/>
              </w:rPr>
              <w:t>Iesaistītās institūcijas</w:t>
            </w:r>
          </w:p>
        </w:tc>
        <w:tc>
          <w:tcPr>
            <w:tcW w:w="2988" w:type="dxa"/>
            <w:gridSpan w:val="7"/>
            <w:shd w:val="clear" w:color="auto" w:fill="4C00BC"/>
          </w:tcPr>
          <w:p w14:paraId="673B38E5" w14:textId="77777777" w:rsidR="00CB7915" w:rsidRPr="000955F5" w:rsidRDefault="00CE7C04">
            <w:pPr>
              <w:jc w:val="center"/>
              <w:rPr>
                <w:rFonts w:ascii="Times New Roman" w:eastAsia="Times New Roman" w:hAnsi="Times New Roman"/>
                <w:color w:val="FFFFFF"/>
                <w:lang w:val="lv-LV"/>
              </w:rPr>
            </w:pPr>
            <w:r w:rsidRPr="000955F5">
              <w:rPr>
                <w:rFonts w:ascii="Times New Roman" w:eastAsia="Times New Roman" w:hAnsi="Times New Roman"/>
                <w:color w:val="FFFFFF"/>
                <w:lang w:val="lv-LV"/>
              </w:rPr>
              <w:t>Īstenošanas periods</w:t>
            </w:r>
          </w:p>
        </w:tc>
      </w:tr>
      <w:tr w:rsidR="00CB7915" w:rsidRPr="000955F5" w14:paraId="0F95B372" w14:textId="77777777">
        <w:trPr>
          <w:cantSplit/>
          <w:trHeight w:val="1134"/>
        </w:trPr>
        <w:tc>
          <w:tcPr>
            <w:tcW w:w="587" w:type="dxa"/>
            <w:vMerge/>
            <w:shd w:val="clear" w:color="auto" w:fill="4C00BC"/>
          </w:tcPr>
          <w:p w14:paraId="0E1E0565"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color w:val="FFFFFF"/>
                <w:lang w:val="lv-LV"/>
              </w:rPr>
            </w:pPr>
          </w:p>
        </w:tc>
        <w:tc>
          <w:tcPr>
            <w:tcW w:w="1669" w:type="dxa"/>
            <w:vMerge/>
            <w:shd w:val="clear" w:color="auto" w:fill="4C00BC"/>
          </w:tcPr>
          <w:p w14:paraId="30C1A658"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color w:val="FFFFFF"/>
                <w:lang w:val="lv-LV"/>
              </w:rPr>
            </w:pPr>
          </w:p>
        </w:tc>
        <w:tc>
          <w:tcPr>
            <w:tcW w:w="1632" w:type="dxa"/>
            <w:vMerge/>
            <w:shd w:val="clear" w:color="auto" w:fill="4C00BC"/>
          </w:tcPr>
          <w:p w14:paraId="10174FB8"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color w:val="FFFFFF"/>
                <w:lang w:val="lv-LV"/>
              </w:rPr>
            </w:pPr>
          </w:p>
        </w:tc>
        <w:tc>
          <w:tcPr>
            <w:tcW w:w="2410" w:type="dxa"/>
            <w:vMerge/>
            <w:shd w:val="clear" w:color="auto" w:fill="4C00BC"/>
          </w:tcPr>
          <w:p w14:paraId="6959FFD6"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color w:val="FFFFFF"/>
                <w:lang w:val="lv-LV"/>
              </w:rPr>
            </w:pPr>
          </w:p>
        </w:tc>
        <w:tc>
          <w:tcPr>
            <w:tcW w:w="1559" w:type="dxa"/>
            <w:vMerge/>
            <w:shd w:val="clear" w:color="auto" w:fill="4C00BC"/>
          </w:tcPr>
          <w:p w14:paraId="3CB8A536"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color w:val="FFFFFF"/>
                <w:lang w:val="lv-LV"/>
              </w:rPr>
            </w:pPr>
          </w:p>
        </w:tc>
        <w:tc>
          <w:tcPr>
            <w:tcW w:w="2357" w:type="dxa"/>
            <w:vMerge/>
            <w:shd w:val="clear" w:color="auto" w:fill="4C00BC"/>
          </w:tcPr>
          <w:p w14:paraId="12A6D4BF"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color w:val="FFFFFF"/>
                <w:lang w:val="lv-LV"/>
              </w:rPr>
            </w:pPr>
          </w:p>
        </w:tc>
        <w:tc>
          <w:tcPr>
            <w:tcW w:w="702" w:type="dxa"/>
            <w:shd w:val="clear" w:color="auto" w:fill="4C00BC"/>
          </w:tcPr>
          <w:p w14:paraId="253C6BD8" w14:textId="77777777" w:rsidR="00CB7915" w:rsidRPr="000955F5" w:rsidRDefault="00CE7C04">
            <w:pPr>
              <w:ind w:left="113" w:right="113"/>
              <w:rPr>
                <w:rFonts w:ascii="Times New Roman" w:eastAsia="Times New Roman" w:hAnsi="Times New Roman"/>
                <w:color w:val="FFFFFF"/>
                <w:lang w:val="lv-LV"/>
              </w:rPr>
            </w:pPr>
            <w:r w:rsidRPr="000955F5">
              <w:rPr>
                <w:rFonts w:ascii="Times New Roman" w:eastAsia="Times New Roman" w:hAnsi="Times New Roman"/>
                <w:color w:val="FFFFFF"/>
                <w:lang w:val="lv-LV"/>
              </w:rPr>
              <w:t>2024.g.</w:t>
            </w:r>
          </w:p>
        </w:tc>
        <w:tc>
          <w:tcPr>
            <w:tcW w:w="762" w:type="dxa"/>
            <w:gridSpan w:val="2"/>
            <w:shd w:val="clear" w:color="auto" w:fill="4C00BC"/>
          </w:tcPr>
          <w:p w14:paraId="1A0209C0" w14:textId="77777777" w:rsidR="00CB7915" w:rsidRPr="000955F5" w:rsidRDefault="00CE7C04">
            <w:pPr>
              <w:ind w:left="113" w:right="113"/>
              <w:rPr>
                <w:rFonts w:ascii="Times New Roman" w:eastAsia="Times New Roman" w:hAnsi="Times New Roman"/>
                <w:color w:val="FFFFFF"/>
                <w:lang w:val="lv-LV"/>
              </w:rPr>
            </w:pPr>
            <w:r w:rsidRPr="000955F5">
              <w:rPr>
                <w:rFonts w:ascii="Times New Roman" w:eastAsia="Times New Roman" w:hAnsi="Times New Roman"/>
                <w:color w:val="FFFFFF"/>
                <w:lang w:val="lv-LV"/>
              </w:rPr>
              <w:t>2025.g.</w:t>
            </w:r>
          </w:p>
        </w:tc>
        <w:tc>
          <w:tcPr>
            <w:tcW w:w="762" w:type="dxa"/>
            <w:gridSpan w:val="2"/>
            <w:shd w:val="clear" w:color="auto" w:fill="4C00BC"/>
          </w:tcPr>
          <w:p w14:paraId="5B3CBAC7" w14:textId="77777777" w:rsidR="00CB7915" w:rsidRPr="000955F5" w:rsidRDefault="00CE7C04">
            <w:pPr>
              <w:ind w:left="113" w:right="113"/>
              <w:rPr>
                <w:rFonts w:ascii="Times New Roman" w:eastAsia="Times New Roman" w:hAnsi="Times New Roman"/>
                <w:color w:val="FFFFFF"/>
                <w:lang w:val="lv-LV"/>
              </w:rPr>
            </w:pPr>
            <w:r w:rsidRPr="000955F5">
              <w:rPr>
                <w:rFonts w:ascii="Times New Roman" w:eastAsia="Times New Roman" w:hAnsi="Times New Roman"/>
                <w:color w:val="FFFFFF"/>
                <w:lang w:val="lv-LV"/>
              </w:rPr>
              <w:t>2026.g.</w:t>
            </w:r>
          </w:p>
        </w:tc>
        <w:tc>
          <w:tcPr>
            <w:tcW w:w="762" w:type="dxa"/>
            <w:gridSpan w:val="2"/>
            <w:shd w:val="clear" w:color="auto" w:fill="003399"/>
          </w:tcPr>
          <w:p w14:paraId="43D64EB1" w14:textId="77777777" w:rsidR="00CB7915" w:rsidRPr="000955F5" w:rsidRDefault="00CE7C04">
            <w:pPr>
              <w:ind w:left="113" w:right="113"/>
              <w:rPr>
                <w:rFonts w:ascii="Times New Roman" w:eastAsia="Times New Roman" w:hAnsi="Times New Roman"/>
                <w:color w:val="FFFFFF"/>
                <w:lang w:val="lv-LV"/>
              </w:rPr>
            </w:pPr>
            <w:r w:rsidRPr="000955F5">
              <w:rPr>
                <w:rFonts w:ascii="Times New Roman" w:eastAsia="Times New Roman" w:hAnsi="Times New Roman"/>
                <w:color w:val="FFFFFF"/>
                <w:lang w:val="lv-LV"/>
              </w:rPr>
              <w:t>2027.g.</w:t>
            </w:r>
          </w:p>
        </w:tc>
      </w:tr>
      <w:tr w:rsidR="00CB7915" w:rsidRPr="000955F5" w14:paraId="30CE3F14" w14:textId="77777777">
        <w:trPr>
          <w:cantSplit/>
          <w:trHeight w:val="603"/>
        </w:trPr>
        <w:tc>
          <w:tcPr>
            <w:tcW w:w="13202" w:type="dxa"/>
            <w:gridSpan w:val="13"/>
            <w:shd w:val="clear" w:color="auto" w:fill="92D050"/>
          </w:tcPr>
          <w:p w14:paraId="7D11D967" w14:textId="77777777" w:rsidR="00CB7915" w:rsidRPr="000955F5" w:rsidRDefault="00CE7C04">
            <w:pPr>
              <w:ind w:left="113" w:right="113"/>
              <w:jc w:val="center"/>
              <w:rPr>
                <w:rFonts w:ascii="Times New Roman" w:eastAsia="Times New Roman" w:hAnsi="Times New Roman"/>
                <w:lang w:val="lv-LV"/>
              </w:rPr>
            </w:pPr>
            <w:r w:rsidRPr="000955F5">
              <w:rPr>
                <w:rFonts w:ascii="Times New Roman" w:eastAsia="Times New Roman" w:hAnsi="Times New Roman"/>
                <w:lang w:val="lv-LV"/>
              </w:rPr>
              <w:t>UNIVERSĀLĀ PREVENCIJA</w:t>
            </w:r>
          </w:p>
        </w:tc>
      </w:tr>
      <w:tr w:rsidR="00CB7915" w:rsidRPr="000955F5" w14:paraId="290A1635" w14:textId="77777777">
        <w:trPr>
          <w:cantSplit/>
          <w:trHeight w:val="1833"/>
        </w:trPr>
        <w:tc>
          <w:tcPr>
            <w:tcW w:w="587" w:type="dxa"/>
            <w:vMerge w:val="restart"/>
          </w:tcPr>
          <w:p w14:paraId="7356A313"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1.</w:t>
            </w:r>
          </w:p>
        </w:tc>
        <w:tc>
          <w:tcPr>
            <w:tcW w:w="1669" w:type="dxa"/>
            <w:vMerge w:val="restart"/>
          </w:tcPr>
          <w:p w14:paraId="5DBB14AC"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Vecāku kompetences audzināšanas jautājumos stiprināšana</w:t>
            </w:r>
          </w:p>
        </w:tc>
        <w:tc>
          <w:tcPr>
            <w:tcW w:w="1632" w:type="dxa"/>
          </w:tcPr>
          <w:p w14:paraId="6D150597"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 xml:space="preserve">Apmācību kurss “CAP” (Ceļvedis, audzinot pusaudzi) </w:t>
            </w:r>
          </w:p>
        </w:tc>
        <w:tc>
          <w:tcPr>
            <w:tcW w:w="2410" w:type="dxa"/>
          </w:tcPr>
          <w:p w14:paraId="5A845C67"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30 %  10.-16.gadus vecu bērnu vecāki ir apmeklējuši apmācību kursu.</w:t>
            </w:r>
          </w:p>
        </w:tc>
        <w:tc>
          <w:tcPr>
            <w:tcW w:w="1559" w:type="dxa"/>
          </w:tcPr>
          <w:p w14:paraId="22D9C0A6"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Izglītības pārvalde</w:t>
            </w:r>
          </w:p>
          <w:p w14:paraId="16C062FE"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Sociālais dienests</w:t>
            </w:r>
          </w:p>
        </w:tc>
        <w:tc>
          <w:tcPr>
            <w:tcW w:w="2357" w:type="dxa"/>
          </w:tcPr>
          <w:p w14:paraId="6DA27713"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Izglītības iestādes, NVO – potenciālais pakalpojuma sniedzējs</w:t>
            </w:r>
          </w:p>
        </w:tc>
        <w:tc>
          <w:tcPr>
            <w:tcW w:w="702" w:type="dxa"/>
            <w:shd w:val="clear" w:color="auto" w:fill="D9D9D9"/>
          </w:tcPr>
          <w:p w14:paraId="0CBEF4B7"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14BEB7AC"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7398F4E2"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4DF7732B" w14:textId="77777777" w:rsidR="00CB7915" w:rsidRPr="000955F5" w:rsidRDefault="00CB7915">
            <w:pPr>
              <w:ind w:left="113" w:right="113"/>
              <w:rPr>
                <w:rFonts w:ascii="Times New Roman" w:eastAsia="Times New Roman" w:hAnsi="Times New Roman"/>
                <w:lang w:val="lv-LV"/>
              </w:rPr>
            </w:pPr>
          </w:p>
        </w:tc>
      </w:tr>
      <w:tr w:rsidR="00CB7915" w:rsidRPr="000955F5" w14:paraId="54243D4F" w14:textId="77777777">
        <w:trPr>
          <w:cantSplit/>
          <w:trHeight w:val="1833"/>
        </w:trPr>
        <w:tc>
          <w:tcPr>
            <w:tcW w:w="587" w:type="dxa"/>
            <w:vMerge/>
          </w:tcPr>
          <w:p w14:paraId="0302C414"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tcPr>
          <w:p w14:paraId="1C28D80F"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32" w:type="dxa"/>
          </w:tcPr>
          <w:p w14:paraId="65F5720B"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BEA programma („Bērna emocionālā audzināšana” PII)</w:t>
            </w:r>
          </w:p>
        </w:tc>
        <w:tc>
          <w:tcPr>
            <w:tcW w:w="2410" w:type="dxa"/>
          </w:tcPr>
          <w:p w14:paraId="1425027D"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30 % pirmsskolas vecuma bērnu vecāku ir iesaistījušies apmācību kursā.</w:t>
            </w:r>
          </w:p>
        </w:tc>
        <w:tc>
          <w:tcPr>
            <w:tcW w:w="1559" w:type="dxa"/>
          </w:tcPr>
          <w:p w14:paraId="6ADD3DDD"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Izglītības pārvalde</w:t>
            </w:r>
          </w:p>
          <w:p w14:paraId="449B39ED"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Sociālais dienests</w:t>
            </w:r>
          </w:p>
        </w:tc>
        <w:tc>
          <w:tcPr>
            <w:tcW w:w="2357" w:type="dxa"/>
          </w:tcPr>
          <w:p w14:paraId="120A0FA5"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Izglītības iestādes, NVO – potenciālais pakalpojuma sniedzējs</w:t>
            </w:r>
          </w:p>
        </w:tc>
        <w:tc>
          <w:tcPr>
            <w:tcW w:w="702" w:type="dxa"/>
            <w:shd w:val="clear" w:color="auto" w:fill="D9D9D9"/>
          </w:tcPr>
          <w:p w14:paraId="2706D88D"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4CAE681F"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59DD515D"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1A875067" w14:textId="77777777" w:rsidR="00CB7915" w:rsidRPr="000955F5" w:rsidRDefault="00CB7915">
            <w:pPr>
              <w:ind w:left="113" w:right="113"/>
              <w:rPr>
                <w:rFonts w:ascii="Times New Roman" w:eastAsia="Times New Roman" w:hAnsi="Times New Roman"/>
                <w:lang w:val="lv-LV"/>
              </w:rPr>
            </w:pPr>
          </w:p>
        </w:tc>
      </w:tr>
      <w:tr w:rsidR="00CB7915" w:rsidRPr="000955F5" w14:paraId="3C9BFFCE" w14:textId="77777777">
        <w:trPr>
          <w:cantSplit/>
          <w:trHeight w:val="1833"/>
        </w:trPr>
        <w:tc>
          <w:tcPr>
            <w:tcW w:w="587" w:type="dxa"/>
            <w:vMerge/>
          </w:tcPr>
          <w:p w14:paraId="0D50DAE4"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tcPr>
          <w:p w14:paraId="71EA1279"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32" w:type="dxa"/>
          </w:tcPr>
          <w:p w14:paraId="3BD3AE42"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Lekcijas vecākiem</w:t>
            </w:r>
          </w:p>
        </w:tc>
        <w:tc>
          <w:tcPr>
            <w:tcW w:w="2410" w:type="dxa"/>
          </w:tcPr>
          <w:p w14:paraId="42D0EF05"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 xml:space="preserve">30 % iesaistās </w:t>
            </w:r>
            <w:r w:rsidR="009D044E">
              <w:rPr>
                <w:rFonts w:ascii="Times New Roman" w:eastAsia="Times New Roman" w:hAnsi="Times New Roman"/>
                <w:lang w:val="lv-LV"/>
              </w:rPr>
              <w:t>izglītības iestādes</w:t>
            </w:r>
            <w:r w:rsidRPr="009D044E">
              <w:rPr>
                <w:rFonts w:ascii="Times New Roman" w:eastAsia="Times New Roman" w:hAnsi="Times New Roman"/>
                <w:lang w:val="lv-LV"/>
              </w:rPr>
              <w:t xml:space="preserve"> vai  “O</w:t>
            </w:r>
            <w:r w:rsidR="009D044E">
              <w:rPr>
                <w:rFonts w:ascii="Times New Roman" w:eastAsia="Times New Roman" w:hAnsi="Times New Roman"/>
                <w:lang w:val="lv-LV"/>
              </w:rPr>
              <w:t xml:space="preserve"> </w:t>
            </w:r>
            <w:r w:rsidRPr="009D044E">
              <w:rPr>
                <w:rFonts w:ascii="Times New Roman" w:eastAsia="Times New Roman" w:hAnsi="Times New Roman"/>
                <w:lang w:val="lv-LV"/>
              </w:rPr>
              <w:t>veselība” organizētajās lekcijās</w:t>
            </w:r>
          </w:p>
        </w:tc>
        <w:tc>
          <w:tcPr>
            <w:tcW w:w="1559" w:type="dxa"/>
          </w:tcPr>
          <w:p w14:paraId="646E72DF"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Izglītības iestāde</w:t>
            </w:r>
          </w:p>
          <w:p w14:paraId="7C39CFF7"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Ogres novada sporta centra veselības veicināšanas nodaļa jeb “Oveselība”</w:t>
            </w:r>
          </w:p>
        </w:tc>
        <w:tc>
          <w:tcPr>
            <w:tcW w:w="2357" w:type="dxa"/>
          </w:tcPr>
          <w:p w14:paraId="50EC39B4"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Izglītības iestādes, atbalsta personāls, eksperti, NVO</w:t>
            </w:r>
          </w:p>
        </w:tc>
        <w:tc>
          <w:tcPr>
            <w:tcW w:w="702" w:type="dxa"/>
            <w:shd w:val="clear" w:color="auto" w:fill="D9D9D9"/>
          </w:tcPr>
          <w:p w14:paraId="116E9BB7"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5B586F7B"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6AB99DC5"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6DE67178" w14:textId="77777777" w:rsidR="00CB7915" w:rsidRPr="000955F5" w:rsidRDefault="00CB7915">
            <w:pPr>
              <w:ind w:left="113" w:right="113"/>
              <w:rPr>
                <w:rFonts w:ascii="Times New Roman" w:eastAsia="Times New Roman" w:hAnsi="Times New Roman"/>
                <w:lang w:val="lv-LV"/>
              </w:rPr>
            </w:pPr>
          </w:p>
        </w:tc>
      </w:tr>
      <w:tr w:rsidR="00CB7915" w:rsidRPr="000955F5" w14:paraId="6D023C0F" w14:textId="77777777">
        <w:trPr>
          <w:cantSplit/>
          <w:trHeight w:val="1833"/>
        </w:trPr>
        <w:tc>
          <w:tcPr>
            <w:tcW w:w="587" w:type="dxa"/>
            <w:vMerge/>
          </w:tcPr>
          <w:p w14:paraId="47B15B60"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tcPr>
          <w:p w14:paraId="7A0B4E09"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32" w:type="dxa"/>
          </w:tcPr>
          <w:p w14:paraId="1EBD9925"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Vecāku dalība ar skolu saistītu lēmumu pieņemšanā un skolas dzīvē</w:t>
            </w:r>
          </w:p>
        </w:tc>
        <w:tc>
          <w:tcPr>
            <w:tcW w:w="2410" w:type="dxa"/>
          </w:tcPr>
          <w:p w14:paraId="6AA8ED3E" w14:textId="77777777" w:rsidR="00CB7915" w:rsidRPr="009D044E" w:rsidRDefault="00CE7C04">
            <w:pPr>
              <w:rPr>
                <w:rFonts w:ascii="Times New Roman" w:eastAsia="Times New Roman" w:hAnsi="Times New Roman"/>
                <w:lang w:val="lv-LV"/>
              </w:rPr>
            </w:pPr>
            <w:r w:rsidRPr="009D044E">
              <w:rPr>
                <w:rFonts w:ascii="Times New Roman" w:eastAsia="Times New Roman" w:hAnsi="Times New Roman"/>
                <w:lang w:val="lv-LV"/>
              </w:rPr>
              <w:t xml:space="preserve">50% vecāku iesaistās ar </w:t>
            </w:r>
            <w:r w:rsidR="009D044E">
              <w:rPr>
                <w:rFonts w:ascii="Times New Roman" w:eastAsia="Times New Roman" w:hAnsi="Times New Roman"/>
                <w:lang w:val="lv-LV"/>
              </w:rPr>
              <w:t>izglītības iestādi</w:t>
            </w:r>
            <w:r w:rsidRPr="009D044E">
              <w:rPr>
                <w:rFonts w:ascii="Times New Roman" w:eastAsia="Times New Roman" w:hAnsi="Times New Roman"/>
                <w:lang w:val="lv-LV"/>
              </w:rPr>
              <w:t xml:space="preserve"> saistītu lēmumu pieņemšanā, piedalās skolas formālajos un neformālajos pasākumos un skolas darba pašnovērtēšanā.</w:t>
            </w:r>
          </w:p>
        </w:tc>
        <w:tc>
          <w:tcPr>
            <w:tcW w:w="1559" w:type="dxa"/>
          </w:tcPr>
          <w:p w14:paraId="6DA24454"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Izglītības iestāde</w:t>
            </w:r>
          </w:p>
        </w:tc>
        <w:tc>
          <w:tcPr>
            <w:tcW w:w="2357" w:type="dxa"/>
          </w:tcPr>
          <w:p w14:paraId="05243E6F" w14:textId="77777777" w:rsidR="00CB7915" w:rsidRPr="000955F5" w:rsidRDefault="00CB7915">
            <w:pPr>
              <w:rPr>
                <w:rFonts w:ascii="Times New Roman" w:eastAsia="Times New Roman" w:hAnsi="Times New Roman"/>
                <w:lang w:val="lv-LV"/>
              </w:rPr>
            </w:pPr>
          </w:p>
        </w:tc>
        <w:tc>
          <w:tcPr>
            <w:tcW w:w="702" w:type="dxa"/>
            <w:shd w:val="clear" w:color="auto" w:fill="D9D9D9"/>
          </w:tcPr>
          <w:p w14:paraId="5A7BDBCC"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5CAC1925"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514D79D5"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2447AE9B" w14:textId="77777777" w:rsidR="00CB7915" w:rsidRPr="000955F5" w:rsidRDefault="00CB7915">
            <w:pPr>
              <w:ind w:left="113" w:right="113"/>
              <w:rPr>
                <w:rFonts w:ascii="Times New Roman" w:eastAsia="Times New Roman" w:hAnsi="Times New Roman"/>
                <w:lang w:val="lv-LV"/>
              </w:rPr>
            </w:pPr>
          </w:p>
        </w:tc>
      </w:tr>
      <w:tr w:rsidR="00CB7915" w:rsidRPr="000955F5" w14:paraId="736A4D1A" w14:textId="77777777">
        <w:trPr>
          <w:cantSplit/>
          <w:trHeight w:val="1475"/>
        </w:trPr>
        <w:tc>
          <w:tcPr>
            <w:tcW w:w="587" w:type="dxa"/>
            <w:vMerge w:val="restart"/>
          </w:tcPr>
          <w:p w14:paraId="09C6FDCB"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2.</w:t>
            </w:r>
          </w:p>
        </w:tc>
        <w:tc>
          <w:tcPr>
            <w:tcW w:w="1669" w:type="dxa"/>
            <w:vMerge w:val="restart"/>
          </w:tcPr>
          <w:p w14:paraId="32030F6B"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Jauniešu kopienu stiprināšana</w:t>
            </w:r>
          </w:p>
        </w:tc>
        <w:tc>
          <w:tcPr>
            <w:tcW w:w="1632" w:type="dxa"/>
          </w:tcPr>
          <w:p w14:paraId="3A7337F7"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 xml:space="preserve">Neformālās izglītības pasākumi jauniešiem </w:t>
            </w:r>
          </w:p>
          <w:p w14:paraId="7136CC21"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Nometnes</w:t>
            </w:r>
          </w:p>
          <w:p w14:paraId="5E42002D" w14:textId="77777777" w:rsidR="00CB7915" w:rsidRPr="001D1F88" w:rsidRDefault="00CB7915">
            <w:pPr>
              <w:ind w:left="360"/>
              <w:rPr>
                <w:rFonts w:ascii="Times New Roman" w:eastAsia="Times New Roman" w:hAnsi="Times New Roman"/>
                <w:lang w:val="lv-LV"/>
              </w:rPr>
            </w:pPr>
          </w:p>
        </w:tc>
        <w:tc>
          <w:tcPr>
            <w:tcW w:w="2410" w:type="dxa"/>
          </w:tcPr>
          <w:p w14:paraId="250DB7A9"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Katram bērnam/jaunietim līdz 18.gadu vecumam ir iespēja piedalīties vismaz 1 nometnē 4 gadu laikā.</w:t>
            </w:r>
          </w:p>
        </w:tc>
        <w:tc>
          <w:tcPr>
            <w:tcW w:w="1559" w:type="dxa"/>
          </w:tcPr>
          <w:p w14:paraId="1A4B84CC"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Izglītības pārvalde / Izglītības iestādes</w:t>
            </w:r>
          </w:p>
          <w:p w14:paraId="5E3234A3" w14:textId="77777777" w:rsidR="00CB7915" w:rsidRPr="001D1F88" w:rsidRDefault="00CB7915">
            <w:pPr>
              <w:rPr>
                <w:rFonts w:ascii="Times New Roman" w:eastAsia="Times New Roman" w:hAnsi="Times New Roman"/>
                <w:lang w:val="lv-LV"/>
              </w:rPr>
            </w:pPr>
          </w:p>
          <w:p w14:paraId="471A49B3" w14:textId="77777777" w:rsidR="00CB7915" w:rsidRPr="001D1F88" w:rsidRDefault="00CB7915">
            <w:pPr>
              <w:rPr>
                <w:rFonts w:ascii="Times New Roman" w:eastAsia="Times New Roman" w:hAnsi="Times New Roman"/>
                <w:lang w:val="lv-LV"/>
              </w:rPr>
            </w:pPr>
          </w:p>
          <w:p w14:paraId="568A34DD" w14:textId="77777777" w:rsidR="00CB7915" w:rsidRPr="001D1F88" w:rsidRDefault="00CB7915">
            <w:pPr>
              <w:rPr>
                <w:rFonts w:ascii="Times New Roman" w:eastAsia="Times New Roman" w:hAnsi="Times New Roman"/>
                <w:lang w:val="lv-LV"/>
              </w:rPr>
            </w:pPr>
          </w:p>
        </w:tc>
        <w:tc>
          <w:tcPr>
            <w:tcW w:w="2357" w:type="dxa"/>
          </w:tcPr>
          <w:p w14:paraId="0F1ADE27"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Izglītības iestādes, NVO – potenciālais pakalpojuma sniedzējs</w:t>
            </w:r>
          </w:p>
        </w:tc>
        <w:tc>
          <w:tcPr>
            <w:tcW w:w="702" w:type="dxa"/>
            <w:shd w:val="clear" w:color="auto" w:fill="D9D9D9"/>
          </w:tcPr>
          <w:p w14:paraId="14C925CF"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03BC2D0D"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6518FDB3"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0AC99BCA" w14:textId="77777777" w:rsidR="00CB7915" w:rsidRPr="000955F5" w:rsidRDefault="00CB7915">
            <w:pPr>
              <w:ind w:left="113" w:right="113"/>
              <w:rPr>
                <w:rFonts w:ascii="Times New Roman" w:eastAsia="Times New Roman" w:hAnsi="Times New Roman"/>
                <w:lang w:val="lv-LV"/>
              </w:rPr>
            </w:pPr>
          </w:p>
        </w:tc>
      </w:tr>
      <w:tr w:rsidR="00CB7915" w:rsidRPr="000955F5" w14:paraId="1DC1066D" w14:textId="77777777">
        <w:trPr>
          <w:cantSplit/>
          <w:trHeight w:val="1475"/>
        </w:trPr>
        <w:tc>
          <w:tcPr>
            <w:tcW w:w="587" w:type="dxa"/>
            <w:vMerge/>
          </w:tcPr>
          <w:p w14:paraId="501CCB8A"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tcPr>
          <w:p w14:paraId="7BB958F4" w14:textId="77777777" w:rsidR="00CB7915" w:rsidRPr="001D1F88"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32" w:type="dxa"/>
          </w:tcPr>
          <w:p w14:paraId="10967118"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Brīvprātīgais darbs</w:t>
            </w:r>
          </w:p>
        </w:tc>
        <w:tc>
          <w:tcPr>
            <w:tcW w:w="2410" w:type="dxa"/>
          </w:tcPr>
          <w:p w14:paraId="767D6149"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10 % 7.-12.klases skolēnu iesaistās brīvprātīgā darba aktivitātēs.</w:t>
            </w:r>
          </w:p>
        </w:tc>
        <w:tc>
          <w:tcPr>
            <w:tcW w:w="1559" w:type="dxa"/>
          </w:tcPr>
          <w:p w14:paraId="430A16DE"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Izglītības pārvalde / Izglītības iestādes</w:t>
            </w:r>
          </w:p>
        </w:tc>
        <w:tc>
          <w:tcPr>
            <w:tcW w:w="2357" w:type="dxa"/>
          </w:tcPr>
          <w:p w14:paraId="751C2B78"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Sociālais dienests, NVO, pašvaldības un valsts iestādes</w:t>
            </w:r>
          </w:p>
        </w:tc>
        <w:tc>
          <w:tcPr>
            <w:tcW w:w="702" w:type="dxa"/>
            <w:shd w:val="clear" w:color="auto" w:fill="D9D9D9"/>
          </w:tcPr>
          <w:p w14:paraId="54BC9F37"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6334EE4D"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00A6DA57"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1C12F155" w14:textId="77777777" w:rsidR="00CB7915" w:rsidRPr="000955F5" w:rsidRDefault="00CB7915">
            <w:pPr>
              <w:ind w:left="113" w:right="113"/>
              <w:rPr>
                <w:rFonts w:ascii="Times New Roman" w:eastAsia="Times New Roman" w:hAnsi="Times New Roman"/>
                <w:lang w:val="lv-LV"/>
              </w:rPr>
            </w:pPr>
          </w:p>
        </w:tc>
      </w:tr>
      <w:tr w:rsidR="00CB7915" w:rsidRPr="000955F5" w14:paraId="03845CB1" w14:textId="77777777">
        <w:trPr>
          <w:cantSplit/>
          <w:trHeight w:val="1475"/>
        </w:trPr>
        <w:tc>
          <w:tcPr>
            <w:tcW w:w="587" w:type="dxa"/>
            <w:vMerge/>
          </w:tcPr>
          <w:p w14:paraId="11203996"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tcPr>
          <w:p w14:paraId="1C4DF13F"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32" w:type="dxa"/>
          </w:tcPr>
          <w:p w14:paraId="752CAD20"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Izglītojošie semināri par veselības jautājumiem</w:t>
            </w:r>
          </w:p>
        </w:tc>
        <w:tc>
          <w:tcPr>
            <w:tcW w:w="2410" w:type="dxa"/>
          </w:tcPr>
          <w:p w14:paraId="4DFAA5C3"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Vismaz 1 pasākums katrā izglītības iestādē gadā.</w:t>
            </w:r>
          </w:p>
        </w:tc>
        <w:tc>
          <w:tcPr>
            <w:tcW w:w="1559" w:type="dxa"/>
          </w:tcPr>
          <w:p w14:paraId="23B6191C"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Izglītības iestādes</w:t>
            </w:r>
          </w:p>
        </w:tc>
        <w:tc>
          <w:tcPr>
            <w:tcW w:w="2357" w:type="dxa"/>
          </w:tcPr>
          <w:p w14:paraId="1BEE16E6"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Atbalsta personāls</w:t>
            </w:r>
          </w:p>
          <w:p w14:paraId="17F13339"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O</w:t>
            </w:r>
            <w:r w:rsidR="001D1F88">
              <w:rPr>
                <w:rFonts w:ascii="Times New Roman" w:eastAsia="Times New Roman" w:hAnsi="Times New Roman"/>
                <w:lang w:val="lv-LV"/>
              </w:rPr>
              <w:t xml:space="preserve"> </w:t>
            </w:r>
            <w:r w:rsidRPr="001D1F88">
              <w:rPr>
                <w:rFonts w:ascii="Times New Roman" w:eastAsia="Times New Roman" w:hAnsi="Times New Roman"/>
                <w:lang w:val="lv-LV"/>
              </w:rPr>
              <w:t>veselība</w:t>
            </w:r>
          </w:p>
        </w:tc>
        <w:tc>
          <w:tcPr>
            <w:tcW w:w="702" w:type="dxa"/>
            <w:shd w:val="clear" w:color="auto" w:fill="D9D9D9"/>
          </w:tcPr>
          <w:p w14:paraId="1B46D7FE"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07D8ED4A"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2813E456"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1E2B706A" w14:textId="77777777" w:rsidR="00CB7915" w:rsidRPr="000955F5" w:rsidRDefault="00CB7915">
            <w:pPr>
              <w:ind w:left="113" w:right="113"/>
              <w:rPr>
                <w:rFonts w:ascii="Times New Roman" w:eastAsia="Times New Roman" w:hAnsi="Times New Roman"/>
                <w:lang w:val="lv-LV"/>
              </w:rPr>
            </w:pPr>
          </w:p>
        </w:tc>
      </w:tr>
      <w:tr w:rsidR="00CB7915" w:rsidRPr="000955F5" w14:paraId="597DA316" w14:textId="77777777">
        <w:trPr>
          <w:cantSplit/>
          <w:trHeight w:val="240"/>
        </w:trPr>
        <w:tc>
          <w:tcPr>
            <w:tcW w:w="587" w:type="dxa"/>
            <w:vMerge w:val="restart"/>
          </w:tcPr>
          <w:p w14:paraId="07E49F09"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3.</w:t>
            </w:r>
          </w:p>
          <w:p w14:paraId="68B5E09A"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 </w:t>
            </w:r>
          </w:p>
        </w:tc>
        <w:tc>
          <w:tcPr>
            <w:tcW w:w="1669" w:type="dxa"/>
            <w:vMerge w:val="restart"/>
          </w:tcPr>
          <w:p w14:paraId="247666F6"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Sabiedrības izglītošana PMP jomā</w:t>
            </w:r>
          </w:p>
          <w:p w14:paraId="6D58BE3C" w14:textId="77777777" w:rsidR="00CB7915" w:rsidRPr="001D1F88" w:rsidRDefault="00CB7915">
            <w:pPr>
              <w:rPr>
                <w:rFonts w:ascii="Times New Roman" w:eastAsia="Times New Roman" w:hAnsi="Times New Roman"/>
                <w:lang w:val="lv-LV"/>
              </w:rPr>
            </w:pPr>
          </w:p>
          <w:p w14:paraId="0086FFF5" w14:textId="77777777" w:rsidR="00CB7915" w:rsidRPr="001D1F88" w:rsidRDefault="00CB7915">
            <w:pPr>
              <w:rPr>
                <w:rFonts w:ascii="Times New Roman" w:eastAsia="Times New Roman" w:hAnsi="Times New Roman"/>
                <w:lang w:val="lv-LV"/>
              </w:rPr>
            </w:pPr>
          </w:p>
          <w:p w14:paraId="56160CBB" w14:textId="77777777" w:rsidR="00CB7915" w:rsidRPr="001D1F88" w:rsidRDefault="00CB7915">
            <w:pPr>
              <w:rPr>
                <w:rFonts w:ascii="Times New Roman" w:eastAsia="Times New Roman" w:hAnsi="Times New Roman"/>
                <w:lang w:val="lv-LV"/>
              </w:rPr>
            </w:pPr>
          </w:p>
          <w:p w14:paraId="26F33AA7" w14:textId="77777777" w:rsidR="00CB7915" w:rsidRPr="001D1F88" w:rsidRDefault="00CB7915">
            <w:pPr>
              <w:rPr>
                <w:rFonts w:ascii="Times New Roman" w:eastAsia="Times New Roman" w:hAnsi="Times New Roman"/>
                <w:lang w:val="lv-LV"/>
              </w:rPr>
            </w:pPr>
          </w:p>
          <w:p w14:paraId="5C1DDA01" w14:textId="77777777" w:rsidR="00CB7915" w:rsidRPr="001D1F88" w:rsidRDefault="00CB7915">
            <w:pPr>
              <w:rPr>
                <w:rFonts w:ascii="Times New Roman" w:eastAsia="Times New Roman" w:hAnsi="Times New Roman"/>
                <w:lang w:val="lv-LV"/>
              </w:rPr>
            </w:pPr>
          </w:p>
          <w:p w14:paraId="00414131" w14:textId="77777777" w:rsidR="00CB7915" w:rsidRPr="001D1F88" w:rsidRDefault="00CB7915">
            <w:pPr>
              <w:rPr>
                <w:rFonts w:ascii="Times New Roman" w:eastAsia="Times New Roman" w:hAnsi="Times New Roman"/>
                <w:lang w:val="lv-LV"/>
              </w:rPr>
            </w:pPr>
          </w:p>
        </w:tc>
        <w:tc>
          <w:tcPr>
            <w:tcW w:w="1632" w:type="dxa"/>
          </w:tcPr>
          <w:p w14:paraId="626EACB2"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lastRenderedPageBreak/>
              <w:t>Sociālā kampaņa “Ieskaties, pamani, ieklausies, atbalsti”</w:t>
            </w:r>
          </w:p>
        </w:tc>
        <w:tc>
          <w:tcPr>
            <w:tcW w:w="2410" w:type="dxa"/>
          </w:tcPr>
          <w:p w14:paraId="4AE415D6"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50% Ogres novada pašvaldības iedzīvotāju ir informēti par kampaņu- nepalikt vienaldzīgiem, iesaistīties PMP risku risināšanā.</w:t>
            </w:r>
          </w:p>
        </w:tc>
        <w:tc>
          <w:tcPr>
            <w:tcW w:w="1559" w:type="dxa"/>
          </w:tcPr>
          <w:p w14:paraId="2B268D8F"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Izglītības pārvalde</w:t>
            </w:r>
          </w:p>
        </w:tc>
        <w:tc>
          <w:tcPr>
            <w:tcW w:w="2357" w:type="dxa"/>
          </w:tcPr>
          <w:p w14:paraId="01116020"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Sociālais dienests/Bāriņtiesa, pašvaldības policija,</w:t>
            </w:r>
            <w:r w:rsidRPr="001D1F88">
              <w:rPr>
                <w:lang w:val="lv-LV"/>
              </w:rPr>
              <w:t xml:space="preserve"> </w:t>
            </w:r>
            <w:r w:rsidRPr="001D1F88">
              <w:rPr>
                <w:rFonts w:ascii="Times New Roman" w:eastAsia="Times New Roman" w:hAnsi="Times New Roman"/>
                <w:lang w:val="lv-LV"/>
              </w:rPr>
              <w:t>pašvaldības sabiedrisko attiecību speciālists, izglītības iestādes.</w:t>
            </w:r>
          </w:p>
        </w:tc>
        <w:tc>
          <w:tcPr>
            <w:tcW w:w="702" w:type="dxa"/>
            <w:shd w:val="clear" w:color="auto" w:fill="D9D9D9"/>
          </w:tcPr>
          <w:p w14:paraId="12A14F72"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FFFFFF"/>
          </w:tcPr>
          <w:p w14:paraId="51717526"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08A802A5"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FFFFFF"/>
          </w:tcPr>
          <w:p w14:paraId="307A28D8" w14:textId="77777777" w:rsidR="00CB7915" w:rsidRPr="000955F5" w:rsidRDefault="00CB7915">
            <w:pPr>
              <w:ind w:left="113" w:right="113"/>
              <w:rPr>
                <w:rFonts w:ascii="Times New Roman" w:eastAsia="Times New Roman" w:hAnsi="Times New Roman"/>
                <w:lang w:val="lv-LV"/>
              </w:rPr>
            </w:pPr>
          </w:p>
        </w:tc>
      </w:tr>
      <w:tr w:rsidR="00CB7915" w:rsidRPr="000955F5" w14:paraId="649C73CF" w14:textId="77777777">
        <w:trPr>
          <w:cantSplit/>
          <w:trHeight w:val="240"/>
        </w:trPr>
        <w:tc>
          <w:tcPr>
            <w:tcW w:w="587" w:type="dxa"/>
            <w:vMerge/>
          </w:tcPr>
          <w:p w14:paraId="43E65ACF"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lang w:val="lv-LV"/>
              </w:rPr>
            </w:pPr>
          </w:p>
        </w:tc>
        <w:tc>
          <w:tcPr>
            <w:tcW w:w="1669" w:type="dxa"/>
            <w:vMerge/>
          </w:tcPr>
          <w:p w14:paraId="77368C8A" w14:textId="77777777" w:rsidR="00CB7915" w:rsidRPr="000955F5" w:rsidRDefault="00CB7915">
            <w:pPr>
              <w:widowControl w:val="0"/>
              <w:pBdr>
                <w:top w:val="nil"/>
                <w:left w:val="nil"/>
                <w:bottom w:val="nil"/>
                <w:right w:val="nil"/>
                <w:between w:val="nil"/>
              </w:pBdr>
              <w:spacing w:before="0" w:after="0" w:line="240" w:lineRule="auto"/>
              <w:rPr>
                <w:rFonts w:ascii="Times New Roman" w:eastAsia="Times New Roman" w:hAnsi="Times New Roman"/>
                <w:lang w:val="lv-LV"/>
              </w:rPr>
            </w:pPr>
          </w:p>
        </w:tc>
        <w:tc>
          <w:tcPr>
            <w:tcW w:w="1632" w:type="dxa"/>
          </w:tcPr>
          <w:p w14:paraId="02BA8611"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Informācija pašvaldības mājaslapā par PMP aktivitātēm novadā</w:t>
            </w:r>
          </w:p>
        </w:tc>
        <w:tc>
          <w:tcPr>
            <w:tcW w:w="2410" w:type="dxa"/>
          </w:tcPr>
          <w:p w14:paraId="48B5FE6F"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Sabiedrība ir informēta par PMP norisēm.</w:t>
            </w:r>
          </w:p>
        </w:tc>
        <w:tc>
          <w:tcPr>
            <w:tcW w:w="1559" w:type="dxa"/>
          </w:tcPr>
          <w:p w14:paraId="08EED460"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Izglītības iestādes</w:t>
            </w:r>
          </w:p>
        </w:tc>
        <w:tc>
          <w:tcPr>
            <w:tcW w:w="2357" w:type="dxa"/>
          </w:tcPr>
          <w:p w14:paraId="4D562E82" w14:textId="77777777" w:rsidR="00CB7915" w:rsidRPr="000955F5" w:rsidRDefault="00CB7915">
            <w:pPr>
              <w:rPr>
                <w:rFonts w:ascii="Times New Roman" w:eastAsia="Times New Roman" w:hAnsi="Times New Roman"/>
                <w:lang w:val="lv-LV"/>
              </w:rPr>
            </w:pPr>
          </w:p>
        </w:tc>
        <w:tc>
          <w:tcPr>
            <w:tcW w:w="702" w:type="dxa"/>
            <w:shd w:val="clear" w:color="auto" w:fill="D9D9D9"/>
          </w:tcPr>
          <w:p w14:paraId="7E42FD93"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6B06F420"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04D0560E" w14:textId="77777777" w:rsidR="00CB7915" w:rsidRPr="000955F5" w:rsidRDefault="00CB7915">
            <w:pPr>
              <w:ind w:left="113" w:right="113"/>
              <w:rPr>
                <w:rFonts w:ascii="Times New Roman" w:eastAsia="Times New Roman" w:hAnsi="Times New Roman"/>
                <w:lang w:val="lv-LV"/>
              </w:rPr>
            </w:pPr>
          </w:p>
        </w:tc>
        <w:tc>
          <w:tcPr>
            <w:tcW w:w="762" w:type="dxa"/>
            <w:gridSpan w:val="2"/>
            <w:shd w:val="clear" w:color="auto" w:fill="D9D9D9"/>
          </w:tcPr>
          <w:p w14:paraId="47821640" w14:textId="77777777" w:rsidR="00CB7915" w:rsidRPr="000955F5" w:rsidRDefault="00CB7915">
            <w:pPr>
              <w:ind w:left="113" w:right="113"/>
              <w:rPr>
                <w:rFonts w:ascii="Times New Roman" w:eastAsia="Times New Roman" w:hAnsi="Times New Roman"/>
                <w:lang w:val="lv-LV"/>
              </w:rPr>
            </w:pPr>
          </w:p>
        </w:tc>
      </w:tr>
      <w:tr w:rsidR="00CB7915" w:rsidRPr="000955F5" w14:paraId="77C21BD2" w14:textId="77777777">
        <w:trPr>
          <w:cantSplit/>
          <w:trHeight w:val="832"/>
        </w:trPr>
        <w:tc>
          <w:tcPr>
            <w:tcW w:w="13202" w:type="dxa"/>
            <w:gridSpan w:val="13"/>
            <w:shd w:val="clear" w:color="auto" w:fill="FFC000"/>
          </w:tcPr>
          <w:p w14:paraId="6113AEE1" w14:textId="77777777" w:rsidR="00CB7915" w:rsidRPr="000955F5" w:rsidRDefault="00CB7915">
            <w:pPr>
              <w:ind w:right="113"/>
              <w:rPr>
                <w:rFonts w:ascii="Times New Roman" w:eastAsia="Times New Roman" w:hAnsi="Times New Roman"/>
                <w:lang w:val="lv-LV"/>
              </w:rPr>
            </w:pPr>
          </w:p>
          <w:p w14:paraId="4B28D00B" w14:textId="77777777" w:rsidR="00CB7915" w:rsidRPr="000955F5" w:rsidRDefault="00CE7C04">
            <w:pPr>
              <w:ind w:left="113" w:right="113"/>
              <w:jc w:val="center"/>
              <w:rPr>
                <w:rFonts w:ascii="Times New Roman" w:eastAsia="Times New Roman" w:hAnsi="Times New Roman"/>
                <w:lang w:val="lv-LV"/>
              </w:rPr>
            </w:pPr>
            <w:r w:rsidRPr="000955F5">
              <w:rPr>
                <w:rFonts w:ascii="Times New Roman" w:eastAsia="Times New Roman" w:hAnsi="Times New Roman"/>
                <w:lang w:val="lv-LV"/>
              </w:rPr>
              <w:t>MĒRĶTIECĪGĀ PREVENCIJA</w:t>
            </w:r>
          </w:p>
        </w:tc>
      </w:tr>
      <w:tr w:rsidR="00CB7915" w:rsidRPr="000955F5" w14:paraId="3D7118F0" w14:textId="77777777">
        <w:trPr>
          <w:cantSplit/>
          <w:trHeight w:val="1134"/>
        </w:trPr>
        <w:tc>
          <w:tcPr>
            <w:tcW w:w="587" w:type="dxa"/>
            <w:vMerge w:val="restart"/>
          </w:tcPr>
          <w:p w14:paraId="6CB241B8"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4.</w:t>
            </w:r>
          </w:p>
        </w:tc>
        <w:tc>
          <w:tcPr>
            <w:tcW w:w="1669" w:type="dxa"/>
            <w:vMerge w:val="restart"/>
          </w:tcPr>
          <w:p w14:paraId="0D90288E"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Vienaudžu savstarpējo attiecību uzlabošana izglītības iestādēs</w:t>
            </w:r>
          </w:p>
          <w:p w14:paraId="6E709B09" w14:textId="77777777" w:rsidR="00CB7915" w:rsidRPr="000955F5" w:rsidRDefault="00CB7915">
            <w:pPr>
              <w:rPr>
                <w:rFonts w:ascii="Times New Roman" w:eastAsia="Times New Roman" w:hAnsi="Times New Roman"/>
                <w:lang w:val="lv-LV"/>
              </w:rPr>
            </w:pPr>
          </w:p>
          <w:p w14:paraId="70F8A519" w14:textId="77777777" w:rsidR="00CB7915" w:rsidRPr="000955F5" w:rsidRDefault="00CB7915">
            <w:pPr>
              <w:rPr>
                <w:rFonts w:ascii="Times New Roman" w:eastAsia="Times New Roman" w:hAnsi="Times New Roman"/>
                <w:lang w:val="lv-LV"/>
              </w:rPr>
            </w:pPr>
          </w:p>
          <w:p w14:paraId="0DE2A19A" w14:textId="77777777" w:rsidR="00CB7915" w:rsidRPr="000955F5" w:rsidRDefault="00CB7915">
            <w:pPr>
              <w:rPr>
                <w:rFonts w:ascii="Times New Roman" w:eastAsia="Times New Roman" w:hAnsi="Times New Roman"/>
                <w:lang w:val="lv-LV"/>
              </w:rPr>
            </w:pPr>
          </w:p>
        </w:tc>
        <w:tc>
          <w:tcPr>
            <w:tcW w:w="1632" w:type="dxa"/>
          </w:tcPr>
          <w:p w14:paraId="4A5E4B9D"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MOT programma izglītības iestādēs 13-16 gadus veciem jauniešiem</w:t>
            </w:r>
          </w:p>
        </w:tc>
        <w:tc>
          <w:tcPr>
            <w:tcW w:w="2410" w:type="dxa"/>
          </w:tcPr>
          <w:p w14:paraId="1E87A87E"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 xml:space="preserve">Stiprināt jauniešu izpratni un drosmi - drosmi dzīvot, rūpēties un pateikt nē. Programmā iesaistīti </w:t>
            </w:r>
            <w:r w:rsidR="002F4253">
              <w:rPr>
                <w:rFonts w:ascii="Times New Roman" w:eastAsia="Times New Roman" w:hAnsi="Times New Roman"/>
                <w:lang w:val="lv-LV"/>
              </w:rPr>
              <w:t>60</w:t>
            </w:r>
            <w:r w:rsidRPr="000955F5">
              <w:rPr>
                <w:rFonts w:ascii="Times New Roman" w:eastAsia="Times New Roman" w:hAnsi="Times New Roman"/>
                <w:lang w:val="lv-LV"/>
              </w:rPr>
              <w:t>% jauniešu</w:t>
            </w:r>
          </w:p>
        </w:tc>
        <w:tc>
          <w:tcPr>
            <w:tcW w:w="1559" w:type="dxa"/>
          </w:tcPr>
          <w:p w14:paraId="5557B72C"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Izglītības iestādes</w:t>
            </w:r>
          </w:p>
        </w:tc>
        <w:tc>
          <w:tcPr>
            <w:tcW w:w="2357" w:type="dxa"/>
          </w:tcPr>
          <w:p w14:paraId="211B052D"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"Biedrība "MOT" Latvija</w:t>
            </w:r>
          </w:p>
        </w:tc>
        <w:tc>
          <w:tcPr>
            <w:tcW w:w="750" w:type="dxa"/>
            <w:gridSpan w:val="2"/>
            <w:shd w:val="clear" w:color="auto" w:fill="D9D9D9"/>
          </w:tcPr>
          <w:p w14:paraId="24A2624C"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FFFFFF"/>
          </w:tcPr>
          <w:p w14:paraId="04A1B403"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FFFFFF"/>
          </w:tcPr>
          <w:p w14:paraId="4A83859F" w14:textId="77777777" w:rsidR="00CB7915" w:rsidRPr="000955F5" w:rsidRDefault="00CB7915">
            <w:pPr>
              <w:ind w:left="113" w:right="113"/>
              <w:rPr>
                <w:rFonts w:ascii="Times New Roman" w:eastAsia="Times New Roman" w:hAnsi="Times New Roman"/>
                <w:lang w:val="lv-LV"/>
              </w:rPr>
            </w:pPr>
          </w:p>
        </w:tc>
        <w:tc>
          <w:tcPr>
            <w:tcW w:w="746" w:type="dxa"/>
            <w:shd w:val="clear" w:color="auto" w:fill="FFFFFF"/>
          </w:tcPr>
          <w:p w14:paraId="32A9F6E2" w14:textId="77777777" w:rsidR="00CB7915" w:rsidRPr="000955F5" w:rsidRDefault="00CB7915">
            <w:pPr>
              <w:ind w:left="113" w:right="113"/>
              <w:rPr>
                <w:rFonts w:ascii="Times New Roman" w:eastAsia="Times New Roman" w:hAnsi="Times New Roman"/>
                <w:lang w:val="lv-LV"/>
              </w:rPr>
            </w:pPr>
          </w:p>
        </w:tc>
      </w:tr>
      <w:tr w:rsidR="00CB7915" w:rsidRPr="000955F5" w14:paraId="7E4586F2" w14:textId="77777777">
        <w:trPr>
          <w:cantSplit/>
          <w:trHeight w:val="1134"/>
        </w:trPr>
        <w:tc>
          <w:tcPr>
            <w:tcW w:w="587" w:type="dxa"/>
            <w:vMerge/>
          </w:tcPr>
          <w:p w14:paraId="36D68B0D"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tcPr>
          <w:p w14:paraId="5FA13FB9"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32" w:type="dxa"/>
          </w:tcPr>
          <w:p w14:paraId="4816796B"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Karjeras izglītības pasākumi</w:t>
            </w:r>
          </w:p>
        </w:tc>
        <w:tc>
          <w:tcPr>
            <w:tcW w:w="2410" w:type="dxa"/>
          </w:tcPr>
          <w:p w14:paraId="213CD637"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Vismaz 2 pasākumi katrā izglītības iestādē gadā</w:t>
            </w:r>
          </w:p>
        </w:tc>
        <w:tc>
          <w:tcPr>
            <w:tcW w:w="1559" w:type="dxa"/>
          </w:tcPr>
          <w:p w14:paraId="35F2B560"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Izglītības iestāde</w:t>
            </w:r>
          </w:p>
        </w:tc>
        <w:tc>
          <w:tcPr>
            <w:tcW w:w="2357" w:type="dxa"/>
          </w:tcPr>
          <w:p w14:paraId="3B2502F6"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NVA, Uzņēmēji, NVO</w:t>
            </w:r>
          </w:p>
        </w:tc>
        <w:tc>
          <w:tcPr>
            <w:tcW w:w="750" w:type="dxa"/>
            <w:gridSpan w:val="2"/>
            <w:shd w:val="clear" w:color="auto" w:fill="D9D9D9"/>
          </w:tcPr>
          <w:p w14:paraId="15EF5E1A"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1AF9D0E8"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7CD0165D" w14:textId="77777777" w:rsidR="00CB7915" w:rsidRPr="000955F5" w:rsidRDefault="00CB7915">
            <w:pPr>
              <w:ind w:left="113" w:right="113"/>
              <w:rPr>
                <w:rFonts w:ascii="Times New Roman" w:eastAsia="Times New Roman" w:hAnsi="Times New Roman"/>
                <w:lang w:val="lv-LV"/>
              </w:rPr>
            </w:pPr>
          </w:p>
        </w:tc>
        <w:tc>
          <w:tcPr>
            <w:tcW w:w="746" w:type="dxa"/>
            <w:shd w:val="clear" w:color="auto" w:fill="D9D9D9"/>
          </w:tcPr>
          <w:p w14:paraId="55F6F5EE" w14:textId="77777777" w:rsidR="00CB7915" w:rsidRPr="000955F5" w:rsidRDefault="00CB7915">
            <w:pPr>
              <w:ind w:left="113" w:right="113"/>
              <w:rPr>
                <w:rFonts w:ascii="Times New Roman" w:eastAsia="Times New Roman" w:hAnsi="Times New Roman"/>
                <w:lang w:val="lv-LV"/>
              </w:rPr>
            </w:pPr>
          </w:p>
        </w:tc>
      </w:tr>
      <w:tr w:rsidR="00CB7915" w:rsidRPr="000955F5" w14:paraId="08BFC500" w14:textId="77777777">
        <w:trPr>
          <w:cantSplit/>
          <w:trHeight w:val="1120"/>
        </w:trPr>
        <w:tc>
          <w:tcPr>
            <w:tcW w:w="587" w:type="dxa"/>
            <w:vMerge/>
          </w:tcPr>
          <w:p w14:paraId="4C56E9CD"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tcPr>
          <w:p w14:paraId="3D5428ED"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32" w:type="dxa"/>
          </w:tcPr>
          <w:p w14:paraId="60B2E290"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Vasaras nometnes PMP riska bērniem un jauniešiem</w:t>
            </w:r>
          </w:p>
        </w:tc>
        <w:tc>
          <w:tcPr>
            <w:tcW w:w="2410" w:type="dxa"/>
          </w:tcPr>
          <w:p w14:paraId="49AA9FAE"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Iesaistīti vismaz 50% riska bērni/ jaunieši</w:t>
            </w:r>
          </w:p>
          <w:p w14:paraId="31BCA93C" w14:textId="77777777" w:rsidR="00CB7915" w:rsidRPr="001D1F88" w:rsidRDefault="00CB7915">
            <w:pPr>
              <w:rPr>
                <w:rFonts w:ascii="Times New Roman" w:eastAsia="Times New Roman" w:hAnsi="Times New Roman"/>
                <w:lang w:val="lv-LV"/>
              </w:rPr>
            </w:pPr>
          </w:p>
          <w:p w14:paraId="2DB5202A" w14:textId="77777777" w:rsidR="00CB7915" w:rsidRPr="001D1F88" w:rsidRDefault="00CB7915">
            <w:pPr>
              <w:rPr>
                <w:rFonts w:ascii="Times New Roman" w:eastAsia="Times New Roman" w:hAnsi="Times New Roman"/>
                <w:lang w:val="lv-LV"/>
              </w:rPr>
            </w:pPr>
          </w:p>
        </w:tc>
        <w:tc>
          <w:tcPr>
            <w:tcW w:w="1559" w:type="dxa"/>
          </w:tcPr>
          <w:p w14:paraId="189FBC09"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Izglītības iestāde</w:t>
            </w:r>
          </w:p>
        </w:tc>
        <w:tc>
          <w:tcPr>
            <w:tcW w:w="2357" w:type="dxa"/>
          </w:tcPr>
          <w:p w14:paraId="42FD5167"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NVO, Izglītības pārvalde</w:t>
            </w:r>
          </w:p>
        </w:tc>
        <w:tc>
          <w:tcPr>
            <w:tcW w:w="750" w:type="dxa"/>
            <w:gridSpan w:val="2"/>
            <w:shd w:val="clear" w:color="auto" w:fill="D9D9D9"/>
          </w:tcPr>
          <w:p w14:paraId="0B28B5BC"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33D0B48E"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68AB7B75" w14:textId="77777777" w:rsidR="00CB7915" w:rsidRPr="000955F5" w:rsidRDefault="00CB7915">
            <w:pPr>
              <w:ind w:left="113" w:right="113"/>
              <w:rPr>
                <w:rFonts w:ascii="Times New Roman" w:eastAsia="Times New Roman" w:hAnsi="Times New Roman"/>
                <w:lang w:val="lv-LV"/>
              </w:rPr>
            </w:pPr>
          </w:p>
        </w:tc>
        <w:tc>
          <w:tcPr>
            <w:tcW w:w="746" w:type="dxa"/>
            <w:shd w:val="clear" w:color="auto" w:fill="D9D9D9"/>
          </w:tcPr>
          <w:p w14:paraId="15AC2979" w14:textId="77777777" w:rsidR="00CB7915" w:rsidRPr="000955F5" w:rsidRDefault="00CB7915">
            <w:pPr>
              <w:ind w:left="113" w:right="113"/>
              <w:rPr>
                <w:rFonts w:ascii="Times New Roman" w:eastAsia="Times New Roman" w:hAnsi="Times New Roman"/>
                <w:lang w:val="lv-LV"/>
              </w:rPr>
            </w:pPr>
          </w:p>
        </w:tc>
      </w:tr>
      <w:tr w:rsidR="00CB7915" w:rsidRPr="000955F5" w14:paraId="4BFD5F09" w14:textId="77777777">
        <w:trPr>
          <w:cantSplit/>
          <w:trHeight w:val="1120"/>
        </w:trPr>
        <w:tc>
          <w:tcPr>
            <w:tcW w:w="587" w:type="dxa"/>
          </w:tcPr>
          <w:p w14:paraId="3FF553C3"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tcPr>
          <w:p w14:paraId="419B339C"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32" w:type="dxa"/>
          </w:tcPr>
          <w:p w14:paraId="7A17C45B"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 xml:space="preserve">APU (atbalsts pozitīvai uzvedībai) programma </w:t>
            </w:r>
          </w:p>
        </w:tc>
        <w:tc>
          <w:tcPr>
            <w:tcW w:w="2410" w:type="dxa"/>
          </w:tcPr>
          <w:p w14:paraId="7CD4CB58"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Programma ieviesta vismaz 10 % izglītības iestādēs</w:t>
            </w:r>
          </w:p>
        </w:tc>
        <w:tc>
          <w:tcPr>
            <w:tcW w:w="1559" w:type="dxa"/>
          </w:tcPr>
          <w:p w14:paraId="0A89EB94"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Izglītības iestāde</w:t>
            </w:r>
          </w:p>
        </w:tc>
        <w:tc>
          <w:tcPr>
            <w:tcW w:w="2357" w:type="dxa"/>
          </w:tcPr>
          <w:p w14:paraId="681F42F0"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Izglītības pārvalde</w:t>
            </w:r>
          </w:p>
        </w:tc>
        <w:tc>
          <w:tcPr>
            <w:tcW w:w="750" w:type="dxa"/>
            <w:gridSpan w:val="2"/>
            <w:shd w:val="clear" w:color="auto" w:fill="D9D9D9"/>
          </w:tcPr>
          <w:p w14:paraId="1257D78B"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4EF4A79E"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1ACF341D" w14:textId="77777777" w:rsidR="00CB7915" w:rsidRPr="000955F5" w:rsidRDefault="00CB7915">
            <w:pPr>
              <w:ind w:left="113" w:right="113"/>
              <w:rPr>
                <w:rFonts w:ascii="Times New Roman" w:eastAsia="Times New Roman" w:hAnsi="Times New Roman"/>
                <w:lang w:val="lv-LV"/>
              </w:rPr>
            </w:pPr>
          </w:p>
        </w:tc>
        <w:tc>
          <w:tcPr>
            <w:tcW w:w="746" w:type="dxa"/>
            <w:shd w:val="clear" w:color="auto" w:fill="D9D9D9"/>
          </w:tcPr>
          <w:p w14:paraId="1A0EFC9A" w14:textId="77777777" w:rsidR="00CB7915" w:rsidRPr="000955F5" w:rsidRDefault="00CB7915">
            <w:pPr>
              <w:ind w:left="113" w:right="113"/>
              <w:rPr>
                <w:rFonts w:ascii="Times New Roman" w:eastAsia="Times New Roman" w:hAnsi="Times New Roman"/>
                <w:lang w:val="lv-LV"/>
              </w:rPr>
            </w:pPr>
          </w:p>
        </w:tc>
      </w:tr>
      <w:tr w:rsidR="00CB7915" w:rsidRPr="000955F5" w14:paraId="36512223" w14:textId="77777777">
        <w:trPr>
          <w:cantSplit/>
          <w:trHeight w:val="1120"/>
        </w:trPr>
        <w:tc>
          <w:tcPr>
            <w:tcW w:w="587" w:type="dxa"/>
          </w:tcPr>
          <w:p w14:paraId="5233B3DC"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tcPr>
          <w:p w14:paraId="2487E5BA"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32" w:type="dxa"/>
          </w:tcPr>
          <w:p w14:paraId="0C84CC24"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Jauniešu darbinieku aktivitātes</w:t>
            </w:r>
          </w:p>
        </w:tc>
        <w:tc>
          <w:tcPr>
            <w:tcW w:w="2410" w:type="dxa"/>
          </w:tcPr>
          <w:p w14:paraId="5D984410"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Katrā skolā ir bijis viens pasākums par jauniešu iespējām novadā (jauniešu dome, pašpārvalde, iniciatīvu konkursi, jauniešu telpas un pasākumi).</w:t>
            </w:r>
          </w:p>
        </w:tc>
        <w:tc>
          <w:tcPr>
            <w:tcW w:w="1559" w:type="dxa"/>
          </w:tcPr>
          <w:p w14:paraId="3578027D"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Izglītības iestāde</w:t>
            </w:r>
          </w:p>
        </w:tc>
        <w:tc>
          <w:tcPr>
            <w:tcW w:w="2357" w:type="dxa"/>
          </w:tcPr>
          <w:p w14:paraId="580445BB"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Izglītības pārvalde</w:t>
            </w:r>
          </w:p>
        </w:tc>
        <w:tc>
          <w:tcPr>
            <w:tcW w:w="750" w:type="dxa"/>
            <w:gridSpan w:val="2"/>
            <w:shd w:val="clear" w:color="auto" w:fill="D9D9D9"/>
          </w:tcPr>
          <w:p w14:paraId="36F40C59"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4B8A7E02"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1B10FE1A" w14:textId="77777777" w:rsidR="00CB7915" w:rsidRPr="000955F5" w:rsidRDefault="00CB7915">
            <w:pPr>
              <w:ind w:left="113" w:right="113"/>
              <w:rPr>
                <w:rFonts w:ascii="Times New Roman" w:eastAsia="Times New Roman" w:hAnsi="Times New Roman"/>
                <w:lang w:val="lv-LV"/>
              </w:rPr>
            </w:pPr>
          </w:p>
        </w:tc>
        <w:tc>
          <w:tcPr>
            <w:tcW w:w="746" w:type="dxa"/>
            <w:shd w:val="clear" w:color="auto" w:fill="D9D9D9"/>
          </w:tcPr>
          <w:p w14:paraId="75F0EA15" w14:textId="77777777" w:rsidR="00CB7915" w:rsidRPr="000955F5" w:rsidRDefault="00CB7915">
            <w:pPr>
              <w:ind w:left="113" w:right="113"/>
              <w:rPr>
                <w:rFonts w:ascii="Times New Roman" w:eastAsia="Times New Roman" w:hAnsi="Times New Roman"/>
                <w:lang w:val="lv-LV"/>
              </w:rPr>
            </w:pPr>
          </w:p>
        </w:tc>
      </w:tr>
      <w:tr w:rsidR="00CB7915" w:rsidRPr="000955F5" w14:paraId="45520726" w14:textId="77777777">
        <w:trPr>
          <w:cantSplit/>
          <w:trHeight w:val="560"/>
        </w:trPr>
        <w:tc>
          <w:tcPr>
            <w:tcW w:w="587" w:type="dxa"/>
            <w:vMerge w:val="restart"/>
          </w:tcPr>
          <w:p w14:paraId="619771F4"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lastRenderedPageBreak/>
              <w:t>5.</w:t>
            </w:r>
          </w:p>
        </w:tc>
        <w:tc>
          <w:tcPr>
            <w:tcW w:w="1669" w:type="dxa"/>
            <w:vMerge w:val="restart"/>
          </w:tcPr>
          <w:p w14:paraId="09FB844C"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Pedagogu, atbalsta personāla  profesionālo kompetenču paaugstināšana darbā ar PMP</w:t>
            </w:r>
          </w:p>
        </w:tc>
        <w:tc>
          <w:tcPr>
            <w:tcW w:w="163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10F053E"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Supervīzijas izglītības darbiniekiem (2 reizes gadā)</w:t>
            </w:r>
          </w:p>
        </w:tc>
        <w:tc>
          <w:tcPr>
            <w:tcW w:w="2410" w:type="dxa"/>
          </w:tcPr>
          <w:p w14:paraId="0848E6C1"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Supervīzijās piedalījušies 80% pedagogu un atbalsta speciālistu</w:t>
            </w:r>
          </w:p>
          <w:p w14:paraId="6FC93BAC"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Pieaugusi pedagogu pašefektivitātes izjūta darbā ar PMP riska grupas izglītojamajiem.</w:t>
            </w:r>
          </w:p>
        </w:tc>
        <w:tc>
          <w:tcPr>
            <w:tcW w:w="1559" w:type="dxa"/>
          </w:tcPr>
          <w:p w14:paraId="16033338"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Izglītības pārvalde</w:t>
            </w:r>
          </w:p>
        </w:tc>
        <w:tc>
          <w:tcPr>
            <w:tcW w:w="2357" w:type="dxa"/>
          </w:tcPr>
          <w:p w14:paraId="13D09708"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Izglītības iestādes</w:t>
            </w:r>
          </w:p>
        </w:tc>
        <w:tc>
          <w:tcPr>
            <w:tcW w:w="750" w:type="dxa"/>
            <w:gridSpan w:val="2"/>
            <w:shd w:val="clear" w:color="auto" w:fill="D9D9D9"/>
          </w:tcPr>
          <w:p w14:paraId="443EBD69"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35F54521"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1D69D09E" w14:textId="77777777" w:rsidR="00CB7915" w:rsidRPr="000955F5" w:rsidRDefault="00CB7915">
            <w:pPr>
              <w:ind w:left="113" w:right="113"/>
              <w:rPr>
                <w:rFonts w:ascii="Times New Roman" w:eastAsia="Times New Roman" w:hAnsi="Times New Roman"/>
                <w:lang w:val="lv-LV"/>
              </w:rPr>
            </w:pPr>
          </w:p>
        </w:tc>
        <w:tc>
          <w:tcPr>
            <w:tcW w:w="746" w:type="dxa"/>
            <w:shd w:val="clear" w:color="auto" w:fill="D9D9D9"/>
          </w:tcPr>
          <w:p w14:paraId="7F74F7C4" w14:textId="77777777" w:rsidR="00CB7915" w:rsidRPr="000955F5" w:rsidRDefault="00CB7915">
            <w:pPr>
              <w:ind w:left="113" w:right="113"/>
              <w:rPr>
                <w:rFonts w:ascii="Times New Roman" w:eastAsia="Times New Roman" w:hAnsi="Times New Roman"/>
                <w:lang w:val="lv-LV"/>
              </w:rPr>
            </w:pPr>
          </w:p>
        </w:tc>
      </w:tr>
      <w:tr w:rsidR="00CB7915" w:rsidRPr="000955F5" w14:paraId="7F586AEA" w14:textId="77777777">
        <w:trPr>
          <w:cantSplit/>
          <w:trHeight w:val="1134"/>
        </w:trPr>
        <w:tc>
          <w:tcPr>
            <w:tcW w:w="587" w:type="dxa"/>
            <w:vMerge/>
          </w:tcPr>
          <w:p w14:paraId="76E91AD6" w14:textId="77777777" w:rsidR="00CB7915" w:rsidRPr="000955F5" w:rsidRDefault="00CB7915">
            <w:pPr>
              <w:spacing w:before="0" w:after="0" w:line="240" w:lineRule="auto"/>
              <w:rPr>
                <w:rFonts w:ascii="Times New Roman" w:eastAsia="Times New Roman" w:hAnsi="Times New Roman"/>
                <w:lang w:val="lv-LV"/>
              </w:rPr>
            </w:pPr>
          </w:p>
        </w:tc>
        <w:tc>
          <w:tcPr>
            <w:tcW w:w="1669" w:type="dxa"/>
            <w:vMerge/>
          </w:tcPr>
          <w:p w14:paraId="67B7825E" w14:textId="77777777" w:rsidR="00CB7915" w:rsidRPr="000955F5" w:rsidRDefault="00CB7915">
            <w:pPr>
              <w:spacing w:before="0" w:after="0" w:line="240" w:lineRule="auto"/>
              <w:rPr>
                <w:rFonts w:ascii="Times New Roman" w:eastAsia="Times New Roman" w:hAnsi="Times New Roman"/>
                <w:lang w:val="lv-LV"/>
              </w:rPr>
            </w:pPr>
          </w:p>
        </w:tc>
        <w:tc>
          <w:tcPr>
            <w:tcW w:w="1632"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6114F75"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color w:val="000000"/>
                <w:lang w:val="lv-LV"/>
              </w:rPr>
              <w:t>Pieredzes apmaiņas pasākums citā pašvaldībā (1 reizi gadā)</w:t>
            </w:r>
          </w:p>
        </w:tc>
        <w:tc>
          <w:tcPr>
            <w:tcW w:w="2410" w:type="dxa"/>
          </w:tcPr>
          <w:p w14:paraId="6121DFEB"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Uzlabojusies PMP riska jauniešu identificēšanas prakse</w:t>
            </w:r>
          </w:p>
          <w:p w14:paraId="6B981ED9"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 xml:space="preserve">Pieredzes apmaiņas pasākumos piedalījies vismaz 1 atbalsta speciālists, pedagogs un </w:t>
            </w:r>
            <w:r w:rsidR="001D1F88" w:rsidRPr="001D1F88">
              <w:rPr>
                <w:rFonts w:ascii="Times New Roman" w:eastAsia="Times New Roman" w:hAnsi="Times New Roman"/>
                <w:lang w:val="lv-LV"/>
              </w:rPr>
              <w:t>administrācijas</w:t>
            </w:r>
            <w:r w:rsidRPr="001D1F88">
              <w:rPr>
                <w:rFonts w:ascii="Times New Roman" w:eastAsia="Times New Roman" w:hAnsi="Times New Roman"/>
                <w:lang w:val="lv-LV"/>
              </w:rPr>
              <w:t xml:space="preserve"> pārstāvis.</w:t>
            </w:r>
          </w:p>
        </w:tc>
        <w:tc>
          <w:tcPr>
            <w:tcW w:w="1559" w:type="dxa"/>
          </w:tcPr>
          <w:p w14:paraId="45E45AED"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Izglītības pārvalde</w:t>
            </w:r>
            <w:r w:rsidR="001D1F88">
              <w:rPr>
                <w:rFonts w:ascii="Times New Roman" w:eastAsia="Times New Roman" w:hAnsi="Times New Roman"/>
                <w:lang w:val="lv-LV"/>
              </w:rPr>
              <w:t>, Izglītības iestāde</w:t>
            </w:r>
          </w:p>
        </w:tc>
        <w:tc>
          <w:tcPr>
            <w:tcW w:w="2357" w:type="dxa"/>
          </w:tcPr>
          <w:p w14:paraId="648105BF" w14:textId="77777777" w:rsidR="00CB7915" w:rsidRPr="000955F5" w:rsidRDefault="00CB7915">
            <w:pPr>
              <w:rPr>
                <w:rFonts w:ascii="Times New Roman" w:eastAsia="Times New Roman" w:hAnsi="Times New Roman"/>
                <w:lang w:val="lv-LV"/>
              </w:rPr>
            </w:pPr>
          </w:p>
        </w:tc>
        <w:tc>
          <w:tcPr>
            <w:tcW w:w="750" w:type="dxa"/>
            <w:gridSpan w:val="2"/>
            <w:shd w:val="clear" w:color="auto" w:fill="D9D9D9"/>
          </w:tcPr>
          <w:p w14:paraId="44C64D73"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0695FF2F"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436B6FB6" w14:textId="77777777" w:rsidR="00CB7915" w:rsidRPr="000955F5" w:rsidRDefault="00CB7915">
            <w:pPr>
              <w:ind w:left="113" w:right="113"/>
              <w:rPr>
                <w:rFonts w:ascii="Times New Roman" w:eastAsia="Times New Roman" w:hAnsi="Times New Roman"/>
                <w:lang w:val="lv-LV"/>
              </w:rPr>
            </w:pPr>
          </w:p>
        </w:tc>
        <w:tc>
          <w:tcPr>
            <w:tcW w:w="746" w:type="dxa"/>
            <w:shd w:val="clear" w:color="auto" w:fill="FFFFFF"/>
          </w:tcPr>
          <w:p w14:paraId="0BA97775" w14:textId="77777777" w:rsidR="00CB7915" w:rsidRPr="000955F5" w:rsidRDefault="00CB7915">
            <w:pPr>
              <w:ind w:left="113" w:right="113"/>
              <w:rPr>
                <w:rFonts w:ascii="Times New Roman" w:eastAsia="Times New Roman" w:hAnsi="Times New Roman"/>
                <w:lang w:val="lv-LV"/>
              </w:rPr>
            </w:pPr>
          </w:p>
        </w:tc>
      </w:tr>
      <w:tr w:rsidR="00CB7915" w:rsidRPr="000955F5" w14:paraId="31C115CE" w14:textId="77777777">
        <w:trPr>
          <w:cantSplit/>
          <w:trHeight w:val="981"/>
        </w:trPr>
        <w:tc>
          <w:tcPr>
            <w:tcW w:w="13202" w:type="dxa"/>
            <w:gridSpan w:val="13"/>
            <w:shd w:val="clear" w:color="auto" w:fill="FF0000"/>
          </w:tcPr>
          <w:p w14:paraId="7E0A81AC" w14:textId="77777777" w:rsidR="00CB7915" w:rsidRPr="000955F5" w:rsidRDefault="00CB7915">
            <w:pPr>
              <w:ind w:left="113" w:right="113"/>
              <w:rPr>
                <w:rFonts w:ascii="Times New Roman" w:eastAsia="Times New Roman" w:hAnsi="Times New Roman"/>
                <w:lang w:val="lv-LV"/>
              </w:rPr>
            </w:pPr>
          </w:p>
          <w:p w14:paraId="741DAEA0" w14:textId="77777777" w:rsidR="00CB7915" w:rsidRPr="000955F5" w:rsidRDefault="00CE7C04">
            <w:pPr>
              <w:jc w:val="center"/>
              <w:rPr>
                <w:rFonts w:ascii="Times New Roman" w:eastAsia="Times New Roman" w:hAnsi="Times New Roman"/>
                <w:lang w:val="lv-LV"/>
              </w:rPr>
            </w:pPr>
            <w:r w:rsidRPr="000955F5">
              <w:rPr>
                <w:rFonts w:ascii="Times New Roman" w:eastAsia="Times New Roman" w:hAnsi="Times New Roman"/>
                <w:lang w:val="lv-LV"/>
              </w:rPr>
              <w:t>PIELĀGOTĀ PREVENCIJA</w:t>
            </w:r>
          </w:p>
        </w:tc>
      </w:tr>
      <w:tr w:rsidR="00CB7915" w:rsidRPr="000955F5" w14:paraId="4330322F" w14:textId="77777777">
        <w:trPr>
          <w:cantSplit/>
          <w:trHeight w:val="1134"/>
        </w:trPr>
        <w:tc>
          <w:tcPr>
            <w:tcW w:w="587" w:type="dxa"/>
            <w:vMerge w:val="restart"/>
          </w:tcPr>
          <w:p w14:paraId="576E460B"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6.</w:t>
            </w:r>
          </w:p>
        </w:tc>
        <w:tc>
          <w:tcPr>
            <w:tcW w:w="1669" w:type="dxa"/>
            <w:vMerge w:val="restart"/>
            <w:tcBorders>
              <w:top w:val="single" w:sz="4" w:space="0" w:color="767171"/>
              <w:left w:val="single" w:sz="4" w:space="0" w:color="767171"/>
              <w:right w:val="single" w:sz="4" w:space="0" w:color="767171"/>
            </w:tcBorders>
            <w:shd w:val="clear" w:color="auto" w:fill="auto"/>
            <w:vAlign w:val="center"/>
          </w:tcPr>
          <w:p w14:paraId="3C81F567"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Atbalsta pakalpojumu pieejamības nodrošināšana</w:t>
            </w:r>
          </w:p>
        </w:tc>
        <w:tc>
          <w:tcPr>
            <w:tcW w:w="1632" w:type="dxa"/>
          </w:tcPr>
          <w:p w14:paraId="60B04F5A"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Atbalsta personāla pieejamība</w:t>
            </w:r>
          </w:p>
        </w:tc>
        <w:tc>
          <w:tcPr>
            <w:tcW w:w="2410" w:type="dxa"/>
          </w:tcPr>
          <w:p w14:paraId="66E10EDA"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 xml:space="preserve">Katrā izglītības iestādē izglītojamajiem, pēc nepieciešamības, ir pieejams individuāls pedagoga palīga un/vai psihologa, logopēda, sociālā pedagoga vai speciālā pedagoga atbalsts.  </w:t>
            </w:r>
          </w:p>
        </w:tc>
        <w:tc>
          <w:tcPr>
            <w:tcW w:w="1559" w:type="dxa"/>
          </w:tcPr>
          <w:p w14:paraId="6303B542"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Izglītības pārvalde, Izglītības iestāde</w:t>
            </w:r>
          </w:p>
        </w:tc>
        <w:tc>
          <w:tcPr>
            <w:tcW w:w="2357" w:type="dxa"/>
          </w:tcPr>
          <w:p w14:paraId="204D8CAE" w14:textId="77777777" w:rsidR="00CB7915" w:rsidRPr="000955F5" w:rsidRDefault="00CE7C04">
            <w:pPr>
              <w:rPr>
                <w:rFonts w:ascii="Times New Roman" w:eastAsia="Times New Roman" w:hAnsi="Times New Roman"/>
                <w:lang w:val="lv-LV"/>
              </w:rPr>
            </w:pPr>
            <w:r w:rsidRPr="000955F5">
              <w:rPr>
                <w:rFonts w:ascii="Times New Roman" w:eastAsia="Times New Roman" w:hAnsi="Times New Roman"/>
                <w:lang w:val="lv-LV"/>
              </w:rPr>
              <w:t>Pašvaldība</w:t>
            </w:r>
          </w:p>
        </w:tc>
        <w:tc>
          <w:tcPr>
            <w:tcW w:w="750" w:type="dxa"/>
            <w:gridSpan w:val="2"/>
          </w:tcPr>
          <w:p w14:paraId="5A1AB1AC" w14:textId="77777777" w:rsidR="00CB7915" w:rsidRPr="000955F5" w:rsidRDefault="00CB7915">
            <w:pPr>
              <w:ind w:left="113" w:right="113"/>
              <w:rPr>
                <w:rFonts w:ascii="Times New Roman" w:eastAsia="Times New Roman" w:hAnsi="Times New Roman"/>
                <w:lang w:val="lv-LV"/>
              </w:rPr>
            </w:pPr>
          </w:p>
        </w:tc>
        <w:tc>
          <w:tcPr>
            <w:tcW w:w="746" w:type="dxa"/>
            <w:gridSpan w:val="2"/>
          </w:tcPr>
          <w:p w14:paraId="4D1EF1BE"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372CF332" w14:textId="77777777" w:rsidR="00CB7915" w:rsidRPr="000955F5" w:rsidRDefault="00CB7915">
            <w:pPr>
              <w:ind w:left="113" w:right="113"/>
              <w:rPr>
                <w:rFonts w:ascii="Times New Roman" w:eastAsia="Times New Roman" w:hAnsi="Times New Roman"/>
                <w:lang w:val="lv-LV"/>
              </w:rPr>
            </w:pPr>
          </w:p>
        </w:tc>
        <w:tc>
          <w:tcPr>
            <w:tcW w:w="746" w:type="dxa"/>
          </w:tcPr>
          <w:p w14:paraId="527A9197" w14:textId="77777777" w:rsidR="00CB7915" w:rsidRPr="000955F5" w:rsidRDefault="00CB7915">
            <w:pPr>
              <w:ind w:left="113" w:right="113"/>
              <w:rPr>
                <w:rFonts w:ascii="Times New Roman" w:eastAsia="Times New Roman" w:hAnsi="Times New Roman"/>
                <w:lang w:val="lv-LV"/>
              </w:rPr>
            </w:pPr>
          </w:p>
        </w:tc>
      </w:tr>
      <w:tr w:rsidR="00CB7915" w:rsidRPr="000955F5" w14:paraId="25A3A44F" w14:textId="77777777">
        <w:trPr>
          <w:cantSplit/>
          <w:trHeight w:val="1134"/>
        </w:trPr>
        <w:tc>
          <w:tcPr>
            <w:tcW w:w="587" w:type="dxa"/>
            <w:vMerge/>
          </w:tcPr>
          <w:p w14:paraId="2B02173B"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tcBorders>
              <w:top w:val="single" w:sz="4" w:space="0" w:color="767171"/>
              <w:left w:val="single" w:sz="4" w:space="0" w:color="767171"/>
              <w:right w:val="single" w:sz="4" w:space="0" w:color="767171"/>
            </w:tcBorders>
            <w:shd w:val="clear" w:color="auto" w:fill="auto"/>
            <w:vAlign w:val="center"/>
          </w:tcPr>
          <w:p w14:paraId="0A420A54"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32" w:type="dxa"/>
          </w:tcPr>
          <w:p w14:paraId="2292EE77"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Individuālo atbalsta plānu izstrāde</w:t>
            </w:r>
          </w:p>
        </w:tc>
        <w:tc>
          <w:tcPr>
            <w:tcW w:w="2410" w:type="dxa"/>
          </w:tcPr>
          <w:p w14:paraId="79D31CAD"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Katram izglītojamajam (pēc nepieciešamības) ir izstrādāts individuālais atbalsta plāns (uzvedības korekcijas plāns vai individuālais izglītības programmas apguves plāns).</w:t>
            </w:r>
          </w:p>
        </w:tc>
        <w:tc>
          <w:tcPr>
            <w:tcW w:w="1559" w:type="dxa"/>
          </w:tcPr>
          <w:p w14:paraId="330003B2"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 xml:space="preserve">Izglītības iestāde </w:t>
            </w:r>
          </w:p>
        </w:tc>
        <w:tc>
          <w:tcPr>
            <w:tcW w:w="2357" w:type="dxa"/>
          </w:tcPr>
          <w:p w14:paraId="229A9E68"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Atbalsta personāls</w:t>
            </w:r>
          </w:p>
        </w:tc>
        <w:tc>
          <w:tcPr>
            <w:tcW w:w="750" w:type="dxa"/>
            <w:gridSpan w:val="2"/>
            <w:shd w:val="clear" w:color="auto" w:fill="D9D9D9"/>
          </w:tcPr>
          <w:p w14:paraId="20BBADFC"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5B0E6AD8"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5325D98D" w14:textId="77777777" w:rsidR="00CB7915" w:rsidRPr="000955F5" w:rsidRDefault="00CB7915">
            <w:pPr>
              <w:ind w:left="113" w:right="113"/>
              <w:rPr>
                <w:rFonts w:ascii="Times New Roman" w:eastAsia="Times New Roman" w:hAnsi="Times New Roman"/>
                <w:lang w:val="lv-LV"/>
              </w:rPr>
            </w:pPr>
          </w:p>
        </w:tc>
        <w:tc>
          <w:tcPr>
            <w:tcW w:w="746" w:type="dxa"/>
            <w:shd w:val="clear" w:color="auto" w:fill="D9D9D9"/>
          </w:tcPr>
          <w:p w14:paraId="6E17E471" w14:textId="77777777" w:rsidR="00CB7915" w:rsidRPr="000955F5" w:rsidRDefault="00CB7915">
            <w:pPr>
              <w:ind w:left="113" w:right="113"/>
              <w:rPr>
                <w:rFonts w:ascii="Times New Roman" w:eastAsia="Times New Roman" w:hAnsi="Times New Roman"/>
                <w:lang w:val="lv-LV"/>
              </w:rPr>
            </w:pPr>
          </w:p>
        </w:tc>
      </w:tr>
      <w:tr w:rsidR="00CB7915" w:rsidRPr="000955F5" w14:paraId="5F7C064E" w14:textId="77777777">
        <w:trPr>
          <w:cantSplit/>
          <w:trHeight w:val="1134"/>
        </w:trPr>
        <w:tc>
          <w:tcPr>
            <w:tcW w:w="587" w:type="dxa"/>
            <w:vMerge/>
          </w:tcPr>
          <w:p w14:paraId="11E33BDA"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tcBorders>
              <w:top w:val="single" w:sz="4" w:space="0" w:color="767171"/>
              <w:left w:val="single" w:sz="4" w:space="0" w:color="767171"/>
              <w:right w:val="single" w:sz="4" w:space="0" w:color="767171"/>
            </w:tcBorders>
            <w:shd w:val="clear" w:color="auto" w:fill="auto"/>
            <w:vAlign w:val="center"/>
          </w:tcPr>
          <w:p w14:paraId="557BC2CE"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32" w:type="dxa"/>
            <w:tcBorders>
              <w:left w:val="single" w:sz="4" w:space="0" w:color="767171"/>
            </w:tcBorders>
          </w:tcPr>
          <w:p w14:paraId="07ED43EA"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Individuālais darbs  mācību grūtību novēršanai mācību priekšmetos</w:t>
            </w:r>
          </w:p>
        </w:tc>
        <w:tc>
          <w:tcPr>
            <w:tcW w:w="2410" w:type="dxa"/>
          </w:tcPr>
          <w:p w14:paraId="34530AC7"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Pedagoga palīgs sniedz atbalstu mācību procesā.</w:t>
            </w:r>
          </w:p>
          <w:p w14:paraId="70D1328E"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Mācību priekšmetu pedagogi sniedz individuālu atbalstu.</w:t>
            </w:r>
          </w:p>
        </w:tc>
        <w:tc>
          <w:tcPr>
            <w:tcW w:w="1559" w:type="dxa"/>
          </w:tcPr>
          <w:p w14:paraId="248D6F9E"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Izglītības iestāde</w:t>
            </w:r>
          </w:p>
        </w:tc>
        <w:tc>
          <w:tcPr>
            <w:tcW w:w="2357" w:type="dxa"/>
          </w:tcPr>
          <w:p w14:paraId="60FFC7F4"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Vecāki, Izglītības pārvalde</w:t>
            </w:r>
          </w:p>
        </w:tc>
        <w:tc>
          <w:tcPr>
            <w:tcW w:w="750" w:type="dxa"/>
            <w:gridSpan w:val="2"/>
            <w:shd w:val="clear" w:color="auto" w:fill="D9D9D9"/>
          </w:tcPr>
          <w:p w14:paraId="4FA6C763"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4C3C0272"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3536B551" w14:textId="77777777" w:rsidR="00CB7915" w:rsidRPr="000955F5" w:rsidRDefault="00CB7915">
            <w:pPr>
              <w:ind w:left="113" w:right="113"/>
              <w:rPr>
                <w:rFonts w:ascii="Times New Roman" w:eastAsia="Times New Roman" w:hAnsi="Times New Roman"/>
                <w:lang w:val="lv-LV"/>
              </w:rPr>
            </w:pPr>
          </w:p>
        </w:tc>
        <w:tc>
          <w:tcPr>
            <w:tcW w:w="746" w:type="dxa"/>
            <w:shd w:val="clear" w:color="auto" w:fill="D9D9D9"/>
          </w:tcPr>
          <w:p w14:paraId="0ED6BF78" w14:textId="77777777" w:rsidR="00CB7915" w:rsidRPr="000955F5" w:rsidRDefault="00CB7915">
            <w:pPr>
              <w:ind w:left="113" w:right="113"/>
              <w:rPr>
                <w:rFonts w:ascii="Times New Roman" w:eastAsia="Times New Roman" w:hAnsi="Times New Roman"/>
                <w:lang w:val="lv-LV"/>
              </w:rPr>
            </w:pPr>
          </w:p>
        </w:tc>
      </w:tr>
      <w:tr w:rsidR="00CB7915" w:rsidRPr="000955F5" w14:paraId="09418725" w14:textId="77777777">
        <w:trPr>
          <w:cantSplit/>
          <w:trHeight w:val="1134"/>
        </w:trPr>
        <w:tc>
          <w:tcPr>
            <w:tcW w:w="587" w:type="dxa"/>
            <w:vMerge/>
          </w:tcPr>
          <w:p w14:paraId="340AC284"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tcBorders>
              <w:top w:val="single" w:sz="4" w:space="0" w:color="767171"/>
              <w:left w:val="single" w:sz="4" w:space="0" w:color="767171"/>
              <w:right w:val="single" w:sz="4" w:space="0" w:color="767171"/>
            </w:tcBorders>
            <w:shd w:val="clear" w:color="auto" w:fill="auto"/>
            <w:vAlign w:val="center"/>
          </w:tcPr>
          <w:p w14:paraId="1BD5162D"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32" w:type="dxa"/>
            <w:tcBorders>
              <w:left w:val="single" w:sz="4" w:space="0" w:color="767171"/>
            </w:tcBorders>
          </w:tcPr>
          <w:p w14:paraId="58C0761E"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Darbības ar ģimeni saistīto risku mazināšanā</w:t>
            </w:r>
          </w:p>
        </w:tc>
        <w:tc>
          <w:tcPr>
            <w:tcW w:w="2410" w:type="dxa"/>
          </w:tcPr>
          <w:p w14:paraId="6A803875"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Ģimenes terapija ģimenēm, kurās bērniem ir augsts vai ļoti augsts PMP risks.</w:t>
            </w:r>
          </w:p>
        </w:tc>
        <w:tc>
          <w:tcPr>
            <w:tcW w:w="1559" w:type="dxa"/>
          </w:tcPr>
          <w:p w14:paraId="5402DF5B"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Sociālais dienests Izglītības iestāde</w:t>
            </w:r>
          </w:p>
        </w:tc>
        <w:tc>
          <w:tcPr>
            <w:tcW w:w="2357" w:type="dxa"/>
          </w:tcPr>
          <w:p w14:paraId="0D3F93C2"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Bāriņtiesa, pašvaldības policija, Bērnu tiesību aizsardzības sadarbības grupa</w:t>
            </w:r>
          </w:p>
        </w:tc>
        <w:tc>
          <w:tcPr>
            <w:tcW w:w="750" w:type="dxa"/>
            <w:gridSpan w:val="2"/>
            <w:shd w:val="clear" w:color="auto" w:fill="D9D9D9"/>
          </w:tcPr>
          <w:p w14:paraId="5B1429F4"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2F9A637D" w14:textId="77777777" w:rsidR="00CB7915" w:rsidRPr="000955F5" w:rsidRDefault="00CB7915">
            <w:pPr>
              <w:ind w:left="113" w:right="113"/>
              <w:rPr>
                <w:rFonts w:ascii="Times New Roman" w:eastAsia="Times New Roman" w:hAnsi="Times New Roman"/>
                <w:lang w:val="lv-LV"/>
              </w:rPr>
            </w:pPr>
          </w:p>
        </w:tc>
        <w:tc>
          <w:tcPr>
            <w:tcW w:w="746" w:type="dxa"/>
            <w:gridSpan w:val="2"/>
            <w:shd w:val="clear" w:color="auto" w:fill="D9D9D9"/>
          </w:tcPr>
          <w:p w14:paraId="50E770D3" w14:textId="77777777" w:rsidR="00CB7915" w:rsidRPr="000955F5" w:rsidRDefault="00CB7915">
            <w:pPr>
              <w:ind w:left="113" w:right="113"/>
              <w:rPr>
                <w:rFonts w:ascii="Times New Roman" w:eastAsia="Times New Roman" w:hAnsi="Times New Roman"/>
                <w:lang w:val="lv-LV"/>
              </w:rPr>
            </w:pPr>
          </w:p>
        </w:tc>
        <w:tc>
          <w:tcPr>
            <w:tcW w:w="746" w:type="dxa"/>
            <w:shd w:val="clear" w:color="auto" w:fill="D9D9D9"/>
          </w:tcPr>
          <w:p w14:paraId="59E03441" w14:textId="77777777" w:rsidR="00CB7915" w:rsidRPr="000955F5" w:rsidRDefault="00CB7915">
            <w:pPr>
              <w:ind w:left="113" w:right="113"/>
              <w:rPr>
                <w:rFonts w:ascii="Times New Roman" w:eastAsia="Times New Roman" w:hAnsi="Times New Roman"/>
                <w:lang w:val="lv-LV"/>
              </w:rPr>
            </w:pPr>
          </w:p>
        </w:tc>
      </w:tr>
    </w:tbl>
    <w:p w14:paraId="31EA4EA4" w14:textId="77777777" w:rsidR="00CB7915" w:rsidRPr="000955F5" w:rsidRDefault="00CB7915">
      <w:pPr>
        <w:ind w:left="360"/>
        <w:rPr>
          <w:rFonts w:ascii="Times New Roman" w:eastAsia="Times New Roman" w:hAnsi="Times New Roman"/>
          <w:sz w:val="24"/>
          <w:lang w:val="lv-LV"/>
        </w:rPr>
      </w:pPr>
    </w:p>
    <w:p w14:paraId="04D7A5E6" w14:textId="77777777" w:rsidR="00CB7915" w:rsidRPr="000955F5" w:rsidRDefault="00CB7915">
      <w:pPr>
        <w:ind w:left="360"/>
        <w:rPr>
          <w:rFonts w:ascii="Times New Roman" w:eastAsia="Times New Roman" w:hAnsi="Times New Roman"/>
          <w:sz w:val="24"/>
          <w:lang w:val="lv-LV"/>
        </w:rPr>
      </w:pPr>
    </w:p>
    <w:p w14:paraId="6004247F" w14:textId="77777777" w:rsidR="00CB7915" w:rsidRPr="000955F5" w:rsidRDefault="00CE7C04">
      <w:pPr>
        <w:numPr>
          <w:ilvl w:val="1"/>
          <w:numId w:val="11"/>
        </w:numPr>
        <w:pBdr>
          <w:top w:val="nil"/>
          <w:left w:val="nil"/>
          <w:bottom w:val="nil"/>
          <w:right w:val="nil"/>
          <w:between w:val="nil"/>
        </w:pBdr>
        <w:spacing w:line="240" w:lineRule="auto"/>
        <w:jc w:val="center"/>
        <w:rPr>
          <w:rFonts w:ascii="Times New Roman" w:eastAsia="Times New Roman" w:hAnsi="Times New Roman"/>
          <w:color w:val="000000"/>
          <w:sz w:val="24"/>
          <w:lang w:val="lv-LV"/>
        </w:rPr>
      </w:pPr>
      <w:r w:rsidRPr="000955F5">
        <w:rPr>
          <w:rFonts w:ascii="Times New Roman" w:eastAsia="Times New Roman" w:hAnsi="Times New Roman"/>
          <w:color w:val="000000"/>
          <w:sz w:val="24"/>
          <w:lang w:val="lv-LV"/>
        </w:rPr>
        <w:t>PREVENCIJAS AKTIVITĀTES UN DARBA UZDEVUMI</w:t>
      </w:r>
    </w:p>
    <w:p w14:paraId="19F901F8" w14:textId="77777777" w:rsidR="00CB7915" w:rsidRPr="000955F5" w:rsidRDefault="00CB7915">
      <w:pPr>
        <w:rPr>
          <w:rFonts w:ascii="Times New Roman" w:eastAsia="Times New Roman" w:hAnsi="Times New Roman"/>
          <w:sz w:val="24"/>
          <w:lang w:val="lv-LV"/>
        </w:rPr>
      </w:pPr>
    </w:p>
    <w:tbl>
      <w:tblPr>
        <w:tblStyle w:val="ac"/>
        <w:tblW w:w="13500" w:type="dxa"/>
        <w:tblInd w:w="0"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00" w:firstRow="0" w:lastRow="0" w:firstColumn="0" w:lastColumn="0" w:noHBand="0" w:noVBand="1"/>
      </w:tblPr>
      <w:tblGrid>
        <w:gridCol w:w="456"/>
        <w:gridCol w:w="456"/>
        <w:gridCol w:w="1669"/>
        <w:gridCol w:w="1207"/>
        <w:gridCol w:w="1863"/>
        <w:gridCol w:w="2241"/>
        <w:gridCol w:w="1855"/>
        <w:gridCol w:w="78"/>
        <w:gridCol w:w="1507"/>
        <w:gridCol w:w="2168"/>
      </w:tblGrid>
      <w:tr w:rsidR="00CB7915" w:rsidRPr="000955F5" w14:paraId="54ED8FA5" w14:textId="77777777">
        <w:trPr>
          <w:tblHeader/>
        </w:trPr>
        <w:tc>
          <w:tcPr>
            <w:tcW w:w="456" w:type="dxa"/>
            <w:tcBorders>
              <w:bottom w:val="single" w:sz="4" w:space="0" w:color="FFFFFF"/>
              <w:right w:val="single" w:sz="4" w:space="0" w:color="FFFFFF"/>
            </w:tcBorders>
            <w:shd w:val="clear" w:color="auto" w:fill="68478D"/>
            <w:vAlign w:val="center"/>
          </w:tcPr>
          <w:p w14:paraId="00CD34CE" w14:textId="77777777" w:rsidR="00CB7915" w:rsidRPr="000955F5" w:rsidRDefault="00CE7C04">
            <w:pPr>
              <w:jc w:val="center"/>
              <w:rPr>
                <w:color w:val="FFFFFF"/>
                <w:lang w:val="lv-LV"/>
              </w:rPr>
            </w:pPr>
            <w:r w:rsidRPr="000955F5">
              <w:rPr>
                <w:color w:val="FFFFFF"/>
                <w:lang w:val="lv-LV"/>
              </w:rPr>
              <w:t>PL</w:t>
            </w:r>
          </w:p>
        </w:tc>
        <w:tc>
          <w:tcPr>
            <w:tcW w:w="2125" w:type="dxa"/>
            <w:gridSpan w:val="2"/>
            <w:tcBorders>
              <w:left w:val="single" w:sz="4" w:space="0" w:color="FFFFFF"/>
              <w:bottom w:val="single" w:sz="4" w:space="0" w:color="FFFFFF"/>
              <w:right w:val="single" w:sz="4" w:space="0" w:color="FFFFFF"/>
            </w:tcBorders>
            <w:shd w:val="clear" w:color="auto" w:fill="68478D"/>
          </w:tcPr>
          <w:p w14:paraId="5B6F6EAB" w14:textId="77777777" w:rsidR="00CB7915" w:rsidRPr="000955F5" w:rsidRDefault="00CE7C04">
            <w:pPr>
              <w:jc w:val="center"/>
              <w:rPr>
                <w:color w:val="FFFFFF"/>
                <w:lang w:val="lv-LV"/>
              </w:rPr>
            </w:pPr>
            <w:r w:rsidRPr="000955F5">
              <w:rPr>
                <w:color w:val="FFFFFF"/>
                <w:lang w:val="lv-LV"/>
              </w:rPr>
              <w:t>MĒRĶIS</w:t>
            </w:r>
          </w:p>
        </w:tc>
        <w:tc>
          <w:tcPr>
            <w:tcW w:w="3070" w:type="dxa"/>
            <w:gridSpan w:val="2"/>
            <w:tcBorders>
              <w:left w:val="single" w:sz="4" w:space="0" w:color="FFFFFF"/>
              <w:bottom w:val="single" w:sz="4" w:space="0" w:color="FFFFFF"/>
              <w:right w:val="single" w:sz="4" w:space="0" w:color="FFFFFF"/>
            </w:tcBorders>
            <w:shd w:val="clear" w:color="auto" w:fill="68478D"/>
            <w:vAlign w:val="center"/>
          </w:tcPr>
          <w:p w14:paraId="5CF579ED" w14:textId="77777777" w:rsidR="00CB7915" w:rsidRPr="000955F5" w:rsidRDefault="00CE7C04">
            <w:pPr>
              <w:jc w:val="center"/>
              <w:rPr>
                <w:color w:val="FFFFFF"/>
                <w:lang w:val="lv-LV"/>
              </w:rPr>
            </w:pPr>
            <w:r w:rsidRPr="000955F5">
              <w:rPr>
                <w:color w:val="FFFFFF"/>
                <w:lang w:val="lv-LV"/>
              </w:rPr>
              <w:t>PREVENCIJAS AKTIVITĀTE</w:t>
            </w:r>
          </w:p>
        </w:tc>
        <w:tc>
          <w:tcPr>
            <w:tcW w:w="4174" w:type="dxa"/>
            <w:gridSpan w:val="3"/>
            <w:tcBorders>
              <w:left w:val="single" w:sz="4" w:space="0" w:color="FFFFFF"/>
              <w:bottom w:val="single" w:sz="4" w:space="0" w:color="FFFFFF"/>
              <w:right w:val="single" w:sz="4" w:space="0" w:color="FFFFFF"/>
            </w:tcBorders>
            <w:shd w:val="clear" w:color="auto" w:fill="68478D"/>
            <w:vAlign w:val="center"/>
          </w:tcPr>
          <w:p w14:paraId="50535C4D" w14:textId="77777777" w:rsidR="00CB7915" w:rsidRPr="000955F5" w:rsidRDefault="00CE7C04">
            <w:pPr>
              <w:jc w:val="center"/>
              <w:rPr>
                <w:color w:val="FFFFFF"/>
                <w:lang w:val="lv-LV"/>
              </w:rPr>
            </w:pPr>
            <w:r w:rsidRPr="000955F5">
              <w:rPr>
                <w:color w:val="FFFFFF"/>
                <w:lang w:val="lv-LV"/>
              </w:rPr>
              <w:t>DARBA UZDEVUMI PLĀNA IZPILDEI</w:t>
            </w:r>
          </w:p>
        </w:tc>
        <w:tc>
          <w:tcPr>
            <w:tcW w:w="3675" w:type="dxa"/>
            <w:gridSpan w:val="2"/>
            <w:tcBorders>
              <w:left w:val="single" w:sz="4" w:space="0" w:color="FFFFFF"/>
              <w:bottom w:val="single" w:sz="4" w:space="0" w:color="FFFFFF"/>
            </w:tcBorders>
            <w:shd w:val="clear" w:color="auto" w:fill="68478D"/>
            <w:vAlign w:val="center"/>
          </w:tcPr>
          <w:p w14:paraId="2908E2B2" w14:textId="77777777" w:rsidR="00CB7915" w:rsidRPr="000955F5" w:rsidRDefault="00CE7C04">
            <w:pPr>
              <w:jc w:val="center"/>
              <w:rPr>
                <w:color w:val="FFFFFF"/>
                <w:lang w:val="lv-LV"/>
              </w:rPr>
            </w:pPr>
            <w:r w:rsidRPr="000955F5">
              <w:rPr>
                <w:color w:val="FFFFFF"/>
                <w:lang w:val="lv-LV"/>
              </w:rPr>
              <w:t>IESAISTĪTĀS PUSES</w:t>
            </w:r>
          </w:p>
        </w:tc>
      </w:tr>
      <w:tr w:rsidR="00CB7915" w:rsidRPr="000955F5" w14:paraId="50EB585D" w14:textId="77777777">
        <w:trPr>
          <w:tblHeader/>
        </w:trPr>
        <w:tc>
          <w:tcPr>
            <w:tcW w:w="456" w:type="dxa"/>
            <w:tcBorders>
              <w:top w:val="single" w:sz="4" w:space="0" w:color="FFFFFF"/>
              <w:right w:val="single" w:sz="4" w:space="0" w:color="FFFFFF"/>
            </w:tcBorders>
            <w:shd w:val="clear" w:color="auto" w:fill="68478D"/>
            <w:vAlign w:val="center"/>
          </w:tcPr>
          <w:p w14:paraId="38AC83A2" w14:textId="77777777" w:rsidR="00CB7915" w:rsidRPr="000955F5" w:rsidRDefault="00CB7915">
            <w:pPr>
              <w:jc w:val="center"/>
              <w:rPr>
                <w:color w:val="FFFFFF"/>
                <w:lang w:val="lv-LV"/>
              </w:rPr>
            </w:pPr>
          </w:p>
        </w:tc>
        <w:tc>
          <w:tcPr>
            <w:tcW w:w="456" w:type="dxa"/>
            <w:tcBorders>
              <w:top w:val="single" w:sz="4" w:space="0" w:color="FFFFFF"/>
              <w:left w:val="single" w:sz="4" w:space="0" w:color="FFFFFF"/>
              <w:right w:val="single" w:sz="4" w:space="0" w:color="FFFFFF"/>
            </w:tcBorders>
            <w:shd w:val="clear" w:color="auto" w:fill="68478D"/>
          </w:tcPr>
          <w:p w14:paraId="4D42BDC2" w14:textId="77777777" w:rsidR="00CB7915" w:rsidRPr="000955F5" w:rsidRDefault="00CE7C04">
            <w:pPr>
              <w:jc w:val="center"/>
              <w:rPr>
                <w:color w:val="FFFFFF"/>
                <w:lang w:val="lv-LV"/>
              </w:rPr>
            </w:pPr>
            <w:r w:rsidRPr="000955F5">
              <w:rPr>
                <w:color w:val="FFFFFF"/>
                <w:lang w:val="lv-LV"/>
              </w:rPr>
              <w:t>Nr.</w:t>
            </w:r>
          </w:p>
        </w:tc>
        <w:tc>
          <w:tcPr>
            <w:tcW w:w="1669" w:type="dxa"/>
            <w:tcBorders>
              <w:top w:val="single" w:sz="4" w:space="0" w:color="FFFFFF"/>
              <w:left w:val="single" w:sz="4" w:space="0" w:color="FFFFFF"/>
              <w:right w:val="single" w:sz="4" w:space="0" w:color="FFFFFF"/>
            </w:tcBorders>
            <w:shd w:val="clear" w:color="auto" w:fill="68478D"/>
            <w:vAlign w:val="center"/>
          </w:tcPr>
          <w:p w14:paraId="1476A880" w14:textId="77777777" w:rsidR="00CB7915" w:rsidRPr="000955F5" w:rsidRDefault="00CE7C04">
            <w:pPr>
              <w:jc w:val="center"/>
              <w:rPr>
                <w:color w:val="FFFFFF"/>
                <w:lang w:val="lv-LV"/>
              </w:rPr>
            </w:pPr>
            <w:r w:rsidRPr="000955F5">
              <w:rPr>
                <w:color w:val="FFFFFF"/>
                <w:lang w:val="lv-LV"/>
              </w:rPr>
              <w:t>MĒRĶA NOSAUKUMS</w:t>
            </w:r>
          </w:p>
        </w:tc>
        <w:tc>
          <w:tcPr>
            <w:tcW w:w="1207" w:type="dxa"/>
            <w:tcBorders>
              <w:top w:val="single" w:sz="4" w:space="0" w:color="FFFFFF"/>
              <w:left w:val="single" w:sz="4" w:space="0" w:color="FFFFFF"/>
              <w:right w:val="single" w:sz="4" w:space="0" w:color="FFFFFF"/>
            </w:tcBorders>
            <w:shd w:val="clear" w:color="auto" w:fill="68478D"/>
            <w:vAlign w:val="center"/>
          </w:tcPr>
          <w:p w14:paraId="272AF4FE" w14:textId="77777777" w:rsidR="00CB7915" w:rsidRPr="000955F5" w:rsidRDefault="00CE7C04">
            <w:pPr>
              <w:spacing w:before="40" w:after="40"/>
              <w:jc w:val="center"/>
              <w:rPr>
                <w:color w:val="FFFFFF"/>
                <w:lang w:val="lv-LV"/>
              </w:rPr>
            </w:pPr>
            <w:r w:rsidRPr="000955F5">
              <w:rPr>
                <w:color w:val="FFFFFF"/>
                <w:lang w:val="lv-LV"/>
              </w:rPr>
              <w:t>Nr.</w:t>
            </w:r>
          </w:p>
        </w:tc>
        <w:tc>
          <w:tcPr>
            <w:tcW w:w="1863" w:type="dxa"/>
            <w:tcBorders>
              <w:top w:val="single" w:sz="4" w:space="0" w:color="FFFFFF"/>
              <w:left w:val="single" w:sz="4" w:space="0" w:color="FFFFFF"/>
              <w:right w:val="single" w:sz="4" w:space="0" w:color="FFFFFF"/>
            </w:tcBorders>
            <w:shd w:val="clear" w:color="auto" w:fill="68478D"/>
            <w:vAlign w:val="center"/>
          </w:tcPr>
          <w:p w14:paraId="36057A7B" w14:textId="77777777" w:rsidR="00CB7915" w:rsidRPr="000955F5" w:rsidRDefault="00CE7C04">
            <w:pPr>
              <w:spacing w:before="40" w:after="40"/>
              <w:jc w:val="center"/>
              <w:rPr>
                <w:color w:val="FFFFFF"/>
                <w:lang w:val="lv-LV"/>
              </w:rPr>
            </w:pPr>
            <w:r w:rsidRPr="000955F5">
              <w:rPr>
                <w:color w:val="FFFFFF"/>
                <w:lang w:val="lv-LV"/>
              </w:rPr>
              <w:t>AKTIVITĀTES NOSAUKUMS</w:t>
            </w:r>
          </w:p>
        </w:tc>
        <w:tc>
          <w:tcPr>
            <w:tcW w:w="2241" w:type="dxa"/>
            <w:tcBorders>
              <w:top w:val="single" w:sz="4" w:space="0" w:color="FFFFFF"/>
              <w:left w:val="single" w:sz="4" w:space="0" w:color="FFFFFF"/>
              <w:right w:val="single" w:sz="4" w:space="0" w:color="FFFFFF"/>
            </w:tcBorders>
            <w:shd w:val="clear" w:color="auto" w:fill="68478D"/>
            <w:vAlign w:val="center"/>
          </w:tcPr>
          <w:p w14:paraId="0B38A218" w14:textId="77777777" w:rsidR="00CB7915" w:rsidRPr="000955F5" w:rsidRDefault="00CE7C04">
            <w:pPr>
              <w:spacing w:before="40" w:after="40"/>
              <w:jc w:val="center"/>
              <w:rPr>
                <w:color w:val="FFFFFF"/>
                <w:lang w:val="lv-LV"/>
              </w:rPr>
            </w:pPr>
            <w:r w:rsidRPr="000955F5">
              <w:rPr>
                <w:color w:val="FFFFFF"/>
                <w:lang w:val="lv-LV"/>
              </w:rPr>
              <w:t>DARBA UZDEVUMA NOSAUKUMS (un apraksts, ja nepieciešams)</w:t>
            </w:r>
          </w:p>
        </w:tc>
        <w:tc>
          <w:tcPr>
            <w:tcW w:w="1855" w:type="dxa"/>
            <w:tcBorders>
              <w:top w:val="single" w:sz="4" w:space="0" w:color="FFFFFF"/>
              <w:left w:val="single" w:sz="4" w:space="0" w:color="FFFFFF"/>
              <w:right w:val="single" w:sz="4" w:space="0" w:color="FFFFFF"/>
            </w:tcBorders>
            <w:shd w:val="clear" w:color="auto" w:fill="68478D"/>
            <w:vAlign w:val="center"/>
          </w:tcPr>
          <w:p w14:paraId="16AF2B4B" w14:textId="77777777" w:rsidR="00CB7915" w:rsidRPr="000955F5" w:rsidRDefault="00CE7C04">
            <w:pPr>
              <w:spacing w:before="40" w:after="40"/>
              <w:jc w:val="center"/>
              <w:rPr>
                <w:color w:val="FFFFFF"/>
                <w:lang w:val="lv-LV"/>
              </w:rPr>
            </w:pPr>
            <w:r w:rsidRPr="000955F5">
              <w:rPr>
                <w:color w:val="FFFFFF"/>
                <w:lang w:val="lv-LV"/>
              </w:rPr>
              <w:t>IZPILDES TERMIŅŠ</w:t>
            </w:r>
            <w:r w:rsidRPr="000955F5">
              <w:rPr>
                <w:color w:val="FFFFFF"/>
                <w:lang w:val="lv-LV"/>
              </w:rPr>
              <w:br/>
              <w:t>(sākuma un beigu datums)</w:t>
            </w:r>
          </w:p>
        </w:tc>
        <w:tc>
          <w:tcPr>
            <w:tcW w:w="1585" w:type="dxa"/>
            <w:gridSpan w:val="2"/>
            <w:tcBorders>
              <w:top w:val="single" w:sz="4" w:space="0" w:color="FFFFFF"/>
              <w:left w:val="single" w:sz="4" w:space="0" w:color="FFFFFF"/>
              <w:right w:val="single" w:sz="4" w:space="0" w:color="FFFFFF"/>
            </w:tcBorders>
            <w:shd w:val="clear" w:color="auto" w:fill="68478D"/>
            <w:vAlign w:val="center"/>
          </w:tcPr>
          <w:p w14:paraId="591C950A" w14:textId="77777777" w:rsidR="00CB7915" w:rsidRPr="000955F5" w:rsidRDefault="00CE7C04">
            <w:pPr>
              <w:spacing w:before="40" w:after="40"/>
              <w:jc w:val="center"/>
              <w:rPr>
                <w:color w:val="FFFFFF"/>
                <w:lang w:val="lv-LV"/>
              </w:rPr>
            </w:pPr>
            <w:r w:rsidRPr="000955F5">
              <w:rPr>
                <w:color w:val="FFFFFF"/>
                <w:lang w:val="lv-LV"/>
              </w:rPr>
              <w:t>IZPILDĪTĀJS</w:t>
            </w:r>
          </w:p>
        </w:tc>
        <w:tc>
          <w:tcPr>
            <w:tcW w:w="2168" w:type="dxa"/>
            <w:tcBorders>
              <w:top w:val="single" w:sz="4" w:space="0" w:color="FFFFFF"/>
              <w:left w:val="single" w:sz="4" w:space="0" w:color="FFFFFF"/>
            </w:tcBorders>
            <w:shd w:val="clear" w:color="auto" w:fill="68478D"/>
            <w:vAlign w:val="center"/>
          </w:tcPr>
          <w:p w14:paraId="388E94B3" w14:textId="77777777" w:rsidR="00CB7915" w:rsidRPr="000955F5" w:rsidRDefault="00CE7C04">
            <w:pPr>
              <w:spacing w:before="40" w:after="40"/>
              <w:jc w:val="center"/>
              <w:rPr>
                <w:color w:val="FFFFFF"/>
                <w:lang w:val="lv-LV"/>
              </w:rPr>
            </w:pPr>
            <w:r w:rsidRPr="000955F5">
              <w:rPr>
                <w:color w:val="FFFFFF"/>
                <w:lang w:val="lv-LV"/>
              </w:rPr>
              <w:t>PAR UZRAUDZĪBU ATBILDĪGĀ INSTITŪCIJA</w:t>
            </w:r>
          </w:p>
        </w:tc>
      </w:tr>
      <w:tr w:rsidR="00CB7915" w:rsidRPr="000955F5" w14:paraId="42AFF8BB" w14:textId="77777777">
        <w:trPr>
          <w:trHeight w:val="45"/>
          <w:tblHeader/>
        </w:trPr>
        <w:tc>
          <w:tcPr>
            <w:tcW w:w="456" w:type="dxa"/>
            <w:shd w:val="clear" w:color="auto" w:fill="E7E6E6"/>
            <w:vAlign w:val="center"/>
          </w:tcPr>
          <w:p w14:paraId="6FA9D09B" w14:textId="77777777" w:rsidR="00CB7915" w:rsidRPr="000955F5" w:rsidRDefault="00CE7C04">
            <w:pPr>
              <w:spacing w:before="0" w:after="0" w:line="240" w:lineRule="auto"/>
              <w:jc w:val="center"/>
              <w:rPr>
                <w:i/>
                <w:sz w:val="16"/>
                <w:szCs w:val="16"/>
                <w:lang w:val="lv-LV"/>
              </w:rPr>
            </w:pPr>
            <w:r w:rsidRPr="000955F5">
              <w:rPr>
                <w:i/>
                <w:sz w:val="16"/>
                <w:szCs w:val="16"/>
                <w:lang w:val="lv-LV"/>
              </w:rPr>
              <w:t>1</w:t>
            </w:r>
          </w:p>
        </w:tc>
        <w:tc>
          <w:tcPr>
            <w:tcW w:w="456" w:type="dxa"/>
            <w:shd w:val="clear" w:color="auto" w:fill="E7E6E6"/>
            <w:vAlign w:val="center"/>
          </w:tcPr>
          <w:p w14:paraId="60B4CEEE" w14:textId="77777777" w:rsidR="00CB7915" w:rsidRPr="000955F5" w:rsidRDefault="00CE7C04">
            <w:pPr>
              <w:spacing w:before="0" w:after="0" w:line="240" w:lineRule="auto"/>
              <w:jc w:val="center"/>
              <w:rPr>
                <w:i/>
                <w:sz w:val="16"/>
                <w:szCs w:val="16"/>
                <w:lang w:val="lv-LV"/>
              </w:rPr>
            </w:pPr>
            <w:r w:rsidRPr="000955F5">
              <w:rPr>
                <w:i/>
                <w:sz w:val="16"/>
                <w:szCs w:val="16"/>
                <w:lang w:val="lv-LV"/>
              </w:rPr>
              <w:t>2</w:t>
            </w:r>
          </w:p>
        </w:tc>
        <w:tc>
          <w:tcPr>
            <w:tcW w:w="1669" w:type="dxa"/>
            <w:shd w:val="clear" w:color="auto" w:fill="E7E6E6"/>
            <w:vAlign w:val="center"/>
          </w:tcPr>
          <w:p w14:paraId="13736DC9" w14:textId="77777777" w:rsidR="00CB7915" w:rsidRPr="000955F5" w:rsidRDefault="00CE7C04">
            <w:pPr>
              <w:spacing w:before="0" w:after="0" w:line="240" w:lineRule="auto"/>
              <w:jc w:val="center"/>
              <w:rPr>
                <w:i/>
                <w:sz w:val="16"/>
                <w:szCs w:val="16"/>
                <w:lang w:val="lv-LV"/>
              </w:rPr>
            </w:pPr>
            <w:r w:rsidRPr="000955F5">
              <w:rPr>
                <w:i/>
                <w:sz w:val="16"/>
                <w:szCs w:val="16"/>
                <w:lang w:val="lv-LV"/>
              </w:rPr>
              <w:t>3</w:t>
            </w:r>
          </w:p>
        </w:tc>
        <w:tc>
          <w:tcPr>
            <w:tcW w:w="1207" w:type="dxa"/>
            <w:shd w:val="clear" w:color="auto" w:fill="E7E6E6"/>
            <w:vAlign w:val="center"/>
          </w:tcPr>
          <w:p w14:paraId="4E476C05" w14:textId="77777777" w:rsidR="00CB7915" w:rsidRPr="000955F5" w:rsidRDefault="00CE7C04">
            <w:pPr>
              <w:spacing w:before="0" w:after="0" w:line="240" w:lineRule="auto"/>
              <w:jc w:val="center"/>
              <w:rPr>
                <w:i/>
                <w:sz w:val="16"/>
                <w:szCs w:val="16"/>
                <w:lang w:val="lv-LV"/>
              </w:rPr>
            </w:pPr>
            <w:r w:rsidRPr="000955F5">
              <w:rPr>
                <w:i/>
                <w:sz w:val="16"/>
                <w:szCs w:val="16"/>
                <w:lang w:val="lv-LV"/>
              </w:rPr>
              <w:t>4</w:t>
            </w:r>
          </w:p>
        </w:tc>
        <w:tc>
          <w:tcPr>
            <w:tcW w:w="1863" w:type="dxa"/>
            <w:shd w:val="clear" w:color="auto" w:fill="E7E6E6"/>
            <w:vAlign w:val="center"/>
          </w:tcPr>
          <w:p w14:paraId="2507D7E8" w14:textId="77777777" w:rsidR="00CB7915" w:rsidRPr="000955F5" w:rsidRDefault="00CE7C04">
            <w:pPr>
              <w:spacing w:before="0" w:after="0" w:line="240" w:lineRule="auto"/>
              <w:jc w:val="center"/>
              <w:rPr>
                <w:i/>
                <w:sz w:val="16"/>
                <w:szCs w:val="16"/>
                <w:lang w:val="lv-LV"/>
              </w:rPr>
            </w:pPr>
            <w:r w:rsidRPr="000955F5">
              <w:rPr>
                <w:i/>
                <w:sz w:val="16"/>
                <w:szCs w:val="16"/>
                <w:lang w:val="lv-LV"/>
              </w:rPr>
              <w:t>5</w:t>
            </w:r>
          </w:p>
        </w:tc>
        <w:tc>
          <w:tcPr>
            <w:tcW w:w="2241" w:type="dxa"/>
            <w:shd w:val="clear" w:color="auto" w:fill="E7E6E6"/>
            <w:vAlign w:val="center"/>
          </w:tcPr>
          <w:p w14:paraId="38F29BD3" w14:textId="77777777" w:rsidR="00CB7915" w:rsidRPr="000955F5" w:rsidRDefault="00CE7C04">
            <w:pPr>
              <w:spacing w:before="0" w:after="0" w:line="240" w:lineRule="auto"/>
              <w:jc w:val="center"/>
              <w:rPr>
                <w:i/>
                <w:sz w:val="16"/>
                <w:szCs w:val="16"/>
                <w:lang w:val="lv-LV"/>
              </w:rPr>
            </w:pPr>
            <w:r w:rsidRPr="000955F5">
              <w:rPr>
                <w:i/>
                <w:sz w:val="16"/>
                <w:szCs w:val="16"/>
                <w:lang w:val="lv-LV"/>
              </w:rPr>
              <w:t>7</w:t>
            </w:r>
          </w:p>
        </w:tc>
        <w:tc>
          <w:tcPr>
            <w:tcW w:w="1855" w:type="dxa"/>
            <w:shd w:val="clear" w:color="auto" w:fill="E7E6E6"/>
            <w:vAlign w:val="center"/>
          </w:tcPr>
          <w:p w14:paraId="4E50BE80" w14:textId="77777777" w:rsidR="00CB7915" w:rsidRPr="000955F5" w:rsidRDefault="00CE7C04">
            <w:pPr>
              <w:spacing w:before="0" w:after="0" w:line="240" w:lineRule="auto"/>
              <w:jc w:val="center"/>
              <w:rPr>
                <w:i/>
                <w:sz w:val="16"/>
                <w:szCs w:val="16"/>
                <w:lang w:val="lv-LV"/>
              </w:rPr>
            </w:pPr>
            <w:r w:rsidRPr="000955F5">
              <w:rPr>
                <w:i/>
                <w:sz w:val="16"/>
                <w:szCs w:val="16"/>
                <w:lang w:val="lv-LV"/>
              </w:rPr>
              <w:t>8</w:t>
            </w:r>
          </w:p>
        </w:tc>
        <w:tc>
          <w:tcPr>
            <w:tcW w:w="1585" w:type="dxa"/>
            <w:gridSpan w:val="2"/>
            <w:shd w:val="clear" w:color="auto" w:fill="E7E6E6"/>
            <w:vAlign w:val="center"/>
          </w:tcPr>
          <w:p w14:paraId="0AA90DF8" w14:textId="77777777" w:rsidR="00CB7915" w:rsidRPr="000955F5" w:rsidRDefault="00CE7C04">
            <w:pPr>
              <w:spacing w:before="0" w:after="0" w:line="240" w:lineRule="auto"/>
              <w:jc w:val="center"/>
              <w:rPr>
                <w:i/>
                <w:sz w:val="16"/>
                <w:szCs w:val="16"/>
                <w:lang w:val="lv-LV"/>
              </w:rPr>
            </w:pPr>
            <w:r w:rsidRPr="000955F5">
              <w:rPr>
                <w:i/>
                <w:sz w:val="16"/>
                <w:szCs w:val="16"/>
                <w:lang w:val="lv-LV"/>
              </w:rPr>
              <w:t>9</w:t>
            </w:r>
          </w:p>
        </w:tc>
        <w:tc>
          <w:tcPr>
            <w:tcW w:w="2168" w:type="dxa"/>
            <w:shd w:val="clear" w:color="auto" w:fill="E7E6E6"/>
            <w:vAlign w:val="center"/>
          </w:tcPr>
          <w:p w14:paraId="128991ED" w14:textId="77777777" w:rsidR="00CB7915" w:rsidRPr="000955F5" w:rsidRDefault="00CE7C04">
            <w:pPr>
              <w:spacing w:before="0" w:after="0" w:line="240" w:lineRule="auto"/>
              <w:jc w:val="center"/>
              <w:rPr>
                <w:i/>
                <w:sz w:val="16"/>
                <w:szCs w:val="16"/>
                <w:lang w:val="lv-LV"/>
              </w:rPr>
            </w:pPr>
            <w:r w:rsidRPr="000955F5">
              <w:rPr>
                <w:i/>
                <w:sz w:val="16"/>
                <w:szCs w:val="16"/>
                <w:lang w:val="lv-LV"/>
              </w:rPr>
              <w:t>10</w:t>
            </w:r>
          </w:p>
        </w:tc>
      </w:tr>
      <w:tr w:rsidR="00CB7915" w:rsidRPr="000955F5" w14:paraId="40BC5672" w14:textId="77777777">
        <w:tc>
          <w:tcPr>
            <w:tcW w:w="456" w:type="dxa"/>
            <w:vMerge w:val="restart"/>
            <w:shd w:val="clear" w:color="auto" w:fill="AABE3C"/>
            <w:vAlign w:val="center"/>
          </w:tcPr>
          <w:p w14:paraId="73E5EA48" w14:textId="77777777" w:rsidR="00CB7915" w:rsidRPr="000955F5" w:rsidRDefault="00CE7C04">
            <w:pPr>
              <w:spacing w:before="40" w:after="40"/>
              <w:jc w:val="center"/>
              <w:rPr>
                <w:lang w:val="lv-LV"/>
              </w:rPr>
            </w:pPr>
            <w:r w:rsidRPr="000955F5">
              <w:rPr>
                <w:rFonts w:ascii="Quattrocento Sans" w:eastAsia="Quattrocento Sans" w:hAnsi="Quattrocento Sans" w:cs="Quattrocento Sans"/>
                <w:color w:val="FFFFFF"/>
                <w:lang w:val="lv-LV"/>
              </w:rPr>
              <w:t>U</w:t>
            </w:r>
          </w:p>
        </w:tc>
        <w:tc>
          <w:tcPr>
            <w:tcW w:w="456" w:type="dxa"/>
            <w:vMerge w:val="restart"/>
            <w:vAlign w:val="center"/>
          </w:tcPr>
          <w:p w14:paraId="5659CFE1" w14:textId="77777777" w:rsidR="00CB7915" w:rsidRPr="000955F5" w:rsidRDefault="00CE7C04">
            <w:pPr>
              <w:spacing w:before="40" w:after="40"/>
              <w:rPr>
                <w:lang w:val="lv-LV"/>
              </w:rPr>
            </w:pPr>
            <w:r w:rsidRPr="000955F5">
              <w:rPr>
                <w:lang w:val="lv-LV"/>
              </w:rPr>
              <w:t>1.</w:t>
            </w:r>
          </w:p>
        </w:tc>
        <w:tc>
          <w:tcPr>
            <w:tcW w:w="1669" w:type="dxa"/>
            <w:vMerge w:val="restart"/>
            <w:vAlign w:val="center"/>
          </w:tcPr>
          <w:p w14:paraId="4E88D12A"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lang w:val="lv-LV"/>
              </w:rPr>
              <w:t xml:space="preserve">Vecāku kompetences stiprināšana </w:t>
            </w:r>
            <w:r w:rsidRPr="001D1F88">
              <w:rPr>
                <w:rFonts w:ascii="Times New Roman" w:eastAsia="Times New Roman" w:hAnsi="Times New Roman"/>
                <w:lang w:val="lv-LV"/>
              </w:rPr>
              <w:lastRenderedPageBreak/>
              <w:t>audzināšanas jautājumos</w:t>
            </w:r>
          </w:p>
        </w:tc>
        <w:tc>
          <w:tcPr>
            <w:tcW w:w="1207" w:type="dxa"/>
          </w:tcPr>
          <w:p w14:paraId="71CD1DB5" w14:textId="77777777" w:rsidR="00CB7915" w:rsidRPr="001D1F88" w:rsidRDefault="00CE7C04">
            <w:pPr>
              <w:spacing w:before="40" w:after="40"/>
              <w:jc w:val="both"/>
              <w:rPr>
                <w:rFonts w:ascii="Times New Roman" w:hAnsi="Times New Roman"/>
                <w:color w:val="000000"/>
                <w:lang w:val="lv-LV"/>
              </w:rPr>
            </w:pPr>
            <w:r w:rsidRPr="001D1F88">
              <w:rPr>
                <w:rFonts w:ascii="Times New Roman" w:hAnsi="Times New Roman"/>
                <w:color w:val="000000"/>
                <w:lang w:val="lv-LV"/>
              </w:rPr>
              <w:lastRenderedPageBreak/>
              <w:t>1.1.</w:t>
            </w:r>
          </w:p>
        </w:tc>
        <w:tc>
          <w:tcPr>
            <w:tcW w:w="1863" w:type="dxa"/>
            <w:vAlign w:val="center"/>
          </w:tcPr>
          <w:p w14:paraId="64F9A6B5"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lang w:val="lv-LV"/>
              </w:rPr>
              <w:t xml:space="preserve">Mācību programma “CAP” </w:t>
            </w:r>
            <w:r w:rsidRPr="001D1F88">
              <w:rPr>
                <w:rFonts w:ascii="Times New Roman" w:eastAsia="Times New Roman" w:hAnsi="Times New Roman"/>
                <w:lang w:val="lv-LV"/>
              </w:rPr>
              <w:lastRenderedPageBreak/>
              <w:t>(Ceļvedis, audzinot pusaudzi)</w:t>
            </w:r>
          </w:p>
        </w:tc>
        <w:tc>
          <w:tcPr>
            <w:tcW w:w="2241" w:type="dxa"/>
          </w:tcPr>
          <w:p w14:paraId="587D54A1" w14:textId="77777777" w:rsidR="00CB7915" w:rsidRPr="001D1F88" w:rsidRDefault="00CE7C04">
            <w:pPr>
              <w:spacing w:before="40" w:after="40"/>
              <w:rPr>
                <w:rFonts w:ascii="Times New Roman" w:hAnsi="Times New Roman"/>
                <w:lang w:val="lv-LV"/>
              </w:rPr>
            </w:pPr>
            <w:r w:rsidRPr="001D1F88">
              <w:rPr>
                <w:rFonts w:ascii="Times New Roman" w:eastAsia="Times New Roman" w:hAnsi="Times New Roman"/>
                <w:lang w:val="lv-LV"/>
              </w:rPr>
              <w:lastRenderedPageBreak/>
              <w:t xml:space="preserve">Viena apmācību grupa gadā. </w:t>
            </w:r>
          </w:p>
        </w:tc>
        <w:tc>
          <w:tcPr>
            <w:tcW w:w="1855" w:type="dxa"/>
          </w:tcPr>
          <w:p w14:paraId="5B248D63"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 xml:space="preserve">2024.-2027.g. notiek </w:t>
            </w:r>
            <w:r w:rsidRPr="001D1F88">
              <w:rPr>
                <w:rFonts w:ascii="Times New Roman" w:eastAsia="Times New Roman" w:hAnsi="Times New Roman"/>
                <w:lang w:val="lv-LV"/>
              </w:rPr>
              <w:lastRenderedPageBreak/>
              <w:t>apmācības vecākiem</w:t>
            </w:r>
          </w:p>
        </w:tc>
        <w:tc>
          <w:tcPr>
            <w:tcW w:w="1585" w:type="dxa"/>
            <w:gridSpan w:val="2"/>
          </w:tcPr>
          <w:p w14:paraId="2450F432"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lastRenderedPageBreak/>
              <w:t>Sociālais dienests</w:t>
            </w:r>
          </w:p>
          <w:p w14:paraId="50B4E4D9"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lastRenderedPageBreak/>
              <w:t>Izglītības pārvalde</w:t>
            </w:r>
          </w:p>
        </w:tc>
        <w:tc>
          <w:tcPr>
            <w:tcW w:w="2168" w:type="dxa"/>
          </w:tcPr>
          <w:p w14:paraId="46BC4BFF"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lastRenderedPageBreak/>
              <w:t>Izglītības pārvalde</w:t>
            </w:r>
          </w:p>
        </w:tc>
      </w:tr>
      <w:tr w:rsidR="00CB7915" w:rsidRPr="000955F5" w14:paraId="76023569" w14:textId="77777777">
        <w:tc>
          <w:tcPr>
            <w:tcW w:w="456" w:type="dxa"/>
            <w:vMerge/>
            <w:shd w:val="clear" w:color="auto" w:fill="AABE3C"/>
            <w:vAlign w:val="center"/>
          </w:tcPr>
          <w:p w14:paraId="144D20F8"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vMerge/>
            <w:vAlign w:val="center"/>
          </w:tcPr>
          <w:p w14:paraId="6DF67D7E"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vAlign w:val="center"/>
          </w:tcPr>
          <w:p w14:paraId="24393BD8" w14:textId="77777777" w:rsidR="00CB7915" w:rsidRPr="001D1F88"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207" w:type="dxa"/>
          </w:tcPr>
          <w:p w14:paraId="42B984B1" w14:textId="77777777" w:rsidR="00CB7915" w:rsidRPr="001D1F88" w:rsidRDefault="00CE7C04">
            <w:pPr>
              <w:spacing w:before="40" w:after="40"/>
              <w:jc w:val="both"/>
              <w:rPr>
                <w:rFonts w:ascii="Times New Roman" w:hAnsi="Times New Roman"/>
                <w:color w:val="000000"/>
                <w:lang w:val="lv-LV"/>
              </w:rPr>
            </w:pPr>
            <w:r w:rsidRPr="001D1F88">
              <w:rPr>
                <w:rFonts w:ascii="Times New Roman" w:hAnsi="Times New Roman"/>
                <w:color w:val="000000"/>
                <w:lang w:val="lv-LV"/>
              </w:rPr>
              <w:t>1.2.</w:t>
            </w:r>
          </w:p>
        </w:tc>
        <w:tc>
          <w:tcPr>
            <w:tcW w:w="1863" w:type="dxa"/>
            <w:vAlign w:val="center"/>
          </w:tcPr>
          <w:p w14:paraId="62244F1E" w14:textId="77777777" w:rsidR="00CB7915" w:rsidRPr="001D1F88" w:rsidRDefault="00CE7C04">
            <w:pPr>
              <w:spacing w:before="40" w:after="40"/>
              <w:rPr>
                <w:rFonts w:ascii="Times New Roman" w:eastAsia="Times New Roman" w:hAnsi="Times New Roman"/>
                <w:color w:val="000000"/>
                <w:lang w:val="lv-LV"/>
              </w:rPr>
            </w:pPr>
            <w:r w:rsidRPr="001D1F88">
              <w:rPr>
                <w:rFonts w:ascii="Times New Roman" w:eastAsia="Times New Roman" w:hAnsi="Times New Roman"/>
                <w:lang w:val="lv-LV"/>
              </w:rPr>
              <w:t>Mācību programma “</w:t>
            </w:r>
            <w:r w:rsidRPr="001D1F88">
              <w:rPr>
                <w:rFonts w:ascii="Times New Roman" w:eastAsia="Times New Roman" w:hAnsi="Times New Roman"/>
                <w:color w:val="000000"/>
                <w:lang w:val="lv-LV"/>
              </w:rPr>
              <w:t>BEA</w:t>
            </w:r>
            <w:r w:rsidRPr="001D1F88">
              <w:rPr>
                <w:rFonts w:ascii="Times New Roman" w:eastAsia="Times New Roman" w:hAnsi="Times New Roman"/>
                <w:lang w:val="lv-LV"/>
              </w:rPr>
              <w:t xml:space="preserve">” </w:t>
            </w:r>
            <w:r w:rsidRPr="001D1F88">
              <w:rPr>
                <w:rFonts w:ascii="Times New Roman" w:eastAsia="Times New Roman" w:hAnsi="Times New Roman"/>
                <w:color w:val="000000"/>
                <w:lang w:val="lv-LV"/>
              </w:rPr>
              <w:t xml:space="preserve"> </w:t>
            </w:r>
            <w:r w:rsidRPr="001D1F88">
              <w:rPr>
                <w:rFonts w:ascii="Times New Roman" w:eastAsia="Times New Roman" w:hAnsi="Times New Roman"/>
                <w:lang w:val="lv-LV"/>
              </w:rPr>
              <w:t>(Bērna emocionālā audzināšana)</w:t>
            </w:r>
            <w:r w:rsidRPr="001D1F88">
              <w:rPr>
                <w:rFonts w:ascii="Times New Roman" w:eastAsia="Times New Roman" w:hAnsi="Times New Roman"/>
                <w:color w:val="000000"/>
                <w:lang w:val="lv-LV"/>
              </w:rPr>
              <w:t xml:space="preserve"> programma pirmsskolas </w:t>
            </w:r>
            <w:r w:rsidRPr="001D1F88">
              <w:rPr>
                <w:rFonts w:ascii="Times New Roman" w:eastAsia="Times New Roman" w:hAnsi="Times New Roman"/>
                <w:lang w:val="lv-LV"/>
              </w:rPr>
              <w:t>bērnu vecākiem</w:t>
            </w:r>
            <w:r w:rsidRPr="001D1F88">
              <w:rPr>
                <w:rFonts w:ascii="Times New Roman" w:eastAsia="Times New Roman" w:hAnsi="Times New Roman"/>
                <w:color w:val="000000"/>
                <w:lang w:val="lv-LV"/>
              </w:rPr>
              <w:t xml:space="preserve"> </w:t>
            </w:r>
          </w:p>
        </w:tc>
        <w:tc>
          <w:tcPr>
            <w:tcW w:w="2241" w:type="dxa"/>
          </w:tcPr>
          <w:p w14:paraId="25FC236B" w14:textId="77777777" w:rsidR="00CB7915" w:rsidRPr="001D1F88" w:rsidRDefault="00CE7C04">
            <w:pPr>
              <w:spacing w:before="40" w:after="40"/>
              <w:rPr>
                <w:rFonts w:ascii="Times New Roman" w:hAnsi="Times New Roman"/>
                <w:lang w:val="lv-LV"/>
              </w:rPr>
            </w:pPr>
            <w:r w:rsidRPr="001D1F88">
              <w:rPr>
                <w:rFonts w:ascii="Times New Roman" w:eastAsia="Times New Roman" w:hAnsi="Times New Roman"/>
                <w:lang w:val="lv-LV"/>
              </w:rPr>
              <w:t xml:space="preserve">Viena apmācību grupa gadā. </w:t>
            </w:r>
          </w:p>
        </w:tc>
        <w:tc>
          <w:tcPr>
            <w:tcW w:w="1855" w:type="dxa"/>
          </w:tcPr>
          <w:p w14:paraId="54E77A77" w14:textId="77777777" w:rsidR="00CB7915" w:rsidRPr="001D1F88" w:rsidRDefault="00CE7C04">
            <w:pPr>
              <w:spacing w:before="40" w:after="40"/>
              <w:jc w:val="both"/>
              <w:rPr>
                <w:rFonts w:ascii="Times New Roman" w:hAnsi="Times New Roman"/>
                <w:lang w:val="lv-LV"/>
              </w:rPr>
            </w:pPr>
            <w:r w:rsidRPr="001D1F88">
              <w:rPr>
                <w:rFonts w:ascii="Times New Roman" w:eastAsia="Times New Roman" w:hAnsi="Times New Roman"/>
                <w:lang w:val="lv-LV"/>
              </w:rPr>
              <w:t>2024.-2027.g. notiek apmācības vecākiem</w:t>
            </w:r>
          </w:p>
        </w:tc>
        <w:tc>
          <w:tcPr>
            <w:tcW w:w="1585" w:type="dxa"/>
            <w:gridSpan w:val="2"/>
          </w:tcPr>
          <w:p w14:paraId="4F5202B8"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Sociālais dienests</w:t>
            </w:r>
          </w:p>
          <w:p w14:paraId="183F1E5E"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Izglītības pārvalde</w:t>
            </w:r>
          </w:p>
        </w:tc>
        <w:tc>
          <w:tcPr>
            <w:tcW w:w="2168" w:type="dxa"/>
          </w:tcPr>
          <w:p w14:paraId="487CC79A" w14:textId="77777777" w:rsidR="00CB7915" w:rsidRPr="000955F5" w:rsidRDefault="00CE7C04">
            <w:pPr>
              <w:spacing w:before="40" w:after="40"/>
              <w:jc w:val="both"/>
              <w:rPr>
                <w:lang w:val="lv-LV"/>
              </w:rPr>
            </w:pPr>
            <w:r w:rsidRPr="000955F5">
              <w:rPr>
                <w:rFonts w:ascii="Times New Roman" w:eastAsia="Times New Roman" w:hAnsi="Times New Roman"/>
                <w:lang w:val="lv-LV"/>
              </w:rPr>
              <w:t>Izglītības pārvalde</w:t>
            </w:r>
          </w:p>
        </w:tc>
      </w:tr>
      <w:tr w:rsidR="00CB7915" w:rsidRPr="000955F5" w14:paraId="07EF2A7E" w14:textId="77777777">
        <w:tc>
          <w:tcPr>
            <w:tcW w:w="456" w:type="dxa"/>
            <w:vMerge/>
            <w:shd w:val="clear" w:color="auto" w:fill="AABE3C"/>
            <w:vAlign w:val="center"/>
          </w:tcPr>
          <w:p w14:paraId="4DC7EE83" w14:textId="77777777" w:rsidR="00CB7915" w:rsidRPr="000955F5" w:rsidRDefault="00CB7915">
            <w:pPr>
              <w:widowControl w:val="0"/>
              <w:pBdr>
                <w:top w:val="nil"/>
                <w:left w:val="nil"/>
                <w:bottom w:val="nil"/>
                <w:right w:val="nil"/>
                <w:between w:val="nil"/>
              </w:pBdr>
              <w:spacing w:before="0" w:after="0" w:line="276" w:lineRule="auto"/>
              <w:rPr>
                <w:lang w:val="lv-LV"/>
              </w:rPr>
            </w:pPr>
          </w:p>
        </w:tc>
        <w:tc>
          <w:tcPr>
            <w:tcW w:w="456" w:type="dxa"/>
            <w:vMerge/>
            <w:vAlign w:val="center"/>
          </w:tcPr>
          <w:p w14:paraId="0A15EAB0" w14:textId="77777777" w:rsidR="00CB7915" w:rsidRPr="000955F5" w:rsidRDefault="00CB7915">
            <w:pPr>
              <w:widowControl w:val="0"/>
              <w:pBdr>
                <w:top w:val="nil"/>
                <w:left w:val="nil"/>
                <w:bottom w:val="nil"/>
                <w:right w:val="nil"/>
                <w:between w:val="nil"/>
              </w:pBdr>
              <w:spacing w:before="0" w:after="0" w:line="276" w:lineRule="auto"/>
              <w:rPr>
                <w:lang w:val="lv-LV"/>
              </w:rPr>
            </w:pPr>
          </w:p>
        </w:tc>
        <w:tc>
          <w:tcPr>
            <w:tcW w:w="1669" w:type="dxa"/>
            <w:vMerge/>
            <w:vAlign w:val="center"/>
          </w:tcPr>
          <w:p w14:paraId="05D92647" w14:textId="77777777" w:rsidR="00CB7915" w:rsidRPr="001D1F88" w:rsidRDefault="00CB7915">
            <w:pPr>
              <w:widowControl w:val="0"/>
              <w:pBdr>
                <w:top w:val="nil"/>
                <w:left w:val="nil"/>
                <w:bottom w:val="nil"/>
                <w:right w:val="nil"/>
                <w:between w:val="nil"/>
              </w:pBdr>
              <w:spacing w:before="0" w:after="0" w:line="276" w:lineRule="auto"/>
              <w:rPr>
                <w:rFonts w:ascii="Times New Roman" w:hAnsi="Times New Roman"/>
                <w:lang w:val="lv-LV"/>
              </w:rPr>
            </w:pPr>
          </w:p>
        </w:tc>
        <w:tc>
          <w:tcPr>
            <w:tcW w:w="1207" w:type="dxa"/>
          </w:tcPr>
          <w:p w14:paraId="769E1814" w14:textId="77777777" w:rsidR="00CB7915" w:rsidRPr="001D1F88" w:rsidRDefault="00CE7C04">
            <w:pPr>
              <w:spacing w:before="40" w:after="40"/>
              <w:jc w:val="both"/>
              <w:rPr>
                <w:rFonts w:ascii="Times New Roman" w:hAnsi="Times New Roman"/>
                <w:color w:val="000000"/>
                <w:lang w:val="lv-LV"/>
              </w:rPr>
            </w:pPr>
            <w:r w:rsidRPr="001D1F88">
              <w:rPr>
                <w:rFonts w:ascii="Times New Roman" w:hAnsi="Times New Roman"/>
                <w:color w:val="000000"/>
                <w:lang w:val="lv-LV"/>
              </w:rPr>
              <w:t>1.3.</w:t>
            </w:r>
          </w:p>
        </w:tc>
        <w:tc>
          <w:tcPr>
            <w:tcW w:w="1863" w:type="dxa"/>
          </w:tcPr>
          <w:p w14:paraId="2A0EB080" w14:textId="77777777" w:rsidR="00CB7915" w:rsidRPr="001D1F88" w:rsidRDefault="00CE7C04">
            <w:pPr>
              <w:spacing w:before="40" w:after="40"/>
              <w:rPr>
                <w:rFonts w:ascii="Times New Roman" w:eastAsia="Times New Roman" w:hAnsi="Times New Roman"/>
                <w:color w:val="000000"/>
                <w:lang w:val="lv-LV"/>
              </w:rPr>
            </w:pPr>
            <w:r w:rsidRPr="001D1F88">
              <w:rPr>
                <w:rFonts w:ascii="Times New Roman" w:eastAsia="Times New Roman" w:hAnsi="Times New Roman"/>
                <w:lang w:val="lv-LV"/>
              </w:rPr>
              <w:t>Lekcijas vecākiem</w:t>
            </w:r>
          </w:p>
        </w:tc>
        <w:tc>
          <w:tcPr>
            <w:tcW w:w="2241" w:type="dxa"/>
          </w:tcPr>
          <w:p w14:paraId="1095F472"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lang w:val="lv-LV"/>
              </w:rPr>
              <w:t>Informēt par pusaudžu vecumposma īpatnībām, vajadzībām, vecāku lomu un pienākumiem bērnu audzināšanā.</w:t>
            </w:r>
          </w:p>
          <w:p w14:paraId="63CF7A00" w14:textId="77777777" w:rsidR="00CB7915" w:rsidRPr="001D1F88" w:rsidRDefault="00CB7915">
            <w:pPr>
              <w:spacing w:before="40" w:after="40"/>
              <w:jc w:val="both"/>
              <w:rPr>
                <w:rFonts w:ascii="Times New Roman" w:eastAsia="Times New Roman" w:hAnsi="Times New Roman"/>
                <w:lang w:val="lv-LV"/>
              </w:rPr>
            </w:pPr>
          </w:p>
        </w:tc>
        <w:tc>
          <w:tcPr>
            <w:tcW w:w="1855" w:type="dxa"/>
          </w:tcPr>
          <w:p w14:paraId="298841DF"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2024.-2027.g.</w:t>
            </w:r>
          </w:p>
        </w:tc>
        <w:tc>
          <w:tcPr>
            <w:tcW w:w="1585" w:type="dxa"/>
            <w:gridSpan w:val="2"/>
          </w:tcPr>
          <w:p w14:paraId="6B53C2C1"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Izglītības iestāžu atbalsta personāls, “O</w:t>
            </w:r>
            <w:r w:rsidR="001D1F88">
              <w:rPr>
                <w:rFonts w:ascii="Times New Roman" w:eastAsia="Times New Roman" w:hAnsi="Times New Roman"/>
                <w:lang w:val="lv-LV"/>
              </w:rPr>
              <w:t xml:space="preserve"> </w:t>
            </w:r>
            <w:r w:rsidRPr="001D1F88">
              <w:rPr>
                <w:rFonts w:ascii="Times New Roman" w:eastAsia="Times New Roman" w:hAnsi="Times New Roman"/>
                <w:lang w:val="lv-LV"/>
              </w:rPr>
              <w:t>veselība”</w:t>
            </w:r>
          </w:p>
        </w:tc>
        <w:tc>
          <w:tcPr>
            <w:tcW w:w="2168" w:type="dxa"/>
          </w:tcPr>
          <w:p w14:paraId="07634F8B" w14:textId="77777777" w:rsidR="00CB7915" w:rsidRPr="000955F5" w:rsidRDefault="00CE7C04">
            <w:pPr>
              <w:spacing w:before="40" w:after="40"/>
              <w:jc w:val="both"/>
              <w:rPr>
                <w:lang w:val="lv-LV"/>
              </w:rPr>
            </w:pPr>
            <w:r w:rsidRPr="000955F5">
              <w:rPr>
                <w:rFonts w:ascii="Times New Roman" w:eastAsia="Times New Roman" w:hAnsi="Times New Roman"/>
                <w:lang w:val="lv-LV"/>
              </w:rPr>
              <w:t>Izglītības pārvalde</w:t>
            </w:r>
          </w:p>
        </w:tc>
      </w:tr>
      <w:tr w:rsidR="00CB7915" w:rsidRPr="000955F5" w14:paraId="73D5487C" w14:textId="77777777">
        <w:tc>
          <w:tcPr>
            <w:tcW w:w="456" w:type="dxa"/>
            <w:vMerge/>
            <w:shd w:val="clear" w:color="auto" w:fill="AABE3C"/>
            <w:vAlign w:val="center"/>
          </w:tcPr>
          <w:p w14:paraId="7D3DD094"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vMerge/>
            <w:vAlign w:val="center"/>
          </w:tcPr>
          <w:p w14:paraId="4777AF6F"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vAlign w:val="center"/>
          </w:tcPr>
          <w:p w14:paraId="5591FDEE" w14:textId="77777777" w:rsidR="00CB7915" w:rsidRPr="001D1F88"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207" w:type="dxa"/>
          </w:tcPr>
          <w:p w14:paraId="5CC76DAC" w14:textId="77777777" w:rsidR="00CB7915" w:rsidRPr="001D1F88" w:rsidRDefault="00CE7C04">
            <w:pPr>
              <w:spacing w:before="40" w:after="40"/>
              <w:jc w:val="both"/>
              <w:rPr>
                <w:rFonts w:ascii="Times New Roman" w:hAnsi="Times New Roman"/>
                <w:color w:val="000000"/>
                <w:lang w:val="lv-LV"/>
              </w:rPr>
            </w:pPr>
            <w:r w:rsidRPr="001D1F88">
              <w:rPr>
                <w:rFonts w:ascii="Times New Roman" w:hAnsi="Times New Roman"/>
                <w:color w:val="000000"/>
                <w:lang w:val="lv-LV"/>
              </w:rPr>
              <w:t>1.</w:t>
            </w:r>
            <w:r w:rsidRPr="001D1F88">
              <w:rPr>
                <w:rFonts w:ascii="Times New Roman" w:hAnsi="Times New Roman"/>
                <w:lang w:val="lv-LV"/>
              </w:rPr>
              <w:t>4</w:t>
            </w:r>
          </w:p>
        </w:tc>
        <w:tc>
          <w:tcPr>
            <w:tcW w:w="1863" w:type="dxa"/>
          </w:tcPr>
          <w:p w14:paraId="69C753FF" w14:textId="77777777" w:rsidR="00CB7915" w:rsidRPr="001D1F88" w:rsidRDefault="00CE7C04">
            <w:pPr>
              <w:spacing w:before="40" w:after="40"/>
              <w:rPr>
                <w:rFonts w:ascii="Times New Roman" w:eastAsia="Times New Roman" w:hAnsi="Times New Roman"/>
                <w:color w:val="000000"/>
                <w:lang w:val="lv-LV"/>
              </w:rPr>
            </w:pPr>
            <w:r w:rsidRPr="001D1F88">
              <w:rPr>
                <w:rFonts w:ascii="Times New Roman" w:eastAsia="Times New Roman" w:hAnsi="Times New Roman"/>
                <w:lang w:val="lv-LV"/>
              </w:rPr>
              <w:t>Vecāku dalība ar skolu saistītu lēmumu pieņemšanā un skolas dzīvē</w:t>
            </w:r>
          </w:p>
        </w:tc>
        <w:tc>
          <w:tcPr>
            <w:tcW w:w="2241" w:type="dxa"/>
          </w:tcPr>
          <w:p w14:paraId="1EEE48C9"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lang w:val="lv-LV"/>
              </w:rPr>
              <w:t xml:space="preserve">Organizēts vismaz viens </w:t>
            </w:r>
            <w:r w:rsidRPr="001D1F88">
              <w:rPr>
                <w:rFonts w:ascii="Times New Roman" w:eastAsia="Times New Roman" w:hAnsi="Times New Roman"/>
                <w:bCs/>
                <w:lang w:val="lv-LV"/>
              </w:rPr>
              <w:t>neformāls</w:t>
            </w:r>
            <w:r w:rsidRPr="001D1F88">
              <w:rPr>
                <w:rFonts w:ascii="Times New Roman" w:eastAsia="Times New Roman" w:hAnsi="Times New Roman"/>
                <w:b/>
                <w:lang w:val="lv-LV"/>
              </w:rPr>
              <w:t xml:space="preserve"> </w:t>
            </w:r>
            <w:r w:rsidRPr="001D1F88">
              <w:rPr>
                <w:rFonts w:ascii="Times New Roman" w:eastAsia="Times New Roman" w:hAnsi="Times New Roman"/>
                <w:lang w:val="lv-LV"/>
              </w:rPr>
              <w:t>pasākums vecākiem mācību gadā, iekļaujot neformālās izglītības metodes. Pēc</w:t>
            </w:r>
            <w:r w:rsidR="001D1F88">
              <w:rPr>
                <w:rFonts w:ascii="Times New Roman" w:eastAsia="Times New Roman" w:hAnsi="Times New Roman"/>
                <w:lang w:val="lv-LV"/>
              </w:rPr>
              <w:t xml:space="preserve"> </w:t>
            </w:r>
            <w:r w:rsidRPr="001D1F88">
              <w:rPr>
                <w:rFonts w:ascii="Times New Roman" w:eastAsia="Times New Roman" w:hAnsi="Times New Roman"/>
                <w:lang w:val="lv-LV"/>
              </w:rPr>
              <w:t>nepieciešamības, ārpus pilsētas (reģionos) tiek nodrošināts transports uz pasākumu.</w:t>
            </w:r>
          </w:p>
          <w:p w14:paraId="366B171E" w14:textId="77777777" w:rsidR="00CB7915" w:rsidRPr="001D1F88" w:rsidRDefault="00CB7915">
            <w:pPr>
              <w:spacing w:before="40" w:after="40"/>
              <w:rPr>
                <w:rFonts w:ascii="Times New Roman" w:eastAsia="Times New Roman" w:hAnsi="Times New Roman"/>
                <w:lang w:val="lv-LV"/>
              </w:rPr>
            </w:pPr>
          </w:p>
        </w:tc>
        <w:tc>
          <w:tcPr>
            <w:tcW w:w="1855" w:type="dxa"/>
          </w:tcPr>
          <w:p w14:paraId="4562BA68"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lastRenderedPageBreak/>
              <w:t>2024.-2027.</w:t>
            </w:r>
          </w:p>
        </w:tc>
        <w:tc>
          <w:tcPr>
            <w:tcW w:w="1585" w:type="dxa"/>
            <w:gridSpan w:val="2"/>
          </w:tcPr>
          <w:p w14:paraId="7795FFD2"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Izglītības iestādes</w:t>
            </w:r>
          </w:p>
        </w:tc>
        <w:tc>
          <w:tcPr>
            <w:tcW w:w="2168" w:type="dxa"/>
          </w:tcPr>
          <w:p w14:paraId="50840589"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pārvalde</w:t>
            </w:r>
          </w:p>
        </w:tc>
      </w:tr>
      <w:tr w:rsidR="00CB7915" w:rsidRPr="001D1F88" w14:paraId="2641DF96" w14:textId="77777777">
        <w:trPr>
          <w:gridAfter w:val="7"/>
          <w:wAfter w:w="10919" w:type="dxa"/>
          <w:trHeight w:val="320"/>
        </w:trPr>
        <w:tc>
          <w:tcPr>
            <w:tcW w:w="456" w:type="dxa"/>
            <w:vMerge/>
            <w:shd w:val="clear" w:color="auto" w:fill="AABE3C"/>
            <w:vAlign w:val="center"/>
          </w:tcPr>
          <w:p w14:paraId="584AB694"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vMerge w:val="restart"/>
            <w:vAlign w:val="center"/>
          </w:tcPr>
          <w:p w14:paraId="454B3D95" w14:textId="77777777" w:rsidR="00CB7915" w:rsidRPr="000955F5" w:rsidRDefault="00CE7C04">
            <w:pPr>
              <w:spacing w:before="40" w:after="40"/>
              <w:rPr>
                <w:lang w:val="lv-LV"/>
              </w:rPr>
            </w:pPr>
            <w:r w:rsidRPr="000955F5">
              <w:rPr>
                <w:lang w:val="lv-LV"/>
              </w:rPr>
              <w:t>2.</w:t>
            </w:r>
          </w:p>
        </w:tc>
        <w:tc>
          <w:tcPr>
            <w:tcW w:w="1669" w:type="dxa"/>
            <w:vMerge w:val="restart"/>
            <w:vAlign w:val="center"/>
          </w:tcPr>
          <w:p w14:paraId="72865398"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lang w:val="lv-LV"/>
              </w:rPr>
              <w:t>Jauniešu kopienas stiprināšana</w:t>
            </w:r>
          </w:p>
        </w:tc>
      </w:tr>
      <w:tr w:rsidR="00CB7915" w:rsidRPr="000955F5" w14:paraId="35380366" w14:textId="77777777">
        <w:tc>
          <w:tcPr>
            <w:tcW w:w="456" w:type="dxa"/>
            <w:vMerge/>
            <w:shd w:val="clear" w:color="auto" w:fill="AABE3C"/>
            <w:vAlign w:val="center"/>
          </w:tcPr>
          <w:p w14:paraId="482B5096"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vMerge/>
            <w:vAlign w:val="center"/>
          </w:tcPr>
          <w:p w14:paraId="40BF7531"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vAlign w:val="center"/>
          </w:tcPr>
          <w:p w14:paraId="0BFFA575" w14:textId="77777777" w:rsidR="00CB7915" w:rsidRPr="001D1F88"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207" w:type="dxa"/>
          </w:tcPr>
          <w:p w14:paraId="697B2602" w14:textId="77777777" w:rsidR="00CB7915" w:rsidRPr="001D1F88" w:rsidRDefault="00CE7C04">
            <w:pPr>
              <w:spacing w:before="40" w:after="40"/>
              <w:jc w:val="both"/>
              <w:rPr>
                <w:rFonts w:ascii="Times New Roman" w:hAnsi="Times New Roman"/>
                <w:lang w:val="lv-LV"/>
              </w:rPr>
            </w:pPr>
            <w:r w:rsidRPr="001D1F88">
              <w:rPr>
                <w:rFonts w:ascii="Times New Roman" w:hAnsi="Times New Roman"/>
                <w:lang w:val="lv-LV"/>
              </w:rPr>
              <w:t>2.1.</w:t>
            </w:r>
          </w:p>
        </w:tc>
        <w:tc>
          <w:tcPr>
            <w:tcW w:w="1863" w:type="dxa"/>
          </w:tcPr>
          <w:p w14:paraId="346E16E2"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 xml:space="preserve">Neformālās izglītības pasākumi jauniešiem </w:t>
            </w:r>
          </w:p>
          <w:p w14:paraId="7E70B51D" w14:textId="77777777" w:rsidR="00CB7915" w:rsidRPr="001D1F88" w:rsidRDefault="00CB7915">
            <w:pPr>
              <w:rPr>
                <w:rFonts w:ascii="Times New Roman" w:eastAsia="Times New Roman" w:hAnsi="Times New Roman"/>
                <w:lang w:val="lv-LV"/>
              </w:rPr>
            </w:pPr>
          </w:p>
          <w:p w14:paraId="44E111A5" w14:textId="77777777" w:rsidR="00CB7915" w:rsidRPr="001D1F88" w:rsidRDefault="00CB7915">
            <w:pPr>
              <w:rPr>
                <w:rFonts w:ascii="Times New Roman" w:eastAsia="Times New Roman" w:hAnsi="Times New Roman"/>
                <w:lang w:val="lv-LV"/>
              </w:rPr>
            </w:pPr>
          </w:p>
          <w:p w14:paraId="096EC761" w14:textId="77777777" w:rsidR="00CB7915" w:rsidRPr="001D1F88" w:rsidRDefault="00CE7C04">
            <w:pPr>
              <w:rPr>
                <w:rFonts w:ascii="Times New Roman" w:eastAsia="Times New Roman" w:hAnsi="Times New Roman"/>
                <w:lang w:val="lv-LV"/>
              </w:rPr>
            </w:pPr>
            <w:r w:rsidRPr="001D1F88">
              <w:rPr>
                <w:rFonts w:ascii="Times New Roman" w:eastAsia="Times New Roman" w:hAnsi="Times New Roman"/>
                <w:lang w:val="lv-LV"/>
              </w:rPr>
              <w:t>Nometnes</w:t>
            </w:r>
          </w:p>
          <w:p w14:paraId="79E37EF2" w14:textId="77777777" w:rsidR="00CB7915" w:rsidRPr="001D1F88" w:rsidRDefault="00CB7915">
            <w:pPr>
              <w:spacing w:before="40" w:after="40"/>
              <w:rPr>
                <w:rFonts w:ascii="Times New Roman" w:hAnsi="Times New Roman"/>
                <w:lang w:val="lv-LV"/>
              </w:rPr>
            </w:pPr>
          </w:p>
        </w:tc>
        <w:tc>
          <w:tcPr>
            <w:tcW w:w="2241" w:type="dxa"/>
          </w:tcPr>
          <w:p w14:paraId="2789F849"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Katram bērnam/jaunietim ir iespēja piedalīties vismaz 1 nometnē 4 gadu laikā</w:t>
            </w:r>
          </w:p>
          <w:p w14:paraId="7306D16C" w14:textId="77777777" w:rsidR="00CB7915" w:rsidRPr="001D1F88" w:rsidRDefault="00CB7915">
            <w:pPr>
              <w:spacing w:before="40" w:after="40"/>
              <w:jc w:val="both"/>
              <w:rPr>
                <w:rFonts w:ascii="Times New Roman" w:eastAsia="Times New Roman" w:hAnsi="Times New Roman"/>
                <w:lang w:val="lv-LV"/>
              </w:rPr>
            </w:pPr>
          </w:p>
          <w:p w14:paraId="679D1252"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Izmantot ESF projektu  jauniešiem finansējumu</w:t>
            </w:r>
          </w:p>
        </w:tc>
        <w:tc>
          <w:tcPr>
            <w:tcW w:w="1855" w:type="dxa"/>
          </w:tcPr>
          <w:p w14:paraId="0FD4B7D2"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2024.-2027.</w:t>
            </w:r>
          </w:p>
        </w:tc>
        <w:tc>
          <w:tcPr>
            <w:tcW w:w="1585" w:type="dxa"/>
            <w:gridSpan w:val="2"/>
          </w:tcPr>
          <w:p w14:paraId="6E9CB992"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NVO, Izglītības iestādes</w:t>
            </w:r>
          </w:p>
        </w:tc>
        <w:tc>
          <w:tcPr>
            <w:tcW w:w="2168" w:type="dxa"/>
          </w:tcPr>
          <w:p w14:paraId="0D87FE6B"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pārvalde</w:t>
            </w:r>
          </w:p>
        </w:tc>
      </w:tr>
      <w:tr w:rsidR="00CB7915" w:rsidRPr="000955F5" w14:paraId="48ABBDCA" w14:textId="77777777">
        <w:tc>
          <w:tcPr>
            <w:tcW w:w="456" w:type="dxa"/>
            <w:vMerge/>
            <w:shd w:val="clear" w:color="auto" w:fill="AABE3C"/>
            <w:vAlign w:val="center"/>
          </w:tcPr>
          <w:p w14:paraId="40E72032"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vMerge/>
            <w:vAlign w:val="center"/>
          </w:tcPr>
          <w:p w14:paraId="7DCAE438"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vAlign w:val="center"/>
          </w:tcPr>
          <w:p w14:paraId="6BA2322D" w14:textId="77777777" w:rsidR="00CB7915" w:rsidRPr="001D1F88"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207" w:type="dxa"/>
          </w:tcPr>
          <w:p w14:paraId="486BCFAC" w14:textId="77777777" w:rsidR="00CB7915" w:rsidRPr="001D1F88" w:rsidRDefault="00CE7C04">
            <w:pPr>
              <w:spacing w:before="40" w:after="40"/>
              <w:jc w:val="both"/>
              <w:rPr>
                <w:rFonts w:ascii="Times New Roman" w:hAnsi="Times New Roman"/>
                <w:lang w:val="lv-LV"/>
              </w:rPr>
            </w:pPr>
            <w:r w:rsidRPr="001D1F88">
              <w:rPr>
                <w:rFonts w:ascii="Times New Roman" w:hAnsi="Times New Roman"/>
                <w:lang w:val="lv-LV"/>
              </w:rPr>
              <w:t>2.2.</w:t>
            </w:r>
          </w:p>
        </w:tc>
        <w:tc>
          <w:tcPr>
            <w:tcW w:w="1863" w:type="dxa"/>
          </w:tcPr>
          <w:p w14:paraId="6B0AE5E7" w14:textId="77777777" w:rsidR="00CB7915" w:rsidRPr="001D1F88" w:rsidRDefault="00CE7C04">
            <w:pPr>
              <w:spacing w:before="40" w:after="40"/>
              <w:rPr>
                <w:rFonts w:ascii="Times New Roman" w:hAnsi="Times New Roman"/>
                <w:lang w:val="lv-LV"/>
              </w:rPr>
            </w:pPr>
            <w:r w:rsidRPr="001D1F88">
              <w:rPr>
                <w:rFonts w:ascii="Times New Roman" w:eastAsia="Times New Roman" w:hAnsi="Times New Roman"/>
                <w:lang w:val="lv-LV"/>
              </w:rPr>
              <w:t>Brīvprātīgais darbs</w:t>
            </w:r>
          </w:p>
        </w:tc>
        <w:tc>
          <w:tcPr>
            <w:tcW w:w="2241" w:type="dxa"/>
          </w:tcPr>
          <w:p w14:paraId="1C22C8C1"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lang w:val="lv-LV"/>
              </w:rPr>
              <w:t>10 % skolēnu iesaistās brīvprātīgā darba aktivitātēs</w:t>
            </w:r>
          </w:p>
        </w:tc>
        <w:tc>
          <w:tcPr>
            <w:tcW w:w="1855" w:type="dxa"/>
          </w:tcPr>
          <w:p w14:paraId="7D7C5513"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2024.-2027.</w:t>
            </w:r>
          </w:p>
        </w:tc>
        <w:tc>
          <w:tcPr>
            <w:tcW w:w="1585" w:type="dxa"/>
            <w:gridSpan w:val="2"/>
          </w:tcPr>
          <w:p w14:paraId="25D8A640"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Izglītības iestādes</w:t>
            </w:r>
          </w:p>
        </w:tc>
        <w:tc>
          <w:tcPr>
            <w:tcW w:w="2168" w:type="dxa"/>
          </w:tcPr>
          <w:p w14:paraId="036EB1E8"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pārvalde</w:t>
            </w:r>
          </w:p>
        </w:tc>
      </w:tr>
      <w:tr w:rsidR="00CB7915" w:rsidRPr="000955F5" w14:paraId="68AA465C" w14:textId="77777777">
        <w:tc>
          <w:tcPr>
            <w:tcW w:w="456" w:type="dxa"/>
            <w:vMerge/>
            <w:shd w:val="clear" w:color="auto" w:fill="AABE3C"/>
            <w:vAlign w:val="center"/>
          </w:tcPr>
          <w:p w14:paraId="7F9CC42C"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vMerge/>
            <w:vAlign w:val="center"/>
          </w:tcPr>
          <w:p w14:paraId="3C1ECB5D"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vAlign w:val="center"/>
          </w:tcPr>
          <w:p w14:paraId="046C8089" w14:textId="77777777" w:rsidR="00CB7915" w:rsidRPr="001D1F88"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207" w:type="dxa"/>
          </w:tcPr>
          <w:p w14:paraId="518BC1C3" w14:textId="77777777" w:rsidR="00CB7915" w:rsidRPr="001D1F88" w:rsidRDefault="00CE7C04">
            <w:pPr>
              <w:spacing w:before="40" w:after="40"/>
              <w:jc w:val="both"/>
              <w:rPr>
                <w:rFonts w:ascii="Times New Roman" w:hAnsi="Times New Roman"/>
                <w:lang w:val="lv-LV"/>
              </w:rPr>
            </w:pPr>
            <w:r w:rsidRPr="001D1F88">
              <w:rPr>
                <w:rFonts w:ascii="Times New Roman" w:hAnsi="Times New Roman"/>
                <w:lang w:val="lv-LV"/>
              </w:rPr>
              <w:t>2.3.</w:t>
            </w:r>
          </w:p>
        </w:tc>
        <w:tc>
          <w:tcPr>
            <w:tcW w:w="1863" w:type="dxa"/>
          </w:tcPr>
          <w:p w14:paraId="7995464E"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lang w:val="lv-LV"/>
              </w:rPr>
              <w:t>Izglītojošie semināri par veselības jautājumiem</w:t>
            </w:r>
          </w:p>
        </w:tc>
        <w:tc>
          <w:tcPr>
            <w:tcW w:w="2241" w:type="dxa"/>
          </w:tcPr>
          <w:p w14:paraId="6EB710D3"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lang w:val="lv-LV"/>
              </w:rPr>
              <w:t xml:space="preserve">Vismaz 1 pasākums katrā izglītības iestādē gadā, sadarbojoties ar ekspertu veselības jomā (ārstu, medmāsu, biedrību “Papardes zieds”). prioritāri, izglītošana par seksuālo un reproduktīvo veselību, </w:t>
            </w:r>
            <w:r w:rsidR="001D1F88" w:rsidRPr="001D1F88">
              <w:rPr>
                <w:rFonts w:ascii="Times New Roman" w:eastAsia="Times New Roman" w:hAnsi="Times New Roman"/>
                <w:lang w:val="lv-LV"/>
              </w:rPr>
              <w:t>vecumposma</w:t>
            </w:r>
            <w:r w:rsidRPr="001D1F88">
              <w:rPr>
                <w:rFonts w:ascii="Times New Roman" w:eastAsia="Times New Roman" w:hAnsi="Times New Roman"/>
                <w:lang w:val="lv-LV"/>
              </w:rPr>
              <w:t xml:space="preserve"> radītajām izmaiņām, </w:t>
            </w:r>
            <w:r w:rsidR="001D1F88" w:rsidRPr="001D1F88">
              <w:rPr>
                <w:rFonts w:ascii="Times New Roman" w:eastAsia="Times New Roman" w:hAnsi="Times New Roman"/>
                <w:lang w:val="lv-LV"/>
              </w:rPr>
              <w:t>dzimumnobriešanu</w:t>
            </w:r>
            <w:r w:rsidRPr="001D1F88">
              <w:rPr>
                <w:rFonts w:ascii="Times New Roman" w:eastAsia="Times New Roman" w:hAnsi="Times New Roman"/>
                <w:lang w:val="lv-LV"/>
              </w:rPr>
              <w:t xml:space="preserve">. </w:t>
            </w:r>
          </w:p>
        </w:tc>
        <w:tc>
          <w:tcPr>
            <w:tcW w:w="1855" w:type="dxa"/>
          </w:tcPr>
          <w:p w14:paraId="000D5D7A"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2024.-2027.</w:t>
            </w:r>
          </w:p>
        </w:tc>
        <w:tc>
          <w:tcPr>
            <w:tcW w:w="1585" w:type="dxa"/>
            <w:gridSpan w:val="2"/>
          </w:tcPr>
          <w:p w14:paraId="1BC7B750"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Izglītības iestādes</w:t>
            </w:r>
          </w:p>
        </w:tc>
        <w:tc>
          <w:tcPr>
            <w:tcW w:w="2168" w:type="dxa"/>
          </w:tcPr>
          <w:p w14:paraId="57D02F0F"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pārvalde</w:t>
            </w:r>
          </w:p>
        </w:tc>
      </w:tr>
      <w:tr w:rsidR="00CB7915" w:rsidRPr="000955F5" w14:paraId="4E399132" w14:textId="77777777">
        <w:tc>
          <w:tcPr>
            <w:tcW w:w="456" w:type="dxa"/>
            <w:vMerge/>
            <w:shd w:val="clear" w:color="auto" w:fill="AABE3C"/>
            <w:vAlign w:val="center"/>
          </w:tcPr>
          <w:p w14:paraId="675A378C"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vAlign w:val="center"/>
          </w:tcPr>
          <w:p w14:paraId="0B11E6EE"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Align w:val="center"/>
          </w:tcPr>
          <w:p w14:paraId="48D4EF9C" w14:textId="77777777" w:rsidR="00CB7915" w:rsidRPr="001D1F88"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207" w:type="dxa"/>
          </w:tcPr>
          <w:p w14:paraId="2BF90186" w14:textId="77777777" w:rsidR="00CB7915" w:rsidRPr="001D1F88" w:rsidRDefault="00CE7C04">
            <w:pPr>
              <w:spacing w:before="40" w:after="40"/>
              <w:jc w:val="both"/>
              <w:rPr>
                <w:rFonts w:ascii="Times New Roman" w:hAnsi="Times New Roman"/>
                <w:lang w:val="lv-LV"/>
              </w:rPr>
            </w:pPr>
            <w:r w:rsidRPr="001D1F88">
              <w:rPr>
                <w:rFonts w:ascii="Times New Roman" w:hAnsi="Times New Roman"/>
                <w:lang w:val="lv-LV"/>
              </w:rPr>
              <w:t>2.5.</w:t>
            </w:r>
          </w:p>
        </w:tc>
        <w:tc>
          <w:tcPr>
            <w:tcW w:w="1863" w:type="dxa"/>
          </w:tcPr>
          <w:p w14:paraId="0ABC40F5"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lang w:val="lv-LV"/>
              </w:rPr>
              <w:t>Ogres novada jauniešu podkāsts</w:t>
            </w:r>
          </w:p>
        </w:tc>
        <w:tc>
          <w:tcPr>
            <w:tcW w:w="2241" w:type="dxa"/>
          </w:tcPr>
          <w:p w14:paraId="7314B138"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lang w:val="lv-LV"/>
              </w:rPr>
              <w:t>Vismaz reizi mēnesī viena podkāsta epizode  par aktuālajiem jautājumiem (izglītošana par jauniešu iespējām novadā, kur meklēt atbalstu dažādās grūtībās u.tt.)</w:t>
            </w:r>
          </w:p>
        </w:tc>
        <w:tc>
          <w:tcPr>
            <w:tcW w:w="1855" w:type="dxa"/>
          </w:tcPr>
          <w:p w14:paraId="7BDFB6B6"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2024.-2027.</w:t>
            </w:r>
          </w:p>
        </w:tc>
        <w:tc>
          <w:tcPr>
            <w:tcW w:w="1585" w:type="dxa"/>
            <w:gridSpan w:val="2"/>
          </w:tcPr>
          <w:p w14:paraId="5071709B"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Ogres novada Jauniešu māja</w:t>
            </w:r>
          </w:p>
        </w:tc>
        <w:tc>
          <w:tcPr>
            <w:tcW w:w="2168" w:type="dxa"/>
          </w:tcPr>
          <w:p w14:paraId="2AF9DA54"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Izglītības pārvalde</w:t>
            </w:r>
          </w:p>
        </w:tc>
      </w:tr>
      <w:tr w:rsidR="00CB7915" w:rsidRPr="000955F5" w14:paraId="0DCC3DB9" w14:textId="77777777">
        <w:tc>
          <w:tcPr>
            <w:tcW w:w="456" w:type="dxa"/>
            <w:vMerge/>
            <w:shd w:val="clear" w:color="auto" w:fill="AABE3C"/>
            <w:vAlign w:val="center"/>
          </w:tcPr>
          <w:p w14:paraId="11840C59"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vAlign w:val="center"/>
          </w:tcPr>
          <w:p w14:paraId="11DA7C5D"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Align w:val="center"/>
          </w:tcPr>
          <w:p w14:paraId="05E1C0F3" w14:textId="77777777" w:rsidR="00CB7915" w:rsidRPr="001D1F88"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207" w:type="dxa"/>
          </w:tcPr>
          <w:p w14:paraId="40B3D07E" w14:textId="77777777" w:rsidR="00CB7915" w:rsidRPr="001D1F88" w:rsidRDefault="00CE7C04">
            <w:pPr>
              <w:spacing w:before="40" w:after="40"/>
              <w:jc w:val="both"/>
              <w:rPr>
                <w:rFonts w:ascii="Times New Roman" w:hAnsi="Times New Roman"/>
                <w:lang w:val="lv-LV"/>
              </w:rPr>
            </w:pPr>
            <w:r w:rsidRPr="001D1F88">
              <w:rPr>
                <w:rFonts w:ascii="Times New Roman" w:hAnsi="Times New Roman"/>
                <w:lang w:val="lv-LV"/>
              </w:rPr>
              <w:t>2.6.</w:t>
            </w:r>
          </w:p>
        </w:tc>
        <w:tc>
          <w:tcPr>
            <w:tcW w:w="1863" w:type="dxa"/>
          </w:tcPr>
          <w:p w14:paraId="4D523DAD"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lang w:val="lv-LV"/>
              </w:rPr>
              <w:t>Jauniešu mentors riska grupas jauniešiem</w:t>
            </w:r>
          </w:p>
        </w:tc>
        <w:tc>
          <w:tcPr>
            <w:tcW w:w="2241" w:type="dxa"/>
          </w:tcPr>
          <w:p w14:paraId="6714EFC2"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highlight w:val="white"/>
                <w:lang w:val="lv-LV"/>
              </w:rPr>
              <w:t>Jauniešu mentora (</w:t>
            </w:r>
            <w:r w:rsidR="00767759" w:rsidRPr="001D1F88">
              <w:rPr>
                <w:rFonts w:ascii="Times New Roman" w:eastAsia="Times New Roman" w:hAnsi="Times New Roman"/>
                <w:highlight w:val="white"/>
                <w:lang w:val="lv-LV"/>
              </w:rPr>
              <w:t>sociālā</w:t>
            </w:r>
            <w:r w:rsidRPr="001D1F88">
              <w:rPr>
                <w:rFonts w:ascii="Times New Roman" w:eastAsia="Times New Roman" w:hAnsi="Times New Roman"/>
                <w:highlight w:val="white"/>
                <w:lang w:val="lv-LV"/>
              </w:rPr>
              <w:t xml:space="preserve"> mentora) individuālais atbalsts jauniešiem, kuriem ir nepieciešams  psihosociālais atbalsts, lai mazinātu uzvedības un </w:t>
            </w:r>
            <w:r w:rsidRPr="001D1F88">
              <w:rPr>
                <w:rFonts w:ascii="Times New Roman" w:eastAsia="Times New Roman" w:hAnsi="Times New Roman"/>
                <w:lang w:val="lv-LV"/>
              </w:rPr>
              <w:t>saskarsmes grūtības  un to izraisītās sekas, mazinātu atkarību riskus, novērstu mentālās veselības traucējumus, tādējādi uzlabojot pusaudža/jaunieša saskarsmes prasmes, sekmes skolā un mazinot konflikta situācijas skolā un ģimenē.</w:t>
            </w:r>
          </w:p>
        </w:tc>
        <w:tc>
          <w:tcPr>
            <w:tcW w:w="1855" w:type="dxa"/>
          </w:tcPr>
          <w:p w14:paraId="293EE47B"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2024. - 2027.</w:t>
            </w:r>
          </w:p>
        </w:tc>
        <w:tc>
          <w:tcPr>
            <w:tcW w:w="1585" w:type="dxa"/>
            <w:gridSpan w:val="2"/>
          </w:tcPr>
          <w:p w14:paraId="6CD017F3"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Izglītības pārvalde</w:t>
            </w:r>
          </w:p>
          <w:p w14:paraId="0633BA3F"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NVO</w:t>
            </w:r>
          </w:p>
        </w:tc>
        <w:tc>
          <w:tcPr>
            <w:tcW w:w="2168" w:type="dxa"/>
          </w:tcPr>
          <w:p w14:paraId="097CA4D5"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Izglītības pārvalde</w:t>
            </w:r>
          </w:p>
        </w:tc>
      </w:tr>
      <w:tr w:rsidR="00CB7915" w:rsidRPr="000955F5" w14:paraId="62E6CB78" w14:textId="77777777">
        <w:tc>
          <w:tcPr>
            <w:tcW w:w="456" w:type="dxa"/>
            <w:vMerge/>
            <w:shd w:val="clear" w:color="auto" w:fill="AABE3C"/>
            <w:vAlign w:val="center"/>
          </w:tcPr>
          <w:p w14:paraId="6F689A7A"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vMerge w:val="restart"/>
            <w:vAlign w:val="center"/>
          </w:tcPr>
          <w:p w14:paraId="1AFB23F9" w14:textId="77777777" w:rsidR="00CB7915" w:rsidRPr="001D1F88" w:rsidRDefault="00CE7C04">
            <w:pPr>
              <w:spacing w:before="40" w:after="40"/>
              <w:rPr>
                <w:rFonts w:ascii="Times New Roman" w:hAnsi="Times New Roman"/>
                <w:lang w:val="lv-LV"/>
              </w:rPr>
            </w:pPr>
            <w:r w:rsidRPr="001D1F88">
              <w:rPr>
                <w:rFonts w:ascii="Times New Roman" w:hAnsi="Times New Roman"/>
                <w:lang w:val="lv-LV"/>
              </w:rPr>
              <w:t>3.</w:t>
            </w:r>
          </w:p>
        </w:tc>
        <w:tc>
          <w:tcPr>
            <w:tcW w:w="1669" w:type="dxa"/>
            <w:vMerge w:val="restart"/>
            <w:vAlign w:val="center"/>
          </w:tcPr>
          <w:p w14:paraId="2F9FBF6E"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lang w:val="lv-LV"/>
              </w:rPr>
              <w:t>Sabiedrības izglītošana PMP jomā</w:t>
            </w:r>
          </w:p>
        </w:tc>
        <w:tc>
          <w:tcPr>
            <w:tcW w:w="1207" w:type="dxa"/>
          </w:tcPr>
          <w:p w14:paraId="1E7FACBD" w14:textId="77777777" w:rsidR="00CB7915" w:rsidRPr="001D1F88" w:rsidRDefault="00CE7C04">
            <w:pPr>
              <w:spacing w:before="40" w:after="40"/>
              <w:jc w:val="both"/>
              <w:rPr>
                <w:rFonts w:ascii="Times New Roman" w:hAnsi="Times New Roman"/>
                <w:lang w:val="lv-LV"/>
              </w:rPr>
            </w:pPr>
            <w:r w:rsidRPr="001D1F88">
              <w:rPr>
                <w:rFonts w:ascii="Times New Roman" w:hAnsi="Times New Roman"/>
                <w:lang w:val="lv-LV"/>
              </w:rPr>
              <w:t>3.1.</w:t>
            </w:r>
          </w:p>
        </w:tc>
        <w:tc>
          <w:tcPr>
            <w:tcW w:w="1863" w:type="dxa"/>
          </w:tcPr>
          <w:p w14:paraId="231296F8" w14:textId="77777777" w:rsidR="00CB7915" w:rsidRPr="000955F5" w:rsidRDefault="00CE7C04">
            <w:pPr>
              <w:spacing w:before="40" w:after="40"/>
              <w:rPr>
                <w:lang w:val="lv-LV"/>
              </w:rPr>
            </w:pPr>
            <w:r w:rsidRPr="000955F5">
              <w:rPr>
                <w:rFonts w:ascii="Times New Roman" w:eastAsia="Times New Roman" w:hAnsi="Times New Roman"/>
                <w:lang w:val="lv-LV"/>
              </w:rPr>
              <w:t>Sociālā kampaņa “Ieskaties, pamani, ieklausies, atbalsti”</w:t>
            </w:r>
          </w:p>
        </w:tc>
        <w:tc>
          <w:tcPr>
            <w:tcW w:w="2241" w:type="dxa"/>
          </w:tcPr>
          <w:p w14:paraId="1B366670"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lang w:val="lv-LV"/>
              </w:rPr>
              <w:t xml:space="preserve">Pašvaldības pasākuma ietvaros notiek aktivitāte ar mērķi izglītot PMP jomā. Piemēram, ģimenes dienā. </w:t>
            </w:r>
          </w:p>
        </w:tc>
        <w:tc>
          <w:tcPr>
            <w:tcW w:w="1855" w:type="dxa"/>
          </w:tcPr>
          <w:p w14:paraId="11048EF6"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2024., 2026.</w:t>
            </w:r>
          </w:p>
        </w:tc>
        <w:tc>
          <w:tcPr>
            <w:tcW w:w="1585" w:type="dxa"/>
            <w:gridSpan w:val="2"/>
          </w:tcPr>
          <w:p w14:paraId="76ED36A6"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Izglītības pārvalde</w:t>
            </w:r>
          </w:p>
        </w:tc>
        <w:tc>
          <w:tcPr>
            <w:tcW w:w="2168" w:type="dxa"/>
          </w:tcPr>
          <w:p w14:paraId="055682DB"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Izglītības pārvalde</w:t>
            </w:r>
          </w:p>
        </w:tc>
      </w:tr>
      <w:tr w:rsidR="00CB7915" w:rsidRPr="000955F5" w14:paraId="3F8D37C0" w14:textId="77777777">
        <w:trPr>
          <w:trHeight w:val="1217"/>
        </w:trPr>
        <w:tc>
          <w:tcPr>
            <w:tcW w:w="456" w:type="dxa"/>
            <w:vMerge/>
            <w:shd w:val="clear" w:color="auto" w:fill="AABE3C"/>
            <w:vAlign w:val="center"/>
          </w:tcPr>
          <w:p w14:paraId="4B18B879"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vMerge/>
            <w:vAlign w:val="center"/>
          </w:tcPr>
          <w:p w14:paraId="0E69D9CB"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vAlign w:val="center"/>
          </w:tcPr>
          <w:p w14:paraId="0DD50070"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207" w:type="dxa"/>
          </w:tcPr>
          <w:p w14:paraId="3F7E8B4D" w14:textId="77777777" w:rsidR="00CB7915" w:rsidRPr="001D1F88" w:rsidRDefault="00CE7C04">
            <w:pPr>
              <w:spacing w:before="40" w:after="40"/>
              <w:jc w:val="both"/>
              <w:rPr>
                <w:rFonts w:ascii="Times New Roman" w:hAnsi="Times New Roman"/>
                <w:color w:val="000000"/>
                <w:lang w:val="lv-LV"/>
              </w:rPr>
            </w:pPr>
            <w:r w:rsidRPr="001D1F88">
              <w:rPr>
                <w:rFonts w:ascii="Times New Roman" w:hAnsi="Times New Roman"/>
                <w:color w:val="000000"/>
                <w:lang w:val="lv-LV"/>
              </w:rPr>
              <w:t>3.2.</w:t>
            </w:r>
          </w:p>
        </w:tc>
        <w:tc>
          <w:tcPr>
            <w:tcW w:w="1863" w:type="dxa"/>
          </w:tcPr>
          <w:p w14:paraId="74B2CECE" w14:textId="77777777" w:rsidR="00CB7915" w:rsidRPr="001D1F88" w:rsidRDefault="00CE7C04">
            <w:pPr>
              <w:spacing w:before="40" w:after="40"/>
              <w:rPr>
                <w:rFonts w:ascii="Times New Roman" w:hAnsi="Times New Roman"/>
                <w:lang w:val="lv-LV"/>
              </w:rPr>
            </w:pPr>
            <w:r w:rsidRPr="001D1F88">
              <w:rPr>
                <w:rFonts w:ascii="Times New Roman" w:eastAsia="Times New Roman" w:hAnsi="Times New Roman"/>
                <w:lang w:val="lv-LV"/>
              </w:rPr>
              <w:t>Informācija pašvaldības mājaslapā un laikrakstā “Savietis” par PMP aktivitātēm novadā</w:t>
            </w:r>
          </w:p>
        </w:tc>
        <w:tc>
          <w:tcPr>
            <w:tcW w:w="2241" w:type="dxa"/>
          </w:tcPr>
          <w:p w14:paraId="0AB499C5"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lang w:val="lv-LV"/>
              </w:rPr>
              <w:t xml:space="preserve">Reizi gadā informatīvs raksts pašvaldības laikrakstā “Savietis”. </w:t>
            </w:r>
          </w:p>
        </w:tc>
        <w:tc>
          <w:tcPr>
            <w:tcW w:w="1855" w:type="dxa"/>
          </w:tcPr>
          <w:p w14:paraId="4D7BC174"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2024.-2027.</w:t>
            </w:r>
          </w:p>
        </w:tc>
        <w:tc>
          <w:tcPr>
            <w:tcW w:w="1585" w:type="dxa"/>
            <w:gridSpan w:val="2"/>
          </w:tcPr>
          <w:p w14:paraId="1FB96366"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Izglītības iestādes</w:t>
            </w:r>
          </w:p>
        </w:tc>
        <w:tc>
          <w:tcPr>
            <w:tcW w:w="2168" w:type="dxa"/>
          </w:tcPr>
          <w:p w14:paraId="2626F4E2"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Izglītības pārvalde</w:t>
            </w:r>
          </w:p>
        </w:tc>
      </w:tr>
      <w:tr w:rsidR="00CB7915" w:rsidRPr="000955F5" w14:paraId="5CEC06D9" w14:textId="77777777">
        <w:trPr>
          <w:trHeight w:val="1217"/>
        </w:trPr>
        <w:tc>
          <w:tcPr>
            <w:tcW w:w="456" w:type="dxa"/>
            <w:vMerge/>
            <w:shd w:val="clear" w:color="auto" w:fill="AABE3C"/>
            <w:vAlign w:val="center"/>
          </w:tcPr>
          <w:p w14:paraId="27A09CB0"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vMerge/>
            <w:vAlign w:val="center"/>
          </w:tcPr>
          <w:p w14:paraId="57A7E0E8"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vAlign w:val="center"/>
          </w:tcPr>
          <w:p w14:paraId="5E6BFD5F"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207" w:type="dxa"/>
          </w:tcPr>
          <w:p w14:paraId="6FE3FE39" w14:textId="77777777" w:rsidR="00CB7915" w:rsidRPr="001D1F88" w:rsidRDefault="00CE7C04">
            <w:pPr>
              <w:spacing w:before="40" w:after="40"/>
              <w:jc w:val="both"/>
              <w:rPr>
                <w:rFonts w:ascii="Times New Roman" w:hAnsi="Times New Roman"/>
                <w:color w:val="000000"/>
                <w:lang w:val="lv-LV"/>
              </w:rPr>
            </w:pPr>
            <w:r w:rsidRPr="001D1F88">
              <w:rPr>
                <w:rFonts w:ascii="Times New Roman" w:hAnsi="Times New Roman"/>
                <w:color w:val="000000"/>
                <w:lang w:val="lv-LV"/>
              </w:rPr>
              <w:t>3.3.</w:t>
            </w:r>
          </w:p>
        </w:tc>
        <w:tc>
          <w:tcPr>
            <w:tcW w:w="1863" w:type="dxa"/>
          </w:tcPr>
          <w:p w14:paraId="189CD34F"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lang w:val="lv-LV"/>
              </w:rPr>
              <w:t>Aptauja</w:t>
            </w:r>
          </w:p>
        </w:tc>
        <w:tc>
          <w:tcPr>
            <w:tcW w:w="2241" w:type="dxa"/>
          </w:tcPr>
          <w:p w14:paraId="53634841" w14:textId="77777777" w:rsidR="00CB7915" w:rsidRPr="001D1F88" w:rsidRDefault="00CE7C04">
            <w:pPr>
              <w:spacing w:before="40" w:after="40"/>
              <w:rPr>
                <w:rFonts w:ascii="Times New Roman" w:eastAsia="Times New Roman" w:hAnsi="Times New Roman"/>
                <w:lang w:val="lv-LV"/>
              </w:rPr>
            </w:pPr>
            <w:r w:rsidRPr="001D1F88">
              <w:rPr>
                <w:rFonts w:ascii="Times New Roman" w:eastAsia="Times New Roman" w:hAnsi="Times New Roman"/>
                <w:lang w:val="lv-LV"/>
              </w:rPr>
              <w:t>Aptauja bērniem un  jauniešiem, lai noskaidrotu vērtējums par PMP atbalsta pakalpojumu</w:t>
            </w:r>
          </w:p>
        </w:tc>
        <w:tc>
          <w:tcPr>
            <w:tcW w:w="1855" w:type="dxa"/>
          </w:tcPr>
          <w:p w14:paraId="22D7B530"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2027.</w:t>
            </w:r>
          </w:p>
        </w:tc>
        <w:tc>
          <w:tcPr>
            <w:tcW w:w="1585" w:type="dxa"/>
            <w:gridSpan w:val="2"/>
          </w:tcPr>
          <w:p w14:paraId="484EC888"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Izglītības pārvalde</w:t>
            </w:r>
          </w:p>
          <w:p w14:paraId="116FD7EF"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Izglītības iestādes</w:t>
            </w:r>
          </w:p>
        </w:tc>
        <w:tc>
          <w:tcPr>
            <w:tcW w:w="2168" w:type="dxa"/>
          </w:tcPr>
          <w:p w14:paraId="0ABBAD17" w14:textId="77777777" w:rsidR="00CB7915" w:rsidRPr="001D1F88" w:rsidRDefault="00CE7C04">
            <w:pPr>
              <w:spacing w:before="40" w:after="40"/>
              <w:jc w:val="both"/>
              <w:rPr>
                <w:rFonts w:ascii="Times New Roman" w:eastAsia="Times New Roman" w:hAnsi="Times New Roman"/>
                <w:lang w:val="lv-LV"/>
              </w:rPr>
            </w:pPr>
            <w:r w:rsidRPr="001D1F88">
              <w:rPr>
                <w:rFonts w:ascii="Times New Roman" w:eastAsia="Times New Roman" w:hAnsi="Times New Roman"/>
                <w:lang w:val="lv-LV"/>
              </w:rPr>
              <w:t>Izglītības pārvalde</w:t>
            </w:r>
          </w:p>
        </w:tc>
      </w:tr>
      <w:tr w:rsidR="00CB7915" w:rsidRPr="000955F5" w14:paraId="2BA322AC" w14:textId="77777777">
        <w:trPr>
          <w:trHeight w:val="5803"/>
        </w:trPr>
        <w:tc>
          <w:tcPr>
            <w:tcW w:w="456" w:type="dxa"/>
            <w:vMerge w:val="restart"/>
            <w:shd w:val="clear" w:color="auto" w:fill="FFC000"/>
          </w:tcPr>
          <w:p w14:paraId="65CF9536" w14:textId="77777777" w:rsidR="00CB7915" w:rsidRPr="000955F5" w:rsidRDefault="00CB7915">
            <w:pPr>
              <w:spacing w:before="40" w:after="40"/>
              <w:jc w:val="both"/>
              <w:rPr>
                <w:lang w:val="lv-LV"/>
              </w:rPr>
            </w:pPr>
          </w:p>
          <w:p w14:paraId="679C2569" w14:textId="77777777" w:rsidR="00CB7915" w:rsidRPr="000955F5" w:rsidRDefault="00CB7915">
            <w:pPr>
              <w:rPr>
                <w:lang w:val="lv-LV"/>
              </w:rPr>
            </w:pPr>
          </w:p>
          <w:p w14:paraId="6C542374" w14:textId="77777777" w:rsidR="00CB7915" w:rsidRPr="000955F5" w:rsidRDefault="00CB7915">
            <w:pPr>
              <w:rPr>
                <w:lang w:val="lv-LV"/>
              </w:rPr>
            </w:pPr>
          </w:p>
          <w:p w14:paraId="72E11212" w14:textId="77777777" w:rsidR="00CB7915" w:rsidRPr="000955F5" w:rsidRDefault="00CB7915">
            <w:pPr>
              <w:rPr>
                <w:lang w:val="lv-LV"/>
              </w:rPr>
            </w:pPr>
          </w:p>
          <w:p w14:paraId="3F7F4356" w14:textId="77777777" w:rsidR="00CB7915" w:rsidRPr="000955F5" w:rsidRDefault="00CB7915">
            <w:pPr>
              <w:rPr>
                <w:lang w:val="lv-LV"/>
              </w:rPr>
            </w:pPr>
          </w:p>
          <w:p w14:paraId="10470B65" w14:textId="77777777" w:rsidR="00CB7915" w:rsidRPr="000955F5" w:rsidRDefault="00CB7915">
            <w:pPr>
              <w:rPr>
                <w:lang w:val="lv-LV"/>
              </w:rPr>
            </w:pPr>
          </w:p>
          <w:p w14:paraId="108CCA4E" w14:textId="77777777" w:rsidR="00CB7915" w:rsidRPr="000955F5" w:rsidRDefault="00CB7915">
            <w:pPr>
              <w:rPr>
                <w:lang w:val="lv-LV"/>
              </w:rPr>
            </w:pPr>
          </w:p>
          <w:p w14:paraId="0439D70D" w14:textId="77777777" w:rsidR="00CB7915" w:rsidRPr="000955F5" w:rsidRDefault="00CE7C04">
            <w:pPr>
              <w:rPr>
                <w:lang w:val="lv-LV"/>
              </w:rPr>
            </w:pPr>
            <w:r w:rsidRPr="000955F5">
              <w:rPr>
                <w:lang w:val="lv-LV"/>
              </w:rPr>
              <w:t>M</w:t>
            </w:r>
          </w:p>
        </w:tc>
        <w:tc>
          <w:tcPr>
            <w:tcW w:w="456" w:type="dxa"/>
            <w:vMerge w:val="restart"/>
          </w:tcPr>
          <w:p w14:paraId="39FBB07D" w14:textId="77777777" w:rsidR="00CB7915" w:rsidRPr="000955F5" w:rsidRDefault="00CB7915">
            <w:pPr>
              <w:spacing w:before="40" w:after="40"/>
              <w:jc w:val="both"/>
              <w:rPr>
                <w:i/>
                <w:lang w:val="lv-LV"/>
              </w:rPr>
            </w:pPr>
          </w:p>
          <w:p w14:paraId="07AE900B"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4.</w:t>
            </w:r>
          </w:p>
        </w:tc>
        <w:tc>
          <w:tcPr>
            <w:tcW w:w="1669" w:type="dxa"/>
            <w:vMerge w:val="restart"/>
          </w:tcPr>
          <w:p w14:paraId="4ED8A74C"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Vienaudžu savstarpējo attiecību uzlabošana izglītības iestādēs</w:t>
            </w:r>
          </w:p>
        </w:tc>
        <w:tc>
          <w:tcPr>
            <w:tcW w:w="1207" w:type="dxa"/>
          </w:tcPr>
          <w:p w14:paraId="6896FC61"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4.1.</w:t>
            </w:r>
          </w:p>
        </w:tc>
        <w:tc>
          <w:tcPr>
            <w:tcW w:w="1863" w:type="dxa"/>
          </w:tcPr>
          <w:p w14:paraId="035CF30D"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MOT programma izglītības iestādēs 13-16 gadus veciem jauniešiem</w:t>
            </w:r>
          </w:p>
        </w:tc>
        <w:tc>
          <w:tcPr>
            <w:tcW w:w="2241" w:type="dxa"/>
          </w:tcPr>
          <w:p w14:paraId="1FE4FD16" w14:textId="77777777" w:rsidR="00CB7915" w:rsidRPr="000955F5" w:rsidRDefault="00CE7C04">
            <w:pPr>
              <w:spacing w:before="40" w:after="40"/>
              <w:jc w:val="both"/>
              <w:rPr>
                <w:lang w:val="lv-LV"/>
              </w:rPr>
            </w:pPr>
            <w:r w:rsidRPr="000955F5">
              <w:rPr>
                <w:rFonts w:ascii="Times New Roman" w:eastAsia="Times New Roman" w:hAnsi="Times New Roman"/>
                <w:lang w:val="lv-LV"/>
              </w:rPr>
              <w:t>Stiprināt indivīda spēku un klases vidi, kā arī skolas kultūru, kurā iekļauts ir ikviens. Iesaistīties motivācijas programmā “Stipra jaunatne 12 – 16”</w:t>
            </w:r>
            <w:r w:rsidRPr="000955F5">
              <w:rPr>
                <w:lang w:val="lv-LV"/>
              </w:rPr>
              <w:t xml:space="preserve"> </w:t>
            </w:r>
          </w:p>
          <w:p w14:paraId="2ECDF3C9"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12 MOT nodarbības</w:t>
            </w:r>
          </w:p>
          <w:p w14:paraId="2E0E21BD"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1.Izrādi drosmi!</w:t>
            </w:r>
          </w:p>
          <w:p w14:paraId="6F312095"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2. Cerības</w:t>
            </w:r>
          </w:p>
          <w:p w14:paraId="4ABBD490"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3. Fokuss</w:t>
            </w:r>
          </w:p>
          <w:p w14:paraId="22D66976"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4. Dialogs</w:t>
            </w:r>
          </w:p>
          <w:p w14:paraId="1698A2D8"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5. Iekšējais spēks</w:t>
            </w:r>
          </w:p>
          <w:p w14:paraId="78ABFD2D"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6. Vērtīgs</w:t>
            </w:r>
          </w:p>
          <w:p w14:paraId="791C96D6"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7.</w:t>
            </w:r>
            <w:r w:rsidRPr="000955F5">
              <w:rPr>
                <w:lang w:val="lv-LV"/>
              </w:rPr>
              <w:t xml:space="preserve"> </w:t>
            </w:r>
            <w:r w:rsidRPr="000955F5">
              <w:rPr>
                <w:rFonts w:ascii="Times New Roman" w:eastAsia="Times New Roman" w:hAnsi="Times New Roman"/>
                <w:lang w:val="lv-LV"/>
              </w:rPr>
              <w:t>Izvēles</w:t>
            </w:r>
          </w:p>
          <w:p w14:paraId="58D39ABC"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8. Sapņi</w:t>
            </w:r>
          </w:p>
          <w:p w14:paraId="48E3F60A"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9. Paraugi</w:t>
            </w:r>
          </w:p>
          <w:p w14:paraId="6C62AC01"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10. Vērtības</w:t>
            </w:r>
          </w:p>
          <w:p w14:paraId="206DA26B"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11. Apzināšanās</w:t>
            </w:r>
          </w:p>
          <w:p w14:paraId="28FCA6AF"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12. Nākotne</w:t>
            </w:r>
          </w:p>
        </w:tc>
        <w:tc>
          <w:tcPr>
            <w:tcW w:w="1855" w:type="dxa"/>
          </w:tcPr>
          <w:p w14:paraId="7F9349CF"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2024.-2027.</w:t>
            </w:r>
          </w:p>
        </w:tc>
        <w:tc>
          <w:tcPr>
            <w:tcW w:w="1585" w:type="dxa"/>
            <w:gridSpan w:val="2"/>
          </w:tcPr>
          <w:p w14:paraId="508379EB"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iestādes</w:t>
            </w:r>
          </w:p>
        </w:tc>
        <w:tc>
          <w:tcPr>
            <w:tcW w:w="2168" w:type="dxa"/>
          </w:tcPr>
          <w:p w14:paraId="5EE8FF9D"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pārvalde</w:t>
            </w:r>
          </w:p>
        </w:tc>
      </w:tr>
      <w:tr w:rsidR="00CB7915" w:rsidRPr="000955F5" w14:paraId="43DAABCA" w14:textId="77777777">
        <w:tc>
          <w:tcPr>
            <w:tcW w:w="456" w:type="dxa"/>
            <w:vMerge/>
            <w:shd w:val="clear" w:color="auto" w:fill="FFC000"/>
          </w:tcPr>
          <w:p w14:paraId="2C75E4E5"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vMerge/>
          </w:tcPr>
          <w:p w14:paraId="41DAF8D0"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tcPr>
          <w:p w14:paraId="08881251"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207" w:type="dxa"/>
          </w:tcPr>
          <w:p w14:paraId="67335D3A"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4.2.</w:t>
            </w:r>
          </w:p>
        </w:tc>
        <w:tc>
          <w:tcPr>
            <w:tcW w:w="1863" w:type="dxa"/>
          </w:tcPr>
          <w:p w14:paraId="388C75ED"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Karjeras izglītības pasākumi</w:t>
            </w:r>
          </w:p>
        </w:tc>
        <w:tc>
          <w:tcPr>
            <w:tcW w:w="2241" w:type="dxa"/>
          </w:tcPr>
          <w:p w14:paraId="7F94E899"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Vismaz 1 pasākums skolā katram skolēnam.</w:t>
            </w:r>
          </w:p>
          <w:p w14:paraId="0EAC3E2E"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Skolas darbs atbilstoši apstiprinātajam karjeras attīstības izglītības plānam.</w:t>
            </w:r>
          </w:p>
        </w:tc>
        <w:tc>
          <w:tcPr>
            <w:tcW w:w="1855" w:type="dxa"/>
          </w:tcPr>
          <w:p w14:paraId="00DA2349"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2024.-2027.</w:t>
            </w:r>
          </w:p>
        </w:tc>
        <w:tc>
          <w:tcPr>
            <w:tcW w:w="1585" w:type="dxa"/>
            <w:gridSpan w:val="2"/>
          </w:tcPr>
          <w:p w14:paraId="4B886051"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iestādes</w:t>
            </w:r>
          </w:p>
        </w:tc>
        <w:tc>
          <w:tcPr>
            <w:tcW w:w="2168" w:type="dxa"/>
          </w:tcPr>
          <w:p w14:paraId="49E3D121"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pārvalde</w:t>
            </w:r>
          </w:p>
        </w:tc>
      </w:tr>
      <w:tr w:rsidR="00CB7915" w:rsidRPr="000955F5" w14:paraId="73C3D6B8" w14:textId="77777777">
        <w:tc>
          <w:tcPr>
            <w:tcW w:w="456" w:type="dxa"/>
            <w:vMerge/>
            <w:shd w:val="clear" w:color="auto" w:fill="FFC000"/>
          </w:tcPr>
          <w:p w14:paraId="36FD4531"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vMerge/>
          </w:tcPr>
          <w:p w14:paraId="2D54365A"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tcPr>
          <w:p w14:paraId="12B5F476"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207" w:type="dxa"/>
          </w:tcPr>
          <w:p w14:paraId="69701D92"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4.3.</w:t>
            </w:r>
          </w:p>
        </w:tc>
        <w:tc>
          <w:tcPr>
            <w:tcW w:w="1863" w:type="dxa"/>
          </w:tcPr>
          <w:p w14:paraId="0D2B478E"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Vasaras nometnes PMP riska bērniem un jauniešiem</w:t>
            </w:r>
          </w:p>
        </w:tc>
        <w:tc>
          <w:tcPr>
            <w:tcW w:w="2241" w:type="dxa"/>
          </w:tcPr>
          <w:p w14:paraId="5064BA13"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Katru gadu pašvaldības teritorijā organizēt nometnes (piesaistot ESF finansējumu un pašvaldības līdzekļus. Četru gadu laikā nometnēs ir piedalījušies vismaz 50% riska bērni/ jaunieši</w:t>
            </w:r>
          </w:p>
        </w:tc>
        <w:tc>
          <w:tcPr>
            <w:tcW w:w="1855" w:type="dxa"/>
          </w:tcPr>
          <w:p w14:paraId="43433A2D"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2024.-2027.</w:t>
            </w:r>
          </w:p>
        </w:tc>
        <w:tc>
          <w:tcPr>
            <w:tcW w:w="1585" w:type="dxa"/>
            <w:gridSpan w:val="2"/>
          </w:tcPr>
          <w:p w14:paraId="051BB0EF"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iestādes un citas pašvaldības iestādes</w:t>
            </w:r>
          </w:p>
        </w:tc>
        <w:tc>
          <w:tcPr>
            <w:tcW w:w="2168" w:type="dxa"/>
          </w:tcPr>
          <w:p w14:paraId="125F7979"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pārvalde</w:t>
            </w:r>
          </w:p>
        </w:tc>
      </w:tr>
      <w:tr w:rsidR="00CB7915" w:rsidRPr="000955F5" w14:paraId="28D96E1F" w14:textId="77777777">
        <w:tc>
          <w:tcPr>
            <w:tcW w:w="456" w:type="dxa"/>
            <w:vMerge/>
            <w:shd w:val="clear" w:color="auto" w:fill="FFC000"/>
          </w:tcPr>
          <w:p w14:paraId="3B1140CA"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tcPr>
          <w:p w14:paraId="1FEF473F"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tcPr>
          <w:p w14:paraId="398D08C4"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207" w:type="dxa"/>
          </w:tcPr>
          <w:p w14:paraId="7296089D" w14:textId="77777777" w:rsidR="00CB7915" w:rsidRPr="002D1571" w:rsidRDefault="00CE7C04">
            <w:pPr>
              <w:spacing w:before="40" w:after="40"/>
              <w:jc w:val="both"/>
              <w:rPr>
                <w:rFonts w:ascii="Times New Roman" w:eastAsia="Times New Roman" w:hAnsi="Times New Roman"/>
                <w:lang w:val="lv-LV"/>
              </w:rPr>
            </w:pPr>
            <w:r w:rsidRPr="002D1571">
              <w:rPr>
                <w:rFonts w:ascii="Times New Roman" w:eastAsia="Times New Roman" w:hAnsi="Times New Roman"/>
                <w:lang w:val="lv-LV"/>
              </w:rPr>
              <w:t>4.4.</w:t>
            </w:r>
          </w:p>
        </w:tc>
        <w:tc>
          <w:tcPr>
            <w:tcW w:w="1863" w:type="dxa"/>
          </w:tcPr>
          <w:p w14:paraId="00D55ED5" w14:textId="77777777" w:rsidR="00CB7915" w:rsidRPr="002D1571" w:rsidRDefault="00CE7C04">
            <w:pPr>
              <w:rPr>
                <w:rFonts w:ascii="Times New Roman" w:eastAsia="Times New Roman" w:hAnsi="Times New Roman"/>
                <w:lang w:val="lv-LV"/>
              </w:rPr>
            </w:pPr>
            <w:r w:rsidRPr="002D1571">
              <w:rPr>
                <w:rFonts w:ascii="Times New Roman" w:eastAsia="Times New Roman" w:hAnsi="Times New Roman"/>
                <w:lang w:val="lv-LV"/>
              </w:rPr>
              <w:t xml:space="preserve">APU (atbalsts pozitīvai uzvedībai) programma </w:t>
            </w:r>
          </w:p>
        </w:tc>
        <w:tc>
          <w:tcPr>
            <w:tcW w:w="2241" w:type="dxa"/>
          </w:tcPr>
          <w:p w14:paraId="14A3C528" w14:textId="77777777" w:rsidR="00CB7915" w:rsidRPr="002D1571" w:rsidRDefault="00CE7C04">
            <w:pPr>
              <w:rPr>
                <w:rFonts w:ascii="Times New Roman" w:eastAsia="Times New Roman" w:hAnsi="Times New Roman"/>
                <w:lang w:val="lv-LV"/>
              </w:rPr>
            </w:pPr>
            <w:r w:rsidRPr="002D1571">
              <w:rPr>
                <w:rFonts w:ascii="Times New Roman" w:eastAsia="Times New Roman" w:hAnsi="Times New Roman"/>
                <w:lang w:val="lv-LV"/>
              </w:rPr>
              <w:t xml:space="preserve">Programma </w:t>
            </w:r>
            <w:r w:rsidR="002D1571" w:rsidRPr="002D1571">
              <w:rPr>
                <w:rFonts w:ascii="Times New Roman" w:eastAsia="Times New Roman" w:hAnsi="Times New Roman"/>
                <w:lang w:val="lv-LV"/>
              </w:rPr>
              <w:t>ieviesta</w:t>
            </w:r>
            <w:r w:rsidRPr="002D1571">
              <w:rPr>
                <w:rFonts w:ascii="Times New Roman" w:eastAsia="Times New Roman" w:hAnsi="Times New Roman"/>
                <w:lang w:val="lv-LV"/>
              </w:rPr>
              <w:t xml:space="preserve"> vismaz 10 % izglītības iestādēs</w:t>
            </w:r>
          </w:p>
        </w:tc>
        <w:tc>
          <w:tcPr>
            <w:tcW w:w="1855" w:type="dxa"/>
          </w:tcPr>
          <w:p w14:paraId="69CF56B6" w14:textId="77777777" w:rsidR="00CB7915" w:rsidRPr="002D1571" w:rsidRDefault="00CE7C04">
            <w:pPr>
              <w:spacing w:before="40" w:after="40"/>
              <w:jc w:val="both"/>
              <w:rPr>
                <w:rFonts w:ascii="Times New Roman" w:eastAsia="Times New Roman" w:hAnsi="Times New Roman"/>
                <w:lang w:val="lv-LV"/>
              </w:rPr>
            </w:pPr>
            <w:r w:rsidRPr="002D1571">
              <w:rPr>
                <w:rFonts w:ascii="Times New Roman" w:eastAsia="Times New Roman" w:hAnsi="Times New Roman"/>
                <w:lang w:val="lv-LV"/>
              </w:rPr>
              <w:t>2025.-2027.</w:t>
            </w:r>
          </w:p>
        </w:tc>
        <w:tc>
          <w:tcPr>
            <w:tcW w:w="1585" w:type="dxa"/>
            <w:gridSpan w:val="2"/>
          </w:tcPr>
          <w:p w14:paraId="523E7EE3" w14:textId="77777777" w:rsidR="00CB7915" w:rsidRPr="002D1571" w:rsidRDefault="00CE7C04">
            <w:pPr>
              <w:spacing w:before="40" w:after="40"/>
              <w:jc w:val="both"/>
              <w:rPr>
                <w:rFonts w:ascii="Times New Roman" w:eastAsia="Times New Roman" w:hAnsi="Times New Roman"/>
                <w:lang w:val="lv-LV"/>
              </w:rPr>
            </w:pPr>
            <w:r w:rsidRPr="002D1571">
              <w:rPr>
                <w:rFonts w:ascii="Times New Roman" w:eastAsia="Times New Roman" w:hAnsi="Times New Roman"/>
                <w:lang w:val="lv-LV"/>
              </w:rPr>
              <w:t>Izglītības iestādes</w:t>
            </w:r>
          </w:p>
        </w:tc>
        <w:tc>
          <w:tcPr>
            <w:tcW w:w="2168" w:type="dxa"/>
          </w:tcPr>
          <w:p w14:paraId="4296A8E0" w14:textId="77777777" w:rsidR="00CB7915" w:rsidRPr="002D1571" w:rsidRDefault="00CB7915">
            <w:pPr>
              <w:spacing w:before="40" w:after="40"/>
              <w:jc w:val="both"/>
              <w:rPr>
                <w:rFonts w:ascii="Times New Roman" w:eastAsia="Times New Roman" w:hAnsi="Times New Roman"/>
                <w:lang w:val="lv-LV"/>
              </w:rPr>
            </w:pPr>
          </w:p>
        </w:tc>
      </w:tr>
      <w:tr w:rsidR="00CB7915" w:rsidRPr="000955F5" w14:paraId="56351CFA" w14:textId="77777777">
        <w:tc>
          <w:tcPr>
            <w:tcW w:w="456" w:type="dxa"/>
            <w:vMerge/>
            <w:shd w:val="clear" w:color="auto" w:fill="FFC000"/>
          </w:tcPr>
          <w:p w14:paraId="38625F72"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vMerge w:val="restart"/>
          </w:tcPr>
          <w:p w14:paraId="30F47D7E"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5.</w:t>
            </w:r>
          </w:p>
        </w:tc>
        <w:tc>
          <w:tcPr>
            <w:tcW w:w="1669" w:type="dxa"/>
            <w:vMerge w:val="restart"/>
          </w:tcPr>
          <w:p w14:paraId="2E7F25E3"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Pedagogu, atbalsta personāla  profesionālo kompetenču paaugstināšana darbā ar PMP</w:t>
            </w:r>
          </w:p>
        </w:tc>
        <w:tc>
          <w:tcPr>
            <w:tcW w:w="1207" w:type="dxa"/>
          </w:tcPr>
          <w:p w14:paraId="5EDD4A82" w14:textId="77777777" w:rsidR="00CB7915" w:rsidRPr="002D1571" w:rsidRDefault="00CE7C04">
            <w:pPr>
              <w:spacing w:before="40" w:after="40"/>
              <w:jc w:val="both"/>
              <w:rPr>
                <w:rFonts w:ascii="Times New Roman" w:eastAsia="Times New Roman" w:hAnsi="Times New Roman"/>
                <w:lang w:val="lv-LV"/>
              </w:rPr>
            </w:pPr>
            <w:r w:rsidRPr="002D1571">
              <w:rPr>
                <w:rFonts w:ascii="Times New Roman" w:eastAsia="Times New Roman" w:hAnsi="Times New Roman"/>
                <w:lang w:val="lv-LV"/>
              </w:rPr>
              <w:t>5.1.</w:t>
            </w:r>
          </w:p>
        </w:tc>
        <w:tc>
          <w:tcPr>
            <w:tcW w:w="186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A803D48" w14:textId="77777777" w:rsidR="00CB7915" w:rsidRPr="002D1571" w:rsidRDefault="00CE7C04">
            <w:pPr>
              <w:spacing w:before="40" w:after="40"/>
              <w:rPr>
                <w:rFonts w:ascii="Times New Roman" w:eastAsia="Times New Roman" w:hAnsi="Times New Roman"/>
                <w:lang w:val="lv-LV"/>
              </w:rPr>
            </w:pPr>
            <w:r w:rsidRPr="002D1571">
              <w:rPr>
                <w:rFonts w:ascii="Times New Roman" w:eastAsia="Times New Roman" w:hAnsi="Times New Roman"/>
                <w:lang w:val="lv-LV"/>
              </w:rPr>
              <w:t>Supervīzijas izglītības darbiniekiem (2 reizes gadā)</w:t>
            </w:r>
          </w:p>
        </w:tc>
        <w:tc>
          <w:tcPr>
            <w:tcW w:w="2241" w:type="dxa"/>
          </w:tcPr>
          <w:p w14:paraId="54BBEE1D" w14:textId="77777777" w:rsidR="00CB7915" w:rsidRPr="002D1571" w:rsidRDefault="00CE7C04">
            <w:pPr>
              <w:spacing w:before="40" w:after="40"/>
              <w:rPr>
                <w:rFonts w:ascii="Times New Roman" w:eastAsia="Times New Roman" w:hAnsi="Times New Roman"/>
                <w:lang w:val="lv-LV"/>
              </w:rPr>
            </w:pPr>
            <w:r w:rsidRPr="002D1571">
              <w:rPr>
                <w:rFonts w:ascii="Times New Roman" w:eastAsia="Times New Roman" w:hAnsi="Times New Roman"/>
                <w:lang w:val="lv-LV"/>
              </w:rPr>
              <w:t>Profesionālās kompetences pilnveide, piedaloties darbnīcās par PMP risku</w:t>
            </w:r>
            <w:r w:rsidR="002D1571">
              <w:rPr>
                <w:rFonts w:ascii="Times New Roman" w:eastAsia="Times New Roman" w:hAnsi="Times New Roman"/>
                <w:lang w:val="lv-LV"/>
              </w:rPr>
              <w:t xml:space="preserve"> </w:t>
            </w:r>
            <w:r w:rsidRPr="002D1571">
              <w:rPr>
                <w:rFonts w:ascii="Times New Roman" w:eastAsia="Times New Roman" w:hAnsi="Times New Roman"/>
                <w:lang w:val="lv-LV"/>
              </w:rPr>
              <w:t>mazināšanu</w:t>
            </w:r>
          </w:p>
        </w:tc>
        <w:tc>
          <w:tcPr>
            <w:tcW w:w="1855" w:type="dxa"/>
          </w:tcPr>
          <w:p w14:paraId="48AAAB25" w14:textId="77777777" w:rsidR="00CB7915" w:rsidRPr="002D1571" w:rsidRDefault="00CE7C04">
            <w:pPr>
              <w:spacing w:before="40" w:after="40"/>
              <w:jc w:val="both"/>
              <w:rPr>
                <w:rFonts w:ascii="Times New Roman" w:eastAsia="Times New Roman" w:hAnsi="Times New Roman"/>
                <w:lang w:val="lv-LV"/>
              </w:rPr>
            </w:pPr>
            <w:r w:rsidRPr="002D1571">
              <w:rPr>
                <w:rFonts w:ascii="Times New Roman" w:eastAsia="Times New Roman" w:hAnsi="Times New Roman"/>
                <w:lang w:val="lv-LV"/>
              </w:rPr>
              <w:t>2024.-2027.</w:t>
            </w:r>
          </w:p>
        </w:tc>
        <w:tc>
          <w:tcPr>
            <w:tcW w:w="1585" w:type="dxa"/>
            <w:gridSpan w:val="2"/>
          </w:tcPr>
          <w:p w14:paraId="567497C3" w14:textId="77777777" w:rsidR="00CB7915" w:rsidRPr="002D1571" w:rsidRDefault="00CE7C04">
            <w:pPr>
              <w:spacing w:before="40" w:after="40"/>
              <w:jc w:val="both"/>
              <w:rPr>
                <w:rFonts w:ascii="Times New Roman" w:eastAsia="Times New Roman" w:hAnsi="Times New Roman"/>
                <w:lang w:val="lv-LV"/>
              </w:rPr>
            </w:pPr>
            <w:r w:rsidRPr="002D1571">
              <w:rPr>
                <w:rFonts w:ascii="Times New Roman" w:eastAsia="Times New Roman" w:hAnsi="Times New Roman"/>
                <w:lang w:val="lv-LV"/>
              </w:rPr>
              <w:t>Izglītības iestādes</w:t>
            </w:r>
          </w:p>
        </w:tc>
        <w:tc>
          <w:tcPr>
            <w:tcW w:w="2168" w:type="dxa"/>
          </w:tcPr>
          <w:p w14:paraId="51EEEE34"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pārvalde</w:t>
            </w:r>
          </w:p>
        </w:tc>
      </w:tr>
      <w:tr w:rsidR="00CB7915" w:rsidRPr="000955F5" w14:paraId="44DA1097" w14:textId="77777777">
        <w:tc>
          <w:tcPr>
            <w:tcW w:w="456" w:type="dxa"/>
            <w:vMerge/>
            <w:shd w:val="clear" w:color="auto" w:fill="FFC000"/>
          </w:tcPr>
          <w:p w14:paraId="4EA585BA"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vMerge/>
          </w:tcPr>
          <w:p w14:paraId="3F08016B"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tcPr>
          <w:p w14:paraId="312B3F56"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207" w:type="dxa"/>
          </w:tcPr>
          <w:p w14:paraId="63299B6F" w14:textId="77777777" w:rsidR="00CB7915" w:rsidRPr="002D1571" w:rsidRDefault="00CE7C04">
            <w:pPr>
              <w:spacing w:before="40" w:after="40"/>
              <w:jc w:val="both"/>
              <w:rPr>
                <w:rFonts w:ascii="Times New Roman" w:eastAsia="Times New Roman" w:hAnsi="Times New Roman"/>
                <w:lang w:val="lv-LV"/>
              </w:rPr>
            </w:pPr>
            <w:r w:rsidRPr="002D1571">
              <w:rPr>
                <w:rFonts w:ascii="Times New Roman" w:eastAsia="Times New Roman" w:hAnsi="Times New Roman"/>
                <w:lang w:val="lv-LV"/>
              </w:rPr>
              <w:t>5.2.</w:t>
            </w:r>
          </w:p>
        </w:tc>
        <w:tc>
          <w:tcPr>
            <w:tcW w:w="186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E3CDF52" w14:textId="77777777" w:rsidR="00CB7915" w:rsidRPr="002D1571" w:rsidRDefault="00CE7C04">
            <w:pPr>
              <w:spacing w:before="40" w:after="40"/>
              <w:rPr>
                <w:rFonts w:ascii="Times New Roman" w:eastAsia="Times New Roman" w:hAnsi="Times New Roman"/>
                <w:lang w:val="lv-LV"/>
              </w:rPr>
            </w:pPr>
            <w:r w:rsidRPr="002D1571">
              <w:rPr>
                <w:rFonts w:ascii="Times New Roman" w:eastAsia="Times New Roman" w:hAnsi="Times New Roman"/>
                <w:color w:val="000000"/>
                <w:lang w:val="lv-LV"/>
              </w:rPr>
              <w:t>Pieredzes apmaiņas pasākums citā pašvaldībā (1 reizi gadā)</w:t>
            </w:r>
          </w:p>
        </w:tc>
        <w:tc>
          <w:tcPr>
            <w:tcW w:w="2241" w:type="dxa"/>
          </w:tcPr>
          <w:p w14:paraId="10501925" w14:textId="77777777" w:rsidR="00CB7915" w:rsidRPr="002D1571" w:rsidRDefault="00CE7C04">
            <w:pPr>
              <w:spacing w:before="40" w:after="40"/>
              <w:rPr>
                <w:rFonts w:ascii="Times New Roman" w:eastAsia="Times New Roman" w:hAnsi="Times New Roman"/>
                <w:lang w:val="lv-LV"/>
              </w:rPr>
            </w:pPr>
            <w:r w:rsidRPr="002D1571">
              <w:rPr>
                <w:rFonts w:ascii="Times New Roman" w:eastAsia="Times New Roman" w:hAnsi="Times New Roman"/>
                <w:lang w:val="lv-LV"/>
              </w:rPr>
              <w:t>Pieredzes apmaiņa ar citām pašvaldībām.</w:t>
            </w:r>
          </w:p>
        </w:tc>
        <w:tc>
          <w:tcPr>
            <w:tcW w:w="1855" w:type="dxa"/>
          </w:tcPr>
          <w:p w14:paraId="6BE15770" w14:textId="77777777" w:rsidR="00CB7915" w:rsidRPr="002D1571" w:rsidRDefault="00CE7C04">
            <w:pPr>
              <w:spacing w:before="40" w:after="40"/>
              <w:jc w:val="both"/>
              <w:rPr>
                <w:rFonts w:ascii="Times New Roman" w:eastAsia="Times New Roman" w:hAnsi="Times New Roman"/>
                <w:lang w:val="lv-LV"/>
              </w:rPr>
            </w:pPr>
            <w:r w:rsidRPr="002D1571">
              <w:rPr>
                <w:rFonts w:ascii="Times New Roman" w:eastAsia="Times New Roman" w:hAnsi="Times New Roman"/>
                <w:lang w:val="lv-LV"/>
              </w:rPr>
              <w:t>2024.-2027.</w:t>
            </w:r>
          </w:p>
        </w:tc>
        <w:tc>
          <w:tcPr>
            <w:tcW w:w="1585" w:type="dxa"/>
            <w:gridSpan w:val="2"/>
          </w:tcPr>
          <w:p w14:paraId="3EE449F7" w14:textId="77777777" w:rsidR="00CB7915" w:rsidRPr="002D1571" w:rsidRDefault="00CE7C04">
            <w:pPr>
              <w:spacing w:before="40" w:after="40"/>
              <w:jc w:val="both"/>
              <w:rPr>
                <w:rFonts w:ascii="Times New Roman" w:eastAsia="Times New Roman" w:hAnsi="Times New Roman"/>
                <w:lang w:val="lv-LV"/>
              </w:rPr>
            </w:pPr>
            <w:r w:rsidRPr="002D1571">
              <w:rPr>
                <w:rFonts w:ascii="Times New Roman" w:eastAsia="Times New Roman" w:hAnsi="Times New Roman"/>
                <w:lang w:val="lv-LV"/>
              </w:rPr>
              <w:t>Izglītības pārvalde</w:t>
            </w:r>
          </w:p>
        </w:tc>
        <w:tc>
          <w:tcPr>
            <w:tcW w:w="2168" w:type="dxa"/>
          </w:tcPr>
          <w:p w14:paraId="56F66052" w14:textId="77777777" w:rsidR="00CB7915" w:rsidRPr="000955F5" w:rsidRDefault="00CB7915">
            <w:pPr>
              <w:spacing w:before="40" w:after="40"/>
              <w:jc w:val="both"/>
              <w:rPr>
                <w:rFonts w:ascii="Times New Roman" w:eastAsia="Times New Roman" w:hAnsi="Times New Roman"/>
                <w:lang w:val="lv-LV"/>
              </w:rPr>
            </w:pPr>
          </w:p>
        </w:tc>
      </w:tr>
      <w:tr w:rsidR="00CB7915" w:rsidRPr="000955F5" w14:paraId="0402140B" w14:textId="77777777">
        <w:tc>
          <w:tcPr>
            <w:tcW w:w="456" w:type="dxa"/>
            <w:vMerge w:val="restart"/>
            <w:shd w:val="clear" w:color="auto" w:fill="FF0000"/>
            <w:vAlign w:val="center"/>
          </w:tcPr>
          <w:p w14:paraId="7CBB52C9" w14:textId="77777777" w:rsidR="00CB7915" w:rsidRPr="000955F5" w:rsidRDefault="00CE7C04">
            <w:pPr>
              <w:spacing w:before="40" w:after="40"/>
              <w:jc w:val="center"/>
              <w:rPr>
                <w:lang w:val="lv-LV"/>
              </w:rPr>
            </w:pPr>
            <w:r w:rsidRPr="000955F5">
              <w:rPr>
                <w:rFonts w:ascii="Quattrocento Sans" w:eastAsia="Quattrocento Sans" w:hAnsi="Quattrocento Sans" w:cs="Quattrocento Sans"/>
                <w:color w:val="FFFFFF"/>
                <w:lang w:val="lv-LV"/>
              </w:rPr>
              <w:t>P</w:t>
            </w:r>
          </w:p>
        </w:tc>
        <w:tc>
          <w:tcPr>
            <w:tcW w:w="456" w:type="dxa"/>
            <w:vMerge w:val="restart"/>
          </w:tcPr>
          <w:p w14:paraId="3963D25F" w14:textId="77777777" w:rsidR="00CB7915" w:rsidRPr="000955F5" w:rsidRDefault="00CB7915">
            <w:pPr>
              <w:spacing w:before="40" w:after="40"/>
              <w:jc w:val="both"/>
              <w:rPr>
                <w:i/>
                <w:lang w:val="lv-LV"/>
              </w:rPr>
            </w:pPr>
          </w:p>
          <w:p w14:paraId="458A48F9" w14:textId="77777777" w:rsidR="00CB7915" w:rsidRPr="000955F5" w:rsidRDefault="00CB7915">
            <w:pPr>
              <w:spacing w:before="40" w:after="40"/>
              <w:jc w:val="both"/>
              <w:rPr>
                <w:i/>
                <w:lang w:val="lv-LV"/>
              </w:rPr>
            </w:pPr>
          </w:p>
          <w:p w14:paraId="651E56B7" w14:textId="77777777" w:rsidR="00CB7915" w:rsidRPr="000955F5" w:rsidRDefault="00CB7915">
            <w:pPr>
              <w:spacing w:before="40" w:after="40"/>
              <w:jc w:val="both"/>
              <w:rPr>
                <w:i/>
                <w:lang w:val="lv-LV"/>
              </w:rPr>
            </w:pPr>
          </w:p>
          <w:p w14:paraId="57F197A6"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6.</w:t>
            </w:r>
          </w:p>
        </w:tc>
        <w:tc>
          <w:tcPr>
            <w:tcW w:w="1669" w:type="dxa"/>
            <w:vMerge w:val="restart"/>
            <w:tcBorders>
              <w:top w:val="single" w:sz="4" w:space="0" w:color="767171"/>
              <w:left w:val="single" w:sz="4" w:space="0" w:color="767171"/>
              <w:right w:val="single" w:sz="4" w:space="0" w:color="767171"/>
            </w:tcBorders>
            <w:shd w:val="clear" w:color="auto" w:fill="auto"/>
            <w:vAlign w:val="center"/>
          </w:tcPr>
          <w:p w14:paraId="6A53AE18" w14:textId="77777777" w:rsidR="00CB7915" w:rsidRPr="000955F5" w:rsidRDefault="00CE7C04">
            <w:pPr>
              <w:spacing w:before="40" w:after="40"/>
              <w:jc w:val="both"/>
              <w:rPr>
                <w:i/>
                <w:lang w:val="lv-LV"/>
              </w:rPr>
            </w:pPr>
            <w:r w:rsidRPr="000955F5">
              <w:rPr>
                <w:rFonts w:ascii="Times New Roman" w:eastAsia="Times New Roman" w:hAnsi="Times New Roman"/>
                <w:lang w:val="lv-LV"/>
              </w:rPr>
              <w:t>Atbalsta pakalpojumu pieejamības nodrošināšana</w:t>
            </w:r>
          </w:p>
        </w:tc>
        <w:tc>
          <w:tcPr>
            <w:tcW w:w="1207" w:type="dxa"/>
          </w:tcPr>
          <w:p w14:paraId="274AB30D"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6.1.</w:t>
            </w:r>
          </w:p>
        </w:tc>
        <w:tc>
          <w:tcPr>
            <w:tcW w:w="1863" w:type="dxa"/>
          </w:tcPr>
          <w:p w14:paraId="77C3B583"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Atbalsta personāla pieejamība</w:t>
            </w:r>
          </w:p>
        </w:tc>
        <w:tc>
          <w:tcPr>
            <w:tcW w:w="2241" w:type="dxa"/>
          </w:tcPr>
          <w:p w14:paraId="2A1760D8"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 xml:space="preserve">Organizēt karjeras izglītības pasākumus vidusskolās, lai ieinteresētu jauniešus mācīties par logopēdiem, </w:t>
            </w:r>
            <w:r w:rsidRPr="000955F5">
              <w:rPr>
                <w:rFonts w:ascii="Times New Roman" w:eastAsia="Times New Roman" w:hAnsi="Times New Roman"/>
                <w:lang w:val="lv-LV"/>
              </w:rPr>
              <w:lastRenderedPageBreak/>
              <w:t>psihologiem, sociālajiem pedagogiem, speciālajiem pedagogiem, mediķiem</w:t>
            </w:r>
          </w:p>
        </w:tc>
        <w:tc>
          <w:tcPr>
            <w:tcW w:w="1855" w:type="dxa"/>
          </w:tcPr>
          <w:p w14:paraId="5DEB1ADB"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lastRenderedPageBreak/>
              <w:t>2024.-2027.</w:t>
            </w:r>
          </w:p>
        </w:tc>
        <w:tc>
          <w:tcPr>
            <w:tcW w:w="1585" w:type="dxa"/>
            <w:gridSpan w:val="2"/>
          </w:tcPr>
          <w:p w14:paraId="1F721BFA"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 xml:space="preserve">Izglītības pārvalde, piesaistot NVA vai izglītības iestādes </w:t>
            </w:r>
            <w:r w:rsidRPr="000955F5">
              <w:rPr>
                <w:rFonts w:ascii="Times New Roman" w:eastAsia="Times New Roman" w:hAnsi="Times New Roman"/>
                <w:lang w:val="lv-LV"/>
              </w:rPr>
              <w:lastRenderedPageBreak/>
              <w:t>karjeras konsultantu.</w:t>
            </w:r>
          </w:p>
        </w:tc>
        <w:tc>
          <w:tcPr>
            <w:tcW w:w="2168" w:type="dxa"/>
          </w:tcPr>
          <w:p w14:paraId="77A8062E" w14:textId="77777777" w:rsidR="00CB7915" w:rsidRPr="000955F5" w:rsidRDefault="00CB7915">
            <w:pPr>
              <w:spacing w:before="40" w:after="40"/>
              <w:jc w:val="both"/>
              <w:rPr>
                <w:rFonts w:ascii="Times New Roman" w:eastAsia="Times New Roman" w:hAnsi="Times New Roman"/>
                <w:lang w:val="lv-LV"/>
              </w:rPr>
            </w:pPr>
          </w:p>
        </w:tc>
      </w:tr>
      <w:tr w:rsidR="00CB7915" w:rsidRPr="000955F5" w14:paraId="0E1AFADC" w14:textId="77777777">
        <w:tc>
          <w:tcPr>
            <w:tcW w:w="456" w:type="dxa"/>
            <w:vMerge/>
            <w:shd w:val="clear" w:color="auto" w:fill="FF0000"/>
            <w:vAlign w:val="center"/>
          </w:tcPr>
          <w:p w14:paraId="5EC78AE3"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456" w:type="dxa"/>
            <w:vMerge/>
          </w:tcPr>
          <w:p w14:paraId="28281CB4"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669" w:type="dxa"/>
            <w:vMerge/>
            <w:tcBorders>
              <w:top w:val="single" w:sz="4" w:space="0" w:color="767171"/>
              <w:left w:val="single" w:sz="4" w:space="0" w:color="767171"/>
              <w:right w:val="single" w:sz="4" w:space="0" w:color="767171"/>
            </w:tcBorders>
            <w:shd w:val="clear" w:color="auto" w:fill="auto"/>
            <w:vAlign w:val="center"/>
          </w:tcPr>
          <w:p w14:paraId="25E1F0FF"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1207" w:type="dxa"/>
            <w:tcBorders>
              <w:left w:val="single" w:sz="4" w:space="0" w:color="767171"/>
            </w:tcBorders>
          </w:tcPr>
          <w:p w14:paraId="67E724AD"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6.2.</w:t>
            </w:r>
          </w:p>
        </w:tc>
        <w:tc>
          <w:tcPr>
            <w:tcW w:w="1863" w:type="dxa"/>
          </w:tcPr>
          <w:p w14:paraId="2976E9F9"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Individuālo attīstības plānu izstrāde</w:t>
            </w:r>
          </w:p>
        </w:tc>
        <w:tc>
          <w:tcPr>
            <w:tcW w:w="2241" w:type="dxa"/>
          </w:tcPr>
          <w:p w14:paraId="51FAC93A" w14:textId="77777777" w:rsidR="00CB7915" w:rsidRPr="000955F5" w:rsidRDefault="00DA48DE">
            <w:pPr>
              <w:spacing w:before="40" w:after="40"/>
              <w:rPr>
                <w:rFonts w:ascii="Times New Roman" w:eastAsia="Times New Roman" w:hAnsi="Times New Roman"/>
                <w:lang w:val="lv-LV"/>
              </w:rPr>
            </w:pPr>
            <w:sdt>
              <w:sdtPr>
                <w:rPr>
                  <w:lang w:val="lv-LV"/>
                </w:rPr>
                <w:tag w:val="goog_rdk_1"/>
                <w:id w:val="288105098"/>
              </w:sdtPr>
              <w:sdtEndPr/>
              <w:sdtContent/>
            </w:sdt>
            <w:r w:rsidR="00CE7C04" w:rsidRPr="000955F5">
              <w:rPr>
                <w:rFonts w:ascii="Times New Roman" w:eastAsia="Times New Roman" w:hAnsi="Times New Roman"/>
                <w:lang w:val="lv-LV"/>
              </w:rPr>
              <w:t>Katram izglītojamajam (pēc nepieciešamības) ir izstrādāt IAP priekšlaicīgas mācību pārtraukšanas riska novēršanai</w:t>
            </w:r>
          </w:p>
        </w:tc>
        <w:tc>
          <w:tcPr>
            <w:tcW w:w="1855" w:type="dxa"/>
          </w:tcPr>
          <w:p w14:paraId="1D0692C2"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2024.-2027.</w:t>
            </w:r>
          </w:p>
        </w:tc>
        <w:tc>
          <w:tcPr>
            <w:tcW w:w="1585" w:type="dxa"/>
            <w:gridSpan w:val="2"/>
          </w:tcPr>
          <w:p w14:paraId="2038EA67"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iestādes atbalsta komandas</w:t>
            </w:r>
          </w:p>
        </w:tc>
        <w:tc>
          <w:tcPr>
            <w:tcW w:w="2168" w:type="dxa"/>
          </w:tcPr>
          <w:p w14:paraId="428547A9"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pārvalde</w:t>
            </w:r>
          </w:p>
        </w:tc>
      </w:tr>
      <w:tr w:rsidR="00CB7915" w:rsidRPr="000955F5" w14:paraId="62F93ABC" w14:textId="77777777">
        <w:tc>
          <w:tcPr>
            <w:tcW w:w="456" w:type="dxa"/>
            <w:shd w:val="clear" w:color="auto" w:fill="FF0000"/>
          </w:tcPr>
          <w:p w14:paraId="3C1682F1" w14:textId="77777777" w:rsidR="00CB7915" w:rsidRPr="000955F5" w:rsidRDefault="00CB7915">
            <w:pPr>
              <w:spacing w:before="40" w:after="40"/>
              <w:jc w:val="both"/>
              <w:rPr>
                <w:lang w:val="lv-LV"/>
              </w:rPr>
            </w:pPr>
          </w:p>
        </w:tc>
        <w:tc>
          <w:tcPr>
            <w:tcW w:w="456" w:type="dxa"/>
            <w:vMerge w:val="restart"/>
            <w:tcBorders>
              <w:right w:val="single" w:sz="4" w:space="0" w:color="767171"/>
            </w:tcBorders>
          </w:tcPr>
          <w:p w14:paraId="46AA3A28" w14:textId="77777777" w:rsidR="00CB7915" w:rsidRPr="000955F5" w:rsidRDefault="00CB7915">
            <w:pPr>
              <w:spacing w:before="40" w:after="40"/>
              <w:jc w:val="both"/>
              <w:rPr>
                <w:i/>
                <w:lang w:val="lv-LV"/>
              </w:rPr>
            </w:pPr>
          </w:p>
        </w:tc>
        <w:tc>
          <w:tcPr>
            <w:tcW w:w="1669" w:type="dxa"/>
            <w:vMerge/>
            <w:tcBorders>
              <w:top w:val="single" w:sz="4" w:space="0" w:color="767171"/>
              <w:left w:val="single" w:sz="4" w:space="0" w:color="767171"/>
              <w:right w:val="single" w:sz="4" w:space="0" w:color="767171"/>
            </w:tcBorders>
            <w:shd w:val="clear" w:color="auto" w:fill="auto"/>
            <w:vAlign w:val="center"/>
          </w:tcPr>
          <w:p w14:paraId="0B85EBDF" w14:textId="77777777" w:rsidR="00CB7915" w:rsidRPr="000955F5" w:rsidRDefault="00CB7915">
            <w:pPr>
              <w:widowControl w:val="0"/>
              <w:pBdr>
                <w:top w:val="nil"/>
                <w:left w:val="nil"/>
                <w:bottom w:val="nil"/>
                <w:right w:val="nil"/>
                <w:between w:val="nil"/>
              </w:pBdr>
              <w:spacing w:before="0" w:after="0" w:line="276" w:lineRule="auto"/>
              <w:rPr>
                <w:i/>
                <w:lang w:val="lv-LV"/>
              </w:rPr>
            </w:pPr>
          </w:p>
        </w:tc>
        <w:tc>
          <w:tcPr>
            <w:tcW w:w="1207" w:type="dxa"/>
            <w:tcBorders>
              <w:left w:val="single" w:sz="4" w:space="0" w:color="767171"/>
            </w:tcBorders>
          </w:tcPr>
          <w:p w14:paraId="2BB68D99"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6.3.</w:t>
            </w:r>
          </w:p>
        </w:tc>
        <w:tc>
          <w:tcPr>
            <w:tcW w:w="1863" w:type="dxa"/>
            <w:tcBorders>
              <w:left w:val="single" w:sz="4" w:space="0" w:color="767171"/>
            </w:tcBorders>
          </w:tcPr>
          <w:p w14:paraId="1562FA48"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Individuālais darbs  mācību grūtību novēršanai mācību priekšmetos</w:t>
            </w:r>
          </w:p>
        </w:tc>
        <w:tc>
          <w:tcPr>
            <w:tcW w:w="2241" w:type="dxa"/>
          </w:tcPr>
          <w:p w14:paraId="11284B84"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Organizēt individuālās konsultācijas mācību grūtību novēršanai</w:t>
            </w:r>
          </w:p>
        </w:tc>
        <w:tc>
          <w:tcPr>
            <w:tcW w:w="1855" w:type="dxa"/>
          </w:tcPr>
          <w:p w14:paraId="51E5B2A3"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2024.-2027.</w:t>
            </w:r>
          </w:p>
        </w:tc>
        <w:tc>
          <w:tcPr>
            <w:tcW w:w="1585" w:type="dxa"/>
            <w:gridSpan w:val="2"/>
          </w:tcPr>
          <w:p w14:paraId="7402ED14"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 xml:space="preserve">Izglītības iestādes </w:t>
            </w:r>
            <w:r w:rsidR="002D1571">
              <w:rPr>
                <w:rFonts w:ascii="Times New Roman" w:eastAsia="Times New Roman" w:hAnsi="Times New Roman"/>
                <w:lang w:val="lv-LV"/>
              </w:rPr>
              <w:t>pedagogi</w:t>
            </w:r>
          </w:p>
        </w:tc>
        <w:tc>
          <w:tcPr>
            <w:tcW w:w="2168" w:type="dxa"/>
          </w:tcPr>
          <w:p w14:paraId="2F4E1E9D"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pārvalde</w:t>
            </w:r>
          </w:p>
        </w:tc>
      </w:tr>
      <w:tr w:rsidR="00CB7915" w:rsidRPr="000955F5" w14:paraId="79A9A9B7" w14:textId="77777777">
        <w:tc>
          <w:tcPr>
            <w:tcW w:w="456" w:type="dxa"/>
            <w:shd w:val="clear" w:color="auto" w:fill="FF0000"/>
          </w:tcPr>
          <w:p w14:paraId="0E4F2600" w14:textId="77777777" w:rsidR="00CB7915" w:rsidRPr="000955F5" w:rsidRDefault="00CB7915">
            <w:pPr>
              <w:spacing w:before="40" w:after="40"/>
              <w:jc w:val="both"/>
              <w:rPr>
                <w:lang w:val="lv-LV"/>
              </w:rPr>
            </w:pPr>
          </w:p>
        </w:tc>
        <w:tc>
          <w:tcPr>
            <w:tcW w:w="456" w:type="dxa"/>
            <w:vMerge/>
            <w:tcBorders>
              <w:right w:val="single" w:sz="4" w:space="0" w:color="767171"/>
            </w:tcBorders>
          </w:tcPr>
          <w:p w14:paraId="0D719077" w14:textId="77777777" w:rsidR="00CB7915" w:rsidRPr="000955F5" w:rsidRDefault="00CB7915">
            <w:pPr>
              <w:widowControl w:val="0"/>
              <w:pBdr>
                <w:top w:val="nil"/>
                <w:left w:val="nil"/>
                <w:bottom w:val="nil"/>
                <w:right w:val="nil"/>
                <w:between w:val="nil"/>
              </w:pBdr>
              <w:spacing w:before="0" w:after="0" w:line="276" w:lineRule="auto"/>
              <w:rPr>
                <w:lang w:val="lv-LV"/>
              </w:rPr>
            </w:pPr>
          </w:p>
        </w:tc>
        <w:tc>
          <w:tcPr>
            <w:tcW w:w="1669" w:type="dxa"/>
            <w:vMerge/>
            <w:tcBorders>
              <w:top w:val="single" w:sz="4" w:space="0" w:color="767171"/>
              <w:left w:val="single" w:sz="4" w:space="0" w:color="767171"/>
              <w:right w:val="single" w:sz="4" w:space="0" w:color="767171"/>
            </w:tcBorders>
            <w:shd w:val="clear" w:color="auto" w:fill="auto"/>
            <w:vAlign w:val="center"/>
          </w:tcPr>
          <w:p w14:paraId="58BFDD20" w14:textId="77777777" w:rsidR="00CB7915" w:rsidRPr="000955F5" w:rsidRDefault="00CB7915">
            <w:pPr>
              <w:widowControl w:val="0"/>
              <w:pBdr>
                <w:top w:val="nil"/>
                <w:left w:val="nil"/>
                <w:bottom w:val="nil"/>
                <w:right w:val="nil"/>
                <w:between w:val="nil"/>
              </w:pBdr>
              <w:spacing w:before="0" w:after="0" w:line="276" w:lineRule="auto"/>
              <w:rPr>
                <w:lang w:val="lv-LV"/>
              </w:rPr>
            </w:pPr>
          </w:p>
        </w:tc>
        <w:tc>
          <w:tcPr>
            <w:tcW w:w="1207" w:type="dxa"/>
            <w:tcBorders>
              <w:left w:val="single" w:sz="4" w:space="0" w:color="767171"/>
            </w:tcBorders>
          </w:tcPr>
          <w:p w14:paraId="539301CB"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6.4.</w:t>
            </w:r>
          </w:p>
        </w:tc>
        <w:tc>
          <w:tcPr>
            <w:tcW w:w="1863" w:type="dxa"/>
            <w:tcBorders>
              <w:left w:val="single" w:sz="4" w:space="0" w:color="767171"/>
            </w:tcBorders>
          </w:tcPr>
          <w:p w14:paraId="49B8BB89" w14:textId="77777777" w:rsidR="00CB7915" w:rsidRPr="000955F5" w:rsidRDefault="00CE7C04">
            <w:pPr>
              <w:spacing w:before="40" w:after="40"/>
              <w:rPr>
                <w:lang w:val="lv-LV"/>
              </w:rPr>
            </w:pPr>
            <w:r w:rsidRPr="000955F5">
              <w:rPr>
                <w:rFonts w:ascii="Times New Roman" w:eastAsia="Times New Roman" w:hAnsi="Times New Roman"/>
                <w:lang w:val="lv-LV"/>
              </w:rPr>
              <w:t>Darbības ar ģimeni saistīto risku novēršanā</w:t>
            </w:r>
          </w:p>
        </w:tc>
        <w:tc>
          <w:tcPr>
            <w:tcW w:w="2241" w:type="dxa"/>
          </w:tcPr>
          <w:p w14:paraId="4EFF5B19"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Organizēt individuālās sarunas ar vecākiem, sniegt individuālu palīdzību ar ģimeni saistīto risku novēršanā</w:t>
            </w:r>
          </w:p>
        </w:tc>
        <w:tc>
          <w:tcPr>
            <w:tcW w:w="1855" w:type="dxa"/>
          </w:tcPr>
          <w:p w14:paraId="3556B03D"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2024.-2027.</w:t>
            </w:r>
          </w:p>
        </w:tc>
        <w:tc>
          <w:tcPr>
            <w:tcW w:w="1585" w:type="dxa"/>
            <w:gridSpan w:val="2"/>
          </w:tcPr>
          <w:p w14:paraId="59B3EC0D"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Sociālais darbinieks darbam ar ģimenēm un bērniem</w:t>
            </w:r>
          </w:p>
        </w:tc>
        <w:tc>
          <w:tcPr>
            <w:tcW w:w="2168" w:type="dxa"/>
          </w:tcPr>
          <w:p w14:paraId="66738B08"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Sociālais dienests</w:t>
            </w:r>
          </w:p>
        </w:tc>
      </w:tr>
    </w:tbl>
    <w:p w14:paraId="7CE0BC53" w14:textId="77777777" w:rsidR="00CB7915" w:rsidRPr="000955F5" w:rsidRDefault="00CE7C04">
      <w:pPr>
        <w:pBdr>
          <w:top w:val="nil"/>
          <w:left w:val="nil"/>
          <w:bottom w:val="nil"/>
          <w:right w:val="nil"/>
          <w:between w:val="nil"/>
        </w:pBdr>
        <w:spacing w:line="240" w:lineRule="auto"/>
        <w:ind w:left="720"/>
        <w:jc w:val="center"/>
        <w:rPr>
          <w:rFonts w:ascii="Times New Roman" w:eastAsia="Times New Roman" w:hAnsi="Times New Roman"/>
          <w:color w:val="000000"/>
          <w:sz w:val="24"/>
          <w:lang w:val="lv-LV"/>
        </w:rPr>
      </w:pPr>
      <w:r w:rsidRPr="000955F5">
        <w:rPr>
          <w:rFonts w:ascii="Times New Roman" w:eastAsia="Times New Roman" w:hAnsi="Times New Roman"/>
          <w:color w:val="000000"/>
          <w:sz w:val="24"/>
          <w:lang w:val="lv-LV"/>
        </w:rPr>
        <w:t>3.4.</w:t>
      </w:r>
      <w:r w:rsidRPr="000955F5">
        <w:rPr>
          <w:rFonts w:ascii="Times New Roman" w:eastAsia="Times New Roman" w:hAnsi="Times New Roman"/>
          <w:color w:val="000000"/>
          <w:sz w:val="24"/>
          <w:lang w:val="lv-LV"/>
        </w:rPr>
        <w:tab/>
        <w:t>PMP PREVENCIJAS AKTIVITĀTĒM NEPIECIEŠAMO RESURSU IEGUVES PLĀNS</w:t>
      </w:r>
    </w:p>
    <w:tbl>
      <w:tblPr>
        <w:tblStyle w:val="ad"/>
        <w:tblW w:w="13455" w:type="dxa"/>
        <w:tblInd w:w="0"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00" w:firstRow="0" w:lastRow="0" w:firstColumn="0" w:lastColumn="0" w:noHBand="0" w:noVBand="1"/>
      </w:tblPr>
      <w:tblGrid>
        <w:gridCol w:w="465"/>
        <w:gridCol w:w="2085"/>
        <w:gridCol w:w="3135"/>
        <w:gridCol w:w="3525"/>
        <w:gridCol w:w="1845"/>
        <w:gridCol w:w="2400"/>
      </w:tblGrid>
      <w:tr w:rsidR="00CB7915" w:rsidRPr="000955F5" w14:paraId="0C4B4260" w14:textId="77777777">
        <w:trPr>
          <w:tblHeader/>
        </w:trPr>
        <w:tc>
          <w:tcPr>
            <w:tcW w:w="465" w:type="dxa"/>
            <w:tcBorders>
              <w:top w:val="single" w:sz="4" w:space="0" w:color="FFFFFF"/>
              <w:right w:val="single" w:sz="4" w:space="0" w:color="FFFFFF"/>
            </w:tcBorders>
            <w:shd w:val="clear" w:color="auto" w:fill="68478D"/>
            <w:vAlign w:val="center"/>
          </w:tcPr>
          <w:p w14:paraId="54A5BD41" w14:textId="77777777" w:rsidR="00CB7915" w:rsidRPr="000955F5" w:rsidRDefault="00CB7915">
            <w:pPr>
              <w:jc w:val="center"/>
              <w:rPr>
                <w:color w:val="FFFFFF"/>
                <w:lang w:val="lv-LV"/>
              </w:rPr>
            </w:pPr>
          </w:p>
        </w:tc>
        <w:tc>
          <w:tcPr>
            <w:tcW w:w="2085" w:type="dxa"/>
            <w:tcBorders>
              <w:top w:val="single" w:sz="4" w:space="0" w:color="FFFFFF"/>
              <w:left w:val="single" w:sz="4" w:space="0" w:color="FFFFFF"/>
              <w:right w:val="single" w:sz="4" w:space="0" w:color="FFFFFF"/>
            </w:tcBorders>
            <w:shd w:val="clear" w:color="auto" w:fill="68478D"/>
            <w:vAlign w:val="center"/>
          </w:tcPr>
          <w:p w14:paraId="755A3F40" w14:textId="77777777" w:rsidR="00CB7915" w:rsidRPr="000955F5" w:rsidRDefault="00CE7C04">
            <w:pPr>
              <w:spacing w:before="40" w:after="40"/>
              <w:jc w:val="center"/>
              <w:rPr>
                <w:color w:val="FFFFFF"/>
                <w:lang w:val="lv-LV"/>
              </w:rPr>
            </w:pPr>
            <w:r w:rsidRPr="000955F5">
              <w:rPr>
                <w:color w:val="FFFFFF"/>
                <w:lang w:val="lv-LV"/>
              </w:rPr>
              <w:t>PREVENCIJAS AKTIVITĀTE</w:t>
            </w:r>
          </w:p>
        </w:tc>
        <w:tc>
          <w:tcPr>
            <w:tcW w:w="3135" w:type="dxa"/>
            <w:tcBorders>
              <w:top w:val="single" w:sz="4" w:space="0" w:color="FFFFFF"/>
              <w:left w:val="single" w:sz="4" w:space="0" w:color="FFFFFF"/>
              <w:right w:val="single" w:sz="4" w:space="0" w:color="FFFFFF"/>
            </w:tcBorders>
            <w:shd w:val="clear" w:color="auto" w:fill="68478D"/>
            <w:vAlign w:val="center"/>
          </w:tcPr>
          <w:p w14:paraId="223975E2" w14:textId="77777777" w:rsidR="00CB7915" w:rsidRPr="000955F5" w:rsidRDefault="00CE7C04">
            <w:pPr>
              <w:spacing w:before="40" w:after="40"/>
              <w:jc w:val="center"/>
              <w:rPr>
                <w:color w:val="FFFFFF"/>
                <w:lang w:val="lv-LV"/>
              </w:rPr>
            </w:pPr>
            <w:r w:rsidRPr="000955F5">
              <w:rPr>
                <w:color w:val="FFFFFF"/>
                <w:lang w:val="lv-LV"/>
              </w:rPr>
              <w:t>AKTIVITĀTES SASNIEDZAMAIS REZULTĀTS</w:t>
            </w:r>
          </w:p>
        </w:tc>
        <w:tc>
          <w:tcPr>
            <w:tcW w:w="3525" w:type="dxa"/>
            <w:tcBorders>
              <w:top w:val="single" w:sz="4" w:space="0" w:color="FFFFFF"/>
              <w:left w:val="single" w:sz="4" w:space="0" w:color="FFFFFF"/>
              <w:right w:val="single" w:sz="4" w:space="0" w:color="FFFFFF"/>
            </w:tcBorders>
            <w:shd w:val="clear" w:color="auto" w:fill="68478D"/>
            <w:vAlign w:val="center"/>
          </w:tcPr>
          <w:p w14:paraId="116C2DDB" w14:textId="77777777" w:rsidR="00CB7915" w:rsidRPr="000955F5" w:rsidRDefault="00CE7C04">
            <w:pPr>
              <w:spacing w:before="40" w:after="40"/>
              <w:jc w:val="center"/>
              <w:rPr>
                <w:color w:val="FFFFFF"/>
                <w:lang w:val="lv-LV"/>
              </w:rPr>
            </w:pPr>
            <w:r w:rsidRPr="000955F5">
              <w:rPr>
                <w:color w:val="FFFFFF"/>
                <w:lang w:val="lv-LV"/>
              </w:rPr>
              <w:t>NEPIECIEŠAMIE RESURSI</w:t>
            </w:r>
          </w:p>
        </w:tc>
        <w:tc>
          <w:tcPr>
            <w:tcW w:w="1845" w:type="dxa"/>
            <w:tcBorders>
              <w:top w:val="single" w:sz="4" w:space="0" w:color="FFFFFF"/>
              <w:left w:val="single" w:sz="4" w:space="0" w:color="FFFFFF"/>
              <w:right w:val="single" w:sz="4" w:space="0" w:color="FFFFFF"/>
            </w:tcBorders>
            <w:shd w:val="clear" w:color="auto" w:fill="68478D"/>
            <w:vAlign w:val="center"/>
          </w:tcPr>
          <w:p w14:paraId="7E27DA5C" w14:textId="77777777" w:rsidR="00CB7915" w:rsidRPr="000955F5" w:rsidRDefault="00CE7C04">
            <w:pPr>
              <w:spacing w:before="40" w:after="40"/>
              <w:rPr>
                <w:color w:val="FFFFFF"/>
                <w:lang w:val="lv-LV"/>
              </w:rPr>
            </w:pPr>
            <w:r w:rsidRPr="000955F5">
              <w:rPr>
                <w:color w:val="FFFFFF"/>
                <w:lang w:val="lv-LV"/>
              </w:rPr>
              <w:t>FINANŠU AVOTS</w:t>
            </w:r>
          </w:p>
        </w:tc>
        <w:tc>
          <w:tcPr>
            <w:tcW w:w="2400" w:type="dxa"/>
            <w:tcBorders>
              <w:top w:val="single" w:sz="4" w:space="0" w:color="FFFFFF"/>
              <w:left w:val="single" w:sz="4" w:space="0" w:color="FFFFFF"/>
            </w:tcBorders>
            <w:shd w:val="clear" w:color="auto" w:fill="68478D"/>
            <w:vAlign w:val="center"/>
          </w:tcPr>
          <w:p w14:paraId="59F0F747" w14:textId="77777777" w:rsidR="00CB7915" w:rsidRPr="000955F5" w:rsidRDefault="00CE7C04">
            <w:pPr>
              <w:spacing w:before="40" w:after="40"/>
              <w:jc w:val="center"/>
              <w:rPr>
                <w:color w:val="FFFFFF"/>
                <w:lang w:val="lv-LV"/>
              </w:rPr>
            </w:pPr>
            <w:r w:rsidRPr="000955F5">
              <w:rPr>
                <w:color w:val="FFFFFF"/>
                <w:lang w:val="lv-LV"/>
              </w:rPr>
              <w:t>ATBILDĪGĀ INSTITŪCIJA</w:t>
            </w:r>
          </w:p>
        </w:tc>
      </w:tr>
      <w:tr w:rsidR="00CB7915" w:rsidRPr="000955F5" w14:paraId="7A24411A" w14:textId="77777777">
        <w:trPr>
          <w:trHeight w:val="45"/>
          <w:tblHeader/>
        </w:trPr>
        <w:tc>
          <w:tcPr>
            <w:tcW w:w="465" w:type="dxa"/>
            <w:shd w:val="clear" w:color="auto" w:fill="E7E6E6"/>
            <w:vAlign w:val="center"/>
          </w:tcPr>
          <w:p w14:paraId="3E3E1FB6" w14:textId="77777777" w:rsidR="00CB7915" w:rsidRPr="000955F5" w:rsidRDefault="00CE7C04">
            <w:pPr>
              <w:spacing w:before="0" w:after="0" w:line="240" w:lineRule="auto"/>
              <w:jc w:val="center"/>
              <w:rPr>
                <w:i/>
                <w:sz w:val="16"/>
                <w:szCs w:val="16"/>
                <w:lang w:val="lv-LV"/>
              </w:rPr>
            </w:pPr>
            <w:r w:rsidRPr="000955F5">
              <w:rPr>
                <w:i/>
                <w:sz w:val="16"/>
                <w:szCs w:val="16"/>
                <w:lang w:val="lv-LV"/>
              </w:rPr>
              <w:t>1</w:t>
            </w:r>
          </w:p>
        </w:tc>
        <w:tc>
          <w:tcPr>
            <w:tcW w:w="2085" w:type="dxa"/>
            <w:shd w:val="clear" w:color="auto" w:fill="E7E6E6"/>
            <w:vAlign w:val="center"/>
          </w:tcPr>
          <w:p w14:paraId="705363DA" w14:textId="77777777" w:rsidR="00CB7915" w:rsidRPr="000955F5" w:rsidRDefault="00CE7C04">
            <w:pPr>
              <w:spacing w:before="0" w:after="0" w:line="240" w:lineRule="auto"/>
              <w:jc w:val="center"/>
              <w:rPr>
                <w:i/>
                <w:sz w:val="16"/>
                <w:szCs w:val="16"/>
                <w:lang w:val="lv-LV"/>
              </w:rPr>
            </w:pPr>
            <w:r w:rsidRPr="000955F5">
              <w:rPr>
                <w:i/>
                <w:sz w:val="16"/>
                <w:szCs w:val="16"/>
                <w:lang w:val="lv-LV"/>
              </w:rPr>
              <w:t>5</w:t>
            </w:r>
          </w:p>
        </w:tc>
        <w:tc>
          <w:tcPr>
            <w:tcW w:w="3135" w:type="dxa"/>
            <w:shd w:val="clear" w:color="auto" w:fill="E7E6E6"/>
            <w:vAlign w:val="center"/>
          </w:tcPr>
          <w:p w14:paraId="4A2AA120" w14:textId="77777777" w:rsidR="00CB7915" w:rsidRPr="000955F5" w:rsidRDefault="00CE7C04">
            <w:pPr>
              <w:spacing w:before="0" w:after="0" w:line="240" w:lineRule="auto"/>
              <w:jc w:val="center"/>
              <w:rPr>
                <w:i/>
                <w:sz w:val="16"/>
                <w:szCs w:val="16"/>
                <w:lang w:val="lv-LV"/>
              </w:rPr>
            </w:pPr>
            <w:r w:rsidRPr="000955F5">
              <w:rPr>
                <w:i/>
                <w:sz w:val="16"/>
                <w:szCs w:val="16"/>
                <w:lang w:val="lv-LV"/>
              </w:rPr>
              <w:t>7</w:t>
            </w:r>
          </w:p>
        </w:tc>
        <w:tc>
          <w:tcPr>
            <w:tcW w:w="3525" w:type="dxa"/>
            <w:shd w:val="clear" w:color="auto" w:fill="E7E6E6"/>
            <w:vAlign w:val="center"/>
          </w:tcPr>
          <w:p w14:paraId="60741713" w14:textId="77777777" w:rsidR="00CB7915" w:rsidRPr="000955F5" w:rsidRDefault="00CE7C04">
            <w:pPr>
              <w:spacing w:before="0" w:after="0" w:line="240" w:lineRule="auto"/>
              <w:jc w:val="center"/>
              <w:rPr>
                <w:i/>
                <w:sz w:val="16"/>
                <w:szCs w:val="16"/>
                <w:lang w:val="lv-LV"/>
              </w:rPr>
            </w:pPr>
            <w:r w:rsidRPr="000955F5">
              <w:rPr>
                <w:i/>
                <w:sz w:val="16"/>
                <w:szCs w:val="16"/>
                <w:lang w:val="lv-LV"/>
              </w:rPr>
              <w:t>8</w:t>
            </w:r>
          </w:p>
        </w:tc>
        <w:tc>
          <w:tcPr>
            <w:tcW w:w="1845" w:type="dxa"/>
            <w:shd w:val="clear" w:color="auto" w:fill="E7E6E6"/>
            <w:vAlign w:val="center"/>
          </w:tcPr>
          <w:p w14:paraId="60A6148F" w14:textId="77777777" w:rsidR="00CB7915" w:rsidRPr="000955F5" w:rsidRDefault="00CE7C04">
            <w:pPr>
              <w:spacing w:before="0" w:after="0" w:line="240" w:lineRule="auto"/>
              <w:jc w:val="center"/>
              <w:rPr>
                <w:i/>
                <w:sz w:val="16"/>
                <w:szCs w:val="16"/>
                <w:lang w:val="lv-LV"/>
              </w:rPr>
            </w:pPr>
            <w:r w:rsidRPr="000955F5">
              <w:rPr>
                <w:i/>
                <w:sz w:val="16"/>
                <w:szCs w:val="16"/>
                <w:lang w:val="lv-LV"/>
              </w:rPr>
              <w:t>9</w:t>
            </w:r>
          </w:p>
        </w:tc>
        <w:tc>
          <w:tcPr>
            <w:tcW w:w="2400" w:type="dxa"/>
            <w:shd w:val="clear" w:color="auto" w:fill="E7E6E6"/>
            <w:vAlign w:val="center"/>
          </w:tcPr>
          <w:p w14:paraId="5E6F97ED" w14:textId="77777777" w:rsidR="00CB7915" w:rsidRPr="000955F5" w:rsidRDefault="00CE7C04">
            <w:pPr>
              <w:spacing w:before="0" w:after="0" w:line="240" w:lineRule="auto"/>
              <w:jc w:val="center"/>
              <w:rPr>
                <w:i/>
                <w:sz w:val="16"/>
                <w:szCs w:val="16"/>
                <w:lang w:val="lv-LV"/>
              </w:rPr>
            </w:pPr>
            <w:r w:rsidRPr="000955F5">
              <w:rPr>
                <w:i/>
                <w:sz w:val="16"/>
                <w:szCs w:val="16"/>
                <w:lang w:val="lv-LV"/>
              </w:rPr>
              <w:t>10</w:t>
            </w:r>
          </w:p>
        </w:tc>
      </w:tr>
      <w:tr w:rsidR="00CB7915" w:rsidRPr="000955F5" w14:paraId="328DCC9F" w14:textId="77777777">
        <w:tc>
          <w:tcPr>
            <w:tcW w:w="465" w:type="dxa"/>
            <w:vMerge w:val="restart"/>
            <w:shd w:val="clear" w:color="auto" w:fill="AABE3C"/>
            <w:vAlign w:val="center"/>
          </w:tcPr>
          <w:p w14:paraId="5BE272C3" w14:textId="77777777" w:rsidR="00CB7915" w:rsidRPr="000955F5" w:rsidRDefault="00CE7C04">
            <w:pPr>
              <w:spacing w:before="40" w:after="40"/>
              <w:jc w:val="center"/>
              <w:rPr>
                <w:lang w:val="lv-LV"/>
              </w:rPr>
            </w:pPr>
            <w:r w:rsidRPr="000955F5">
              <w:rPr>
                <w:rFonts w:ascii="Quattrocento Sans" w:eastAsia="Quattrocento Sans" w:hAnsi="Quattrocento Sans" w:cs="Quattrocento Sans"/>
                <w:color w:val="FFFFFF"/>
                <w:lang w:val="lv-LV"/>
              </w:rPr>
              <w:t>U</w:t>
            </w:r>
          </w:p>
        </w:tc>
        <w:tc>
          <w:tcPr>
            <w:tcW w:w="2085" w:type="dxa"/>
            <w:vAlign w:val="center"/>
          </w:tcPr>
          <w:p w14:paraId="19598779"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Apmācību kurss “CAP” (Ceļvedis, audzinot pusaudzi)</w:t>
            </w:r>
          </w:p>
        </w:tc>
        <w:tc>
          <w:tcPr>
            <w:tcW w:w="3135" w:type="dxa"/>
          </w:tcPr>
          <w:p w14:paraId="1AAEDE43" w14:textId="77777777" w:rsidR="00CB7915" w:rsidRPr="000955F5" w:rsidRDefault="00767759">
            <w:pPr>
              <w:spacing w:before="40" w:after="40"/>
              <w:rPr>
                <w:rFonts w:ascii="Times New Roman" w:eastAsia="Times New Roman" w:hAnsi="Times New Roman"/>
                <w:lang w:val="lv-LV"/>
              </w:rPr>
            </w:pPr>
            <w:r>
              <w:rPr>
                <w:rFonts w:ascii="Times New Roman" w:eastAsia="Times New Roman" w:hAnsi="Times New Roman"/>
                <w:lang w:val="lv-LV"/>
              </w:rPr>
              <w:t xml:space="preserve">Vecākiem katru gadu ir iespēja piedalīties apmācību grupā, lai pilnveidotu audzināšanas prasmes. </w:t>
            </w:r>
          </w:p>
        </w:tc>
        <w:tc>
          <w:tcPr>
            <w:tcW w:w="3525" w:type="dxa"/>
          </w:tcPr>
          <w:p w14:paraId="419177BF"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t>Cilvēkresursi- sertificēts nodarbību vadītājs. Atbalsta resursi: pašvaldības atbalsts telpu nomas jautājumā. Finanšu resursi- publiskā finansējuma piesaiste apmācību nodrošināšanai.</w:t>
            </w:r>
          </w:p>
        </w:tc>
        <w:tc>
          <w:tcPr>
            <w:tcW w:w="1845" w:type="dxa"/>
          </w:tcPr>
          <w:p w14:paraId="04ABB833"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t>Finansējuma piesaiste no ES projektiem, nacionāla mēroga atbalsta programmām</w:t>
            </w:r>
          </w:p>
        </w:tc>
        <w:tc>
          <w:tcPr>
            <w:tcW w:w="2400" w:type="dxa"/>
          </w:tcPr>
          <w:p w14:paraId="4AC63FE3"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pārvalde</w:t>
            </w:r>
            <w:r w:rsidR="00767759">
              <w:rPr>
                <w:rFonts w:ascii="Times New Roman" w:eastAsia="Times New Roman" w:hAnsi="Times New Roman"/>
                <w:lang w:val="lv-LV"/>
              </w:rPr>
              <w:t>, Sociālais dienests</w:t>
            </w:r>
          </w:p>
        </w:tc>
      </w:tr>
      <w:tr w:rsidR="00CB7915" w:rsidRPr="000955F5" w14:paraId="5168436A" w14:textId="77777777">
        <w:tc>
          <w:tcPr>
            <w:tcW w:w="465" w:type="dxa"/>
            <w:vMerge/>
            <w:shd w:val="clear" w:color="auto" w:fill="AABE3C"/>
            <w:vAlign w:val="center"/>
          </w:tcPr>
          <w:p w14:paraId="04EFAB7C"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vAlign w:val="center"/>
          </w:tcPr>
          <w:p w14:paraId="79925E9A" w14:textId="77777777" w:rsidR="00CB7915" w:rsidRPr="000955F5" w:rsidRDefault="00CE7C04">
            <w:pPr>
              <w:spacing w:before="40" w:after="40"/>
              <w:rPr>
                <w:rFonts w:ascii="Times New Roman" w:eastAsia="Times New Roman" w:hAnsi="Times New Roman"/>
                <w:color w:val="000000"/>
                <w:lang w:val="lv-LV"/>
              </w:rPr>
            </w:pPr>
            <w:r w:rsidRPr="000955F5">
              <w:rPr>
                <w:rFonts w:ascii="Times New Roman" w:eastAsia="Times New Roman" w:hAnsi="Times New Roman"/>
                <w:color w:val="000000"/>
                <w:lang w:val="lv-LV"/>
              </w:rPr>
              <w:t xml:space="preserve">BEA programma pirmsskolas </w:t>
            </w:r>
            <w:r w:rsidR="00767759">
              <w:rPr>
                <w:rFonts w:ascii="Times New Roman" w:eastAsia="Times New Roman" w:hAnsi="Times New Roman"/>
                <w:color w:val="000000"/>
                <w:lang w:val="lv-LV"/>
              </w:rPr>
              <w:t>vecuma bērnu vecākiem</w:t>
            </w:r>
            <w:r w:rsidRPr="000955F5">
              <w:rPr>
                <w:rFonts w:ascii="Times New Roman" w:eastAsia="Times New Roman" w:hAnsi="Times New Roman"/>
                <w:color w:val="000000"/>
                <w:lang w:val="lv-LV"/>
              </w:rPr>
              <w:t xml:space="preserve"> </w:t>
            </w:r>
            <w:r w:rsidRPr="000955F5">
              <w:rPr>
                <w:rFonts w:ascii="Times New Roman" w:eastAsia="Times New Roman" w:hAnsi="Times New Roman"/>
                <w:lang w:val="lv-LV"/>
              </w:rPr>
              <w:t>(„Bērna emocionālā audzināšana)</w:t>
            </w:r>
          </w:p>
        </w:tc>
        <w:tc>
          <w:tcPr>
            <w:tcW w:w="3135" w:type="dxa"/>
          </w:tcPr>
          <w:p w14:paraId="7F4440BD" w14:textId="77777777" w:rsidR="00CB7915" w:rsidRPr="000955F5" w:rsidRDefault="00767759">
            <w:pPr>
              <w:spacing w:before="40" w:after="40"/>
              <w:jc w:val="both"/>
              <w:rPr>
                <w:rFonts w:ascii="Times New Roman" w:eastAsia="Times New Roman" w:hAnsi="Times New Roman"/>
                <w:lang w:val="lv-LV"/>
              </w:rPr>
            </w:pPr>
            <w:r>
              <w:rPr>
                <w:rFonts w:ascii="Times New Roman" w:eastAsia="Times New Roman" w:hAnsi="Times New Roman"/>
                <w:lang w:val="lv-LV"/>
              </w:rPr>
              <w:t>Vecākiem katru gadu ir iespēja piedalīties apmācību grupā, lai pilnveidotu audzināšanas prasmes.</w:t>
            </w:r>
          </w:p>
        </w:tc>
        <w:tc>
          <w:tcPr>
            <w:tcW w:w="3525" w:type="dxa"/>
          </w:tcPr>
          <w:p w14:paraId="78748A2B"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t>Cilvēkresursi- sertificēts nodarbību vadītājs. Atbalsta resursi: pašvaldības atbalsts telpu nomas jautājumā. Finanšu resursi- publiskā finansējuma piesaiste apmācību nodrošināšanai.</w:t>
            </w:r>
          </w:p>
          <w:p w14:paraId="29E58909" w14:textId="77777777" w:rsidR="00CB7915" w:rsidRPr="000955F5" w:rsidRDefault="00CB7915">
            <w:pPr>
              <w:spacing w:before="40" w:after="40"/>
              <w:jc w:val="both"/>
              <w:rPr>
                <w:rFonts w:ascii="Times New Roman" w:eastAsia="Times New Roman" w:hAnsi="Times New Roman"/>
                <w:lang w:val="lv-LV"/>
              </w:rPr>
            </w:pPr>
          </w:p>
        </w:tc>
        <w:tc>
          <w:tcPr>
            <w:tcW w:w="1845" w:type="dxa"/>
          </w:tcPr>
          <w:p w14:paraId="65C6EA05" w14:textId="77777777" w:rsidR="00CB7915" w:rsidRPr="000955F5" w:rsidRDefault="00767759">
            <w:pPr>
              <w:spacing w:before="40" w:after="40"/>
              <w:jc w:val="both"/>
              <w:rPr>
                <w:rFonts w:ascii="Times New Roman" w:eastAsia="Times New Roman" w:hAnsi="Times New Roman"/>
                <w:lang w:val="lv-LV"/>
              </w:rPr>
            </w:pPr>
            <w:r w:rsidRPr="00767759">
              <w:rPr>
                <w:rFonts w:ascii="Times New Roman" w:eastAsia="Times New Roman" w:hAnsi="Times New Roman"/>
                <w:lang w:val="lv-LV"/>
              </w:rPr>
              <w:t>Finansējuma piesaiste no ES projektiem, nacionāla mēroga atbalsta programmām</w:t>
            </w:r>
          </w:p>
        </w:tc>
        <w:tc>
          <w:tcPr>
            <w:tcW w:w="2400" w:type="dxa"/>
          </w:tcPr>
          <w:p w14:paraId="1B0CB429"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pārvalde</w:t>
            </w:r>
            <w:r w:rsidR="00767759">
              <w:rPr>
                <w:rFonts w:ascii="Times New Roman" w:eastAsia="Times New Roman" w:hAnsi="Times New Roman"/>
                <w:lang w:val="lv-LV"/>
              </w:rPr>
              <w:t>, Sociālais dienests</w:t>
            </w:r>
          </w:p>
        </w:tc>
      </w:tr>
      <w:tr w:rsidR="00CB7915" w:rsidRPr="000955F5" w14:paraId="285FF0F9" w14:textId="77777777">
        <w:tc>
          <w:tcPr>
            <w:tcW w:w="465" w:type="dxa"/>
            <w:vMerge/>
            <w:shd w:val="clear" w:color="auto" w:fill="AABE3C"/>
            <w:vAlign w:val="center"/>
          </w:tcPr>
          <w:p w14:paraId="27EF0E07"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Pr>
          <w:p w14:paraId="18F9F830" w14:textId="77777777" w:rsidR="00CB7915" w:rsidRPr="00767759" w:rsidRDefault="00CE7C04">
            <w:pPr>
              <w:spacing w:before="40" w:after="40"/>
              <w:rPr>
                <w:color w:val="000000"/>
                <w:lang w:val="lv-LV"/>
              </w:rPr>
            </w:pPr>
            <w:r w:rsidRPr="00767759">
              <w:rPr>
                <w:rFonts w:ascii="Times New Roman" w:eastAsia="Times New Roman" w:hAnsi="Times New Roman"/>
                <w:lang w:val="lv-LV"/>
              </w:rPr>
              <w:t>Lekcijas vecākiem</w:t>
            </w:r>
          </w:p>
        </w:tc>
        <w:tc>
          <w:tcPr>
            <w:tcW w:w="3135" w:type="dxa"/>
          </w:tcPr>
          <w:p w14:paraId="48B31484" w14:textId="77777777" w:rsidR="00CB7915" w:rsidRPr="00767759" w:rsidRDefault="00CE7C04">
            <w:pPr>
              <w:spacing w:before="40" w:after="40"/>
              <w:rPr>
                <w:rFonts w:ascii="Times New Roman" w:eastAsia="Times New Roman" w:hAnsi="Times New Roman"/>
                <w:lang w:val="lv-LV"/>
              </w:rPr>
            </w:pPr>
            <w:r w:rsidRPr="00767759">
              <w:rPr>
                <w:rFonts w:ascii="Times New Roman" w:eastAsia="Times New Roman" w:hAnsi="Times New Roman"/>
                <w:lang w:val="lv-LV"/>
              </w:rPr>
              <w:t>60% vecāku iesaistās</w:t>
            </w:r>
            <w:r w:rsidR="00767759" w:rsidRPr="00767759">
              <w:rPr>
                <w:rFonts w:ascii="Times New Roman" w:eastAsia="Times New Roman" w:hAnsi="Times New Roman"/>
                <w:lang w:val="lv-LV"/>
              </w:rPr>
              <w:t xml:space="preserve"> </w:t>
            </w:r>
            <w:r w:rsidRPr="00767759">
              <w:rPr>
                <w:rFonts w:ascii="Times New Roman" w:eastAsia="Times New Roman" w:hAnsi="Times New Roman"/>
                <w:lang w:val="lv-LV"/>
              </w:rPr>
              <w:t>organizētajās lekcijās</w:t>
            </w:r>
          </w:p>
        </w:tc>
        <w:tc>
          <w:tcPr>
            <w:tcW w:w="3525" w:type="dxa"/>
          </w:tcPr>
          <w:p w14:paraId="1926E5F2"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t xml:space="preserve">Cilvēkresursi- sertificēts nodarbību vadītājs. Atbalsta resursi: pašvaldības atbalsts telpu nomas jautājumā, citu pašvaldības iestāžu speciālistu piesaiste atbilstošajās jomās. Finanšu resursi- publiskā finansējuma piesaiste lekciju vadītāja apmaksai vai pašvaldības finansējuma piesaiste, nodrošinot pašvaldības speciālistam iespēju savadarba laika ietvaros, sniegt atbalstu citai iestādei. </w:t>
            </w:r>
          </w:p>
        </w:tc>
        <w:tc>
          <w:tcPr>
            <w:tcW w:w="1845" w:type="dxa"/>
          </w:tcPr>
          <w:p w14:paraId="04502E2A" w14:textId="77777777" w:rsidR="00CB7915" w:rsidRPr="00767759" w:rsidRDefault="00767759">
            <w:pPr>
              <w:spacing w:before="40" w:after="40"/>
              <w:jc w:val="both"/>
              <w:rPr>
                <w:rFonts w:ascii="Times New Roman" w:eastAsia="Times New Roman" w:hAnsi="Times New Roman"/>
                <w:lang w:val="lv-LV"/>
              </w:rPr>
            </w:pPr>
            <w:r w:rsidRPr="00767759">
              <w:rPr>
                <w:rFonts w:ascii="Times New Roman" w:eastAsia="Times New Roman" w:hAnsi="Times New Roman"/>
                <w:lang w:val="lv-LV"/>
              </w:rPr>
              <w:t>Finansējuma piesaiste no ES projektiem, nacionāla mēroga atbalsta programmām</w:t>
            </w:r>
          </w:p>
        </w:tc>
        <w:tc>
          <w:tcPr>
            <w:tcW w:w="2400" w:type="dxa"/>
          </w:tcPr>
          <w:p w14:paraId="1307AC0C"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t>Izglītības iestādes</w:t>
            </w:r>
            <w:r w:rsidR="00767759">
              <w:rPr>
                <w:rFonts w:ascii="Times New Roman" w:eastAsia="Times New Roman" w:hAnsi="Times New Roman"/>
                <w:lang w:val="lv-LV"/>
              </w:rPr>
              <w:t xml:space="preserve">, O veselība. </w:t>
            </w:r>
          </w:p>
        </w:tc>
      </w:tr>
      <w:tr w:rsidR="00CB7915" w:rsidRPr="000955F5" w14:paraId="3416EA8C" w14:textId="77777777">
        <w:tc>
          <w:tcPr>
            <w:tcW w:w="465" w:type="dxa"/>
            <w:vMerge/>
            <w:shd w:val="clear" w:color="auto" w:fill="AABE3C"/>
            <w:vAlign w:val="center"/>
          </w:tcPr>
          <w:p w14:paraId="03AC452C"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Pr>
          <w:p w14:paraId="02E64BC1" w14:textId="77777777" w:rsidR="00CB7915" w:rsidRPr="00767759" w:rsidRDefault="00CE7C04">
            <w:pPr>
              <w:spacing w:before="40" w:after="40"/>
              <w:rPr>
                <w:color w:val="000000"/>
                <w:lang w:val="lv-LV"/>
              </w:rPr>
            </w:pPr>
            <w:r w:rsidRPr="00767759">
              <w:rPr>
                <w:rFonts w:ascii="Times New Roman" w:eastAsia="Times New Roman" w:hAnsi="Times New Roman"/>
                <w:lang w:val="lv-LV"/>
              </w:rPr>
              <w:t>Vecāku dalība ar skolu saistītu lēmumu pieņemšanā un skolas dzīvē</w:t>
            </w:r>
          </w:p>
        </w:tc>
        <w:tc>
          <w:tcPr>
            <w:tcW w:w="3135" w:type="dxa"/>
          </w:tcPr>
          <w:p w14:paraId="57F4E961" w14:textId="77777777" w:rsidR="00CB7915" w:rsidRPr="00767759" w:rsidRDefault="00CE7C04">
            <w:pPr>
              <w:spacing w:before="40" w:after="40"/>
              <w:rPr>
                <w:rFonts w:ascii="Times New Roman" w:eastAsia="Times New Roman" w:hAnsi="Times New Roman"/>
                <w:lang w:val="lv-LV"/>
              </w:rPr>
            </w:pPr>
            <w:r w:rsidRPr="00767759">
              <w:rPr>
                <w:rFonts w:ascii="Times New Roman" w:eastAsia="Times New Roman" w:hAnsi="Times New Roman"/>
                <w:lang w:val="lv-LV"/>
              </w:rPr>
              <w:t>50% vecāku iesaistās ar skolu saistītu lēmumu pieņemšanā, skolas darba pašnovērtēšanā</w:t>
            </w:r>
          </w:p>
        </w:tc>
        <w:tc>
          <w:tcPr>
            <w:tcW w:w="3525" w:type="dxa"/>
          </w:tcPr>
          <w:p w14:paraId="69AA05E8"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t>Cilvēkresursi- skolas administrācija un pedagogi, kuri organizē formālās un neformālās tikšanās reizes.</w:t>
            </w:r>
          </w:p>
        </w:tc>
        <w:tc>
          <w:tcPr>
            <w:tcW w:w="1845" w:type="dxa"/>
          </w:tcPr>
          <w:p w14:paraId="3AB173B1"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t>-</w:t>
            </w:r>
          </w:p>
        </w:tc>
        <w:tc>
          <w:tcPr>
            <w:tcW w:w="2400" w:type="dxa"/>
          </w:tcPr>
          <w:p w14:paraId="44B0220B"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t>Izglītības iestādes</w:t>
            </w:r>
          </w:p>
        </w:tc>
      </w:tr>
      <w:tr w:rsidR="00CB7915" w:rsidRPr="000955F5" w14:paraId="5E98D183" w14:textId="77777777">
        <w:trPr>
          <w:gridAfter w:val="5"/>
          <w:wAfter w:w="12990" w:type="dxa"/>
          <w:trHeight w:val="320"/>
        </w:trPr>
        <w:tc>
          <w:tcPr>
            <w:tcW w:w="465" w:type="dxa"/>
            <w:vMerge/>
            <w:shd w:val="clear" w:color="auto" w:fill="AABE3C"/>
            <w:vAlign w:val="center"/>
          </w:tcPr>
          <w:p w14:paraId="6E30BB92"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r>
      <w:tr w:rsidR="00CB7915" w:rsidRPr="000955F5" w14:paraId="6B236707" w14:textId="77777777">
        <w:tc>
          <w:tcPr>
            <w:tcW w:w="465" w:type="dxa"/>
            <w:vMerge/>
            <w:shd w:val="clear" w:color="auto" w:fill="AABE3C"/>
            <w:vAlign w:val="center"/>
          </w:tcPr>
          <w:p w14:paraId="27AA8A00"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Pr>
          <w:p w14:paraId="547CDBB2" w14:textId="77777777" w:rsidR="00CB7915" w:rsidRPr="00767759" w:rsidRDefault="00CE7C04">
            <w:pPr>
              <w:rPr>
                <w:rFonts w:ascii="Times New Roman" w:eastAsia="Times New Roman" w:hAnsi="Times New Roman"/>
                <w:lang w:val="lv-LV"/>
              </w:rPr>
            </w:pPr>
            <w:r w:rsidRPr="00767759">
              <w:rPr>
                <w:rFonts w:ascii="Times New Roman" w:eastAsia="Times New Roman" w:hAnsi="Times New Roman"/>
                <w:lang w:val="lv-LV"/>
              </w:rPr>
              <w:t xml:space="preserve">Neformālās izglītības pasākumi jauniešiem </w:t>
            </w:r>
          </w:p>
          <w:p w14:paraId="55051042" w14:textId="77777777" w:rsidR="00CB7915" w:rsidRPr="00767759" w:rsidRDefault="00CE7C04">
            <w:pPr>
              <w:rPr>
                <w:rFonts w:ascii="Times New Roman" w:eastAsia="Times New Roman" w:hAnsi="Times New Roman"/>
                <w:lang w:val="lv-LV"/>
              </w:rPr>
            </w:pPr>
            <w:r w:rsidRPr="00767759">
              <w:rPr>
                <w:rFonts w:ascii="Times New Roman" w:eastAsia="Times New Roman" w:hAnsi="Times New Roman"/>
                <w:lang w:val="lv-LV"/>
              </w:rPr>
              <w:t>Nometnes</w:t>
            </w:r>
          </w:p>
          <w:p w14:paraId="3E4D9097" w14:textId="77777777" w:rsidR="00CB7915" w:rsidRPr="00767759" w:rsidRDefault="00CB7915">
            <w:pPr>
              <w:spacing w:before="40" w:after="40"/>
              <w:rPr>
                <w:lang w:val="lv-LV"/>
              </w:rPr>
            </w:pPr>
          </w:p>
        </w:tc>
        <w:tc>
          <w:tcPr>
            <w:tcW w:w="3135" w:type="dxa"/>
          </w:tcPr>
          <w:p w14:paraId="40B0B7D0" w14:textId="77777777" w:rsidR="00CB7915" w:rsidRPr="00767759" w:rsidRDefault="00CE7C04">
            <w:pPr>
              <w:spacing w:before="40" w:after="40"/>
              <w:rPr>
                <w:rFonts w:ascii="Times New Roman" w:eastAsia="Times New Roman" w:hAnsi="Times New Roman"/>
                <w:lang w:val="lv-LV"/>
              </w:rPr>
            </w:pPr>
            <w:r w:rsidRPr="00767759">
              <w:rPr>
                <w:rFonts w:ascii="Times New Roman" w:eastAsia="Times New Roman" w:hAnsi="Times New Roman"/>
                <w:lang w:val="lv-LV"/>
              </w:rPr>
              <w:lastRenderedPageBreak/>
              <w:t>Katram bērnam/jaunietim ir iespēja piedalīties vismaz 1 nometnē 4 gadu laikā</w:t>
            </w:r>
          </w:p>
        </w:tc>
        <w:tc>
          <w:tcPr>
            <w:tcW w:w="3525" w:type="dxa"/>
          </w:tcPr>
          <w:p w14:paraId="568880ED"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t xml:space="preserve">Cilvēkresursi- sertificēts nometņu vadītāji Atbalsta resursi: pašvaldības atbalsts telpu nomas jautājumā. Finanšu resursi- publiskā finansējuma piesaiste </w:t>
            </w:r>
            <w:r w:rsidRPr="00767759">
              <w:rPr>
                <w:rFonts w:ascii="Times New Roman" w:eastAsia="Times New Roman" w:hAnsi="Times New Roman"/>
                <w:lang w:val="lv-LV"/>
              </w:rPr>
              <w:lastRenderedPageBreak/>
              <w:t>nometņu vadītāja un pedagogu apmaksai, ēdināšanas un transporta apmaksai dalībniekiem.</w:t>
            </w:r>
          </w:p>
        </w:tc>
        <w:tc>
          <w:tcPr>
            <w:tcW w:w="1845" w:type="dxa"/>
          </w:tcPr>
          <w:p w14:paraId="4DC6E02F" w14:textId="77777777" w:rsidR="00CB7915" w:rsidRPr="00767759" w:rsidRDefault="00767759">
            <w:pPr>
              <w:spacing w:before="40" w:after="40"/>
              <w:jc w:val="both"/>
              <w:rPr>
                <w:rFonts w:ascii="Times New Roman" w:eastAsia="Times New Roman" w:hAnsi="Times New Roman"/>
                <w:lang w:val="lv-LV"/>
              </w:rPr>
            </w:pPr>
            <w:r w:rsidRPr="00767759">
              <w:rPr>
                <w:rFonts w:ascii="Times New Roman" w:eastAsia="Times New Roman" w:hAnsi="Times New Roman"/>
                <w:lang w:val="lv-LV"/>
              </w:rPr>
              <w:lastRenderedPageBreak/>
              <w:t xml:space="preserve">Finansējuma piesaiste no ES projektiem, nacionāla mēroga atbalsta </w:t>
            </w:r>
            <w:r w:rsidRPr="00767759">
              <w:rPr>
                <w:rFonts w:ascii="Times New Roman" w:eastAsia="Times New Roman" w:hAnsi="Times New Roman"/>
                <w:lang w:val="lv-LV"/>
              </w:rPr>
              <w:lastRenderedPageBreak/>
              <w:t>programmām. Pašvaldības finansējums.</w:t>
            </w:r>
          </w:p>
        </w:tc>
        <w:tc>
          <w:tcPr>
            <w:tcW w:w="2400" w:type="dxa"/>
          </w:tcPr>
          <w:p w14:paraId="61934DFA"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lastRenderedPageBreak/>
              <w:t>Izglītības iestādes</w:t>
            </w:r>
          </w:p>
        </w:tc>
      </w:tr>
      <w:tr w:rsidR="00CB7915" w:rsidRPr="000955F5" w14:paraId="6DDDAEF0" w14:textId="77777777">
        <w:tc>
          <w:tcPr>
            <w:tcW w:w="465" w:type="dxa"/>
            <w:vMerge/>
            <w:shd w:val="clear" w:color="auto" w:fill="AABE3C"/>
            <w:vAlign w:val="center"/>
          </w:tcPr>
          <w:p w14:paraId="4834775F"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Pr>
          <w:p w14:paraId="1FD44CDB" w14:textId="77777777" w:rsidR="00CB7915" w:rsidRPr="00767759" w:rsidRDefault="00CE7C04">
            <w:pPr>
              <w:spacing w:before="40" w:after="40"/>
              <w:rPr>
                <w:lang w:val="lv-LV"/>
              </w:rPr>
            </w:pPr>
            <w:r w:rsidRPr="00767759">
              <w:rPr>
                <w:rFonts w:ascii="Times New Roman" w:eastAsia="Times New Roman" w:hAnsi="Times New Roman"/>
                <w:lang w:val="lv-LV"/>
              </w:rPr>
              <w:t>Brīvprātīgais darbs</w:t>
            </w:r>
          </w:p>
        </w:tc>
        <w:tc>
          <w:tcPr>
            <w:tcW w:w="3135" w:type="dxa"/>
          </w:tcPr>
          <w:p w14:paraId="2E954321" w14:textId="77777777" w:rsidR="00CB7915" w:rsidRPr="00767759" w:rsidRDefault="00767759">
            <w:pPr>
              <w:spacing w:before="40" w:after="40"/>
              <w:rPr>
                <w:rFonts w:ascii="Times New Roman" w:eastAsia="Times New Roman" w:hAnsi="Times New Roman"/>
                <w:lang w:val="lv-LV"/>
              </w:rPr>
            </w:pPr>
            <w:r w:rsidRPr="00767759">
              <w:rPr>
                <w:rFonts w:ascii="Times New Roman" w:eastAsia="Times New Roman" w:hAnsi="Times New Roman"/>
                <w:lang w:val="lv-LV"/>
              </w:rPr>
              <w:t>10 % skolēnu iesaistās brīvprātīgā darba aktivitātēs</w:t>
            </w:r>
          </w:p>
        </w:tc>
        <w:tc>
          <w:tcPr>
            <w:tcW w:w="3525" w:type="dxa"/>
          </w:tcPr>
          <w:p w14:paraId="2F3D0D19"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t>Cilvēkresursi- brīvprātīgā darba koordinators skolās. Finanšu reusrsi- apmācības brīvprātīgā darba koordinatoram, piemaksa par papildus darbu vai darba samaksas nodrošināšana.</w:t>
            </w:r>
          </w:p>
        </w:tc>
        <w:tc>
          <w:tcPr>
            <w:tcW w:w="1845" w:type="dxa"/>
          </w:tcPr>
          <w:p w14:paraId="542C5631" w14:textId="77777777" w:rsidR="00CB7915" w:rsidRPr="00767759" w:rsidRDefault="00767759">
            <w:pPr>
              <w:spacing w:before="40" w:after="40"/>
              <w:jc w:val="both"/>
              <w:rPr>
                <w:rFonts w:ascii="Times New Roman" w:eastAsia="Times New Roman" w:hAnsi="Times New Roman"/>
                <w:lang w:val="lv-LV"/>
              </w:rPr>
            </w:pPr>
            <w:r w:rsidRPr="00767759">
              <w:rPr>
                <w:rFonts w:ascii="Times New Roman" w:eastAsia="Times New Roman" w:hAnsi="Times New Roman"/>
                <w:lang w:val="lv-LV"/>
              </w:rPr>
              <w:t>Finansējuma piesaiste no ES projektiem, nacionāla mēroga atbalsta programmām.</w:t>
            </w:r>
          </w:p>
        </w:tc>
        <w:tc>
          <w:tcPr>
            <w:tcW w:w="2400" w:type="dxa"/>
          </w:tcPr>
          <w:p w14:paraId="43F37509"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t>Izglītības iestādes</w:t>
            </w:r>
          </w:p>
        </w:tc>
      </w:tr>
      <w:tr w:rsidR="00CB7915" w:rsidRPr="000955F5" w14:paraId="513E946A" w14:textId="77777777">
        <w:tc>
          <w:tcPr>
            <w:tcW w:w="465" w:type="dxa"/>
            <w:vMerge/>
            <w:shd w:val="clear" w:color="auto" w:fill="AABE3C"/>
            <w:vAlign w:val="center"/>
          </w:tcPr>
          <w:p w14:paraId="6C8D10C4"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Pr>
          <w:p w14:paraId="7AC91879"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Izglītojošie semināri par veselības jautājumiem</w:t>
            </w:r>
          </w:p>
        </w:tc>
        <w:tc>
          <w:tcPr>
            <w:tcW w:w="3135" w:type="dxa"/>
          </w:tcPr>
          <w:p w14:paraId="0FBCE21B"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Vismaz 1 pasākums katrā izglītības iestādē gadā</w:t>
            </w:r>
          </w:p>
        </w:tc>
        <w:tc>
          <w:tcPr>
            <w:tcW w:w="3525" w:type="dxa"/>
          </w:tcPr>
          <w:p w14:paraId="5C3ADAEE"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t xml:space="preserve">Cilvēkreusrsi- medicīnas personāls vai veselības veicināšanas speciālists. Atbalsta resursi: pašvaldības atbalsts telpu nomas jautājumā. </w:t>
            </w:r>
          </w:p>
        </w:tc>
        <w:tc>
          <w:tcPr>
            <w:tcW w:w="1845" w:type="dxa"/>
          </w:tcPr>
          <w:p w14:paraId="58EDD458" w14:textId="77777777" w:rsidR="00CB7915" w:rsidRPr="000955F5" w:rsidRDefault="00767759">
            <w:pPr>
              <w:spacing w:before="40" w:after="40"/>
              <w:jc w:val="both"/>
              <w:rPr>
                <w:rFonts w:ascii="Times New Roman" w:eastAsia="Times New Roman" w:hAnsi="Times New Roman"/>
                <w:lang w:val="lv-LV"/>
              </w:rPr>
            </w:pPr>
            <w:r>
              <w:rPr>
                <w:rFonts w:ascii="Times New Roman" w:eastAsia="Times New Roman" w:hAnsi="Times New Roman"/>
                <w:lang w:val="lv-LV"/>
              </w:rPr>
              <w:t>-</w:t>
            </w:r>
          </w:p>
        </w:tc>
        <w:tc>
          <w:tcPr>
            <w:tcW w:w="2400" w:type="dxa"/>
          </w:tcPr>
          <w:p w14:paraId="36F825C9"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iestādes</w:t>
            </w:r>
          </w:p>
          <w:p w14:paraId="68CE667C" w14:textId="77777777" w:rsidR="00CB7915" w:rsidRPr="000955F5" w:rsidRDefault="00CB7915">
            <w:pPr>
              <w:spacing w:before="40" w:after="40"/>
              <w:jc w:val="both"/>
              <w:rPr>
                <w:rFonts w:ascii="Times New Roman" w:eastAsia="Times New Roman" w:hAnsi="Times New Roman"/>
                <w:lang w:val="lv-LV"/>
              </w:rPr>
            </w:pPr>
          </w:p>
        </w:tc>
      </w:tr>
      <w:tr w:rsidR="00CB7915" w:rsidRPr="000955F5" w14:paraId="2A5492E2" w14:textId="77777777">
        <w:tc>
          <w:tcPr>
            <w:tcW w:w="465" w:type="dxa"/>
            <w:vMerge/>
            <w:shd w:val="clear" w:color="auto" w:fill="AABE3C"/>
            <w:vAlign w:val="center"/>
          </w:tcPr>
          <w:p w14:paraId="68D07987"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Pr>
          <w:p w14:paraId="20D313C6" w14:textId="77777777" w:rsidR="00CB7915" w:rsidRPr="00767759" w:rsidRDefault="00CE7C04">
            <w:pPr>
              <w:spacing w:before="40" w:after="40"/>
              <w:rPr>
                <w:rFonts w:ascii="Times New Roman" w:eastAsia="Times New Roman" w:hAnsi="Times New Roman"/>
                <w:lang w:val="lv-LV"/>
              </w:rPr>
            </w:pPr>
            <w:r w:rsidRPr="00767759">
              <w:rPr>
                <w:rFonts w:ascii="Times New Roman" w:eastAsia="Times New Roman" w:hAnsi="Times New Roman"/>
                <w:lang w:val="lv-LV"/>
              </w:rPr>
              <w:t>Podkāsts</w:t>
            </w:r>
          </w:p>
        </w:tc>
        <w:tc>
          <w:tcPr>
            <w:tcW w:w="3135" w:type="dxa"/>
          </w:tcPr>
          <w:p w14:paraId="5CAA63B3" w14:textId="77777777" w:rsidR="00CB7915" w:rsidRPr="00767759" w:rsidRDefault="00CE7C04">
            <w:pPr>
              <w:spacing w:before="40" w:after="40"/>
              <w:rPr>
                <w:rFonts w:ascii="Times New Roman" w:eastAsia="Times New Roman" w:hAnsi="Times New Roman"/>
                <w:lang w:val="lv-LV"/>
              </w:rPr>
            </w:pPr>
            <w:r w:rsidRPr="00767759">
              <w:rPr>
                <w:rFonts w:ascii="Times New Roman" w:eastAsia="Times New Roman" w:hAnsi="Times New Roman"/>
                <w:lang w:val="lv-LV"/>
              </w:rPr>
              <w:t>Regulāra informācijas sniegšana jauniešiem</w:t>
            </w:r>
          </w:p>
        </w:tc>
        <w:tc>
          <w:tcPr>
            <w:tcW w:w="3525" w:type="dxa"/>
          </w:tcPr>
          <w:p w14:paraId="0FBFC2E4"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t>Cilvēkreusrsi- jaunieši, jaunatnes darbinieks</w:t>
            </w:r>
          </w:p>
        </w:tc>
        <w:tc>
          <w:tcPr>
            <w:tcW w:w="1845" w:type="dxa"/>
          </w:tcPr>
          <w:p w14:paraId="4AA457C7" w14:textId="77777777" w:rsidR="00CB7915" w:rsidRPr="00767759" w:rsidRDefault="00CB7915">
            <w:pPr>
              <w:spacing w:before="40" w:after="40"/>
              <w:jc w:val="both"/>
              <w:rPr>
                <w:rFonts w:ascii="Times New Roman" w:eastAsia="Times New Roman" w:hAnsi="Times New Roman"/>
                <w:lang w:val="lv-LV"/>
              </w:rPr>
            </w:pPr>
          </w:p>
        </w:tc>
        <w:tc>
          <w:tcPr>
            <w:tcW w:w="2400" w:type="dxa"/>
          </w:tcPr>
          <w:p w14:paraId="1DC85AEA"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t xml:space="preserve">Izglītības pārvalde </w:t>
            </w:r>
          </w:p>
        </w:tc>
      </w:tr>
      <w:tr w:rsidR="00CB7915" w:rsidRPr="000955F5" w14:paraId="702E6503" w14:textId="77777777">
        <w:tc>
          <w:tcPr>
            <w:tcW w:w="465" w:type="dxa"/>
            <w:vMerge/>
            <w:shd w:val="clear" w:color="auto" w:fill="AABE3C"/>
            <w:vAlign w:val="center"/>
          </w:tcPr>
          <w:p w14:paraId="0993B3B5"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Pr>
          <w:p w14:paraId="0261E4CC" w14:textId="77777777" w:rsidR="00CB7915" w:rsidRPr="000955F5" w:rsidRDefault="00CE7C04">
            <w:pPr>
              <w:spacing w:before="40" w:after="40"/>
              <w:rPr>
                <w:lang w:val="lv-LV"/>
              </w:rPr>
            </w:pPr>
            <w:r w:rsidRPr="000955F5">
              <w:rPr>
                <w:rFonts w:ascii="Times New Roman" w:eastAsia="Times New Roman" w:hAnsi="Times New Roman"/>
                <w:lang w:val="lv-LV"/>
              </w:rPr>
              <w:t>Sociālā kampaņa “Ieskaties, pamani, ieklausies, atbalsti”</w:t>
            </w:r>
          </w:p>
        </w:tc>
        <w:tc>
          <w:tcPr>
            <w:tcW w:w="3135" w:type="dxa"/>
          </w:tcPr>
          <w:p w14:paraId="009328E0"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Sociālā kampaņa “Ieskaties, pamani, ieklausies, atbalsti” Nepalikt vienaldzīgiem, iesaistīties problēmu risināšanā</w:t>
            </w:r>
            <w:r w:rsidR="00767759">
              <w:rPr>
                <w:rFonts w:ascii="Times New Roman" w:eastAsia="Times New Roman" w:hAnsi="Times New Roman"/>
                <w:lang w:val="lv-LV"/>
              </w:rPr>
              <w:t>.</w:t>
            </w:r>
          </w:p>
        </w:tc>
        <w:tc>
          <w:tcPr>
            <w:tcW w:w="3525" w:type="dxa"/>
          </w:tcPr>
          <w:p w14:paraId="2893C6C9" w14:textId="77777777" w:rsidR="00CB7915" w:rsidRPr="00767759" w:rsidRDefault="00CE7C04">
            <w:pPr>
              <w:spacing w:before="40" w:after="40"/>
              <w:rPr>
                <w:rFonts w:ascii="Times New Roman" w:eastAsia="Times New Roman" w:hAnsi="Times New Roman"/>
                <w:lang w:val="lv-LV"/>
              </w:rPr>
            </w:pPr>
            <w:r w:rsidRPr="00767759">
              <w:rPr>
                <w:rFonts w:ascii="Times New Roman" w:eastAsia="Times New Roman" w:hAnsi="Times New Roman"/>
                <w:lang w:val="lv-LV"/>
              </w:rPr>
              <w:t>Cilvēkreusrsi-Jaunieši, k</w:t>
            </w:r>
            <w:r w:rsidR="00767759">
              <w:rPr>
                <w:rFonts w:ascii="Times New Roman" w:eastAsia="Times New Roman" w:hAnsi="Times New Roman"/>
                <w:lang w:val="lv-LV"/>
              </w:rPr>
              <w:t>uri organizēs aktivitātes.</w:t>
            </w:r>
          </w:p>
          <w:p w14:paraId="483DDA57" w14:textId="77777777" w:rsidR="00CB7915" w:rsidRPr="00767759" w:rsidRDefault="00CE7C04">
            <w:pPr>
              <w:spacing w:before="40" w:after="40"/>
              <w:rPr>
                <w:rFonts w:ascii="Times New Roman" w:eastAsia="Times New Roman" w:hAnsi="Times New Roman"/>
                <w:lang w:val="lv-LV"/>
              </w:rPr>
            </w:pPr>
            <w:r w:rsidRPr="00767759">
              <w:rPr>
                <w:rFonts w:ascii="Times New Roman" w:eastAsia="Times New Roman" w:hAnsi="Times New Roman"/>
                <w:lang w:val="lv-LV"/>
              </w:rPr>
              <w:t>Finanšu resursi- balvu fonds</w:t>
            </w:r>
            <w:r w:rsidR="00767759">
              <w:rPr>
                <w:rFonts w:ascii="Times New Roman" w:eastAsia="Times New Roman" w:hAnsi="Times New Roman"/>
                <w:lang w:val="lv-LV"/>
              </w:rPr>
              <w:t>.</w:t>
            </w:r>
          </w:p>
        </w:tc>
        <w:tc>
          <w:tcPr>
            <w:tcW w:w="1845" w:type="dxa"/>
          </w:tcPr>
          <w:p w14:paraId="07EE13B0" w14:textId="77777777" w:rsidR="00CB7915" w:rsidRPr="00767759" w:rsidRDefault="00767759">
            <w:pPr>
              <w:spacing w:before="40" w:after="40"/>
              <w:jc w:val="both"/>
              <w:rPr>
                <w:rFonts w:ascii="Times New Roman" w:eastAsia="Times New Roman" w:hAnsi="Times New Roman"/>
                <w:lang w:val="lv-LV"/>
              </w:rPr>
            </w:pPr>
            <w:r w:rsidRPr="00767759">
              <w:rPr>
                <w:rFonts w:ascii="Times New Roman" w:eastAsia="Times New Roman" w:hAnsi="Times New Roman"/>
                <w:lang w:val="lv-LV"/>
              </w:rPr>
              <w:t xml:space="preserve">Finansējuma piesaiste no ES projektiem, nacionāla mēroga atbalsta programmām. </w:t>
            </w:r>
            <w:r w:rsidRPr="000955F5">
              <w:rPr>
                <w:rFonts w:ascii="Times New Roman" w:eastAsia="Times New Roman" w:hAnsi="Times New Roman"/>
                <w:lang w:val="lv-LV"/>
              </w:rPr>
              <w:t>Pašvaldības finansējums</w:t>
            </w:r>
            <w:r>
              <w:rPr>
                <w:rFonts w:ascii="Times New Roman" w:eastAsia="Times New Roman" w:hAnsi="Times New Roman"/>
                <w:lang w:val="lv-LV"/>
              </w:rPr>
              <w:t>.</w:t>
            </w:r>
          </w:p>
        </w:tc>
        <w:tc>
          <w:tcPr>
            <w:tcW w:w="2400" w:type="dxa"/>
          </w:tcPr>
          <w:p w14:paraId="5375FB16"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 xml:space="preserve">Izglītības pārvalde </w:t>
            </w:r>
          </w:p>
        </w:tc>
      </w:tr>
      <w:tr w:rsidR="00CB7915" w:rsidRPr="000955F5" w14:paraId="47714B15" w14:textId="77777777">
        <w:trPr>
          <w:trHeight w:val="1217"/>
        </w:trPr>
        <w:tc>
          <w:tcPr>
            <w:tcW w:w="465" w:type="dxa"/>
            <w:vMerge/>
            <w:shd w:val="clear" w:color="auto" w:fill="AABE3C"/>
            <w:vAlign w:val="center"/>
          </w:tcPr>
          <w:p w14:paraId="3EE6251E"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Pr>
          <w:p w14:paraId="1E2AC1A6" w14:textId="77777777" w:rsidR="00CB7915" w:rsidRPr="00767759" w:rsidRDefault="00CE7C04">
            <w:pPr>
              <w:spacing w:before="40" w:after="40"/>
              <w:rPr>
                <w:lang w:val="lv-LV"/>
              </w:rPr>
            </w:pPr>
            <w:r w:rsidRPr="00767759">
              <w:rPr>
                <w:rFonts w:ascii="Times New Roman" w:eastAsia="Times New Roman" w:hAnsi="Times New Roman"/>
                <w:lang w:val="lv-LV"/>
              </w:rPr>
              <w:t>Informācija pašvaldības mājaslapā par PMP aktivitātēm novadā</w:t>
            </w:r>
          </w:p>
        </w:tc>
        <w:tc>
          <w:tcPr>
            <w:tcW w:w="3135" w:type="dxa"/>
          </w:tcPr>
          <w:p w14:paraId="6953B74C" w14:textId="77777777" w:rsidR="00CB7915" w:rsidRPr="00767759" w:rsidRDefault="00CE7C04">
            <w:pPr>
              <w:spacing w:before="40" w:after="40"/>
              <w:rPr>
                <w:rFonts w:ascii="Times New Roman" w:eastAsia="Times New Roman" w:hAnsi="Times New Roman"/>
                <w:lang w:val="lv-LV"/>
              </w:rPr>
            </w:pPr>
            <w:r w:rsidRPr="00767759">
              <w:rPr>
                <w:rFonts w:ascii="Times New Roman" w:eastAsia="Times New Roman" w:hAnsi="Times New Roman"/>
                <w:lang w:val="lv-LV"/>
              </w:rPr>
              <w:t>Informācija pašvaldības mājaslapā par PMP aktivitātēm novadā Sabiedrība ir informēta par PMP norisēm</w:t>
            </w:r>
          </w:p>
        </w:tc>
        <w:tc>
          <w:tcPr>
            <w:tcW w:w="3525" w:type="dxa"/>
          </w:tcPr>
          <w:p w14:paraId="4BABCF14" w14:textId="77777777" w:rsidR="00CB7915" w:rsidRPr="00767759" w:rsidRDefault="00CE7C04">
            <w:pPr>
              <w:spacing w:before="40" w:after="40"/>
              <w:rPr>
                <w:rFonts w:ascii="Times New Roman" w:eastAsia="Times New Roman" w:hAnsi="Times New Roman"/>
                <w:lang w:val="lv-LV"/>
              </w:rPr>
            </w:pPr>
            <w:r w:rsidRPr="00767759">
              <w:rPr>
                <w:rFonts w:ascii="Times New Roman" w:eastAsia="Times New Roman" w:hAnsi="Times New Roman"/>
                <w:lang w:val="lv-LV"/>
              </w:rPr>
              <w:t>Cilvēkreusrsi- atskaites sagatavotājs  par organizētajiem pasākumiem</w:t>
            </w:r>
          </w:p>
        </w:tc>
        <w:tc>
          <w:tcPr>
            <w:tcW w:w="1845" w:type="dxa"/>
          </w:tcPr>
          <w:p w14:paraId="1933FE65"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t>-</w:t>
            </w:r>
          </w:p>
        </w:tc>
        <w:tc>
          <w:tcPr>
            <w:tcW w:w="2400" w:type="dxa"/>
          </w:tcPr>
          <w:p w14:paraId="7AB33125" w14:textId="77777777" w:rsidR="00CB7915" w:rsidRPr="00767759" w:rsidRDefault="00CE7C04">
            <w:pPr>
              <w:spacing w:before="40" w:after="40"/>
              <w:jc w:val="both"/>
              <w:rPr>
                <w:rFonts w:ascii="Times New Roman" w:eastAsia="Times New Roman" w:hAnsi="Times New Roman"/>
                <w:lang w:val="lv-LV"/>
              </w:rPr>
            </w:pPr>
            <w:r w:rsidRPr="00767759">
              <w:rPr>
                <w:rFonts w:ascii="Times New Roman" w:eastAsia="Times New Roman" w:hAnsi="Times New Roman"/>
                <w:lang w:val="lv-LV"/>
              </w:rPr>
              <w:t>Izglītības iestādes</w:t>
            </w:r>
          </w:p>
        </w:tc>
      </w:tr>
      <w:tr w:rsidR="00CB7915" w:rsidRPr="000955F5" w14:paraId="73658951" w14:textId="77777777">
        <w:trPr>
          <w:trHeight w:val="1217"/>
        </w:trPr>
        <w:tc>
          <w:tcPr>
            <w:tcW w:w="465" w:type="dxa"/>
            <w:vMerge/>
            <w:shd w:val="clear" w:color="auto" w:fill="AABE3C"/>
            <w:vAlign w:val="center"/>
          </w:tcPr>
          <w:p w14:paraId="605A3B2B"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Pr>
          <w:p w14:paraId="009CD8F6"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Aptauja</w:t>
            </w:r>
          </w:p>
        </w:tc>
        <w:tc>
          <w:tcPr>
            <w:tcW w:w="3135" w:type="dxa"/>
          </w:tcPr>
          <w:p w14:paraId="1C3BFDE8"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 xml:space="preserve">Uzlabojies </w:t>
            </w:r>
            <w:r w:rsidR="00767759">
              <w:rPr>
                <w:rFonts w:ascii="Times New Roman" w:eastAsia="Times New Roman" w:hAnsi="Times New Roman"/>
                <w:lang w:val="lv-LV"/>
              </w:rPr>
              <w:t>PMP risku jauniešu</w:t>
            </w:r>
            <w:r w:rsidRPr="000955F5">
              <w:rPr>
                <w:rFonts w:ascii="Times New Roman" w:eastAsia="Times New Roman" w:hAnsi="Times New Roman"/>
                <w:lang w:val="lv-LV"/>
              </w:rPr>
              <w:t xml:space="preserve"> vērtējums par PMP atbalsta pakalpojumu pieejamību</w:t>
            </w:r>
            <w:r w:rsidR="00767759">
              <w:rPr>
                <w:rFonts w:ascii="Times New Roman" w:eastAsia="Times New Roman" w:hAnsi="Times New Roman"/>
                <w:lang w:val="lv-LV"/>
              </w:rPr>
              <w:t>.</w:t>
            </w:r>
          </w:p>
        </w:tc>
        <w:tc>
          <w:tcPr>
            <w:tcW w:w="3525" w:type="dxa"/>
          </w:tcPr>
          <w:p w14:paraId="44886B06"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t>Cilvēkresursi-  aptaujas izstrādei</w:t>
            </w:r>
          </w:p>
        </w:tc>
        <w:tc>
          <w:tcPr>
            <w:tcW w:w="1845" w:type="dxa"/>
          </w:tcPr>
          <w:p w14:paraId="407E9DEF"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w:t>
            </w:r>
          </w:p>
        </w:tc>
        <w:tc>
          <w:tcPr>
            <w:tcW w:w="2400" w:type="dxa"/>
          </w:tcPr>
          <w:p w14:paraId="547DA666"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pārvalde</w:t>
            </w:r>
          </w:p>
        </w:tc>
      </w:tr>
      <w:tr w:rsidR="00CB7915" w:rsidRPr="000955F5" w14:paraId="403310DA" w14:textId="77777777">
        <w:tc>
          <w:tcPr>
            <w:tcW w:w="465" w:type="dxa"/>
            <w:vMerge w:val="restart"/>
            <w:shd w:val="clear" w:color="auto" w:fill="FFC000"/>
          </w:tcPr>
          <w:p w14:paraId="1951E8B5" w14:textId="77777777" w:rsidR="00CB7915" w:rsidRPr="000955F5" w:rsidRDefault="00CB7915">
            <w:pPr>
              <w:spacing w:before="40" w:after="40"/>
              <w:jc w:val="both"/>
              <w:rPr>
                <w:lang w:val="lv-LV"/>
              </w:rPr>
            </w:pPr>
          </w:p>
          <w:p w14:paraId="76591A07" w14:textId="77777777" w:rsidR="00CB7915" w:rsidRPr="000955F5" w:rsidRDefault="00CB7915">
            <w:pPr>
              <w:rPr>
                <w:lang w:val="lv-LV"/>
              </w:rPr>
            </w:pPr>
          </w:p>
          <w:p w14:paraId="53487A2C" w14:textId="77777777" w:rsidR="00CB7915" w:rsidRPr="000955F5" w:rsidRDefault="00CB7915">
            <w:pPr>
              <w:rPr>
                <w:lang w:val="lv-LV"/>
              </w:rPr>
            </w:pPr>
          </w:p>
          <w:p w14:paraId="1E83DF1A" w14:textId="77777777" w:rsidR="00CB7915" w:rsidRPr="000955F5" w:rsidRDefault="00CB7915">
            <w:pPr>
              <w:rPr>
                <w:lang w:val="lv-LV"/>
              </w:rPr>
            </w:pPr>
          </w:p>
          <w:p w14:paraId="44129840" w14:textId="77777777" w:rsidR="00CB7915" w:rsidRPr="000955F5" w:rsidRDefault="00CB7915">
            <w:pPr>
              <w:rPr>
                <w:lang w:val="lv-LV"/>
              </w:rPr>
            </w:pPr>
          </w:p>
          <w:p w14:paraId="1867A4BF" w14:textId="77777777" w:rsidR="00CB7915" w:rsidRPr="000955F5" w:rsidRDefault="00CB7915">
            <w:pPr>
              <w:rPr>
                <w:lang w:val="lv-LV"/>
              </w:rPr>
            </w:pPr>
          </w:p>
          <w:p w14:paraId="5B27F087" w14:textId="77777777" w:rsidR="00CB7915" w:rsidRPr="000955F5" w:rsidRDefault="00CB7915">
            <w:pPr>
              <w:rPr>
                <w:lang w:val="lv-LV"/>
              </w:rPr>
            </w:pPr>
          </w:p>
          <w:p w14:paraId="26434D47" w14:textId="77777777" w:rsidR="00CB7915" w:rsidRPr="000955F5" w:rsidRDefault="00CE7C04">
            <w:pPr>
              <w:rPr>
                <w:lang w:val="lv-LV"/>
              </w:rPr>
            </w:pPr>
            <w:r w:rsidRPr="000955F5">
              <w:rPr>
                <w:lang w:val="lv-LV"/>
              </w:rPr>
              <w:t>M</w:t>
            </w:r>
          </w:p>
        </w:tc>
        <w:tc>
          <w:tcPr>
            <w:tcW w:w="2085" w:type="dxa"/>
          </w:tcPr>
          <w:p w14:paraId="7EF85549"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lastRenderedPageBreak/>
              <w:t xml:space="preserve">MOT programma izglītības iestādēs </w:t>
            </w:r>
            <w:r w:rsidRPr="000955F5">
              <w:rPr>
                <w:rFonts w:ascii="Times New Roman" w:eastAsia="Times New Roman" w:hAnsi="Times New Roman"/>
                <w:lang w:val="lv-LV"/>
              </w:rPr>
              <w:lastRenderedPageBreak/>
              <w:t>13-16 gadus veciem jauniešiem</w:t>
            </w:r>
          </w:p>
        </w:tc>
        <w:tc>
          <w:tcPr>
            <w:tcW w:w="3135" w:type="dxa"/>
          </w:tcPr>
          <w:p w14:paraId="17ECD014" w14:textId="77777777" w:rsidR="00CB7915" w:rsidRPr="000955F5" w:rsidRDefault="00CE7C04">
            <w:pPr>
              <w:spacing w:before="40" w:after="40"/>
              <w:rPr>
                <w:rFonts w:ascii="Times New Roman" w:eastAsia="Times New Roman" w:hAnsi="Times New Roman"/>
                <w:lang w:val="lv-LV"/>
              </w:rPr>
            </w:pPr>
            <w:r w:rsidRPr="000955F5">
              <w:rPr>
                <w:rFonts w:ascii="Times New Roman" w:eastAsia="Times New Roman" w:hAnsi="Times New Roman"/>
                <w:lang w:val="lv-LV"/>
              </w:rPr>
              <w:lastRenderedPageBreak/>
              <w:t xml:space="preserve">Stiprināt jauniešu izpratni un drosmi - drosmi dzīvot, rūpēties un pateikt nē. </w:t>
            </w:r>
            <w:r w:rsidRPr="000955F5">
              <w:rPr>
                <w:rFonts w:ascii="Times New Roman" w:eastAsia="Times New Roman" w:hAnsi="Times New Roman"/>
                <w:lang w:val="lv-LV"/>
              </w:rPr>
              <w:lastRenderedPageBreak/>
              <w:t xml:space="preserve">Programmā iesaistīti </w:t>
            </w:r>
            <w:r w:rsidR="002F4253">
              <w:rPr>
                <w:rFonts w:ascii="Times New Roman" w:eastAsia="Times New Roman" w:hAnsi="Times New Roman"/>
                <w:lang w:val="lv-LV"/>
              </w:rPr>
              <w:t>6</w:t>
            </w:r>
            <w:r w:rsidRPr="000955F5">
              <w:rPr>
                <w:rFonts w:ascii="Times New Roman" w:eastAsia="Times New Roman" w:hAnsi="Times New Roman"/>
                <w:lang w:val="lv-LV"/>
              </w:rPr>
              <w:t>0% jauniešu</w:t>
            </w:r>
            <w:r w:rsidR="00767759">
              <w:rPr>
                <w:rFonts w:ascii="Times New Roman" w:eastAsia="Times New Roman" w:hAnsi="Times New Roman"/>
                <w:lang w:val="lv-LV"/>
              </w:rPr>
              <w:t>.</w:t>
            </w:r>
          </w:p>
        </w:tc>
        <w:tc>
          <w:tcPr>
            <w:tcW w:w="3525" w:type="dxa"/>
          </w:tcPr>
          <w:p w14:paraId="72F73ACC" w14:textId="77777777" w:rsidR="00CB7915" w:rsidRPr="00767759" w:rsidRDefault="00CE7C04">
            <w:pPr>
              <w:spacing w:before="40" w:after="40"/>
              <w:rPr>
                <w:rFonts w:ascii="Times New Roman" w:eastAsia="Times New Roman" w:hAnsi="Times New Roman"/>
                <w:lang w:val="lv-LV"/>
              </w:rPr>
            </w:pPr>
            <w:r w:rsidRPr="00767759">
              <w:rPr>
                <w:rFonts w:ascii="Times New Roman" w:eastAsia="Times New Roman" w:hAnsi="Times New Roman"/>
                <w:lang w:val="lv-LV"/>
              </w:rPr>
              <w:lastRenderedPageBreak/>
              <w:t>Cilvēkresursi- MOT programmas vadītāji</w:t>
            </w:r>
          </w:p>
          <w:p w14:paraId="11979268" w14:textId="77777777" w:rsidR="00CB7915" w:rsidRPr="000955F5" w:rsidRDefault="00CE7C04">
            <w:pPr>
              <w:spacing w:before="40" w:after="40"/>
              <w:rPr>
                <w:rFonts w:ascii="Times New Roman" w:eastAsia="Times New Roman" w:hAnsi="Times New Roman"/>
                <w:lang w:val="lv-LV"/>
              </w:rPr>
            </w:pPr>
            <w:r w:rsidRPr="00767759">
              <w:rPr>
                <w:rFonts w:ascii="Times New Roman" w:eastAsia="Times New Roman" w:hAnsi="Times New Roman"/>
                <w:lang w:val="lv-LV"/>
              </w:rPr>
              <w:lastRenderedPageBreak/>
              <w:t>Finansējums-  licences iegādei</w:t>
            </w:r>
          </w:p>
        </w:tc>
        <w:tc>
          <w:tcPr>
            <w:tcW w:w="1845" w:type="dxa"/>
          </w:tcPr>
          <w:p w14:paraId="7ED861A4" w14:textId="77777777" w:rsidR="00CB7915" w:rsidRPr="000955F5" w:rsidRDefault="00767759">
            <w:pPr>
              <w:spacing w:before="40" w:after="40"/>
              <w:jc w:val="both"/>
              <w:rPr>
                <w:rFonts w:ascii="Times New Roman" w:eastAsia="Times New Roman" w:hAnsi="Times New Roman"/>
                <w:lang w:val="lv-LV"/>
              </w:rPr>
            </w:pPr>
            <w:r w:rsidRPr="00767759">
              <w:rPr>
                <w:rFonts w:ascii="Times New Roman" w:eastAsia="Times New Roman" w:hAnsi="Times New Roman"/>
                <w:lang w:val="lv-LV"/>
              </w:rPr>
              <w:lastRenderedPageBreak/>
              <w:t xml:space="preserve">Finansējuma piesaiste no ES projektiem, </w:t>
            </w:r>
            <w:r w:rsidRPr="00767759">
              <w:rPr>
                <w:rFonts w:ascii="Times New Roman" w:eastAsia="Times New Roman" w:hAnsi="Times New Roman"/>
                <w:lang w:val="lv-LV"/>
              </w:rPr>
              <w:lastRenderedPageBreak/>
              <w:t xml:space="preserve">nacionāla mēroga atbalsta programmām. </w:t>
            </w:r>
            <w:r w:rsidRPr="000955F5">
              <w:rPr>
                <w:rFonts w:ascii="Times New Roman" w:eastAsia="Times New Roman" w:hAnsi="Times New Roman"/>
                <w:lang w:val="lv-LV"/>
              </w:rPr>
              <w:t>Pašvaldības</w:t>
            </w:r>
            <w:r>
              <w:rPr>
                <w:rFonts w:ascii="Times New Roman" w:eastAsia="Times New Roman" w:hAnsi="Times New Roman"/>
                <w:lang w:val="lv-LV"/>
              </w:rPr>
              <w:t xml:space="preserve"> vai valsts</w:t>
            </w:r>
            <w:r w:rsidRPr="000955F5">
              <w:rPr>
                <w:rFonts w:ascii="Times New Roman" w:eastAsia="Times New Roman" w:hAnsi="Times New Roman"/>
                <w:lang w:val="lv-LV"/>
              </w:rPr>
              <w:t xml:space="preserve"> finansējums</w:t>
            </w:r>
          </w:p>
        </w:tc>
        <w:tc>
          <w:tcPr>
            <w:tcW w:w="2400" w:type="dxa"/>
          </w:tcPr>
          <w:p w14:paraId="4E26C3D1"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lastRenderedPageBreak/>
              <w:t>Izglītības pārvalde</w:t>
            </w:r>
          </w:p>
        </w:tc>
      </w:tr>
      <w:tr w:rsidR="00CB7915" w:rsidRPr="000955F5" w14:paraId="61B3E9F6" w14:textId="77777777">
        <w:tc>
          <w:tcPr>
            <w:tcW w:w="465" w:type="dxa"/>
            <w:vMerge/>
            <w:shd w:val="clear" w:color="auto" w:fill="FFC000"/>
          </w:tcPr>
          <w:p w14:paraId="021A5291"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Pr>
          <w:p w14:paraId="46DE3036"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Karjeras izglītības pasākumi</w:t>
            </w:r>
          </w:p>
        </w:tc>
        <w:tc>
          <w:tcPr>
            <w:tcW w:w="3135" w:type="dxa"/>
          </w:tcPr>
          <w:p w14:paraId="54EC4F8D" w14:textId="77777777" w:rsidR="00CB7915" w:rsidRPr="002F4253" w:rsidRDefault="00CE7C04">
            <w:pPr>
              <w:spacing w:before="40" w:after="40"/>
              <w:rPr>
                <w:rFonts w:ascii="Times New Roman" w:eastAsia="Times New Roman" w:hAnsi="Times New Roman"/>
                <w:lang w:val="lv-LV"/>
              </w:rPr>
            </w:pPr>
            <w:r w:rsidRPr="002F4253">
              <w:rPr>
                <w:rFonts w:ascii="Times New Roman" w:eastAsia="Times New Roman" w:hAnsi="Times New Roman"/>
                <w:lang w:val="lv-LV"/>
              </w:rPr>
              <w:t>Regulārs karjeras konsultanta individuāls atbalsts vispārizglītojošo skolu 7.-9.klašu skolēniem.</w:t>
            </w:r>
          </w:p>
          <w:p w14:paraId="08B4AD17" w14:textId="77777777" w:rsidR="00CB7915" w:rsidRPr="002F4253" w:rsidRDefault="00CE7C04">
            <w:pPr>
              <w:spacing w:before="40" w:after="40"/>
              <w:rPr>
                <w:rFonts w:ascii="Times New Roman" w:eastAsia="Times New Roman" w:hAnsi="Times New Roman"/>
                <w:lang w:val="lv-LV"/>
              </w:rPr>
            </w:pPr>
            <w:r w:rsidRPr="002F4253">
              <w:rPr>
                <w:rFonts w:ascii="Times New Roman" w:eastAsia="Times New Roman" w:hAnsi="Times New Roman"/>
                <w:lang w:val="lv-LV"/>
              </w:rPr>
              <w:t>Skolas darbs atbilstoši apstiprinātajam karjeras izglītības plānam</w:t>
            </w:r>
          </w:p>
        </w:tc>
        <w:tc>
          <w:tcPr>
            <w:tcW w:w="3525" w:type="dxa"/>
          </w:tcPr>
          <w:p w14:paraId="16610F2B" w14:textId="77777777" w:rsidR="00CB7915" w:rsidRPr="002F4253" w:rsidRDefault="00CE7C04">
            <w:pPr>
              <w:spacing w:before="40" w:after="40"/>
              <w:rPr>
                <w:rFonts w:ascii="Times New Roman" w:eastAsia="Times New Roman" w:hAnsi="Times New Roman"/>
                <w:lang w:val="lv-LV"/>
              </w:rPr>
            </w:pPr>
            <w:r w:rsidRPr="002F4253">
              <w:rPr>
                <w:rFonts w:ascii="Times New Roman" w:eastAsia="Times New Roman" w:hAnsi="Times New Roman"/>
                <w:lang w:val="lv-LV"/>
              </w:rPr>
              <w:t xml:space="preserve">Cilvēkresursi-pedagogs- karjeras konsultants </w:t>
            </w:r>
          </w:p>
        </w:tc>
        <w:tc>
          <w:tcPr>
            <w:tcW w:w="1845" w:type="dxa"/>
          </w:tcPr>
          <w:p w14:paraId="248FA6DC"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 xml:space="preserve">Valsts finansējums, </w:t>
            </w:r>
            <w:r w:rsidR="002F4253" w:rsidRPr="00767759">
              <w:rPr>
                <w:rFonts w:ascii="Times New Roman" w:eastAsia="Times New Roman" w:hAnsi="Times New Roman"/>
                <w:lang w:val="lv-LV"/>
              </w:rPr>
              <w:t>Finansējuma piesaiste no ES projektiem, nacionāla mēroga atbalsta programmām</w:t>
            </w:r>
            <w:r w:rsidR="002F4253">
              <w:rPr>
                <w:rFonts w:ascii="Times New Roman" w:eastAsia="Times New Roman" w:hAnsi="Times New Roman"/>
                <w:lang w:val="lv-LV"/>
              </w:rPr>
              <w:t>.</w:t>
            </w:r>
          </w:p>
        </w:tc>
        <w:tc>
          <w:tcPr>
            <w:tcW w:w="2400" w:type="dxa"/>
          </w:tcPr>
          <w:p w14:paraId="36010F47"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Izglītības iestādes</w:t>
            </w:r>
          </w:p>
        </w:tc>
      </w:tr>
      <w:tr w:rsidR="00CB7915" w:rsidRPr="000955F5" w14:paraId="0F81CA8B" w14:textId="77777777">
        <w:tc>
          <w:tcPr>
            <w:tcW w:w="465" w:type="dxa"/>
            <w:vMerge/>
            <w:shd w:val="clear" w:color="auto" w:fill="FFC000"/>
          </w:tcPr>
          <w:p w14:paraId="4E237408"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Pr>
          <w:p w14:paraId="412745CD"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Vasaras nometnes PMP riska bērniem un jauniešiem</w:t>
            </w:r>
          </w:p>
        </w:tc>
        <w:tc>
          <w:tcPr>
            <w:tcW w:w="3135" w:type="dxa"/>
          </w:tcPr>
          <w:p w14:paraId="1AAD9CB8"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Četru gadu laikā nometnēs ir piedalījušies vismaz 50% riska bērni/ jaunieši</w:t>
            </w:r>
          </w:p>
        </w:tc>
        <w:tc>
          <w:tcPr>
            <w:tcW w:w="3525" w:type="dxa"/>
          </w:tcPr>
          <w:p w14:paraId="1162111E"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Cilvēkresursi- sertificēts nometņu vadītājs. Atbalsta resursi: pašvaldības atbalsts telpu nomas jautājumā. Finanšu resursi- publiskā finansējuma piesaiste nometņu vadītāja un pedagogu apmaksai, ēdināšanas un transporta apmaksai dalībniekiem.</w:t>
            </w:r>
          </w:p>
        </w:tc>
        <w:tc>
          <w:tcPr>
            <w:tcW w:w="1845" w:type="dxa"/>
          </w:tcPr>
          <w:p w14:paraId="7A37704E" w14:textId="77777777" w:rsidR="00CB7915" w:rsidRPr="002F4253" w:rsidRDefault="002F4253">
            <w:pPr>
              <w:spacing w:before="40" w:after="40"/>
              <w:jc w:val="both"/>
              <w:rPr>
                <w:rFonts w:ascii="Times New Roman" w:eastAsia="Times New Roman" w:hAnsi="Times New Roman"/>
                <w:lang w:val="lv-LV"/>
              </w:rPr>
            </w:pPr>
            <w:r w:rsidRPr="00767759">
              <w:rPr>
                <w:rFonts w:ascii="Times New Roman" w:eastAsia="Times New Roman" w:hAnsi="Times New Roman"/>
                <w:lang w:val="lv-LV"/>
              </w:rPr>
              <w:t>Finansējuma piesaiste no ES projektiem, nacionāla mēroga atbalsta programmām</w:t>
            </w:r>
            <w:r>
              <w:rPr>
                <w:rFonts w:ascii="Times New Roman" w:eastAsia="Times New Roman" w:hAnsi="Times New Roman"/>
                <w:lang w:val="lv-LV"/>
              </w:rPr>
              <w:t>.</w:t>
            </w:r>
          </w:p>
        </w:tc>
        <w:tc>
          <w:tcPr>
            <w:tcW w:w="2400" w:type="dxa"/>
          </w:tcPr>
          <w:p w14:paraId="3BDC5A52"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Izglītības iestādes</w:t>
            </w:r>
            <w:r w:rsidR="002F4253">
              <w:rPr>
                <w:rFonts w:ascii="Times New Roman" w:eastAsia="Times New Roman" w:hAnsi="Times New Roman"/>
                <w:lang w:val="lv-LV"/>
              </w:rPr>
              <w:t>, NVO</w:t>
            </w:r>
          </w:p>
        </w:tc>
      </w:tr>
      <w:tr w:rsidR="00CB7915" w:rsidRPr="000955F5" w14:paraId="5658B610" w14:textId="77777777">
        <w:tc>
          <w:tcPr>
            <w:tcW w:w="465" w:type="dxa"/>
            <w:vMerge/>
            <w:shd w:val="clear" w:color="auto" w:fill="FFC000"/>
          </w:tcPr>
          <w:p w14:paraId="0143E64E"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Pr>
          <w:p w14:paraId="24E6ED78"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Podkāsts Ogres noavada jauniešiem</w:t>
            </w:r>
          </w:p>
        </w:tc>
        <w:tc>
          <w:tcPr>
            <w:tcW w:w="3135" w:type="dxa"/>
          </w:tcPr>
          <w:p w14:paraId="4A30D1BC"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Četru gadu laikā ir tapuši vairāk kā 40 podkāsta epizožu par dažādām jauniešiem aktuālām tēmām (problēmas, atkarību profilakse, iespējas jauniešiem Ogres novadā)</w:t>
            </w:r>
          </w:p>
        </w:tc>
        <w:tc>
          <w:tcPr>
            <w:tcW w:w="3525" w:type="dxa"/>
          </w:tcPr>
          <w:p w14:paraId="4DEB0707" w14:textId="77777777" w:rsidR="00CB7915" w:rsidRPr="002F4253" w:rsidRDefault="002F4253">
            <w:pPr>
              <w:spacing w:before="40" w:after="40"/>
              <w:jc w:val="both"/>
              <w:rPr>
                <w:rFonts w:ascii="Times New Roman" w:eastAsia="Times New Roman" w:hAnsi="Times New Roman"/>
                <w:lang w:val="lv-LV"/>
              </w:rPr>
            </w:pPr>
            <w:r w:rsidRPr="002F4253">
              <w:rPr>
                <w:rFonts w:ascii="Times New Roman" w:eastAsia="Times New Roman" w:hAnsi="Times New Roman"/>
                <w:lang w:val="lv-LV"/>
              </w:rPr>
              <w:t>Cilvēkresursi- jaunatnes darbinieks, kurš veido podkāstu kopā ar jauniešiem.</w:t>
            </w:r>
          </w:p>
        </w:tc>
        <w:tc>
          <w:tcPr>
            <w:tcW w:w="1845" w:type="dxa"/>
          </w:tcPr>
          <w:p w14:paraId="4C798516" w14:textId="77777777" w:rsidR="00CB7915" w:rsidRPr="002F4253" w:rsidRDefault="00CB7915">
            <w:pPr>
              <w:spacing w:before="40" w:after="40"/>
              <w:jc w:val="both"/>
              <w:rPr>
                <w:rFonts w:ascii="Times New Roman" w:eastAsia="Times New Roman" w:hAnsi="Times New Roman"/>
                <w:lang w:val="lv-LV"/>
              </w:rPr>
            </w:pPr>
          </w:p>
        </w:tc>
        <w:tc>
          <w:tcPr>
            <w:tcW w:w="2400" w:type="dxa"/>
          </w:tcPr>
          <w:p w14:paraId="6CF38C42" w14:textId="77777777" w:rsidR="00CB7915" w:rsidRPr="002F4253" w:rsidRDefault="00CB7915">
            <w:pPr>
              <w:spacing w:before="40" w:after="40"/>
              <w:jc w:val="both"/>
              <w:rPr>
                <w:rFonts w:ascii="Times New Roman" w:eastAsia="Times New Roman" w:hAnsi="Times New Roman"/>
                <w:lang w:val="lv-LV"/>
              </w:rPr>
            </w:pPr>
          </w:p>
        </w:tc>
      </w:tr>
      <w:tr w:rsidR="0004189C" w:rsidRPr="000955F5" w14:paraId="3241F290" w14:textId="77777777">
        <w:tc>
          <w:tcPr>
            <w:tcW w:w="465" w:type="dxa"/>
            <w:vMerge/>
            <w:shd w:val="clear" w:color="auto" w:fill="FFC000"/>
          </w:tcPr>
          <w:p w14:paraId="244D67D8" w14:textId="77777777" w:rsidR="0004189C" w:rsidRPr="000955F5" w:rsidRDefault="0004189C">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Pr>
          <w:p w14:paraId="48958FC0" w14:textId="77777777" w:rsidR="0004189C" w:rsidRPr="002F4253" w:rsidRDefault="0004189C">
            <w:pPr>
              <w:spacing w:before="40" w:after="40"/>
              <w:jc w:val="both"/>
              <w:rPr>
                <w:rFonts w:ascii="Times New Roman" w:eastAsia="Times New Roman" w:hAnsi="Times New Roman"/>
                <w:lang w:val="lv-LV"/>
              </w:rPr>
            </w:pPr>
            <w:r w:rsidRPr="001D1F88">
              <w:rPr>
                <w:rFonts w:ascii="Times New Roman" w:eastAsia="Times New Roman" w:hAnsi="Times New Roman"/>
                <w:lang w:val="lv-LV"/>
              </w:rPr>
              <w:t>Jauniešu mentors riska grupas jauniešiem</w:t>
            </w:r>
          </w:p>
        </w:tc>
        <w:tc>
          <w:tcPr>
            <w:tcW w:w="3135" w:type="dxa"/>
          </w:tcPr>
          <w:p w14:paraId="2CB8A120" w14:textId="77777777" w:rsidR="0004189C" w:rsidRPr="002F4253" w:rsidRDefault="0004189C">
            <w:pPr>
              <w:spacing w:before="40" w:after="40"/>
              <w:jc w:val="both"/>
              <w:rPr>
                <w:rFonts w:ascii="Times New Roman" w:eastAsia="Times New Roman" w:hAnsi="Times New Roman"/>
                <w:lang w:val="lv-LV"/>
              </w:rPr>
            </w:pPr>
            <w:r>
              <w:rPr>
                <w:rFonts w:ascii="Times New Roman" w:eastAsia="Times New Roman" w:hAnsi="Times New Roman"/>
                <w:lang w:val="lv-LV"/>
              </w:rPr>
              <w:t xml:space="preserve">Jauniešiem pieejams mentora atbalsts. </w:t>
            </w:r>
          </w:p>
        </w:tc>
        <w:tc>
          <w:tcPr>
            <w:tcW w:w="3525" w:type="dxa"/>
          </w:tcPr>
          <w:p w14:paraId="420A2370" w14:textId="77777777" w:rsidR="0004189C" w:rsidRPr="002F4253" w:rsidRDefault="0004189C">
            <w:pPr>
              <w:spacing w:before="40" w:after="40"/>
              <w:jc w:val="both"/>
              <w:rPr>
                <w:rFonts w:ascii="Times New Roman" w:eastAsia="Times New Roman" w:hAnsi="Times New Roman"/>
                <w:lang w:val="lv-LV"/>
              </w:rPr>
            </w:pPr>
            <w:r>
              <w:rPr>
                <w:rFonts w:ascii="Times New Roman" w:eastAsia="Times New Roman" w:hAnsi="Times New Roman"/>
                <w:lang w:val="lv-LV"/>
              </w:rPr>
              <w:t>Cilvēkresursi- mentori. Finanšu resursi- mentoru apmaksai.</w:t>
            </w:r>
          </w:p>
        </w:tc>
        <w:tc>
          <w:tcPr>
            <w:tcW w:w="1845" w:type="dxa"/>
          </w:tcPr>
          <w:p w14:paraId="19FE5F39" w14:textId="77777777" w:rsidR="0004189C" w:rsidRPr="002F4253" w:rsidRDefault="0004189C">
            <w:pPr>
              <w:spacing w:before="40" w:after="40"/>
              <w:jc w:val="both"/>
              <w:rPr>
                <w:rFonts w:ascii="Times New Roman" w:eastAsia="Times New Roman" w:hAnsi="Times New Roman"/>
                <w:lang w:val="lv-LV"/>
              </w:rPr>
            </w:pPr>
            <w:r w:rsidRPr="00767759">
              <w:rPr>
                <w:rFonts w:ascii="Times New Roman" w:eastAsia="Times New Roman" w:hAnsi="Times New Roman"/>
                <w:lang w:val="lv-LV"/>
              </w:rPr>
              <w:t>Finansējuma piesaiste no ES projektiem, nacionāla mēroga atbalsta programmām</w:t>
            </w:r>
            <w:r>
              <w:rPr>
                <w:rFonts w:ascii="Times New Roman" w:eastAsia="Times New Roman" w:hAnsi="Times New Roman"/>
                <w:lang w:val="lv-LV"/>
              </w:rPr>
              <w:t>.</w:t>
            </w:r>
          </w:p>
        </w:tc>
        <w:tc>
          <w:tcPr>
            <w:tcW w:w="2400" w:type="dxa"/>
          </w:tcPr>
          <w:p w14:paraId="4E97D7E3" w14:textId="77777777" w:rsidR="0004189C" w:rsidRPr="002F4253" w:rsidRDefault="0004189C">
            <w:pPr>
              <w:spacing w:before="40" w:after="40"/>
              <w:jc w:val="both"/>
              <w:rPr>
                <w:rFonts w:ascii="Times New Roman" w:eastAsia="Times New Roman" w:hAnsi="Times New Roman"/>
                <w:lang w:val="lv-LV"/>
              </w:rPr>
            </w:pPr>
            <w:r>
              <w:rPr>
                <w:rFonts w:ascii="Times New Roman" w:eastAsia="Times New Roman" w:hAnsi="Times New Roman"/>
                <w:lang w:val="lv-LV"/>
              </w:rPr>
              <w:t>Izglītības pārvalde, NVO</w:t>
            </w:r>
          </w:p>
        </w:tc>
      </w:tr>
      <w:tr w:rsidR="00CB7915" w:rsidRPr="000955F5" w14:paraId="16C5E7BA" w14:textId="77777777">
        <w:tc>
          <w:tcPr>
            <w:tcW w:w="465" w:type="dxa"/>
            <w:vMerge/>
            <w:shd w:val="clear" w:color="auto" w:fill="FFC000"/>
          </w:tcPr>
          <w:p w14:paraId="270342A6"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Pr>
          <w:p w14:paraId="4320A6F5"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Programma “Atbalsts pozitīvai uzvedībai”</w:t>
            </w:r>
          </w:p>
        </w:tc>
        <w:tc>
          <w:tcPr>
            <w:tcW w:w="3135" w:type="dxa"/>
          </w:tcPr>
          <w:p w14:paraId="56B1D7E0" w14:textId="77777777" w:rsidR="00CB7915" w:rsidRPr="002F4253" w:rsidRDefault="002F4253">
            <w:pPr>
              <w:spacing w:before="40" w:after="40"/>
              <w:jc w:val="both"/>
              <w:rPr>
                <w:rFonts w:ascii="Times New Roman" w:eastAsia="Times New Roman" w:hAnsi="Times New Roman"/>
                <w:lang w:val="lv-LV"/>
              </w:rPr>
            </w:pPr>
            <w:r>
              <w:rPr>
                <w:rFonts w:ascii="Times New Roman" w:eastAsia="Times New Roman" w:hAnsi="Times New Roman"/>
                <w:lang w:val="lv-LV"/>
              </w:rPr>
              <w:t xml:space="preserve">10% </w:t>
            </w:r>
            <w:r w:rsidRPr="002F4253">
              <w:rPr>
                <w:rFonts w:ascii="Times New Roman" w:eastAsia="Times New Roman" w:hAnsi="Times New Roman"/>
                <w:lang w:val="lv-LV"/>
              </w:rPr>
              <w:t>skolu realizē šo programmu</w:t>
            </w:r>
          </w:p>
        </w:tc>
        <w:tc>
          <w:tcPr>
            <w:tcW w:w="3525" w:type="dxa"/>
          </w:tcPr>
          <w:p w14:paraId="7FB3822A"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 xml:space="preserve">Cilvēkresursi- lektori, kas apmāca pedagogus. Atbalsta resursi: Izglītības iestāžu administrāciju </w:t>
            </w:r>
            <w:r w:rsidRPr="002F4253">
              <w:rPr>
                <w:rFonts w:ascii="Times New Roman" w:eastAsia="Times New Roman" w:hAnsi="Times New Roman"/>
                <w:lang w:val="lv-LV"/>
              </w:rPr>
              <w:lastRenderedPageBreak/>
              <w:t>atbalsts.Finanšu resursi- apmācību apmaksai.</w:t>
            </w:r>
          </w:p>
        </w:tc>
        <w:tc>
          <w:tcPr>
            <w:tcW w:w="1845" w:type="dxa"/>
          </w:tcPr>
          <w:p w14:paraId="249584A3" w14:textId="77777777" w:rsidR="00CB7915" w:rsidRPr="002F4253" w:rsidRDefault="002F4253">
            <w:pPr>
              <w:spacing w:before="40" w:after="40"/>
              <w:jc w:val="both"/>
              <w:rPr>
                <w:rFonts w:ascii="Times New Roman" w:eastAsia="Times New Roman" w:hAnsi="Times New Roman"/>
                <w:lang w:val="lv-LV"/>
              </w:rPr>
            </w:pPr>
            <w:r w:rsidRPr="00767759">
              <w:rPr>
                <w:rFonts w:ascii="Times New Roman" w:eastAsia="Times New Roman" w:hAnsi="Times New Roman"/>
                <w:lang w:val="lv-LV"/>
              </w:rPr>
              <w:lastRenderedPageBreak/>
              <w:t xml:space="preserve">Finansējuma piesaiste no ES projektiem, </w:t>
            </w:r>
            <w:r w:rsidRPr="00767759">
              <w:rPr>
                <w:rFonts w:ascii="Times New Roman" w:eastAsia="Times New Roman" w:hAnsi="Times New Roman"/>
                <w:lang w:val="lv-LV"/>
              </w:rPr>
              <w:lastRenderedPageBreak/>
              <w:t>nacionāla mēroga atbalsta programmām</w:t>
            </w:r>
            <w:r>
              <w:rPr>
                <w:rFonts w:ascii="Times New Roman" w:eastAsia="Times New Roman" w:hAnsi="Times New Roman"/>
                <w:lang w:val="lv-LV"/>
              </w:rPr>
              <w:t>.</w:t>
            </w:r>
          </w:p>
        </w:tc>
        <w:tc>
          <w:tcPr>
            <w:tcW w:w="2400" w:type="dxa"/>
          </w:tcPr>
          <w:p w14:paraId="170E32F7"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lastRenderedPageBreak/>
              <w:t>Izglītības pārvalde</w:t>
            </w:r>
          </w:p>
        </w:tc>
      </w:tr>
      <w:tr w:rsidR="00CB7915" w:rsidRPr="000955F5" w14:paraId="3481372B" w14:textId="77777777">
        <w:tc>
          <w:tcPr>
            <w:tcW w:w="465" w:type="dxa"/>
            <w:vMerge/>
            <w:shd w:val="clear" w:color="auto" w:fill="FFC000"/>
          </w:tcPr>
          <w:p w14:paraId="415794AD"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7EF7CF9"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Supervīzijas izglītības iestādēs (2 reizes gadā)</w:t>
            </w:r>
          </w:p>
        </w:tc>
        <w:tc>
          <w:tcPr>
            <w:tcW w:w="3135" w:type="dxa"/>
          </w:tcPr>
          <w:p w14:paraId="199A4B47"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Profesionālās kompetences pilnveide, piedaloties darbnīcās par PMP risku samazināšanu</w:t>
            </w:r>
            <w:r w:rsidR="002F4253">
              <w:rPr>
                <w:rFonts w:ascii="Times New Roman" w:eastAsia="Times New Roman" w:hAnsi="Times New Roman"/>
                <w:lang w:val="lv-LV"/>
              </w:rPr>
              <w:t xml:space="preserve"> un supervīzijās.</w:t>
            </w:r>
          </w:p>
        </w:tc>
        <w:tc>
          <w:tcPr>
            <w:tcW w:w="3525" w:type="dxa"/>
          </w:tcPr>
          <w:p w14:paraId="4F46AF12"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Cilvēkresursi – pedagogi, supervizori; Atbalsta resursi: Izglītības iestāžu administrāciju atbalsts. Finanšu resursi- supervīziju apmaksai.</w:t>
            </w:r>
          </w:p>
          <w:p w14:paraId="65B71BEE" w14:textId="77777777" w:rsidR="00CB7915" w:rsidRPr="002F4253" w:rsidRDefault="00CB7915">
            <w:pPr>
              <w:spacing w:before="40" w:after="40"/>
              <w:jc w:val="both"/>
              <w:rPr>
                <w:rFonts w:ascii="Times New Roman" w:eastAsia="Times New Roman" w:hAnsi="Times New Roman"/>
                <w:lang w:val="lv-LV"/>
              </w:rPr>
            </w:pPr>
          </w:p>
        </w:tc>
        <w:tc>
          <w:tcPr>
            <w:tcW w:w="1845" w:type="dxa"/>
          </w:tcPr>
          <w:p w14:paraId="3CB763DC" w14:textId="77777777" w:rsidR="00CB7915" w:rsidRPr="002F4253" w:rsidRDefault="002F4253">
            <w:pPr>
              <w:spacing w:before="40" w:after="40"/>
              <w:jc w:val="both"/>
              <w:rPr>
                <w:rFonts w:ascii="Times New Roman" w:eastAsia="Times New Roman" w:hAnsi="Times New Roman"/>
                <w:lang w:val="lv-LV"/>
              </w:rPr>
            </w:pPr>
            <w:r w:rsidRPr="00767759">
              <w:rPr>
                <w:rFonts w:ascii="Times New Roman" w:eastAsia="Times New Roman" w:hAnsi="Times New Roman"/>
                <w:lang w:val="lv-LV"/>
              </w:rPr>
              <w:t>Finansējuma piesaiste no ES projektiem, nacionāla mēroga atbalsta programmām</w:t>
            </w:r>
            <w:r>
              <w:rPr>
                <w:rFonts w:ascii="Times New Roman" w:eastAsia="Times New Roman" w:hAnsi="Times New Roman"/>
                <w:lang w:val="lv-LV"/>
              </w:rPr>
              <w:t>.</w:t>
            </w:r>
          </w:p>
        </w:tc>
        <w:tc>
          <w:tcPr>
            <w:tcW w:w="2400" w:type="dxa"/>
          </w:tcPr>
          <w:p w14:paraId="627EC610"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Izglītības pārvalde</w:t>
            </w:r>
          </w:p>
        </w:tc>
      </w:tr>
      <w:tr w:rsidR="00CB7915" w:rsidRPr="000955F5" w14:paraId="58384E48" w14:textId="77777777">
        <w:tc>
          <w:tcPr>
            <w:tcW w:w="465" w:type="dxa"/>
            <w:vMerge/>
            <w:shd w:val="clear" w:color="auto" w:fill="FFC000"/>
          </w:tcPr>
          <w:p w14:paraId="5C2E40EA"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57D381B"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color w:val="000000"/>
                <w:lang w:val="lv-LV"/>
              </w:rPr>
              <w:t>Pieredzes apmaiņas pasākums citā pašvaldībā (1 reizi gadā)</w:t>
            </w:r>
          </w:p>
        </w:tc>
        <w:tc>
          <w:tcPr>
            <w:tcW w:w="3135" w:type="dxa"/>
          </w:tcPr>
          <w:p w14:paraId="5FDE619D" w14:textId="77777777" w:rsidR="00CB7915" w:rsidRPr="002F4253" w:rsidRDefault="00CE7C04" w:rsidP="002F4253">
            <w:pPr>
              <w:spacing w:before="40" w:after="40"/>
              <w:jc w:val="both"/>
              <w:rPr>
                <w:rFonts w:ascii="Times New Roman" w:eastAsia="Times New Roman" w:hAnsi="Times New Roman"/>
                <w:lang w:val="lv-LV"/>
              </w:rPr>
            </w:pPr>
            <w:r w:rsidRPr="002F4253">
              <w:rPr>
                <w:rFonts w:ascii="Times New Roman" w:eastAsia="Times New Roman" w:hAnsi="Times New Roman"/>
                <w:lang w:val="lv-LV"/>
              </w:rPr>
              <w:t xml:space="preserve">Pieredzes apmaiņa ar </w:t>
            </w:r>
            <w:r w:rsidR="002F4253">
              <w:rPr>
                <w:rFonts w:ascii="Times New Roman" w:eastAsia="Times New Roman" w:hAnsi="Times New Roman"/>
                <w:lang w:val="lv-LV"/>
              </w:rPr>
              <w:t>citām pašvaldībām.</w:t>
            </w:r>
          </w:p>
        </w:tc>
        <w:tc>
          <w:tcPr>
            <w:tcW w:w="3525" w:type="dxa"/>
          </w:tcPr>
          <w:p w14:paraId="71539CF9"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 xml:space="preserve">Cilvēkreursi- pieerdzes apmaiņas organizētājs. Finansējums- transporta apmaksai, reprezentācijas izdevumi. </w:t>
            </w:r>
          </w:p>
        </w:tc>
        <w:tc>
          <w:tcPr>
            <w:tcW w:w="1845" w:type="dxa"/>
          </w:tcPr>
          <w:p w14:paraId="2FB9ED9A"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Pašvaldības finansējums</w:t>
            </w:r>
          </w:p>
        </w:tc>
        <w:tc>
          <w:tcPr>
            <w:tcW w:w="2400" w:type="dxa"/>
          </w:tcPr>
          <w:p w14:paraId="0ADCEB37"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Izglītības pārvalde</w:t>
            </w:r>
          </w:p>
        </w:tc>
      </w:tr>
      <w:tr w:rsidR="00CB7915" w:rsidRPr="000955F5" w14:paraId="44ADA45B" w14:textId="77777777">
        <w:tc>
          <w:tcPr>
            <w:tcW w:w="465" w:type="dxa"/>
            <w:shd w:val="clear" w:color="auto" w:fill="FFC000"/>
          </w:tcPr>
          <w:p w14:paraId="03200DEE"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FC31AE8" w14:textId="77777777" w:rsidR="00CB7915" w:rsidRPr="002F4253" w:rsidRDefault="00CE7C04">
            <w:pPr>
              <w:spacing w:before="0" w:after="0" w:line="276" w:lineRule="auto"/>
              <w:rPr>
                <w:rFonts w:ascii="Times New Roman" w:eastAsia="Times New Roman" w:hAnsi="Times New Roman"/>
                <w:color w:val="000000"/>
                <w:lang w:val="lv-LV"/>
              </w:rPr>
            </w:pPr>
            <w:r w:rsidRPr="002F4253">
              <w:rPr>
                <w:rFonts w:ascii="Times New Roman" w:eastAsia="Times New Roman" w:hAnsi="Times New Roman"/>
                <w:lang w:val="lv-LV"/>
              </w:rPr>
              <w:t>Tālākizglītības kursi pedagoga palīgiem pirmsskolā</w:t>
            </w:r>
          </w:p>
        </w:tc>
        <w:tc>
          <w:tcPr>
            <w:tcW w:w="3135" w:type="dxa"/>
          </w:tcPr>
          <w:p w14:paraId="7AEC2001" w14:textId="77777777" w:rsidR="00CB7915" w:rsidRPr="002F4253" w:rsidRDefault="00CE7C04">
            <w:pPr>
              <w:spacing w:before="40" w:after="40"/>
              <w:rPr>
                <w:rFonts w:ascii="Times New Roman" w:eastAsia="Times New Roman" w:hAnsi="Times New Roman"/>
                <w:lang w:val="lv-LV"/>
              </w:rPr>
            </w:pPr>
            <w:r w:rsidRPr="002F4253">
              <w:rPr>
                <w:rFonts w:ascii="Times New Roman" w:eastAsia="Times New Roman" w:hAnsi="Times New Roman"/>
                <w:lang w:val="lv-LV"/>
              </w:rPr>
              <w:t xml:space="preserve">Paaugstināta kvalifikācija pedagoga palīgiem, lai sniegtu </w:t>
            </w:r>
            <w:r w:rsidR="002F4253" w:rsidRPr="002F4253">
              <w:rPr>
                <w:rFonts w:ascii="Times New Roman" w:eastAsia="Times New Roman" w:hAnsi="Times New Roman"/>
                <w:lang w:val="lv-LV"/>
              </w:rPr>
              <w:t>efektīvāku</w:t>
            </w:r>
            <w:r w:rsidRPr="002F4253">
              <w:rPr>
                <w:rFonts w:ascii="Times New Roman" w:eastAsia="Times New Roman" w:hAnsi="Times New Roman"/>
                <w:lang w:val="lv-LV"/>
              </w:rPr>
              <w:t xml:space="preserve"> atbalstu gan </w:t>
            </w:r>
            <w:r w:rsidR="002F4253" w:rsidRPr="002F4253">
              <w:rPr>
                <w:rFonts w:ascii="Times New Roman" w:eastAsia="Times New Roman" w:hAnsi="Times New Roman"/>
                <w:lang w:val="lv-LV"/>
              </w:rPr>
              <w:t>izglītojamiem</w:t>
            </w:r>
            <w:r w:rsidRPr="002F4253">
              <w:rPr>
                <w:rFonts w:ascii="Times New Roman" w:eastAsia="Times New Roman" w:hAnsi="Times New Roman"/>
                <w:lang w:val="lv-LV"/>
              </w:rPr>
              <w:t>, gan pirmsskolas pedagogiem</w:t>
            </w:r>
            <w:r w:rsidR="002F4253">
              <w:rPr>
                <w:rFonts w:ascii="Times New Roman" w:eastAsia="Times New Roman" w:hAnsi="Times New Roman"/>
                <w:lang w:val="lv-LV"/>
              </w:rPr>
              <w:t>.</w:t>
            </w:r>
            <w:r w:rsidRPr="002F4253">
              <w:rPr>
                <w:rFonts w:ascii="Times New Roman" w:eastAsia="Times New Roman" w:hAnsi="Times New Roman"/>
                <w:lang w:val="lv-LV"/>
              </w:rPr>
              <w:t>.</w:t>
            </w:r>
          </w:p>
        </w:tc>
        <w:tc>
          <w:tcPr>
            <w:tcW w:w="3525" w:type="dxa"/>
          </w:tcPr>
          <w:p w14:paraId="4F94C285"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Cilvēkresursi- apmācību organizētāji un lektori.  Finansējums-  kursu apmaksai.</w:t>
            </w:r>
          </w:p>
        </w:tc>
        <w:tc>
          <w:tcPr>
            <w:tcW w:w="1845" w:type="dxa"/>
          </w:tcPr>
          <w:p w14:paraId="18F74169" w14:textId="77777777" w:rsidR="00CB7915" w:rsidRDefault="002F4253">
            <w:pPr>
              <w:spacing w:before="40" w:after="40"/>
              <w:jc w:val="both"/>
              <w:rPr>
                <w:rFonts w:ascii="Times New Roman" w:eastAsia="Times New Roman" w:hAnsi="Times New Roman"/>
                <w:lang w:val="lv-LV"/>
              </w:rPr>
            </w:pPr>
            <w:r w:rsidRPr="00767759">
              <w:rPr>
                <w:rFonts w:ascii="Times New Roman" w:eastAsia="Times New Roman" w:hAnsi="Times New Roman"/>
                <w:lang w:val="lv-LV"/>
              </w:rPr>
              <w:t>Finansējuma piesaiste no ES projektiem, nacionāla mēroga atbalsta programmām</w:t>
            </w:r>
            <w:r>
              <w:rPr>
                <w:rFonts w:ascii="Times New Roman" w:eastAsia="Times New Roman" w:hAnsi="Times New Roman"/>
                <w:lang w:val="lv-LV"/>
              </w:rPr>
              <w:t>.</w:t>
            </w:r>
          </w:p>
          <w:p w14:paraId="60950B7F" w14:textId="77777777" w:rsidR="002F4253" w:rsidRPr="002F4253" w:rsidRDefault="002F4253">
            <w:pPr>
              <w:spacing w:before="40" w:after="40"/>
              <w:jc w:val="both"/>
              <w:rPr>
                <w:rFonts w:ascii="Times New Roman" w:eastAsia="Times New Roman" w:hAnsi="Times New Roman"/>
                <w:lang w:val="lv-LV"/>
              </w:rPr>
            </w:pPr>
          </w:p>
        </w:tc>
        <w:tc>
          <w:tcPr>
            <w:tcW w:w="2400" w:type="dxa"/>
          </w:tcPr>
          <w:p w14:paraId="50E6E35F"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Izglītības pārvalde</w:t>
            </w:r>
          </w:p>
        </w:tc>
      </w:tr>
      <w:tr w:rsidR="002F4253" w:rsidRPr="000955F5" w14:paraId="0224BEF7" w14:textId="77777777">
        <w:tc>
          <w:tcPr>
            <w:tcW w:w="465" w:type="dxa"/>
            <w:vMerge w:val="restart"/>
            <w:shd w:val="clear" w:color="auto" w:fill="FF0000"/>
            <w:vAlign w:val="center"/>
          </w:tcPr>
          <w:p w14:paraId="5486FFAA" w14:textId="77777777" w:rsidR="002F4253" w:rsidRPr="000955F5" w:rsidRDefault="002F4253" w:rsidP="002F4253">
            <w:pPr>
              <w:spacing w:before="40" w:after="40"/>
              <w:jc w:val="center"/>
              <w:rPr>
                <w:lang w:val="lv-LV"/>
              </w:rPr>
            </w:pPr>
            <w:r w:rsidRPr="000955F5">
              <w:rPr>
                <w:rFonts w:ascii="Quattrocento Sans" w:eastAsia="Quattrocento Sans" w:hAnsi="Quattrocento Sans" w:cs="Quattrocento Sans"/>
                <w:color w:val="FFFFFF"/>
                <w:lang w:val="lv-LV"/>
              </w:rPr>
              <w:t>P</w:t>
            </w:r>
          </w:p>
        </w:tc>
        <w:tc>
          <w:tcPr>
            <w:tcW w:w="2085" w:type="dxa"/>
          </w:tcPr>
          <w:p w14:paraId="5A0AF6F8" w14:textId="77777777" w:rsidR="002F4253" w:rsidRPr="002F4253" w:rsidRDefault="002F4253" w:rsidP="002F4253">
            <w:pPr>
              <w:spacing w:before="40" w:after="40"/>
              <w:jc w:val="both"/>
              <w:rPr>
                <w:rFonts w:ascii="Times New Roman" w:eastAsia="Times New Roman" w:hAnsi="Times New Roman"/>
                <w:lang w:val="lv-LV"/>
              </w:rPr>
            </w:pPr>
            <w:r w:rsidRPr="002F4253">
              <w:rPr>
                <w:rFonts w:ascii="Times New Roman" w:eastAsia="Times New Roman" w:hAnsi="Times New Roman"/>
                <w:lang w:val="lv-LV"/>
              </w:rPr>
              <w:t>Atbalsta personāla pieejamība</w:t>
            </w:r>
          </w:p>
        </w:tc>
        <w:tc>
          <w:tcPr>
            <w:tcW w:w="3135" w:type="dxa"/>
          </w:tcPr>
          <w:p w14:paraId="71B17C9B" w14:textId="77777777" w:rsidR="002F4253" w:rsidRPr="002F4253" w:rsidRDefault="002F4253" w:rsidP="002F4253">
            <w:pPr>
              <w:spacing w:before="40" w:after="40"/>
              <w:jc w:val="both"/>
              <w:rPr>
                <w:rFonts w:ascii="Times New Roman" w:eastAsia="Times New Roman" w:hAnsi="Times New Roman"/>
                <w:lang w:val="lv-LV"/>
              </w:rPr>
            </w:pPr>
            <w:r w:rsidRPr="002F4253">
              <w:rPr>
                <w:rFonts w:ascii="Times New Roman" w:eastAsia="Times New Roman" w:hAnsi="Times New Roman"/>
                <w:lang w:val="lv-LV"/>
              </w:rPr>
              <w:t>Katr</w:t>
            </w:r>
            <w:r>
              <w:rPr>
                <w:rFonts w:ascii="Times New Roman" w:eastAsia="Times New Roman" w:hAnsi="Times New Roman"/>
                <w:lang w:val="lv-LV"/>
              </w:rPr>
              <w:t>am izglītojamajam</w:t>
            </w:r>
            <w:r w:rsidRPr="002F4253">
              <w:rPr>
                <w:rFonts w:ascii="Times New Roman" w:eastAsia="Times New Roman" w:hAnsi="Times New Roman"/>
                <w:lang w:val="lv-LV"/>
              </w:rPr>
              <w:t xml:space="preserve"> ir</w:t>
            </w:r>
            <w:r>
              <w:rPr>
                <w:rFonts w:ascii="Times New Roman" w:eastAsia="Times New Roman" w:hAnsi="Times New Roman"/>
                <w:lang w:val="lv-LV"/>
              </w:rPr>
              <w:t xml:space="preserve"> pieejams</w:t>
            </w:r>
            <w:r w:rsidRPr="002F4253">
              <w:rPr>
                <w:rFonts w:ascii="Times New Roman" w:eastAsia="Times New Roman" w:hAnsi="Times New Roman"/>
                <w:lang w:val="lv-LV"/>
              </w:rPr>
              <w:t xml:space="preserve"> atbalsta personāls – psihologs, logopēds, sociālais pedagogs, speciālais pedagogs</w:t>
            </w:r>
            <w:r>
              <w:rPr>
                <w:rFonts w:ascii="Times New Roman" w:eastAsia="Times New Roman" w:hAnsi="Times New Roman"/>
                <w:lang w:val="lv-LV"/>
              </w:rPr>
              <w:t xml:space="preserve">. </w:t>
            </w:r>
          </w:p>
        </w:tc>
        <w:tc>
          <w:tcPr>
            <w:tcW w:w="3525" w:type="dxa"/>
          </w:tcPr>
          <w:p w14:paraId="41063175" w14:textId="77777777" w:rsidR="002F4253" w:rsidRPr="002F4253" w:rsidRDefault="002F4253" w:rsidP="002F4253">
            <w:pPr>
              <w:spacing w:before="40" w:after="40"/>
              <w:jc w:val="both"/>
              <w:rPr>
                <w:rFonts w:ascii="Times New Roman" w:eastAsia="Times New Roman" w:hAnsi="Times New Roman"/>
                <w:lang w:val="lv-LV"/>
              </w:rPr>
            </w:pPr>
            <w:r w:rsidRPr="002F4253">
              <w:rPr>
                <w:rFonts w:ascii="Times New Roman" w:eastAsia="Times New Roman" w:hAnsi="Times New Roman"/>
                <w:lang w:val="lv-LV"/>
              </w:rPr>
              <w:t xml:space="preserve">Cilvēkresursi- </w:t>
            </w:r>
            <w:r>
              <w:rPr>
                <w:rFonts w:ascii="Times New Roman" w:eastAsia="Times New Roman" w:hAnsi="Times New Roman"/>
                <w:lang w:val="lv-LV"/>
              </w:rPr>
              <w:t>speciālisti. Finansējums- algām.</w:t>
            </w:r>
          </w:p>
        </w:tc>
        <w:tc>
          <w:tcPr>
            <w:tcW w:w="1845" w:type="dxa"/>
          </w:tcPr>
          <w:p w14:paraId="25A425C1" w14:textId="77777777" w:rsidR="002F4253" w:rsidRPr="002F4253" w:rsidRDefault="002F4253" w:rsidP="002F4253">
            <w:pPr>
              <w:spacing w:before="40" w:after="40"/>
              <w:jc w:val="both"/>
              <w:rPr>
                <w:rFonts w:ascii="Times New Roman" w:eastAsia="Times New Roman" w:hAnsi="Times New Roman"/>
                <w:lang w:val="lv-LV"/>
              </w:rPr>
            </w:pPr>
            <w:r w:rsidRPr="00767759">
              <w:rPr>
                <w:rFonts w:ascii="Times New Roman" w:eastAsia="Times New Roman" w:hAnsi="Times New Roman"/>
                <w:lang w:val="lv-LV"/>
              </w:rPr>
              <w:t>Finansējuma piesaiste no ES projektiem, nacionāla mēroga atbalsta programmām</w:t>
            </w:r>
            <w:r>
              <w:rPr>
                <w:rFonts w:ascii="Times New Roman" w:eastAsia="Times New Roman" w:hAnsi="Times New Roman"/>
                <w:lang w:val="lv-LV"/>
              </w:rPr>
              <w:t>. Valsts finansējums.</w:t>
            </w:r>
          </w:p>
        </w:tc>
        <w:tc>
          <w:tcPr>
            <w:tcW w:w="2400" w:type="dxa"/>
          </w:tcPr>
          <w:p w14:paraId="25492532" w14:textId="77777777" w:rsidR="002F4253" w:rsidRPr="002F4253" w:rsidRDefault="002F4253" w:rsidP="002F4253">
            <w:pPr>
              <w:spacing w:before="40" w:after="40"/>
              <w:jc w:val="both"/>
              <w:rPr>
                <w:rFonts w:ascii="Times New Roman" w:eastAsia="Times New Roman" w:hAnsi="Times New Roman"/>
                <w:lang w:val="lv-LV"/>
              </w:rPr>
            </w:pPr>
            <w:r w:rsidRPr="002F4253">
              <w:rPr>
                <w:rFonts w:ascii="Times New Roman" w:eastAsia="Times New Roman" w:hAnsi="Times New Roman"/>
                <w:lang w:val="lv-LV"/>
              </w:rPr>
              <w:t>Izglītības iestādes</w:t>
            </w:r>
          </w:p>
        </w:tc>
      </w:tr>
      <w:tr w:rsidR="00CB7915" w:rsidRPr="000955F5" w14:paraId="36760C47" w14:textId="77777777">
        <w:tc>
          <w:tcPr>
            <w:tcW w:w="465" w:type="dxa"/>
            <w:vMerge/>
            <w:shd w:val="clear" w:color="auto" w:fill="FF0000"/>
            <w:vAlign w:val="center"/>
          </w:tcPr>
          <w:p w14:paraId="56BECE5D" w14:textId="77777777" w:rsidR="00CB7915" w:rsidRPr="000955F5" w:rsidRDefault="00CB7915">
            <w:pPr>
              <w:widowControl w:val="0"/>
              <w:pBdr>
                <w:top w:val="nil"/>
                <w:left w:val="nil"/>
                <w:bottom w:val="nil"/>
                <w:right w:val="nil"/>
                <w:between w:val="nil"/>
              </w:pBdr>
              <w:spacing w:before="0" w:after="0" w:line="276" w:lineRule="auto"/>
              <w:rPr>
                <w:rFonts w:ascii="Times New Roman" w:eastAsia="Times New Roman" w:hAnsi="Times New Roman"/>
                <w:lang w:val="lv-LV"/>
              </w:rPr>
            </w:pPr>
          </w:p>
        </w:tc>
        <w:tc>
          <w:tcPr>
            <w:tcW w:w="2085" w:type="dxa"/>
          </w:tcPr>
          <w:p w14:paraId="70FFAE4F" w14:textId="77777777" w:rsidR="00CB7915" w:rsidRPr="000955F5" w:rsidRDefault="00CE7C04">
            <w:pPr>
              <w:spacing w:before="40" w:after="40"/>
              <w:jc w:val="both"/>
              <w:rPr>
                <w:lang w:val="lv-LV"/>
              </w:rPr>
            </w:pPr>
            <w:r w:rsidRPr="000955F5">
              <w:rPr>
                <w:rFonts w:ascii="Times New Roman" w:eastAsia="Times New Roman" w:hAnsi="Times New Roman"/>
                <w:lang w:val="lv-LV"/>
              </w:rPr>
              <w:t>Individuālo attīstības plānu izstrāde</w:t>
            </w:r>
          </w:p>
        </w:tc>
        <w:tc>
          <w:tcPr>
            <w:tcW w:w="3135" w:type="dxa"/>
          </w:tcPr>
          <w:p w14:paraId="1BCF0C74"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Katram izglītojamajam (pēc nepieciešamības) ir izstrādāts IAP priekšlaicīgas mācību pārtraukšanas riska novēršanai</w:t>
            </w:r>
          </w:p>
        </w:tc>
        <w:tc>
          <w:tcPr>
            <w:tcW w:w="3525" w:type="dxa"/>
          </w:tcPr>
          <w:p w14:paraId="711D8C70" w14:textId="77777777" w:rsidR="00CB7915" w:rsidRPr="002F4253" w:rsidRDefault="002F4253">
            <w:pPr>
              <w:spacing w:before="40" w:after="40"/>
              <w:jc w:val="both"/>
              <w:rPr>
                <w:rFonts w:ascii="Times New Roman" w:eastAsia="Times New Roman" w:hAnsi="Times New Roman"/>
                <w:lang w:val="lv-LV"/>
              </w:rPr>
            </w:pPr>
            <w:r w:rsidRPr="002F4253">
              <w:rPr>
                <w:rFonts w:ascii="Times New Roman" w:eastAsia="Times New Roman" w:hAnsi="Times New Roman"/>
                <w:lang w:val="lv-LV"/>
              </w:rPr>
              <w:t>Cilvēkresursi- skolas atbalsta komanda</w:t>
            </w:r>
          </w:p>
        </w:tc>
        <w:tc>
          <w:tcPr>
            <w:tcW w:w="1845" w:type="dxa"/>
          </w:tcPr>
          <w:p w14:paraId="15A19DC6"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w:t>
            </w:r>
          </w:p>
        </w:tc>
        <w:tc>
          <w:tcPr>
            <w:tcW w:w="2400" w:type="dxa"/>
          </w:tcPr>
          <w:p w14:paraId="742E7CC8" w14:textId="77777777" w:rsidR="00CB7915" w:rsidRPr="000955F5" w:rsidRDefault="00CE7C04">
            <w:pPr>
              <w:spacing w:before="40" w:after="40"/>
              <w:jc w:val="both"/>
              <w:rPr>
                <w:rFonts w:ascii="Times New Roman" w:eastAsia="Times New Roman" w:hAnsi="Times New Roman"/>
                <w:lang w:val="lv-LV"/>
              </w:rPr>
            </w:pPr>
            <w:r w:rsidRPr="000955F5">
              <w:rPr>
                <w:rFonts w:ascii="Times New Roman" w:eastAsia="Times New Roman" w:hAnsi="Times New Roman"/>
                <w:lang w:val="lv-LV"/>
              </w:rPr>
              <w:t>Izglītības iestādes</w:t>
            </w:r>
          </w:p>
        </w:tc>
      </w:tr>
      <w:tr w:rsidR="00CB7915" w:rsidRPr="000955F5" w14:paraId="6457D726" w14:textId="77777777">
        <w:tc>
          <w:tcPr>
            <w:tcW w:w="465" w:type="dxa"/>
            <w:shd w:val="clear" w:color="auto" w:fill="FF0000"/>
          </w:tcPr>
          <w:p w14:paraId="69C1D0F0" w14:textId="77777777" w:rsidR="00CB7915" w:rsidRPr="000955F5" w:rsidRDefault="00CB7915">
            <w:pPr>
              <w:spacing w:before="40" w:after="40"/>
              <w:jc w:val="both"/>
              <w:rPr>
                <w:lang w:val="lv-LV"/>
              </w:rPr>
            </w:pPr>
          </w:p>
        </w:tc>
        <w:tc>
          <w:tcPr>
            <w:tcW w:w="2085" w:type="dxa"/>
            <w:tcBorders>
              <w:left w:val="single" w:sz="4" w:space="0" w:color="767171"/>
            </w:tcBorders>
          </w:tcPr>
          <w:p w14:paraId="4B797C86" w14:textId="77777777" w:rsidR="00CB7915" w:rsidRPr="002F4253" w:rsidRDefault="00CE7C04">
            <w:pPr>
              <w:spacing w:before="40" w:after="40"/>
              <w:jc w:val="both"/>
              <w:rPr>
                <w:lang w:val="lv-LV"/>
              </w:rPr>
            </w:pPr>
            <w:r w:rsidRPr="002F4253">
              <w:rPr>
                <w:rFonts w:ascii="Times New Roman" w:eastAsia="Times New Roman" w:hAnsi="Times New Roman"/>
                <w:lang w:val="lv-LV"/>
              </w:rPr>
              <w:t xml:space="preserve">Individuālais darbs  mācību grūtību </w:t>
            </w:r>
            <w:r w:rsidRPr="002F4253">
              <w:rPr>
                <w:rFonts w:ascii="Times New Roman" w:eastAsia="Times New Roman" w:hAnsi="Times New Roman"/>
                <w:lang w:val="lv-LV"/>
              </w:rPr>
              <w:lastRenderedPageBreak/>
              <w:t>novēršanai mācību priekšmetos.</w:t>
            </w:r>
          </w:p>
        </w:tc>
        <w:tc>
          <w:tcPr>
            <w:tcW w:w="3135" w:type="dxa"/>
          </w:tcPr>
          <w:p w14:paraId="0EAB0BC1"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lastRenderedPageBreak/>
              <w:t>Organizētas individuālās konsultācijas mācību grūtību novēršanai.</w:t>
            </w:r>
          </w:p>
        </w:tc>
        <w:tc>
          <w:tcPr>
            <w:tcW w:w="3525" w:type="dxa"/>
          </w:tcPr>
          <w:p w14:paraId="52EEB43E"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 xml:space="preserve">Finansējums - apmaksātas konsultācijas mācību priekšmetos </w:t>
            </w:r>
            <w:r w:rsidRPr="002F4253">
              <w:rPr>
                <w:rFonts w:ascii="Times New Roman" w:eastAsia="Times New Roman" w:hAnsi="Times New Roman"/>
                <w:lang w:val="lv-LV"/>
              </w:rPr>
              <w:lastRenderedPageBreak/>
              <w:t>un apmaksātas. pedagoga palīga nodarbības</w:t>
            </w:r>
          </w:p>
        </w:tc>
        <w:tc>
          <w:tcPr>
            <w:tcW w:w="1845" w:type="dxa"/>
          </w:tcPr>
          <w:p w14:paraId="2A859327"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lastRenderedPageBreak/>
              <w:t>ESF finansējums</w:t>
            </w:r>
          </w:p>
        </w:tc>
        <w:tc>
          <w:tcPr>
            <w:tcW w:w="2400" w:type="dxa"/>
          </w:tcPr>
          <w:p w14:paraId="616B16D5"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Izglītības iestādes</w:t>
            </w:r>
          </w:p>
        </w:tc>
      </w:tr>
      <w:tr w:rsidR="00CB7915" w:rsidRPr="000955F5" w14:paraId="3CAB3202" w14:textId="77777777">
        <w:tc>
          <w:tcPr>
            <w:tcW w:w="465" w:type="dxa"/>
            <w:shd w:val="clear" w:color="auto" w:fill="FF0000"/>
          </w:tcPr>
          <w:p w14:paraId="18E5AA9E" w14:textId="77777777" w:rsidR="00CB7915" w:rsidRPr="000955F5" w:rsidRDefault="00CB7915">
            <w:pPr>
              <w:spacing w:before="40" w:after="40"/>
              <w:jc w:val="both"/>
              <w:rPr>
                <w:lang w:val="lv-LV"/>
              </w:rPr>
            </w:pPr>
          </w:p>
        </w:tc>
        <w:tc>
          <w:tcPr>
            <w:tcW w:w="2085" w:type="dxa"/>
            <w:tcBorders>
              <w:left w:val="single" w:sz="4" w:space="0" w:color="767171"/>
            </w:tcBorders>
          </w:tcPr>
          <w:p w14:paraId="3DCF32C2" w14:textId="77777777" w:rsidR="00CB7915" w:rsidRPr="002F4253" w:rsidRDefault="00CE7C04">
            <w:pPr>
              <w:spacing w:before="40" w:after="40"/>
              <w:jc w:val="both"/>
              <w:rPr>
                <w:lang w:val="lv-LV"/>
              </w:rPr>
            </w:pPr>
            <w:r w:rsidRPr="002F4253">
              <w:rPr>
                <w:rFonts w:ascii="Times New Roman" w:eastAsia="Times New Roman" w:hAnsi="Times New Roman"/>
                <w:lang w:val="lv-LV"/>
              </w:rPr>
              <w:t>Darbības ar ģimeni saistīto risku novēršanā</w:t>
            </w:r>
          </w:p>
        </w:tc>
        <w:tc>
          <w:tcPr>
            <w:tcW w:w="3135" w:type="dxa"/>
          </w:tcPr>
          <w:p w14:paraId="50DB21A1"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Organizētas individuālās sarunas ar vecākiem, sniegta individuāla palīdzība ar ģimeni saistīto risku novēršanā</w:t>
            </w:r>
          </w:p>
        </w:tc>
        <w:tc>
          <w:tcPr>
            <w:tcW w:w="3525" w:type="dxa"/>
          </w:tcPr>
          <w:p w14:paraId="01A5FF93"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Cilvēkresursi- sociālais darbinieks darbam ar ģimenēm un bērniem.</w:t>
            </w:r>
          </w:p>
        </w:tc>
        <w:tc>
          <w:tcPr>
            <w:tcW w:w="1845" w:type="dxa"/>
          </w:tcPr>
          <w:p w14:paraId="584A54F6"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w:t>
            </w:r>
          </w:p>
        </w:tc>
        <w:tc>
          <w:tcPr>
            <w:tcW w:w="2400" w:type="dxa"/>
          </w:tcPr>
          <w:p w14:paraId="36AA41CD" w14:textId="77777777" w:rsidR="00CB7915" w:rsidRPr="002F4253" w:rsidRDefault="00CE7C04">
            <w:pPr>
              <w:spacing w:before="40" w:after="40"/>
              <w:jc w:val="both"/>
              <w:rPr>
                <w:rFonts w:ascii="Times New Roman" w:eastAsia="Times New Roman" w:hAnsi="Times New Roman"/>
                <w:lang w:val="lv-LV"/>
              </w:rPr>
            </w:pPr>
            <w:r w:rsidRPr="002F4253">
              <w:rPr>
                <w:rFonts w:ascii="Times New Roman" w:eastAsia="Times New Roman" w:hAnsi="Times New Roman"/>
                <w:lang w:val="lv-LV"/>
              </w:rPr>
              <w:t>Sociālais dienests</w:t>
            </w:r>
          </w:p>
        </w:tc>
      </w:tr>
    </w:tbl>
    <w:p w14:paraId="0EAA5D15" w14:textId="77777777" w:rsidR="00CB7915" w:rsidRPr="000955F5" w:rsidRDefault="00CB7915">
      <w:pPr>
        <w:rPr>
          <w:rFonts w:ascii="Times New Roman" w:eastAsia="Times New Roman" w:hAnsi="Times New Roman"/>
          <w:sz w:val="24"/>
          <w:lang w:val="lv-LV"/>
        </w:rPr>
      </w:pPr>
    </w:p>
    <w:p w14:paraId="38C1A6C0" w14:textId="77777777" w:rsidR="00CB7915" w:rsidRPr="000955F5" w:rsidRDefault="00CB7915">
      <w:pPr>
        <w:pBdr>
          <w:top w:val="nil"/>
          <w:left w:val="nil"/>
          <w:bottom w:val="nil"/>
          <w:right w:val="nil"/>
          <w:between w:val="nil"/>
        </w:pBdr>
        <w:spacing w:after="0" w:line="240" w:lineRule="auto"/>
        <w:ind w:left="720"/>
        <w:rPr>
          <w:rFonts w:ascii="Times New Roman" w:eastAsia="Times New Roman" w:hAnsi="Times New Roman"/>
          <w:color w:val="000000"/>
          <w:sz w:val="24"/>
          <w:lang w:val="lv-LV"/>
        </w:rPr>
      </w:pPr>
    </w:p>
    <w:p w14:paraId="7826EF76" w14:textId="77777777" w:rsidR="00CB7915" w:rsidRPr="000955F5" w:rsidRDefault="00CB7915">
      <w:pPr>
        <w:pBdr>
          <w:top w:val="nil"/>
          <w:left w:val="nil"/>
          <w:bottom w:val="nil"/>
          <w:right w:val="nil"/>
          <w:between w:val="nil"/>
        </w:pBdr>
        <w:spacing w:before="0" w:after="0" w:line="240" w:lineRule="auto"/>
        <w:ind w:left="720"/>
        <w:rPr>
          <w:rFonts w:ascii="Times New Roman" w:eastAsia="Times New Roman" w:hAnsi="Times New Roman"/>
          <w:color w:val="000000"/>
          <w:sz w:val="24"/>
          <w:lang w:val="lv-LV"/>
        </w:rPr>
      </w:pPr>
    </w:p>
    <w:p w14:paraId="08BD684C" w14:textId="77777777" w:rsidR="00CB7915" w:rsidRPr="000955F5" w:rsidRDefault="00CB7915">
      <w:pPr>
        <w:pBdr>
          <w:top w:val="nil"/>
          <w:left w:val="nil"/>
          <w:bottom w:val="nil"/>
          <w:right w:val="nil"/>
          <w:between w:val="nil"/>
        </w:pBdr>
        <w:spacing w:before="0" w:after="0" w:line="240" w:lineRule="auto"/>
        <w:ind w:left="720"/>
        <w:rPr>
          <w:rFonts w:ascii="Times New Roman" w:eastAsia="Times New Roman" w:hAnsi="Times New Roman"/>
          <w:color w:val="000000"/>
          <w:sz w:val="24"/>
          <w:lang w:val="lv-LV"/>
        </w:rPr>
      </w:pPr>
    </w:p>
    <w:p w14:paraId="6556EAC6" w14:textId="77777777" w:rsidR="00CB7915" w:rsidRPr="000955F5" w:rsidRDefault="00CB7915">
      <w:pPr>
        <w:pBdr>
          <w:top w:val="nil"/>
          <w:left w:val="nil"/>
          <w:bottom w:val="nil"/>
          <w:right w:val="nil"/>
          <w:between w:val="nil"/>
        </w:pBdr>
        <w:spacing w:before="0" w:after="0" w:line="240" w:lineRule="auto"/>
        <w:ind w:left="720"/>
        <w:rPr>
          <w:rFonts w:ascii="Times New Roman" w:eastAsia="Times New Roman" w:hAnsi="Times New Roman"/>
          <w:color w:val="000000"/>
          <w:sz w:val="24"/>
          <w:lang w:val="lv-LV"/>
        </w:rPr>
      </w:pPr>
    </w:p>
    <w:p w14:paraId="52798C7D" w14:textId="77777777" w:rsidR="00CB7915" w:rsidRPr="000955F5" w:rsidRDefault="00CB7915">
      <w:pPr>
        <w:pBdr>
          <w:top w:val="nil"/>
          <w:left w:val="nil"/>
          <w:bottom w:val="nil"/>
          <w:right w:val="nil"/>
          <w:between w:val="nil"/>
        </w:pBdr>
        <w:spacing w:before="0" w:after="0" w:line="240" w:lineRule="auto"/>
        <w:ind w:left="720"/>
        <w:rPr>
          <w:rFonts w:ascii="Times New Roman" w:eastAsia="Times New Roman" w:hAnsi="Times New Roman"/>
          <w:color w:val="000000"/>
          <w:sz w:val="24"/>
          <w:lang w:val="lv-LV"/>
        </w:rPr>
      </w:pPr>
    </w:p>
    <w:p w14:paraId="1C0F7A18" w14:textId="77777777" w:rsidR="00CB7915" w:rsidRPr="000955F5" w:rsidRDefault="00CB7915">
      <w:pPr>
        <w:pBdr>
          <w:top w:val="nil"/>
          <w:left w:val="nil"/>
          <w:bottom w:val="nil"/>
          <w:right w:val="nil"/>
          <w:between w:val="nil"/>
        </w:pBdr>
        <w:spacing w:before="0" w:after="0" w:line="240" w:lineRule="auto"/>
        <w:ind w:left="720"/>
        <w:jc w:val="center"/>
        <w:rPr>
          <w:rFonts w:ascii="Times New Roman" w:eastAsia="Times New Roman" w:hAnsi="Times New Roman"/>
          <w:color w:val="000000"/>
          <w:sz w:val="24"/>
          <w:lang w:val="lv-LV"/>
        </w:rPr>
      </w:pPr>
    </w:p>
    <w:p w14:paraId="18CBA6AA" w14:textId="77777777" w:rsidR="00CB7915" w:rsidRPr="000955F5" w:rsidRDefault="00CB7915">
      <w:pPr>
        <w:pBdr>
          <w:top w:val="nil"/>
          <w:left w:val="nil"/>
          <w:bottom w:val="nil"/>
          <w:right w:val="nil"/>
          <w:between w:val="nil"/>
        </w:pBdr>
        <w:spacing w:before="0" w:after="0" w:line="240" w:lineRule="auto"/>
        <w:ind w:left="720"/>
        <w:jc w:val="center"/>
        <w:rPr>
          <w:rFonts w:ascii="Times New Roman" w:eastAsia="Times New Roman" w:hAnsi="Times New Roman"/>
          <w:color w:val="000000"/>
          <w:sz w:val="24"/>
          <w:lang w:val="lv-LV"/>
        </w:rPr>
      </w:pPr>
    </w:p>
    <w:p w14:paraId="57C58739" w14:textId="77777777" w:rsidR="00CB7915" w:rsidRPr="000955F5" w:rsidRDefault="00CE7C04">
      <w:pPr>
        <w:pBdr>
          <w:top w:val="nil"/>
          <w:left w:val="nil"/>
          <w:bottom w:val="nil"/>
          <w:right w:val="nil"/>
          <w:between w:val="nil"/>
        </w:pBdr>
        <w:spacing w:line="240" w:lineRule="auto"/>
        <w:ind w:left="720"/>
        <w:jc w:val="center"/>
        <w:rPr>
          <w:rFonts w:ascii="Times New Roman" w:eastAsia="Times New Roman" w:hAnsi="Times New Roman"/>
          <w:color w:val="000000"/>
          <w:sz w:val="24"/>
          <w:lang w:val="lv-LV"/>
        </w:rPr>
      </w:pPr>
      <w:r w:rsidRPr="000955F5">
        <w:rPr>
          <w:rFonts w:ascii="Times New Roman" w:eastAsia="Times New Roman" w:hAnsi="Times New Roman"/>
          <w:color w:val="000000"/>
          <w:sz w:val="24"/>
          <w:lang w:val="lv-LV"/>
        </w:rPr>
        <w:t>4.PMP PREVENCIJAS SISTĒMAS UN AKTIVITĀŠU ĪSTENOŠANAS UZRAUDZĪBA</w:t>
      </w:r>
    </w:p>
    <w:p w14:paraId="4FE169C7" w14:textId="77777777" w:rsidR="00CB7915" w:rsidRPr="000955F5" w:rsidRDefault="00CB7915">
      <w:pPr>
        <w:ind w:left="360"/>
        <w:rPr>
          <w:rFonts w:ascii="Times New Roman" w:eastAsia="Times New Roman" w:hAnsi="Times New Roman"/>
          <w:sz w:val="24"/>
          <w:lang w:val="lv-LV"/>
        </w:rPr>
      </w:pPr>
    </w:p>
    <w:p w14:paraId="15A3C97E" w14:textId="77777777" w:rsidR="00CB7915" w:rsidRPr="00E92E48" w:rsidRDefault="00CE7C04">
      <w:pPr>
        <w:spacing w:before="60" w:line="240" w:lineRule="auto"/>
        <w:ind w:left="360" w:firstLine="360"/>
        <w:jc w:val="both"/>
        <w:rPr>
          <w:rFonts w:ascii="Times New Roman" w:eastAsia="Times New Roman" w:hAnsi="Times New Roman"/>
          <w:b/>
          <w:sz w:val="24"/>
          <w:lang w:val="lv-LV"/>
        </w:rPr>
      </w:pPr>
      <w:r w:rsidRPr="000955F5">
        <w:rPr>
          <w:rFonts w:ascii="Times New Roman" w:eastAsia="Times New Roman" w:hAnsi="Times New Roman"/>
          <w:sz w:val="24"/>
          <w:lang w:val="lv-LV"/>
        </w:rPr>
        <w:t xml:space="preserve">Rīcības programmas “Priekšlaicīgas mācību </w:t>
      </w:r>
      <w:r w:rsidR="00F975A8" w:rsidRPr="000955F5">
        <w:rPr>
          <w:rFonts w:ascii="Times New Roman" w:eastAsia="Times New Roman" w:hAnsi="Times New Roman"/>
          <w:sz w:val="24"/>
          <w:lang w:val="lv-LV"/>
        </w:rPr>
        <w:t>patraukšanas</w:t>
      </w:r>
      <w:r w:rsidRPr="000955F5">
        <w:rPr>
          <w:rFonts w:ascii="Times New Roman" w:eastAsia="Times New Roman" w:hAnsi="Times New Roman"/>
          <w:sz w:val="24"/>
          <w:lang w:val="lv-LV"/>
        </w:rPr>
        <w:t xml:space="preserve"> prevencijas sistēma un ieviešanas plāns” ieviešanas un uzraudzības sistēmas </w:t>
      </w:r>
      <w:r w:rsidRPr="00E92E48">
        <w:rPr>
          <w:rFonts w:ascii="Times New Roman" w:eastAsia="Times New Roman" w:hAnsi="Times New Roman"/>
          <w:sz w:val="24"/>
          <w:lang w:val="lv-LV"/>
        </w:rPr>
        <w:t xml:space="preserve">pamatuzdevums ir nodrošināt savlaicīgu un rezultatīvas sistēmas izveidošanu. Par sistēmas vispārēju ieviešanu un budžeta ietvaros iespējamo resursu piešķiršanu rīcības programmā noteikto darbību īstenošanai ir atbildīga </w:t>
      </w:r>
      <w:hyperlink r:id="rId43">
        <w:r w:rsidRPr="00E92E48">
          <w:rPr>
            <w:rFonts w:ascii="Times New Roman" w:hAnsi="Times New Roman"/>
            <w:sz w:val="24"/>
            <w:lang w:val="lv-LV"/>
          </w:rPr>
          <w:t>Ogres novada Izglītības pārvalde</w:t>
        </w:r>
      </w:hyperlink>
      <w:r w:rsidRPr="00E92E48">
        <w:rPr>
          <w:rFonts w:ascii="Times New Roman" w:eastAsia="Times New Roman" w:hAnsi="Times New Roman"/>
          <w:sz w:val="24"/>
          <w:lang w:val="lv-LV"/>
        </w:rPr>
        <w:t xml:space="preserve">. par sistēmas vispārēju </w:t>
      </w:r>
      <w:r w:rsidR="00F975A8" w:rsidRPr="00E92E48">
        <w:rPr>
          <w:rFonts w:ascii="Times New Roman" w:eastAsia="Times New Roman" w:hAnsi="Times New Roman"/>
          <w:sz w:val="24"/>
          <w:lang w:val="lv-LV"/>
        </w:rPr>
        <w:t>ieviešanas</w:t>
      </w:r>
      <w:r w:rsidRPr="00E92E48">
        <w:rPr>
          <w:rFonts w:ascii="Times New Roman" w:eastAsia="Times New Roman" w:hAnsi="Times New Roman"/>
          <w:sz w:val="24"/>
          <w:lang w:val="lv-LV"/>
        </w:rPr>
        <w:t xml:space="preserve"> koordinēšanu un uzraudzību atbildīga Izglītības pārvaldes izveidota darba grupa</w:t>
      </w:r>
    </w:p>
    <w:p w14:paraId="4775A437" w14:textId="77777777" w:rsidR="00CB7915" w:rsidRPr="000955F5" w:rsidRDefault="00CE7C04">
      <w:pPr>
        <w:widowControl w:val="0"/>
        <w:spacing w:before="60" w:line="240" w:lineRule="auto"/>
        <w:ind w:left="360" w:right="108" w:firstLine="360"/>
        <w:jc w:val="both"/>
        <w:rPr>
          <w:rFonts w:ascii="Times New Roman" w:eastAsia="Times New Roman" w:hAnsi="Times New Roman"/>
          <w:sz w:val="24"/>
          <w:lang w:val="lv-LV"/>
        </w:rPr>
      </w:pPr>
      <w:r w:rsidRPr="000955F5">
        <w:rPr>
          <w:rFonts w:ascii="Times New Roman" w:eastAsia="Times New Roman" w:hAnsi="Times New Roman"/>
          <w:sz w:val="24"/>
          <w:lang w:val="lv-LV"/>
        </w:rPr>
        <w:t xml:space="preserve">Par sistēmas īstenošanu atbildīgās puses ir noteiktas rīcības programmā. Sistēmas ieviešanas uzraudzības pamatā ir regulārs </w:t>
      </w:r>
      <w:r w:rsidR="00F975A8" w:rsidRPr="000955F5">
        <w:rPr>
          <w:rFonts w:ascii="Times New Roman" w:eastAsia="Times New Roman" w:hAnsi="Times New Roman"/>
          <w:sz w:val="24"/>
          <w:lang w:val="lv-LV"/>
        </w:rPr>
        <w:t>izvērtējums</w:t>
      </w:r>
      <w:r w:rsidRPr="000955F5">
        <w:rPr>
          <w:rFonts w:ascii="Times New Roman" w:eastAsia="Times New Roman" w:hAnsi="Times New Roman"/>
          <w:sz w:val="24"/>
          <w:lang w:val="lv-LV"/>
        </w:rPr>
        <w:t xml:space="preserve"> par to, vai un kā tiek īstenotas rīcības programmā noteiktās aktivitātes. Ogres novada Izglītības pārvaldes uzdevums ir regulāri iegūt un apkopot informāciju no izglītības iestādēm un citām iesaistītajām pusēm un sadarbības partneriem, tādējādi organizējot izglītības kvalitātes monitoringa sistēmas ieviešanu. Uzraudzības un monitoringa pasākumi ietver arī regulāru izglītojamo, vecāku un pedagogu viedokļa izzināšanu; arī šie dati var tikt izmantoti sistēmas ieviešanas uzraudzībai.</w:t>
      </w:r>
    </w:p>
    <w:p w14:paraId="0729A9BA" w14:textId="77777777" w:rsidR="00CB7915" w:rsidRPr="000955F5" w:rsidRDefault="00CE7C04" w:rsidP="00F975A8">
      <w:pPr>
        <w:widowControl w:val="0"/>
        <w:spacing w:before="60" w:line="240" w:lineRule="auto"/>
        <w:ind w:left="360" w:firstLine="360"/>
        <w:jc w:val="both"/>
        <w:rPr>
          <w:rFonts w:ascii="Times New Roman" w:eastAsia="Times New Roman" w:hAnsi="Times New Roman"/>
          <w:sz w:val="24"/>
          <w:lang w:val="lv-LV"/>
        </w:rPr>
      </w:pPr>
      <w:r w:rsidRPr="00E92E48">
        <w:rPr>
          <w:rFonts w:ascii="Times New Roman" w:eastAsia="Times New Roman" w:hAnsi="Times New Roman"/>
          <w:sz w:val="24"/>
          <w:lang w:val="lv-LV"/>
        </w:rPr>
        <w:t xml:space="preserve">Darba grupa rīko sanāksmes divas reizes gadā, lai pārrunātu </w:t>
      </w:r>
      <w:r w:rsidRPr="000955F5">
        <w:rPr>
          <w:rFonts w:ascii="Times New Roman" w:eastAsia="Times New Roman" w:hAnsi="Times New Roman"/>
          <w:sz w:val="24"/>
          <w:lang w:val="lv-LV"/>
        </w:rPr>
        <w:t xml:space="preserve">sistēmas ieviešanas procesu, aktualitātes un radušos problēmjautājumus. Darba grupa sagatavo ikgadēju pārskatu par sistēmas ieviešanu, kas tiek strukturēts atbilstoši izvirzītajiem mērķiem, plānotajām aktivitātēm, un, ja nepieciešams, tas kalpo kā pamats rīcības programmas aktualizācijai, ko ieteicams veikt katru gadu. Rīcības programmas aktualizēšana ietver informācijas apkopošanu par izpildītajiem uzdevumiem un/vai to izpildes statusu. Aktualizētajā rīcības programmas redakcijā ir jāiekļauj plānotās izmaiņas – jaunie pasākumi un izmaiņas plānotajās darbībās. Ikgadējo sistēmas ieviešanas un uzraudzības pārskatu un, ja attiecināms, aktualizētu rīcības programmu, darba grupa izstrādā pirms katra mācību gada sākuma (orientējoši augusta </w:t>
      </w:r>
      <w:r w:rsidRPr="000955F5">
        <w:rPr>
          <w:rFonts w:ascii="Times New Roman" w:eastAsia="Times New Roman" w:hAnsi="Times New Roman"/>
          <w:sz w:val="24"/>
          <w:lang w:val="lv-LV"/>
        </w:rPr>
        <w:lastRenderedPageBreak/>
        <w:t>mēnesī) un prezentē to pašvaldības vadībai.</w:t>
      </w:r>
    </w:p>
    <w:p w14:paraId="6460EC95" w14:textId="77777777" w:rsidR="00CB7915" w:rsidRPr="000955F5" w:rsidRDefault="00CE7C04">
      <w:pPr>
        <w:widowControl w:val="0"/>
        <w:spacing w:before="60" w:line="240" w:lineRule="auto"/>
        <w:ind w:left="360" w:firstLine="360"/>
        <w:rPr>
          <w:rFonts w:ascii="Times New Roman" w:eastAsia="Times New Roman" w:hAnsi="Times New Roman"/>
          <w:sz w:val="24"/>
          <w:lang w:val="lv-LV"/>
        </w:rPr>
      </w:pPr>
      <w:r w:rsidRPr="000955F5">
        <w:rPr>
          <w:rFonts w:ascii="Times New Roman" w:eastAsia="Times New Roman" w:hAnsi="Times New Roman"/>
          <w:sz w:val="24"/>
          <w:lang w:val="lv-LV"/>
        </w:rPr>
        <w:t>PMP prevencijas sistēma ir papildināma atbilstoši ES, valsts un reģionāla mēroga aktualitātēm izglītības politikā, cita starpā, ņemot vērā informāciju par nākamajā plānošanas periodā pieejamajiem ES u.c. finanšu resursiem.</w:t>
      </w:r>
    </w:p>
    <w:p w14:paraId="7560E9D1" w14:textId="77777777" w:rsidR="00CB7915" w:rsidRPr="000955F5" w:rsidRDefault="00CB7915">
      <w:pPr>
        <w:ind w:left="360"/>
        <w:rPr>
          <w:rFonts w:ascii="Times New Roman" w:eastAsia="Times New Roman" w:hAnsi="Times New Roman"/>
          <w:sz w:val="24"/>
          <w:lang w:val="lv-LV"/>
        </w:rPr>
      </w:pPr>
    </w:p>
    <w:sectPr w:rsidR="00CB7915" w:rsidRPr="000955F5">
      <w:pgSz w:w="15840" w:h="12240" w:orient="landscape"/>
      <w:pgMar w:top="851"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Proba Pro">
    <w:altName w:val="Calibri"/>
    <w:charset w:val="00"/>
    <w:family w:val="auto"/>
    <w:pitch w:val="default"/>
  </w:font>
  <w:font w:name="Quattrocento Sans">
    <w:altName w:val="Arial"/>
    <w:charset w:val="00"/>
    <w:family w:val="swiss"/>
    <w:pitch w:val="variable"/>
    <w:sig w:usb0="800000BF" w:usb1="4000005B"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AAD"/>
    <w:multiLevelType w:val="multilevel"/>
    <w:tmpl w:val="F4121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14A3D"/>
    <w:multiLevelType w:val="multilevel"/>
    <w:tmpl w:val="9FF03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31255C"/>
    <w:multiLevelType w:val="multilevel"/>
    <w:tmpl w:val="CC161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482C14"/>
    <w:multiLevelType w:val="multilevel"/>
    <w:tmpl w:val="4962B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EC4AF5"/>
    <w:multiLevelType w:val="multilevel"/>
    <w:tmpl w:val="CCA0A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BB3624"/>
    <w:multiLevelType w:val="multilevel"/>
    <w:tmpl w:val="6B563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8A21B4"/>
    <w:multiLevelType w:val="multilevel"/>
    <w:tmpl w:val="41C0B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4F7D2A"/>
    <w:multiLevelType w:val="multilevel"/>
    <w:tmpl w:val="2C32E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E95166"/>
    <w:multiLevelType w:val="multilevel"/>
    <w:tmpl w:val="17BA9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D3195B"/>
    <w:multiLevelType w:val="multilevel"/>
    <w:tmpl w:val="F9E8FBBE"/>
    <w:lvl w:ilvl="0">
      <w:start w:val="3"/>
      <w:numFmt w:val="decimal"/>
      <w:lvlText w:val="%1."/>
      <w:lvlJc w:val="left"/>
      <w:pPr>
        <w:ind w:left="540" w:hanging="540"/>
      </w:pPr>
    </w:lvl>
    <w:lvl w:ilvl="1">
      <w:start w:val="3"/>
      <w:numFmt w:val="decimal"/>
      <w:lvlText w:val="%1.%2."/>
      <w:lvlJc w:val="left"/>
      <w:pPr>
        <w:ind w:left="720" w:hanging="720"/>
      </w:pPr>
    </w:lvl>
    <w:lvl w:ilvl="2">
      <w:start w:val="1"/>
      <w:numFmt w:val="decimal"/>
      <w:lvlText w:val="%1.%2.%3."/>
      <w:lvlJc w:val="left"/>
      <w:pPr>
        <w:ind w:left="1800" w:hanging="108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10" w15:restartNumberingAfterBreak="0">
    <w:nsid w:val="40C16694"/>
    <w:multiLevelType w:val="multilevel"/>
    <w:tmpl w:val="05840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596241"/>
    <w:multiLevelType w:val="multilevel"/>
    <w:tmpl w:val="6BA648C8"/>
    <w:lvl w:ilvl="0">
      <w:start w:val="1"/>
      <w:numFmt w:val="decimal"/>
      <w:lvlText w:val="%1."/>
      <w:lvlJc w:val="left"/>
      <w:pPr>
        <w:ind w:left="720" w:hanging="360"/>
      </w:pPr>
    </w:lvl>
    <w:lvl w:ilvl="1">
      <w:start w:val="3"/>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A32C93"/>
    <w:multiLevelType w:val="multilevel"/>
    <w:tmpl w:val="6170A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BB336C9"/>
    <w:multiLevelType w:val="multilevel"/>
    <w:tmpl w:val="193A3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1AF3C6E"/>
    <w:multiLevelType w:val="multilevel"/>
    <w:tmpl w:val="F738A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86536EA"/>
    <w:multiLevelType w:val="multilevel"/>
    <w:tmpl w:val="C0341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32B107F"/>
    <w:multiLevelType w:val="hybridMultilevel"/>
    <w:tmpl w:val="2766D48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73956280"/>
    <w:multiLevelType w:val="multilevel"/>
    <w:tmpl w:val="21DEC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9A2471"/>
    <w:multiLevelType w:val="multilevel"/>
    <w:tmpl w:val="9A4C0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0"/>
  </w:num>
  <w:num w:numId="3">
    <w:abstractNumId w:val="17"/>
  </w:num>
  <w:num w:numId="4">
    <w:abstractNumId w:val="10"/>
  </w:num>
  <w:num w:numId="5">
    <w:abstractNumId w:val="18"/>
  </w:num>
  <w:num w:numId="6">
    <w:abstractNumId w:val="15"/>
  </w:num>
  <w:num w:numId="7">
    <w:abstractNumId w:val="11"/>
  </w:num>
  <w:num w:numId="8">
    <w:abstractNumId w:val="14"/>
  </w:num>
  <w:num w:numId="9">
    <w:abstractNumId w:val="2"/>
  </w:num>
  <w:num w:numId="10">
    <w:abstractNumId w:val="8"/>
  </w:num>
  <w:num w:numId="11">
    <w:abstractNumId w:val="9"/>
  </w:num>
  <w:num w:numId="12">
    <w:abstractNumId w:val="4"/>
  </w:num>
  <w:num w:numId="13">
    <w:abstractNumId w:val="3"/>
  </w:num>
  <w:num w:numId="14">
    <w:abstractNumId w:val="1"/>
  </w:num>
  <w:num w:numId="15">
    <w:abstractNumId w:val="6"/>
  </w:num>
  <w:num w:numId="16">
    <w:abstractNumId w:val="7"/>
  </w:num>
  <w:num w:numId="17">
    <w:abstractNumId w:val="12"/>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15"/>
    <w:rsid w:val="0004189C"/>
    <w:rsid w:val="00077757"/>
    <w:rsid w:val="000955F5"/>
    <w:rsid w:val="001C28DB"/>
    <w:rsid w:val="001D1F88"/>
    <w:rsid w:val="002D1571"/>
    <w:rsid w:val="002F4253"/>
    <w:rsid w:val="00583A9A"/>
    <w:rsid w:val="00767759"/>
    <w:rsid w:val="00887513"/>
    <w:rsid w:val="009D044E"/>
    <w:rsid w:val="00B21E06"/>
    <w:rsid w:val="00CB7915"/>
    <w:rsid w:val="00CE7C04"/>
    <w:rsid w:val="00DA48DE"/>
    <w:rsid w:val="00E92E48"/>
    <w:rsid w:val="00F16003"/>
    <w:rsid w:val="00F975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23DE"/>
  <w15:docId w15:val="{79CAF87B-C3BF-404E-9E09-A61A62E1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lv-LV" w:eastAsia="lv-LV"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line="240" w:lineRule="exact"/>
    </w:pPr>
    <w:rPr>
      <w:rFonts w:cs="Times New Roman"/>
      <w:szCs w:val="24"/>
      <w:lang w:val="en-GB" w:eastAsia="en-GB"/>
    </w:rPr>
  </w:style>
  <w:style w:type="paragraph" w:styleId="Virsraksts1">
    <w:name w:val="heading 1"/>
    <w:basedOn w:val="Parasts"/>
    <w:next w:val="Parasts"/>
    <w:uiPriority w:val="9"/>
    <w:qFormat/>
    <w:pPr>
      <w:keepNext/>
      <w:keepLines/>
      <w:spacing w:before="48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pPr>
    <w:rPr>
      <w:b/>
      <w:sz w:val="72"/>
      <w:szCs w:val="72"/>
    </w:rPr>
  </w:style>
  <w:style w:type="paragraph" w:styleId="Balonteksts">
    <w:name w:val="Balloon Text"/>
    <w:basedOn w:val="Parasts"/>
    <w:link w:val="BalontekstsRakstz"/>
    <w:uiPriority w:val="99"/>
    <w:semiHidden/>
    <w:unhideWhenUsed/>
    <w:pPr>
      <w:spacing w:before="0" w:after="0" w:line="240" w:lineRule="auto"/>
    </w:pPr>
    <w:rPr>
      <w:rFonts w:ascii="Segoe UI" w:hAnsi="Segoe UI" w:cs="Segoe UI"/>
      <w:szCs w:val="18"/>
    </w:rPr>
  </w:style>
  <w:style w:type="character" w:styleId="Komentraatsauce">
    <w:name w:val="annotation reference"/>
    <w:basedOn w:val="Noklusjumarindkopasfonts"/>
    <w:uiPriority w:val="99"/>
    <w:semiHidden/>
    <w:unhideWhenUsed/>
    <w:rPr>
      <w:sz w:val="16"/>
      <w:szCs w:val="16"/>
    </w:rPr>
  </w:style>
  <w:style w:type="paragraph" w:styleId="Komentrateksts">
    <w:name w:val="annotation text"/>
    <w:basedOn w:val="Parasts"/>
    <w:link w:val="KomentratekstsRakstz"/>
    <w:uiPriority w:val="99"/>
    <w:semiHidden/>
    <w:unhideWhenUsed/>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rPr>
      <w:b/>
      <w:bCs/>
    </w:rPr>
  </w:style>
  <w:style w:type="paragraph" w:styleId="Kjene">
    <w:name w:val="footer"/>
    <w:basedOn w:val="Parasts"/>
    <w:link w:val="KjeneRakstz"/>
    <w:uiPriority w:val="99"/>
    <w:unhideWhenUsed/>
    <w:pPr>
      <w:tabs>
        <w:tab w:val="center" w:pos="4844"/>
        <w:tab w:val="right" w:pos="9689"/>
      </w:tabs>
      <w:spacing w:before="0" w:after="0" w:line="240" w:lineRule="auto"/>
    </w:pPr>
  </w:style>
  <w:style w:type="paragraph" w:styleId="Galvene">
    <w:name w:val="header"/>
    <w:basedOn w:val="Parasts"/>
    <w:link w:val="GalveneRakstz"/>
    <w:uiPriority w:val="99"/>
    <w:unhideWhenUsed/>
    <w:pPr>
      <w:tabs>
        <w:tab w:val="center" w:pos="4844"/>
        <w:tab w:val="right" w:pos="9689"/>
      </w:tabs>
      <w:spacing w:before="0" w:after="0" w:line="240" w:lineRule="auto"/>
    </w:pPr>
  </w:style>
  <w:style w:type="paragraph" w:styleId="Paraststmeklis">
    <w:name w:val="Normal (Web)"/>
    <w:basedOn w:val="Parasts"/>
    <w:uiPriority w:val="99"/>
    <w:semiHidden/>
    <w:unhideWhenUsed/>
    <w:pPr>
      <w:spacing w:before="100" w:beforeAutospacing="1" w:after="100" w:afterAutospacing="1" w:line="240" w:lineRule="auto"/>
    </w:pPr>
    <w:rPr>
      <w:rFonts w:ascii="Times New Roman" w:eastAsia="Times New Roman" w:hAnsi="Times New Roman"/>
      <w:sz w:val="24"/>
      <w:lang w:val="en-US" w:eastAsia="en-US"/>
    </w:rPr>
  </w:style>
  <w:style w:type="table" w:styleId="Reatabula">
    <w:name w:val="Table Grid"/>
    <w:basedOn w:val="Parastatabul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34"/>
    <w:qFormat/>
    <w:pPr>
      <w:ind w:left="720"/>
      <w:contextualSpacing/>
    </w:pPr>
  </w:style>
  <w:style w:type="paragraph" w:styleId="Bezatstarpm">
    <w:name w:val="No Spacing"/>
    <w:uiPriority w:val="1"/>
    <w:qFormat/>
    <w:rPr>
      <w:rFonts w:ascii="Calibri" w:eastAsia="Times New Roman" w:hAnsi="Calibri" w:cs="Times New Roman"/>
      <w:sz w:val="22"/>
      <w:szCs w:val="22"/>
    </w:rPr>
  </w:style>
  <w:style w:type="table" w:customStyle="1" w:styleId="Reatabula1">
    <w:name w:val="Režģa tabula1"/>
    <w:basedOn w:val="Parastatabul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ratekstsRakstz">
    <w:name w:val="Komentāra teksts Rakstz."/>
    <w:basedOn w:val="Noklusjumarindkopasfonts"/>
    <w:link w:val="Komentrateksts"/>
    <w:uiPriority w:val="99"/>
    <w:semiHidden/>
    <w:rPr>
      <w:rFonts w:ascii="Arial" w:hAnsi="Arial" w:cs="Times New Roman"/>
      <w:sz w:val="20"/>
      <w:szCs w:val="20"/>
      <w:lang w:val="en-GB" w:eastAsia="en-GB"/>
    </w:rPr>
  </w:style>
  <w:style w:type="character" w:customStyle="1" w:styleId="KomentratmaRakstz">
    <w:name w:val="Komentāra tēma Rakstz."/>
    <w:basedOn w:val="KomentratekstsRakstz"/>
    <w:link w:val="Komentratma"/>
    <w:uiPriority w:val="99"/>
    <w:semiHidden/>
    <w:rPr>
      <w:rFonts w:ascii="Arial" w:hAnsi="Arial" w:cs="Times New Roman"/>
      <w:b/>
      <w:bCs/>
      <w:sz w:val="20"/>
      <w:szCs w:val="20"/>
      <w:lang w:val="en-GB" w:eastAsia="en-GB"/>
    </w:rPr>
  </w:style>
  <w:style w:type="character" w:customStyle="1" w:styleId="BalontekstsRakstz">
    <w:name w:val="Balonteksts Rakstz."/>
    <w:basedOn w:val="Noklusjumarindkopasfonts"/>
    <w:link w:val="Balonteksts"/>
    <w:uiPriority w:val="99"/>
    <w:semiHidden/>
    <w:rPr>
      <w:rFonts w:ascii="Segoe UI" w:hAnsi="Segoe UI" w:cs="Segoe UI"/>
      <w:sz w:val="18"/>
      <w:szCs w:val="18"/>
      <w:lang w:val="en-GB" w:eastAsia="en-GB"/>
    </w:rPr>
  </w:style>
  <w:style w:type="character" w:customStyle="1" w:styleId="GalveneRakstz">
    <w:name w:val="Galvene Rakstz."/>
    <w:basedOn w:val="Noklusjumarindkopasfonts"/>
    <w:link w:val="Galvene"/>
    <w:uiPriority w:val="99"/>
    <w:rPr>
      <w:rFonts w:ascii="Arial" w:hAnsi="Arial" w:cs="Times New Roman"/>
      <w:sz w:val="18"/>
      <w:szCs w:val="24"/>
      <w:lang w:val="en-GB" w:eastAsia="en-GB"/>
    </w:rPr>
  </w:style>
  <w:style w:type="character" w:customStyle="1" w:styleId="KjeneRakstz">
    <w:name w:val="Kājene Rakstz."/>
    <w:basedOn w:val="Noklusjumarindkopasfonts"/>
    <w:link w:val="Kjene"/>
    <w:uiPriority w:val="99"/>
    <w:rPr>
      <w:rFonts w:ascii="Arial" w:hAnsi="Arial" w:cs="Times New Roman"/>
      <w:sz w:val="18"/>
      <w:szCs w:val="24"/>
      <w:lang w:val="en-GB" w:eastAsia="en-GB"/>
    </w:rPr>
  </w:style>
  <w:style w:type="character" w:customStyle="1" w:styleId="SarakstarindkopaRakstz">
    <w:name w:val="Saraksta rindkopa Rakstz."/>
    <w:link w:val="Sarakstarindkopa"/>
    <w:uiPriority w:val="34"/>
    <w:qFormat/>
    <w:rPr>
      <w:rFonts w:ascii="Arial" w:hAnsi="Arial" w:cs="Times New Roman"/>
      <w:sz w:val="18"/>
      <w:szCs w:val="24"/>
      <w:lang w:val="en-GB" w:eastAsia="en-GB"/>
    </w:rPr>
  </w:style>
  <w:style w:type="table" w:customStyle="1" w:styleId="Reatabula2">
    <w:name w:val="Režģa tabula2"/>
    <w:basedOn w:val="Parastatabula"/>
    <w:uiPriority w:val="59"/>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4"/>
      <w:szCs w:val="24"/>
    </w:rPr>
    <w:tblPr>
      <w:tblStyleRowBandSize w:val="1"/>
      <w:tblStyleColBandSize w:val="1"/>
      <w:tblCellMar>
        <w:left w:w="108" w:type="dxa"/>
        <w:right w:w="108" w:type="dxa"/>
      </w:tblCellMar>
    </w:tblPr>
  </w:style>
  <w:style w:type="table" w:customStyle="1" w:styleId="a0">
    <w:basedOn w:val="TableNormal1"/>
    <w:rPr>
      <w:sz w:val="24"/>
      <w:szCs w:val="24"/>
    </w:rPr>
    <w:tblPr>
      <w:tblStyleRowBandSize w:val="1"/>
      <w:tblStyleColBandSize w:val="1"/>
      <w:tblCellMar>
        <w:left w:w="108" w:type="dxa"/>
        <w:right w:w="108" w:type="dxa"/>
      </w:tblCellMar>
    </w:tblPr>
  </w:style>
  <w:style w:type="table" w:customStyle="1" w:styleId="a1">
    <w:basedOn w:val="TableNormal1"/>
    <w:rPr>
      <w:sz w:val="24"/>
      <w:szCs w:val="24"/>
    </w:r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rPr>
      <w:sz w:val="24"/>
      <w:szCs w:val="24"/>
    </w:r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rPr>
      <w:sz w:val="24"/>
      <w:szCs w:val="24"/>
    </w:rPr>
    <w:tblPr>
      <w:tblStyleRowBandSize w:val="1"/>
      <w:tblStyleColBandSize w:val="1"/>
      <w:tblCellMar>
        <w:left w:w="108" w:type="dxa"/>
        <w:right w:w="108" w:type="dxa"/>
      </w:tblCellMar>
    </w:tblPr>
  </w:style>
  <w:style w:type="table" w:customStyle="1" w:styleId="a8">
    <w:basedOn w:val="TableNormal1"/>
    <w:rPr>
      <w:sz w:val="24"/>
      <w:szCs w:val="24"/>
    </w:rPr>
    <w:tblPr>
      <w:tblStyleRowBandSize w:val="1"/>
      <w:tblStyleColBandSize w:val="1"/>
      <w:tblCellMar>
        <w:left w:w="108" w:type="dxa"/>
        <w:right w:w="108" w:type="dxa"/>
      </w:tblCellMar>
    </w:tblPr>
  </w:style>
  <w:style w:type="table" w:customStyle="1" w:styleId="a9">
    <w:basedOn w:val="TableNormal1"/>
    <w:rPr>
      <w:sz w:val="24"/>
      <w:szCs w:val="24"/>
    </w:rPr>
    <w:tblPr>
      <w:tblStyleRowBandSize w:val="1"/>
      <w:tblStyleColBandSize w:val="1"/>
      <w:tblCellMar>
        <w:left w:w="108" w:type="dxa"/>
        <w:right w:w="108" w:type="dxa"/>
      </w:tblCellMar>
    </w:tblPr>
  </w:style>
  <w:style w:type="table" w:customStyle="1" w:styleId="aa">
    <w:basedOn w:val="TableNormal1"/>
    <w:rPr>
      <w:sz w:val="24"/>
      <w:szCs w:val="24"/>
    </w:rPr>
    <w:tblPr>
      <w:tblStyleRowBandSize w:val="1"/>
      <w:tblStyleColBandSize w:val="1"/>
      <w:tblCellMar>
        <w:left w:w="108" w:type="dxa"/>
        <w:right w:w="108" w:type="dxa"/>
      </w:tblCellMar>
    </w:tblPr>
  </w:style>
  <w:style w:type="table" w:customStyle="1" w:styleId="ab">
    <w:basedOn w:val="TableNormal1"/>
    <w:rPr>
      <w:sz w:val="24"/>
      <w:szCs w:val="24"/>
    </w:rPr>
    <w:tblPr>
      <w:tblStyleRowBandSize w:val="1"/>
      <w:tblStyleColBandSize w:val="1"/>
      <w:tblCellMar>
        <w:left w:w="108" w:type="dxa"/>
        <w:right w:w="108" w:type="dxa"/>
      </w:tblCellMar>
    </w:tblPr>
  </w:style>
  <w:style w:type="table" w:customStyle="1" w:styleId="ac">
    <w:basedOn w:val="TableNormal1"/>
    <w:rPr>
      <w:sz w:val="24"/>
      <w:szCs w:val="24"/>
    </w:rPr>
    <w:tblPr>
      <w:tblStyleRowBandSize w:val="1"/>
      <w:tblStyleColBandSize w:val="1"/>
      <w:tblCellMar>
        <w:left w:w="108" w:type="dxa"/>
        <w:right w:w="108" w:type="dxa"/>
      </w:tblCellMar>
    </w:tblPr>
  </w:style>
  <w:style w:type="table" w:customStyle="1" w:styleId="ad">
    <w:basedOn w:val="TableNormal1"/>
    <w:rPr>
      <w:sz w:val="24"/>
      <w:szCs w:val="24"/>
    </w:rPr>
    <w:tblPr>
      <w:tblStyleRowBandSize w:val="1"/>
      <w:tblStyleColBandSize w:val="1"/>
      <w:tblCellMar>
        <w:left w:w="108" w:type="dxa"/>
        <w:right w:w="108" w:type="dxa"/>
      </w:tblCellMar>
    </w:tblPr>
  </w:style>
  <w:style w:type="table" w:customStyle="1" w:styleId="ae">
    <w:basedOn w:val="TableNormal1"/>
    <w:rPr>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215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7.png"/><Relationship Id="rId18" Type="http://schemas.openxmlformats.org/officeDocument/2006/relationships/image" Target="media/image24.png"/><Relationship Id="rId39" Type="http://schemas.openxmlformats.org/officeDocument/2006/relationships/image" Target="media/image27.png"/><Relationship Id="rId3" Type="http://schemas.openxmlformats.org/officeDocument/2006/relationships/styles" Target="styles.xml"/><Relationship Id="rId34" Type="http://schemas.openxmlformats.org/officeDocument/2006/relationships/image" Target="media/image2.png"/><Relationship Id="rId42" Type="http://schemas.openxmlformats.org/officeDocument/2006/relationships/image" Target="media/image22.png"/><Relationship Id="rId12" Type="http://schemas.openxmlformats.org/officeDocument/2006/relationships/image" Target="media/image5.png"/><Relationship Id="rId33" Type="http://schemas.openxmlformats.org/officeDocument/2006/relationships/image" Target="media/image8.png"/><Relationship Id="rId38" Type="http://schemas.openxmlformats.org/officeDocument/2006/relationships/image" Target="media/image35.png"/><Relationship Id="rId2" Type="http://schemas.openxmlformats.org/officeDocument/2006/relationships/numbering" Target="numbering.xml"/><Relationship Id="rId29"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image" Target="media/image1.png"/><Relationship Id="rId24" Type="http://schemas.openxmlformats.org/officeDocument/2006/relationships/image" Target="media/image12.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4.png"/><Relationship Id="rId28" Type="http://schemas.openxmlformats.org/officeDocument/2006/relationships/image" Target="media/image10.png"/><Relationship Id="rId19" Type="http://schemas.openxmlformats.org/officeDocument/2006/relationships/image" Target="media/image31.png"/><Relationship Id="rId44"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19.png"/><Relationship Id="rId22" Type="http://schemas.openxmlformats.org/officeDocument/2006/relationships/image" Target="media/image4.png"/><Relationship Id="rId27" Type="http://schemas.openxmlformats.org/officeDocument/2006/relationships/image" Target="media/image32.png"/><Relationship Id="rId35" Type="http://schemas.openxmlformats.org/officeDocument/2006/relationships/image" Target="media/image11.png"/><Relationship Id="rId43" Type="http://schemas.openxmlformats.org/officeDocument/2006/relationships/hyperlink" Target="mailto:izglitiba@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0QulP3H1XSbHg7hnE50XnJjyqg==">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44100</Words>
  <Characters>25137</Characters>
  <Application>Microsoft Office Word</Application>
  <DocSecurity>0</DocSecurity>
  <Lines>209</Lines>
  <Paragraphs>138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dc:creator>
  <cp:lastModifiedBy>Santa Hermane</cp:lastModifiedBy>
  <cp:revision>2</cp:revision>
  <dcterms:created xsi:type="dcterms:W3CDTF">2023-12-01T08:57:00Z</dcterms:created>
  <dcterms:modified xsi:type="dcterms:W3CDTF">2023-12-01T08:57:00Z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711196B3F7904CAD80A0BB949945BCF4</vt:lpwstr>
  </property>
</Properties>
</file>