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389268F7" w:rsidR="004C31FD" w:rsidRPr="0016397B" w:rsidRDefault="007144A3" w:rsidP="005545DC">
            <w:pPr>
              <w:pStyle w:val="Heading2"/>
              <w:jc w:val="left"/>
            </w:pPr>
            <w:r w:rsidRPr="0016397B">
              <w:t xml:space="preserve">                   </w:t>
            </w:r>
            <w:r w:rsidR="004C31FD" w:rsidRPr="0016397B">
              <w:t>Nr.</w:t>
            </w:r>
            <w:r w:rsidR="005545DC">
              <w:t>22</w:t>
            </w:r>
          </w:p>
        </w:tc>
        <w:tc>
          <w:tcPr>
            <w:tcW w:w="1667" w:type="pct"/>
          </w:tcPr>
          <w:p w14:paraId="230F635A" w14:textId="7BEF2D89" w:rsidR="00142B9A" w:rsidRPr="0016397B" w:rsidRDefault="004C31FD" w:rsidP="005545DC">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5545DC">
              <w:rPr>
                <w:rFonts w:ascii="Times New Roman" w:hAnsi="Times New Roman"/>
                <w:lang w:val="lv-LV"/>
              </w:rPr>
              <w:t>29</w:t>
            </w:r>
            <w:r w:rsidRPr="0016397B">
              <w:rPr>
                <w:rFonts w:ascii="Times New Roman" w:hAnsi="Times New Roman"/>
                <w:lang w:val="lv-LV"/>
              </w:rPr>
              <w:t>.</w:t>
            </w:r>
            <w:r w:rsidR="005137B8">
              <w:rPr>
                <w:rFonts w:ascii="Times New Roman" w:hAnsi="Times New Roman"/>
                <w:lang w:val="lv-LV"/>
              </w:rPr>
              <w:t> </w:t>
            </w:r>
            <w:r w:rsidR="00142B9A">
              <w:rPr>
                <w:rFonts w:ascii="Times New Roman" w:hAnsi="Times New Roman"/>
                <w:lang w:val="lv-LV"/>
              </w:rPr>
              <w:t>septembrī</w:t>
            </w:r>
          </w:p>
        </w:tc>
      </w:tr>
    </w:tbl>
    <w:p w14:paraId="1A916A3D" w14:textId="77777777" w:rsidR="004C31FD" w:rsidRPr="0016397B" w:rsidRDefault="004C31FD" w:rsidP="004C31FD">
      <w:pPr>
        <w:jc w:val="center"/>
        <w:rPr>
          <w:rFonts w:ascii="Times New Roman" w:hAnsi="Times New Roman"/>
          <w:b/>
          <w:lang w:val="lv-LV"/>
        </w:rPr>
      </w:pPr>
    </w:p>
    <w:p w14:paraId="67FA2123" w14:textId="2B9D28B9" w:rsidR="00142B9A" w:rsidRPr="0016397B" w:rsidRDefault="005545DC" w:rsidP="005545DC">
      <w:pPr>
        <w:jc w:val="center"/>
        <w:rPr>
          <w:rFonts w:ascii="Times New Roman" w:hAnsi="Times New Roman"/>
          <w:b/>
          <w:lang w:val="lv-LV"/>
        </w:rPr>
      </w:pPr>
      <w:r>
        <w:rPr>
          <w:rFonts w:ascii="Times New Roman" w:hAnsi="Times New Roman"/>
          <w:b/>
          <w:lang w:val="lv-LV"/>
        </w:rPr>
        <w:t>26</w:t>
      </w:r>
      <w:r w:rsidR="00C2501B" w:rsidRPr="0016397B">
        <w:rPr>
          <w:rFonts w:ascii="Times New Roman" w:hAnsi="Times New Roman"/>
          <w:b/>
          <w:lang w:val="lv-LV"/>
        </w:rPr>
        <w:t>.</w:t>
      </w:r>
    </w:p>
    <w:p w14:paraId="73B2025D" w14:textId="00C37750" w:rsidR="00765912" w:rsidRDefault="004C31FD" w:rsidP="00D32AC0">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9754C7">
        <w:rPr>
          <w:rFonts w:ascii="Times New Roman" w:hAnsi="Times New Roman"/>
          <w:b/>
          <w:bCs/>
          <w:u w:val="single"/>
          <w:lang w:val="lv-LV"/>
        </w:rPr>
        <w:t>Ogres novada pašvaldības Centrālās administrācijas amatu klasificēšanas rezultātu apkopojuma apstiprināšanu</w:t>
      </w:r>
    </w:p>
    <w:p w14:paraId="618D3E5D" w14:textId="32C732BC" w:rsidR="003C0547" w:rsidRPr="003C0547" w:rsidRDefault="003C0547" w:rsidP="003C0547">
      <w:pPr>
        <w:spacing w:before="60" w:after="60"/>
        <w:ind w:right="-427"/>
        <w:jc w:val="center"/>
        <w:rPr>
          <w:rFonts w:ascii="Times New Roman" w:hAnsi="Times New Roman"/>
          <w:i/>
          <w:iCs/>
          <w:sz w:val="22"/>
          <w:szCs w:val="22"/>
          <w:lang w:val="lv-LV"/>
        </w:rPr>
      </w:pPr>
      <w:r w:rsidRPr="003C0547">
        <w:rPr>
          <w:rFonts w:ascii="Times New Roman" w:hAnsi="Times New Roman"/>
          <w:i/>
          <w:iCs/>
          <w:sz w:val="22"/>
          <w:szCs w:val="22"/>
          <w:lang w:val="lv-LV"/>
        </w:rPr>
        <w:t>Ar O</w:t>
      </w:r>
      <w:r>
        <w:rPr>
          <w:rFonts w:ascii="Times New Roman" w:hAnsi="Times New Roman"/>
          <w:i/>
          <w:iCs/>
          <w:sz w:val="22"/>
          <w:szCs w:val="22"/>
          <w:lang w:val="lv-LV"/>
        </w:rPr>
        <w:t>gres novada pašvaldības domes 21.12</w:t>
      </w:r>
      <w:r w:rsidRPr="003C0547">
        <w:rPr>
          <w:rFonts w:ascii="Times New Roman" w:hAnsi="Times New Roman"/>
          <w:i/>
          <w:iCs/>
          <w:sz w:val="22"/>
          <w:szCs w:val="22"/>
          <w:lang w:val="lv-LV"/>
        </w:rPr>
        <w:t>.2023. sēdes lēmuma (protokols Nr.</w:t>
      </w:r>
      <w:r>
        <w:rPr>
          <w:rFonts w:ascii="Times New Roman" w:hAnsi="Times New Roman"/>
          <w:i/>
          <w:iCs/>
          <w:sz w:val="22"/>
          <w:szCs w:val="22"/>
          <w:lang w:val="lv-LV"/>
        </w:rPr>
        <w:t>20</w:t>
      </w:r>
      <w:r w:rsidRPr="003C0547">
        <w:rPr>
          <w:rFonts w:ascii="Times New Roman" w:hAnsi="Times New Roman"/>
          <w:i/>
          <w:iCs/>
          <w:sz w:val="22"/>
          <w:szCs w:val="22"/>
          <w:lang w:val="lv-LV"/>
        </w:rPr>
        <w:t xml:space="preserve">; </w:t>
      </w:r>
      <w:r>
        <w:rPr>
          <w:rFonts w:ascii="Times New Roman" w:hAnsi="Times New Roman"/>
          <w:i/>
          <w:iCs/>
          <w:sz w:val="22"/>
          <w:szCs w:val="22"/>
          <w:lang w:val="lv-LV"/>
        </w:rPr>
        <w:t>25.) grozījumu</w:t>
      </w:r>
    </w:p>
    <w:p w14:paraId="0F9DEEA7" w14:textId="77777777" w:rsidR="004C31FD" w:rsidRPr="0016397B" w:rsidRDefault="004C31FD" w:rsidP="00F377A5">
      <w:pPr>
        <w:rPr>
          <w:rFonts w:ascii="Times New Roman" w:hAnsi="Times New Roman"/>
          <w:b/>
          <w:bCs/>
          <w:szCs w:val="24"/>
          <w:u w:val="single"/>
          <w:lang w:val="lv-LV"/>
        </w:rPr>
      </w:pPr>
    </w:p>
    <w:p w14:paraId="22A1735F" w14:textId="2F7BA858" w:rsidR="009556C8" w:rsidRDefault="009754C7" w:rsidP="00D32AC0">
      <w:pPr>
        <w:ind w:firstLine="720"/>
        <w:jc w:val="both"/>
        <w:rPr>
          <w:rFonts w:ascii="Times New Roman" w:hAnsi="Times New Roman"/>
          <w:szCs w:val="24"/>
          <w:lang w:val="lv-LV"/>
        </w:rPr>
      </w:pPr>
      <w:r>
        <w:rPr>
          <w:rFonts w:ascii="Times New Roman" w:hAnsi="Times New Roman"/>
          <w:szCs w:val="24"/>
          <w:lang w:val="lv-LV"/>
        </w:rPr>
        <w:t xml:space="preserve">Noklausoties Ogres novada pašvaldības izpilddirektora vietnieces </w:t>
      </w:r>
      <w:proofErr w:type="spellStart"/>
      <w:r>
        <w:rPr>
          <w:rFonts w:ascii="Times New Roman" w:hAnsi="Times New Roman"/>
          <w:szCs w:val="24"/>
          <w:lang w:val="lv-LV"/>
        </w:rPr>
        <w:t>D.Bārbales</w:t>
      </w:r>
      <w:proofErr w:type="spellEnd"/>
      <w:r>
        <w:rPr>
          <w:rFonts w:ascii="Times New Roman" w:hAnsi="Times New Roman"/>
          <w:szCs w:val="24"/>
          <w:lang w:val="lv-LV"/>
        </w:rPr>
        <w:t xml:space="preserve"> informāciju un pamatojoties uz Ministru kabineta 2022.</w:t>
      </w:r>
      <w:r w:rsidR="00EF5246">
        <w:rPr>
          <w:rFonts w:ascii="Times New Roman" w:hAnsi="Times New Roman"/>
          <w:szCs w:val="24"/>
          <w:lang w:val="lv-LV"/>
        </w:rPr>
        <w:t> </w:t>
      </w:r>
      <w:r>
        <w:rPr>
          <w:rFonts w:ascii="Times New Roman" w:hAnsi="Times New Roman"/>
          <w:szCs w:val="24"/>
          <w:lang w:val="lv-LV"/>
        </w:rPr>
        <w:t>gada 26.</w:t>
      </w:r>
      <w:r w:rsidR="00EF5246">
        <w:rPr>
          <w:rFonts w:ascii="Times New Roman" w:hAnsi="Times New Roman"/>
          <w:szCs w:val="24"/>
          <w:lang w:val="lv-LV"/>
        </w:rPr>
        <w:t> </w:t>
      </w:r>
      <w:r>
        <w:rPr>
          <w:rFonts w:ascii="Times New Roman" w:hAnsi="Times New Roman"/>
          <w:szCs w:val="24"/>
          <w:lang w:val="lv-LV"/>
        </w:rPr>
        <w:t>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25.punktu</w:t>
      </w:r>
      <w:r w:rsidR="000647E7">
        <w:rPr>
          <w:rFonts w:ascii="Times New Roman" w:hAnsi="Times New Roman"/>
          <w:szCs w:val="24"/>
          <w:lang w:val="lv-LV"/>
        </w:rPr>
        <w:t xml:space="preserve"> un </w:t>
      </w:r>
      <w:r w:rsidR="000647E7" w:rsidRPr="000647E7">
        <w:rPr>
          <w:rFonts w:ascii="Times New Roman" w:hAnsi="Times New Roman"/>
          <w:szCs w:val="24"/>
          <w:lang w:val="lv-LV"/>
        </w:rPr>
        <w:t>Valsts un pašvaldību institūciju amatpersonu un darbinieku atlīdzības likuma pārejas noteikumu 52.punktu</w:t>
      </w:r>
      <w:r>
        <w:rPr>
          <w:rFonts w:ascii="Times New Roman" w:hAnsi="Times New Roman"/>
          <w:szCs w:val="24"/>
          <w:lang w:val="lv-LV"/>
        </w:rPr>
        <w:t xml:space="preserve">, </w:t>
      </w:r>
    </w:p>
    <w:p w14:paraId="3D420634" w14:textId="77777777" w:rsidR="00A650D3" w:rsidRPr="00B447E1" w:rsidRDefault="00A650D3" w:rsidP="00A650D3">
      <w:pPr>
        <w:pStyle w:val="tv213"/>
        <w:shd w:val="clear" w:color="auto" w:fill="FFFFFF"/>
        <w:spacing w:before="0" w:beforeAutospacing="0" w:after="0" w:afterAutospacing="0"/>
        <w:ind w:firstLine="720"/>
        <w:jc w:val="both"/>
        <w:rPr>
          <w:lang w:eastAsia="en-US"/>
        </w:rPr>
      </w:pPr>
    </w:p>
    <w:p w14:paraId="25345199" w14:textId="77777777" w:rsidR="005545DC" w:rsidRPr="005545DC" w:rsidRDefault="005545DC" w:rsidP="005545DC">
      <w:pPr>
        <w:jc w:val="center"/>
        <w:rPr>
          <w:rFonts w:ascii="Times New Roman" w:hAnsi="Times New Roman"/>
          <w:b/>
          <w:iCs/>
          <w:color w:val="000000"/>
          <w:szCs w:val="24"/>
          <w:lang w:val="lv-LV"/>
        </w:rPr>
      </w:pPr>
      <w:r w:rsidRPr="005545DC">
        <w:rPr>
          <w:rFonts w:ascii="Times New Roman" w:hAnsi="Times New Roman"/>
          <w:b/>
          <w:iCs/>
          <w:color w:val="000000"/>
          <w:szCs w:val="24"/>
          <w:lang w:val="lv-LV"/>
        </w:rPr>
        <w:t xml:space="preserve">balsojot: </w:t>
      </w:r>
      <w:r w:rsidRPr="005545DC">
        <w:rPr>
          <w:rFonts w:ascii="Times New Roman" w:hAnsi="Times New Roman"/>
          <w:b/>
          <w:iCs/>
          <w:noProof/>
          <w:color w:val="000000"/>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5545DC">
        <w:rPr>
          <w:rFonts w:ascii="Times New Roman" w:hAnsi="Times New Roman"/>
          <w:b/>
          <w:iCs/>
          <w:color w:val="000000"/>
          <w:szCs w:val="24"/>
          <w:lang w:val="lv-LV"/>
        </w:rPr>
        <w:t xml:space="preserve"> </w:t>
      </w:r>
    </w:p>
    <w:p w14:paraId="632B1F84" w14:textId="77777777" w:rsidR="005545DC" w:rsidRPr="005545DC" w:rsidRDefault="005545DC" w:rsidP="005545DC">
      <w:pPr>
        <w:jc w:val="center"/>
        <w:rPr>
          <w:rFonts w:ascii="Times New Roman" w:hAnsi="Times New Roman"/>
          <w:b/>
          <w:iCs/>
          <w:color w:val="000000"/>
          <w:szCs w:val="24"/>
          <w:lang w:val="lv-LV"/>
        </w:rPr>
      </w:pPr>
      <w:r w:rsidRPr="005545DC">
        <w:rPr>
          <w:rFonts w:ascii="Times New Roman" w:hAnsi="Times New Roman"/>
          <w:iCs/>
          <w:color w:val="000000"/>
          <w:szCs w:val="24"/>
          <w:lang w:val="lv-LV"/>
        </w:rPr>
        <w:t>Ogres novada pašvaldības dome</w:t>
      </w:r>
      <w:r w:rsidRPr="005545DC">
        <w:rPr>
          <w:rFonts w:ascii="Times New Roman" w:hAnsi="Times New Roman"/>
          <w:b/>
          <w:iCs/>
          <w:color w:val="000000"/>
          <w:szCs w:val="24"/>
          <w:lang w:val="lv-LV"/>
        </w:rPr>
        <w:t xml:space="preserve"> NOLEMJ:</w:t>
      </w:r>
    </w:p>
    <w:p w14:paraId="6F9BC8B1" w14:textId="77777777" w:rsidR="004C31FD" w:rsidRPr="00B447E1" w:rsidRDefault="004C31FD" w:rsidP="00B447E1">
      <w:pPr>
        <w:jc w:val="both"/>
        <w:rPr>
          <w:rFonts w:ascii="Times New Roman" w:hAnsi="Times New Roman"/>
          <w:szCs w:val="24"/>
          <w:lang w:val="lv-LV"/>
        </w:rPr>
      </w:pPr>
    </w:p>
    <w:p w14:paraId="56216C64" w14:textId="77C9DB41" w:rsidR="00EF5246" w:rsidRPr="00EF5246" w:rsidRDefault="00EF5246"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Apstiprināt </w:t>
      </w:r>
      <w:r w:rsidRPr="00EF5246">
        <w:rPr>
          <w:rFonts w:ascii="Times New Roman" w:hAnsi="Times New Roman"/>
          <w:bCs/>
          <w:szCs w:val="24"/>
          <w:lang w:val="lv-LV"/>
        </w:rPr>
        <w:t>Ogres novada pašvaldības Centrālās administrācijas amatu klasificēšanas rezultātu apkopojumu saskaņā ar šī lēmuma pielikumu.</w:t>
      </w:r>
    </w:p>
    <w:p w14:paraId="59EE071C" w14:textId="77777777" w:rsidR="00EF5246" w:rsidRDefault="00EF5246"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ka:</w:t>
      </w:r>
    </w:p>
    <w:p w14:paraId="790D14D9" w14:textId="1ECCAC32" w:rsidR="00EF5246" w:rsidRDefault="00EF5246" w:rsidP="00EF5246">
      <w:pPr>
        <w:pStyle w:val="ListParagraph"/>
        <w:numPr>
          <w:ilvl w:val="1"/>
          <w:numId w:val="4"/>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šī lēmuma pielikums, izņemot 6.punktu, stājas spēkā ar 2022. gada 3. oktobri;</w:t>
      </w:r>
    </w:p>
    <w:p w14:paraId="7DFDE948" w14:textId="1E4CAC4C" w:rsidR="00EF5246" w:rsidRPr="00EF5246" w:rsidRDefault="00EF5246" w:rsidP="00EF5246">
      <w:pPr>
        <w:pStyle w:val="ListParagraph"/>
        <w:numPr>
          <w:ilvl w:val="1"/>
          <w:numId w:val="4"/>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šī lēmuma pielikuma 6. punkts stājas spēkā ar 2023. gada 2. janvāri.</w:t>
      </w:r>
    </w:p>
    <w:p w14:paraId="7FBA9E8D" w14:textId="0B21E53D" w:rsidR="00040D47" w:rsidRDefault="00DE2654"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DE2654">
        <w:rPr>
          <w:rFonts w:ascii="Times New Roman" w:hAnsi="Times New Roman"/>
          <w:bCs/>
          <w:szCs w:val="24"/>
          <w:lang w:val="lv-LV"/>
        </w:rPr>
        <w:t xml:space="preserve"> </w:t>
      </w:r>
      <w:r w:rsidR="00EF5246" w:rsidRPr="00EF5246">
        <w:rPr>
          <w:rFonts w:ascii="Times New Roman" w:hAnsi="Times New Roman"/>
          <w:b/>
          <w:szCs w:val="24"/>
          <w:lang w:val="lv-LV"/>
        </w:rPr>
        <w:t>Uzdot</w:t>
      </w:r>
      <w:r w:rsidR="00EF5246">
        <w:rPr>
          <w:rFonts w:ascii="Times New Roman" w:hAnsi="Times New Roman"/>
          <w:bCs/>
          <w:szCs w:val="24"/>
          <w:lang w:val="lv-LV"/>
        </w:rPr>
        <w:t xml:space="preserve"> Ogres novada pašvaldības izpilddirektora</w:t>
      </w:r>
      <w:r w:rsidR="00762EAE">
        <w:rPr>
          <w:rFonts w:ascii="Times New Roman" w:hAnsi="Times New Roman"/>
          <w:bCs/>
          <w:szCs w:val="24"/>
          <w:lang w:val="lv-LV"/>
        </w:rPr>
        <w:t xml:space="preserve"> vietniekam</w:t>
      </w:r>
      <w:r w:rsidR="00EF5246">
        <w:rPr>
          <w:rFonts w:ascii="Times New Roman" w:hAnsi="Times New Roman"/>
          <w:bCs/>
          <w:szCs w:val="24"/>
          <w:lang w:val="lv-LV"/>
        </w:rPr>
        <w:t xml:space="preserve"> uzsākt Ogres novada pašvaldības Centrālās administrācijas Finanšu nodaļas reorganizāciju saskaņā ar Ogres novada pašvaldības grāmatvedības struktūras funkciju auditu un šī lēmuma 2.2.apakšpunktu</w:t>
      </w:r>
      <w:r w:rsidR="00040D47">
        <w:rPr>
          <w:rFonts w:ascii="Times New Roman" w:hAnsi="Times New Roman"/>
          <w:bCs/>
          <w:szCs w:val="24"/>
          <w:lang w:val="lv-LV"/>
        </w:rPr>
        <w:t>.</w:t>
      </w:r>
    </w:p>
    <w:p w14:paraId="47BE585C" w14:textId="77777777" w:rsidR="00CB1F24" w:rsidRDefault="000647E7" w:rsidP="00CB1F24">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Pr>
          <w:rFonts w:ascii="Times New Roman" w:hAnsi="Times New Roman"/>
          <w:bCs/>
          <w:szCs w:val="24"/>
          <w:lang w:val="lv-LV"/>
        </w:rPr>
        <w:t xml:space="preserve">Lai sasniegtu šī </w:t>
      </w:r>
      <w:r w:rsidR="00EF5246">
        <w:rPr>
          <w:rFonts w:ascii="Times New Roman" w:hAnsi="Times New Roman"/>
          <w:bCs/>
          <w:szCs w:val="24"/>
          <w:lang w:val="lv-LV"/>
        </w:rPr>
        <w:t xml:space="preserve">lēmuma pielikumā </w:t>
      </w:r>
      <w:r>
        <w:rPr>
          <w:rFonts w:ascii="Times New Roman" w:hAnsi="Times New Roman"/>
          <w:bCs/>
          <w:szCs w:val="24"/>
          <w:lang w:val="lv-LV"/>
        </w:rPr>
        <w:t xml:space="preserve">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noteikt, ka no 2022. gada 3. oktobra mēnešalgu apjoms palielināms ne vairāk par 20 procentiem </w:t>
      </w:r>
      <w:r w:rsidR="00762EAE">
        <w:rPr>
          <w:rFonts w:ascii="Times New Roman" w:hAnsi="Times New Roman"/>
          <w:szCs w:val="24"/>
          <w:lang w:val="lv-LV"/>
        </w:rPr>
        <w:t xml:space="preserve">kalendārajā </w:t>
      </w:r>
      <w:r>
        <w:rPr>
          <w:rFonts w:ascii="Times New Roman" w:hAnsi="Times New Roman"/>
          <w:szCs w:val="24"/>
          <w:lang w:val="lv-LV"/>
        </w:rPr>
        <w:t>gadā no darbiniekam noteiktās mēnešalgas apmēra</w:t>
      </w:r>
      <w:r w:rsidR="00762EAE">
        <w:rPr>
          <w:rFonts w:ascii="Times New Roman" w:hAnsi="Times New Roman"/>
          <w:szCs w:val="24"/>
          <w:lang w:val="lv-LV"/>
        </w:rPr>
        <w:t>. Pārējiem darbiniekiem mēnešalgu apjoms palielināms ne vairāk par 10 procentiem kalendārajā gadā no darbiniekam noteiktās mēnešalgas apmēra.</w:t>
      </w:r>
    </w:p>
    <w:p w14:paraId="0BCF5735" w14:textId="32CE99B1" w:rsidR="00CB1F24" w:rsidRPr="00CB1F24" w:rsidRDefault="00CB1F24" w:rsidP="00CB1F24">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CB1F24">
        <w:rPr>
          <w:rFonts w:ascii="Times New Roman" w:hAnsi="Times New Roman"/>
          <w:szCs w:val="24"/>
          <w:lang w:val="lv-LV"/>
        </w:rPr>
        <w:lastRenderedPageBreak/>
        <w:t>Ar 2022. gada 3. oktobri atzīt par spēku zaudējušu Ogres novada pašvaldības domes 2021. gada 8. jūlija lēmumu “Par Ogres novada pašvaldības centrālās administrācijas</w:t>
      </w:r>
      <w:r>
        <w:rPr>
          <w:rFonts w:ascii="Times New Roman" w:hAnsi="Times New Roman"/>
          <w:szCs w:val="24"/>
          <w:lang w:val="lv-LV"/>
        </w:rPr>
        <w:t xml:space="preserve"> </w:t>
      </w:r>
      <w:r w:rsidRPr="00CB1F24">
        <w:rPr>
          <w:rFonts w:ascii="Times New Roman" w:hAnsi="Times New Roman"/>
          <w:szCs w:val="24"/>
          <w:lang w:val="lv-LV"/>
        </w:rPr>
        <w:t>amatu un mēnešalgu likmju saraksta apstiprināšanu</w:t>
      </w:r>
      <w:r>
        <w:rPr>
          <w:rFonts w:ascii="Times New Roman" w:hAnsi="Times New Roman"/>
          <w:szCs w:val="24"/>
          <w:lang w:val="lv-LV"/>
        </w:rPr>
        <w:t>” (protokola izraksts Nr. 3; 15.).</w:t>
      </w:r>
    </w:p>
    <w:p w14:paraId="1A95E460" w14:textId="6FA00E1F" w:rsidR="00955802" w:rsidRDefault="00955802" w:rsidP="00803CC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2620812D" w14:textId="778AC43A" w:rsidR="003C0547" w:rsidRDefault="003C0547" w:rsidP="003C0547">
      <w:pPr>
        <w:pStyle w:val="ListParagraph"/>
        <w:numPr>
          <w:ilvl w:val="0"/>
          <w:numId w:val="4"/>
        </w:numPr>
        <w:shd w:val="clear" w:color="auto" w:fill="FFFFFF"/>
        <w:spacing w:before="120"/>
        <w:ind w:left="357" w:hanging="357"/>
        <w:contextualSpacing w:val="0"/>
        <w:jc w:val="both"/>
        <w:rPr>
          <w:rFonts w:ascii="Times New Roman" w:hAnsi="Times New Roman"/>
          <w:szCs w:val="24"/>
          <w:lang w:val="lv-LV"/>
        </w:rPr>
      </w:pPr>
      <w:r w:rsidRPr="003C0547">
        <w:rPr>
          <w:rFonts w:ascii="Times New Roman" w:hAnsi="Times New Roman"/>
          <w:bCs/>
          <w:szCs w:val="24"/>
          <w:lang w:val="lv-LV"/>
        </w:rPr>
        <w:t xml:space="preserve">Lai sasniegtu šī lēmuma pielikumā amatam noteikto mēnešalgas minimumu </w:t>
      </w:r>
      <w:r w:rsidRPr="003C0547">
        <w:rPr>
          <w:rFonts w:ascii="Times New Roman" w:hAnsi="Times New Roman"/>
          <w:szCs w:val="24"/>
          <w:lang w:val="lv-LV"/>
        </w:rPr>
        <w:t>Valsts un pašvaldību institūciju amatpersonu un darbinieku atlīdzības likuma pārejas noteikumu 52. punktā noteiktajā termiņā, kā arī ņemot vērā profesijas un specifiskās jomas, kurām piemērojams tirgus koeficients, un piemērojamā tirgus koeficienta robežas, noteikt, ka mēnešalgu apjoms kalendāra gadā palielināms, izvērtējot pašvaldības budžeta iespējas, amata noslodzi, profesionālās kvalifikācijas, kompetenču un darba snieguma vērtējumu, to saskaņojot ar Ogres novada pašvaldības izpilddirektora vietnieci un Centrālās administrācijas Budžeta nodaļu, attiecībā uz pašvaldības izpilddirektora vietnieci – to saskaņojot ar Ogres novada pašvaldības izpilddirektoru un Centrālās administrācijas Budžeta nodaļu, bet attiecībā uz pašvaldības izpilddirektoru – to saskaņojot ar Ogres novada pašvaldības domes priekšsēdētāja vietnieku un Centrālās administrācijas Budžeta nodaļu</w:t>
      </w:r>
      <w:r>
        <w:rPr>
          <w:rFonts w:ascii="Times New Roman" w:hAnsi="Times New Roman"/>
          <w:szCs w:val="24"/>
          <w:lang w:val="lv-LV"/>
        </w:rPr>
        <w:t>.</w:t>
      </w:r>
    </w:p>
    <w:p w14:paraId="42B0499D" w14:textId="0109ECE9" w:rsidR="003C0547" w:rsidRPr="005B2FB4" w:rsidRDefault="003C0547" w:rsidP="003C0547">
      <w:pPr>
        <w:pStyle w:val="BodyTextIndent2"/>
        <w:spacing w:after="0"/>
        <w:rPr>
          <w:bCs/>
        </w:rPr>
      </w:pPr>
      <w:r w:rsidRPr="00A476CE">
        <w:rPr>
          <w:i/>
          <w:iCs/>
          <w:color w:val="000000"/>
          <w:sz w:val="20"/>
        </w:rPr>
        <w:t xml:space="preserve">(Ogres </w:t>
      </w:r>
      <w:proofErr w:type="spellStart"/>
      <w:r w:rsidRPr="00A476CE">
        <w:rPr>
          <w:i/>
          <w:iCs/>
          <w:color w:val="000000"/>
          <w:sz w:val="20"/>
        </w:rPr>
        <w:t>novada</w:t>
      </w:r>
      <w:proofErr w:type="spellEnd"/>
      <w:r w:rsidRPr="00A476CE">
        <w:rPr>
          <w:i/>
          <w:iCs/>
          <w:color w:val="000000"/>
          <w:sz w:val="20"/>
        </w:rPr>
        <w:t xml:space="preserve"> </w:t>
      </w:r>
      <w:proofErr w:type="spellStart"/>
      <w:r w:rsidRPr="00A476CE">
        <w:rPr>
          <w:i/>
          <w:iCs/>
          <w:color w:val="000000"/>
          <w:sz w:val="20"/>
        </w:rPr>
        <w:t>pašvaldības</w:t>
      </w:r>
      <w:proofErr w:type="spellEnd"/>
      <w:r w:rsidRPr="00A476CE">
        <w:rPr>
          <w:i/>
          <w:iCs/>
          <w:color w:val="000000"/>
          <w:sz w:val="20"/>
        </w:rPr>
        <w:t xml:space="preserve"> domes </w:t>
      </w:r>
      <w:r>
        <w:rPr>
          <w:i/>
          <w:iCs/>
          <w:color w:val="000000"/>
          <w:sz w:val="20"/>
        </w:rPr>
        <w:t>21</w:t>
      </w:r>
      <w:r w:rsidRPr="00A476CE">
        <w:rPr>
          <w:i/>
          <w:iCs/>
          <w:color w:val="000000"/>
          <w:sz w:val="20"/>
        </w:rPr>
        <w:t>.</w:t>
      </w:r>
      <w:r>
        <w:rPr>
          <w:i/>
          <w:iCs/>
          <w:color w:val="000000"/>
          <w:sz w:val="20"/>
        </w:rPr>
        <w:t>12</w:t>
      </w:r>
      <w:r w:rsidRPr="00A476CE">
        <w:rPr>
          <w:i/>
          <w:iCs/>
          <w:color w:val="000000"/>
          <w:sz w:val="20"/>
        </w:rPr>
        <w:t>.20</w:t>
      </w:r>
      <w:r>
        <w:rPr>
          <w:i/>
          <w:iCs/>
          <w:color w:val="000000"/>
          <w:sz w:val="20"/>
        </w:rPr>
        <w:t xml:space="preserve">23. </w:t>
      </w:r>
      <w:proofErr w:type="spellStart"/>
      <w:r>
        <w:rPr>
          <w:i/>
          <w:iCs/>
          <w:color w:val="000000"/>
          <w:sz w:val="20"/>
        </w:rPr>
        <w:t>sēdes</w:t>
      </w:r>
      <w:proofErr w:type="spellEnd"/>
      <w:r>
        <w:rPr>
          <w:i/>
          <w:iCs/>
          <w:color w:val="000000"/>
          <w:sz w:val="20"/>
        </w:rPr>
        <w:t xml:space="preserve"> </w:t>
      </w:r>
      <w:proofErr w:type="spellStart"/>
      <w:r>
        <w:rPr>
          <w:i/>
          <w:iCs/>
          <w:color w:val="000000"/>
          <w:sz w:val="20"/>
        </w:rPr>
        <w:t>lēmuma</w:t>
      </w:r>
      <w:proofErr w:type="spellEnd"/>
      <w:r>
        <w:rPr>
          <w:i/>
          <w:iCs/>
          <w:color w:val="000000"/>
          <w:sz w:val="20"/>
        </w:rPr>
        <w:t xml:space="preserve"> (</w:t>
      </w:r>
      <w:proofErr w:type="spellStart"/>
      <w:r>
        <w:rPr>
          <w:i/>
          <w:iCs/>
          <w:color w:val="000000"/>
          <w:sz w:val="20"/>
        </w:rPr>
        <w:t>protokols</w:t>
      </w:r>
      <w:proofErr w:type="spellEnd"/>
      <w:r>
        <w:rPr>
          <w:i/>
          <w:iCs/>
          <w:color w:val="000000"/>
          <w:sz w:val="20"/>
        </w:rPr>
        <w:t xml:space="preserve"> Nr.20</w:t>
      </w:r>
      <w:r w:rsidRPr="00A476CE">
        <w:rPr>
          <w:i/>
          <w:iCs/>
          <w:color w:val="000000"/>
          <w:sz w:val="20"/>
        </w:rPr>
        <w:t xml:space="preserve">; </w:t>
      </w:r>
      <w:r>
        <w:rPr>
          <w:i/>
          <w:iCs/>
          <w:color w:val="000000"/>
          <w:sz w:val="20"/>
        </w:rPr>
        <w:t>25</w:t>
      </w:r>
      <w:r w:rsidRPr="00A476CE">
        <w:rPr>
          <w:i/>
          <w:iCs/>
          <w:color w:val="000000"/>
          <w:sz w:val="20"/>
        </w:rPr>
        <w:t xml:space="preserve">.) </w:t>
      </w:r>
      <w:proofErr w:type="spellStart"/>
      <w:r w:rsidRPr="00A476CE">
        <w:rPr>
          <w:i/>
          <w:iCs/>
          <w:color w:val="000000"/>
          <w:sz w:val="20"/>
        </w:rPr>
        <w:t>redakcijā</w:t>
      </w:r>
      <w:proofErr w:type="spellEnd"/>
      <w:r w:rsidRPr="00A476CE">
        <w:rPr>
          <w:i/>
          <w:iCs/>
          <w:color w:val="000000"/>
          <w:sz w:val="20"/>
        </w:rPr>
        <w:t>)</w:t>
      </w: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w:t>
      </w:r>
      <w:bookmarkStart w:id="0" w:name="_GoBack"/>
      <w:bookmarkEnd w:id="0"/>
      <w:r w:rsidRPr="00B447E1">
        <w:rPr>
          <w:rFonts w:ascii="Times New Roman" w:hAnsi="Times New Roman"/>
          <w:bCs/>
          <w:szCs w:val="24"/>
          <w:lang w:val="lv-LV"/>
        </w:rPr>
        <w:t xml:space="preserve">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E307B" w:rsidRPr="00160709" w:rsidSect="005545DC">
      <w:foot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C9F5" w14:textId="77777777" w:rsidR="00BD10B8" w:rsidRDefault="00BD10B8" w:rsidP="00C41BA3">
      <w:r>
        <w:separator/>
      </w:r>
    </w:p>
  </w:endnote>
  <w:endnote w:type="continuationSeparator" w:id="0">
    <w:p w14:paraId="087ACEAC" w14:textId="77777777" w:rsidR="00BD10B8" w:rsidRDefault="00BD10B8"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3C0547" w:rsidRPr="003C0547">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80FB" w14:textId="77777777" w:rsidR="00BD10B8" w:rsidRDefault="00BD10B8" w:rsidP="00C41BA3">
      <w:r>
        <w:separator/>
      </w:r>
    </w:p>
  </w:footnote>
  <w:footnote w:type="continuationSeparator" w:id="0">
    <w:p w14:paraId="5466E8E9" w14:textId="77777777" w:rsidR="00BD10B8" w:rsidRDefault="00BD10B8"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9"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8"/>
  </w:num>
  <w:num w:numId="5">
    <w:abstractNumId w:val="9"/>
  </w:num>
  <w:num w:numId="6">
    <w:abstractNumId w:val="2"/>
  </w:num>
  <w:num w:numId="7">
    <w:abstractNumId w:val="3"/>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AE6"/>
    <w:rsid w:val="000238D1"/>
    <w:rsid w:val="00025A16"/>
    <w:rsid w:val="00036992"/>
    <w:rsid w:val="00040D47"/>
    <w:rsid w:val="0005614B"/>
    <w:rsid w:val="0005681A"/>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10D81"/>
    <w:rsid w:val="00261F9D"/>
    <w:rsid w:val="0026411D"/>
    <w:rsid w:val="002A7118"/>
    <w:rsid w:val="002D1DC8"/>
    <w:rsid w:val="0031708B"/>
    <w:rsid w:val="00356543"/>
    <w:rsid w:val="00365678"/>
    <w:rsid w:val="00372C3C"/>
    <w:rsid w:val="00374C38"/>
    <w:rsid w:val="00380592"/>
    <w:rsid w:val="00381F22"/>
    <w:rsid w:val="003911FD"/>
    <w:rsid w:val="003A612E"/>
    <w:rsid w:val="003B1B6E"/>
    <w:rsid w:val="003B447B"/>
    <w:rsid w:val="003C0547"/>
    <w:rsid w:val="003D5BC3"/>
    <w:rsid w:val="003E5D8F"/>
    <w:rsid w:val="00406743"/>
    <w:rsid w:val="00407744"/>
    <w:rsid w:val="00415372"/>
    <w:rsid w:val="00416F4F"/>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545DC"/>
    <w:rsid w:val="00572C34"/>
    <w:rsid w:val="00581289"/>
    <w:rsid w:val="0058570C"/>
    <w:rsid w:val="00587BF3"/>
    <w:rsid w:val="005903DB"/>
    <w:rsid w:val="005A5FDB"/>
    <w:rsid w:val="005B2C53"/>
    <w:rsid w:val="005E307B"/>
    <w:rsid w:val="005F1282"/>
    <w:rsid w:val="005F237B"/>
    <w:rsid w:val="005F3793"/>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405AA"/>
    <w:rsid w:val="0075029E"/>
    <w:rsid w:val="00756376"/>
    <w:rsid w:val="00762EAE"/>
    <w:rsid w:val="00763D2D"/>
    <w:rsid w:val="00765912"/>
    <w:rsid w:val="0076726E"/>
    <w:rsid w:val="0077727A"/>
    <w:rsid w:val="0078220D"/>
    <w:rsid w:val="007C12B4"/>
    <w:rsid w:val="007D2FE0"/>
    <w:rsid w:val="007E1BFF"/>
    <w:rsid w:val="007F20FA"/>
    <w:rsid w:val="007F222C"/>
    <w:rsid w:val="007F2BCF"/>
    <w:rsid w:val="00803CC2"/>
    <w:rsid w:val="008052AD"/>
    <w:rsid w:val="00820DE6"/>
    <w:rsid w:val="008437C6"/>
    <w:rsid w:val="0084483B"/>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47A3"/>
    <w:rsid w:val="00A01CE2"/>
    <w:rsid w:val="00A36382"/>
    <w:rsid w:val="00A473A0"/>
    <w:rsid w:val="00A61858"/>
    <w:rsid w:val="00A650D3"/>
    <w:rsid w:val="00A663C6"/>
    <w:rsid w:val="00A93730"/>
    <w:rsid w:val="00AA7FE5"/>
    <w:rsid w:val="00AC1AFB"/>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340D8"/>
    <w:rsid w:val="00C41BA3"/>
    <w:rsid w:val="00C45DE2"/>
    <w:rsid w:val="00CB1F24"/>
    <w:rsid w:val="00CC063A"/>
    <w:rsid w:val="00CC40A5"/>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CB1F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semiHidden/>
    <w:unhideWhenUsed/>
    <w:rsid w:val="00682370"/>
    <w:rPr>
      <w:sz w:val="20"/>
    </w:rPr>
  </w:style>
  <w:style w:type="character" w:customStyle="1" w:styleId="CommentTextChar">
    <w:name w:val="Comment Text Char"/>
    <w:basedOn w:val="DefaultParagraphFont"/>
    <w:link w:val="CommentText"/>
    <w:uiPriority w:val="99"/>
    <w:semiHidden/>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 w:type="character" w:customStyle="1" w:styleId="Heading1Char">
    <w:name w:val="Heading 1 Char"/>
    <w:basedOn w:val="DefaultParagraphFont"/>
    <w:link w:val="Heading1"/>
    <w:uiPriority w:val="9"/>
    <w:rsid w:val="00CB1F2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2407</Words>
  <Characters>1373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2022-09-29T12:26:00Z</cp:lastPrinted>
  <dcterms:created xsi:type="dcterms:W3CDTF">2023-12-21T13:03:00Z</dcterms:created>
  <dcterms:modified xsi:type="dcterms:W3CDTF">2023-12-21T13:10:00Z</dcterms:modified>
</cp:coreProperties>
</file>