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99CE6" w14:textId="00EF6FEF" w:rsidR="005B138E" w:rsidRPr="0059437C" w:rsidRDefault="0001323F" w:rsidP="005B138E">
      <w:pPr>
        <w:jc w:val="center"/>
        <w:rPr>
          <w:noProof/>
        </w:rPr>
      </w:pPr>
      <w:r w:rsidRPr="0050474C">
        <w:rPr>
          <w:noProof/>
        </w:rPr>
        <w:drawing>
          <wp:inline distT="0" distB="0" distL="0" distR="0" wp14:anchorId="2ECD414F" wp14:editId="20F8B975">
            <wp:extent cx="612140" cy="723265"/>
            <wp:effectExtent l="0" t="0" r="0" b="0"/>
            <wp:docPr id="1"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09D4EA97" w14:textId="77777777" w:rsidR="005B138E" w:rsidRPr="0059437C" w:rsidRDefault="005B138E" w:rsidP="005B138E">
      <w:pPr>
        <w:jc w:val="center"/>
        <w:rPr>
          <w:noProof/>
          <w:sz w:val="12"/>
          <w:szCs w:val="28"/>
        </w:rPr>
      </w:pPr>
    </w:p>
    <w:p w14:paraId="48385DD3" w14:textId="77777777" w:rsidR="005B138E" w:rsidRPr="0059437C" w:rsidRDefault="005B138E" w:rsidP="005B138E">
      <w:pPr>
        <w:jc w:val="center"/>
        <w:rPr>
          <w:noProof/>
          <w:sz w:val="36"/>
        </w:rPr>
      </w:pPr>
      <w:r w:rsidRPr="0059437C">
        <w:rPr>
          <w:noProof/>
          <w:sz w:val="36"/>
        </w:rPr>
        <w:t>OGRES  NOVADA  PAŠVALDĪBA</w:t>
      </w:r>
    </w:p>
    <w:p w14:paraId="35743F9E" w14:textId="77777777" w:rsidR="005B138E" w:rsidRPr="0059437C" w:rsidRDefault="005B138E" w:rsidP="005B138E">
      <w:pPr>
        <w:jc w:val="center"/>
        <w:rPr>
          <w:noProof/>
          <w:sz w:val="18"/>
        </w:rPr>
      </w:pPr>
      <w:r w:rsidRPr="0059437C">
        <w:rPr>
          <w:noProof/>
          <w:sz w:val="18"/>
        </w:rPr>
        <w:t>Reģ.Nr.90000024455, Brīvības iela 33, Ogre, Ogres nov., LV-5001</w:t>
      </w:r>
    </w:p>
    <w:p w14:paraId="47B973AE" w14:textId="77777777" w:rsidR="005B138E" w:rsidRPr="0059437C" w:rsidRDefault="005B138E" w:rsidP="005B138E">
      <w:pPr>
        <w:pBdr>
          <w:bottom w:val="single" w:sz="4" w:space="1" w:color="auto"/>
        </w:pBdr>
        <w:jc w:val="center"/>
        <w:rPr>
          <w:noProof/>
          <w:sz w:val="18"/>
        </w:rPr>
      </w:pPr>
      <w:r w:rsidRPr="0059437C">
        <w:rPr>
          <w:noProof/>
          <w:sz w:val="18"/>
        </w:rPr>
        <w:t xml:space="preserve">tālrunis 65071160, </w:t>
      </w:r>
      <w:r w:rsidRPr="0059437C">
        <w:rPr>
          <w:sz w:val="18"/>
        </w:rPr>
        <w:t xml:space="preserve">e-pasts: ogredome@ogresnovads.lv, www.ogresnovads.lv </w:t>
      </w:r>
    </w:p>
    <w:p w14:paraId="3097A78A" w14:textId="77777777" w:rsidR="005B138E" w:rsidRPr="0059437C" w:rsidRDefault="005B138E" w:rsidP="005B138E">
      <w:pPr>
        <w:rPr>
          <w:sz w:val="32"/>
          <w:szCs w:val="32"/>
        </w:rPr>
      </w:pPr>
    </w:p>
    <w:p w14:paraId="45031DFE" w14:textId="45042A94" w:rsidR="005B138E" w:rsidRPr="0059437C" w:rsidRDefault="005B138E" w:rsidP="005B138E">
      <w:pPr>
        <w:jc w:val="center"/>
        <w:rPr>
          <w:sz w:val="32"/>
          <w:szCs w:val="32"/>
        </w:rPr>
      </w:pPr>
      <w:r w:rsidRPr="0059437C">
        <w:rPr>
          <w:sz w:val="28"/>
          <w:szCs w:val="28"/>
        </w:rPr>
        <w:t>PAŠVALDĪBAS DOMES SĒDES PROTOKOLA IZRAKSTS</w:t>
      </w:r>
    </w:p>
    <w:p w14:paraId="23A27058" w14:textId="77777777" w:rsidR="005B138E" w:rsidRPr="0059437C" w:rsidRDefault="005B138E" w:rsidP="005B138E"/>
    <w:p w14:paraId="29BC95FE" w14:textId="77777777" w:rsidR="00CC1495" w:rsidRPr="006D7BA7" w:rsidRDefault="00CC1495">
      <w:pPr>
        <w:rPr>
          <w:sz w:val="28"/>
          <w:szCs w:val="28"/>
        </w:rPr>
      </w:pPr>
    </w:p>
    <w:tbl>
      <w:tblPr>
        <w:tblW w:w="0" w:type="auto"/>
        <w:tblLayout w:type="fixed"/>
        <w:tblLook w:val="0000" w:firstRow="0" w:lastRow="0" w:firstColumn="0" w:lastColumn="0" w:noHBand="0" w:noVBand="0"/>
      </w:tblPr>
      <w:tblGrid>
        <w:gridCol w:w="2776"/>
        <w:gridCol w:w="3403"/>
        <w:gridCol w:w="3107"/>
      </w:tblGrid>
      <w:tr w:rsidR="00E83359" w:rsidRPr="006D7BA7" w14:paraId="4B382750" w14:textId="77777777" w:rsidTr="00166A45">
        <w:trPr>
          <w:trHeight w:val="363"/>
        </w:trPr>
        <w:tc>
          <w:tcPr>
            <w:tcW w:w="2776" w:type="dxa"/>
          </w:tcPr>
          <w:p w14:paraId="42D309B0" w14:textId="77777777" w:rsidR="00E83359" w:rsidRPr="006D7BA7" w:rsidRDefault="00E83359">
            <w:r w:rsidRPr="006D7BA7">
              <w:t>Ogrē, Brīvības ielā 33</w:t>
            </w:r>
          </w:p>
        </w:tc>
        <w:tc>
          <w:tcPr>
            <w:tcW w:w="3403" w:type="dxa"/>
          </w:tcPr>
          <w:p w14:paraId="35278BAA" w14:textId="66F441DB" w:rsidR="00E83359" w:rsidRPr="006D7BA7" w:rsidRDefault="00E83359" w:rsidP="00EC5666">
            <w:pPr>
              <w:pStyle w:val="Virsraksts2"/>
              <w:ind w:left="-190" w:right="-274"/>
            </w:pPr>
            <w:r w:rsidRPr="006D7BA7">
              <w:t>Nr.</w:t>
            </w:r>
            <w:r w:rsidR="00EC5666">
              <w:t>3</w:t>
            </w:r>
          </w:p>
        </w:tc>
        <w:tc>
          <w:tcPr>
            <w:tcW w:w="3107" w:type="dxa"/>
          </w:tcPr>
          <w:p w14:paraId="4925D3B8" w14:textId="354A440F" w:rsidR="00E83359" w:rsidRPr="006D7BA7" w:rsidRDefault="005B2670" w:rsidP="00EC5666">
            <w:pPr>
              <w:jc w:val="right"/>
            </w:pPr>
            <w:r>
              <w:t>20</w:t>
            </w:r>
            <w:r w:rsidR="000A2C18">
              <w:t>2</w:t>
            </w:r>
            <w:r w:rsidR="007B1900">
              <w:t>4</w:t>
            </w:r>
            <w:r w:rsidR="00E83359" w:rsidRPr="006D7BA7">
              <w:t>.</w:t>
            </w:r>
            <w:r w:rsidR="000A2C18">
              <w:t> </w:t>
            </w:r>
            <w:r w:rsidR="00E83359" w:rsidRPr="006D7BA7">
              <w:t xml:space="preserve">gada </w:t>
            </w:r>
            <w:r w:rsidR="00EC5666">
              <w:t>14. februārī</w:t>
            </w:r>
          </w:p>
        </w:tc>
      </w:tr>
    </w:tbl>
    <w:p w14:paraId="4449105D" w14:textId="77777777" w:rsidR="000824C3" w:rsidRDefault="000824C3">
      <w:pPr>
        <w:jc w:val="center"/>
        <w:rPr>
          <w:b/>
        </w:rPr>
      </w:pPr>
    </w:p>
    <w:p w14:paraId="420593A1" w14:textId="6CEA2AEE" w:rsidR="00E83359" w:rsidRPr="006D7BA7" w:rsidRDefault="00EC5666">
      <w:pPr>
        <w:jc w:val="center"/>
        <w:rPr>
          <w:b/>
        </w:rPr>
      </w:pPr>
      <w:r>
        <w:rPr>
          <w:b/>
        </w:rPr>
        <w:t>2</w:t>
      </w:r>
      <w:r w:rsidR="00166A45">
        <w:rPr>
          <w:b/>
        </w:rPr>
        <w:t>.</w:t>
      </w:r>
    </w:p>
    <w:p w14:paraId="6AFD6B24" w14:textId="548D53E6" w:rsidR="002E3592" w:rsidRDefault="008A4680" w:rsidP="006661A8">
      <w:pPr>
        <w:jc w:val="center"/>
        <w:outlineLvl w:val="0"/>
        <w:rPr>
          <w:b/>
          <w:u w:val="single"/>
        </w:rPr>
      </w:pPr>
      <w:r w:rsidRPr="008A4680">
        <w:rPr>
          <w:b/>
          <w:u w:val="single"/>
        </w:rPr>
        <w:t>Par Ogres novada pašvaldības iekšējo noteikumu “</w:t>
      </w:r>
      <w:r w:rsidR="00A4770A">
        <w:rPr>
          <w:b/>
          <w:u w:val="single"/>
        </w:rPr>
        <w:t>I</w:t>
      </w:r>
      <w:r w:rsidR="006661A8" w:rsidRPr="006B1BED">
        <w:rPr>
          <w:b/>
          <w:u w:val="single"/>
        </w:rPr>
        <w:t xml:space="preserve">epirkumu </w:t>
      </w:r>
      <w:r w:rsidR="009A3A1A" w:rsidRPr="006B1BED">
        <w:rPr>
          <w:b/>
          <w:u w:val="single"/>
        </w:rPr>
        <w:t>komisij</w:t>
      </w:r>
      <w:r w:rsidR="009A3A1A">
        <w:rPr>
          <w:b/>
          <w:u w:val="single"/>
        </w:rPr>
        <w:t xml:space="preserve">as </w:t>
      </w:r>
      <w:r w:rsidR="006661A8" w:rsidRPr="006B1BED">
        <w:rPr>
          <w:b/>
          <w:u w:val="single"/>
        </w:rPr>
        <w:t>nolikum</w:t>
      </w:r>
      <w:r>
        <w:rPr>
          <w:b/>
          <w:u w:val="single"/>
        </w:rPr>
        <w:t>s”</w:t>
      </w:r>
      <w:r w:rsidR="006661A8" w:rsidRPr="006B1BED">
        <w:rPr>
          <w:b/>
          <w:u w:val="single"/>
        </w:rPr>
        <w:t xml:space="preserve"> apstiprināšanu</w:t>
      </w:r>
    </w:p>
    <w:p w14:paraId="17043440" w14:textId="77777777" w:rsidR="0047002A" w:rsidRDefault="0047002A" w:rsidP="007E3562">
      <w:pPr>
        <w:jc w:val="right"/>
        <w:rPr>
          <w:i/>
          <w:sz w:val="20"/>
        </w:rPr>
      </w:pPr>
    </w:p>
    <w:p w14:paraId="17552B95" w14:textId="20436D32" w:rsidR="00A56964" w:rsidRDefault="008B5EA2" w:rsidP="00A56964">
      <w:pPr>
        <w:pStyle w:val="Paraststmeklis"/>
        <w:spacing w:before="0" w:beforeAutospacing="0" w:after="0" w:afterAutospacing="0"/>
        <w:ind w:firstLine="720"/>
        <w:jc w:val="both"/>
      </w:pPr>
      <w:r>
        <w:t xml:space="preserve">Publisko iepirkumu likuma </w:t>
      </w:r>
      <w:r w:rsidR="00A56964">
        <w:t xml:space="preserve">(turpmāk - PIL) </w:t>
      </w:r>
      <w:r>
        <w:t>24. pant</w:t>
      </w:r>
      <w:r w:rsidR="00A56964">
        <w:t>a pirm</w:t>
      </w:r>
      <w:r w:rsidR="001174E9">
        <w:t>aj</w:t>
      </w:r>
      <w:r w:rsidR="00A56964">
        <w:t>ā daļ</w:t>
      </w:r>
      <w:r w:rsidR="001174E9">
        <w:t>ā</w:t>
      </w:r>
      <w:r>
        <w:t xml:space="preserve"> no</w:t>
      </w:r>
      <w:r w:rsidR="00A56964">
        <w:t>tei</w:t>
      </w:r>
      <w:r w:rsidR="001174E9">
        <w:t>kts</w:t>
      </w:r>
      <w:r>
        <w:t xml:space="preserve">, </w:t>
      </w:r>
      <w:r w:rsidR="00A56964">
        <w:t>š</w:t>
      </w:r>
      <w:r w:rsidR="00A56964" w:rsidRPr="00A56964">
        <w:t>ā likuma </w:t>
      </w:r>
      <w:hyperlink r:id="rId8" w:anchor="p8" w:history="1">
        <w:r w:rsidR="00A56964" w:rsidRPr="00A56964">
          <w:rPr>
            <w:rStyle w:val="Hipersaite"/>
            <w:color w:val="auto"/>
            <w:u w:val="none"/>
          </w:rPr>
          <w:t>8.</w:t>
        </w:r>
        <w:r w:rsidR="001174E9">
          <w:rPr>
            <w:rStyle w:val="Hipersaite"/>
            <w:color w:val="auto"/>
            <w:u w:val="none"/>
          </w:rPr>
          <w:t> </w:t>
        </w:r>
        <w:r w:rsidR="00A56964" w:rsidRPr="00A56964">
          <w:rPr>
            <w:rStyle w:val="Hipersaite"/>
            <w:color w:val="auto"/>
            <w:u w:val="none"/>
          </w:rPr>
          <w:t>panta</w:t>
        </w:r>
      </w:hyperlink>
      <w:r w:rsidR="00A56964" w:rsidRPr="00A56964">
        <w:t> pirmās daļas 1., 2., 3., 4., 5. un 6. punktā minēto iepirkuma procedūru veikšanai un šā likuma </w:t>
      </w:r>
      <w:hyperlink r:id="rId9" w:anchor="p9" w:history="1">
        <w:r w:rsidR="00A56964" w:rsidRPr="00A56964">
          <w:rPr>
            <w:rStyle w:val="Hipersaite"/>
            <w:color w:val="auto"/>
            <w:u w:val="none"/>
          </w:rPr>
          <w:t>9. </w:t>
        </w:r>
      </w:hyperlink>
      <w:r w:rsidR="00A56964" w:rsidRPr="00A56964">
        <w:t>un </w:t>
      </w:r>
      <w:hyperlink r:id="rId10" w:anchor="p10" w:history="1">
        <w:r w:rsidR="00A56964" w:rsidRPr="00A56964">
          <w:rPr>
            <w:rStyle w:val="Hipersaite"/>
            <w:color w:val="auto"/>
            <w:u w:val="none"/>
          </w:rPr>
          <w:t>10. pantā</w:t>
        </w:r>
      </w:hyperlink>
      <w:r w:rsidR="00A56964" w:rsidRPr="00A56964">
        <w:t> minēto iepirkumu veikšanai pasūtī</w:t>
      </w:r>
      <w:r w:rsidR="00A56964">
        <w:t>tājs izveido iepirkuma komisiju</w:t>
      </w:r>
      <w:r w:rsidR="00B82C6E">
        <w:t>.</w:t>
      </w:r>
      <w:r w:rsidR="00A56964">
        <w:t xml:space="preserve"> </w:t>
      </w:r>
    </w:p>
    <w:p w14:paraId="3975ACAD" w14:textId="305767C0" w:rsidR="008B5EA2" w:rsidRDefault="008B5EA2" w:rsidP="00F3611B">
      <w:pPr>
        <w:pStyle w:val="Paraststmeklis"/>
        <w:spacing w:before="0" w:beforeAutospacing="0" w:after="0" w:afterAutospacing="0"/>
        <w:ind w:firstLine="720"/>
        <w:jc w:val="both"/>
      </w:pPr>
      <w:r>
        <w:t xml:space="preserve">Saskaņā ar Ogres novada pašvaldības 2021. gada 1. jūlija saistošo </w:t>
      </w:r>
      <w:r w:rsidR="00A4770A">
        <w:t>n</w:t>
      </w:r>
      <w:r>
        <w:t xml:space="preserve">oteikumu Nr. 12/2021 “Ogres novada pašvaldības nolikums” 9. punktu </w:t>
      </w:r>
      <w:r w:rsidRPr="00552281">
        <w:t>komisijas darbību reglamentē domes apstiprināt</w:t>
      </w:r>
      <w:r>
        <w:t>s</w:t>
      </w:r>
      <w:r w:rsidRPr="00552281">
        <w:t xml:space="preserve"> nolikum</w:t>
      </w:r>
      <w:r>
        <w:t>s</w:t>
      </w:r>
      <w:r w:rsidRPr="00552281">
        <w:t>.</w:t>
      </w:r>
    </w:p>
    <w:p w14:paraId="726E2F81" w14:textId="7BC6BA61" w:rsidR="00A56964" w:rsidRDefault="00A56964" w:rsidP="006270FB">
      <w:pPr>
        <w:pStyle w:val="Paraststmeklis"/>
        <w:spacing w:before="0" w:beforeAutospacing="0" w:after="0" w:afterAutospacing="0"/>
        <w:ind w:firstLine="720"/>
        <w:jc w:val="both"/>
      </w:pPr>
      <w:r>
        <w:t xml:space="preserve">Ar 2021. gada 5. augusta lēmumu </w:t>
      </w:r>
      <w:r w:rsidR="000F71EE">
        <w:t>“</w:t>
      </w:r>
      <w:r w:rsidR="000F71EE" w:rsidRPr="000F71EE">
        <w:t>Par Ogres novada pašvaldības iekšējo noteikumu “Pastāvīgo iepirkumu komisiju nolikums” apstiprināšanu</w:t>
      </w:r>
      <w:r w:rsidR="000F71EE">
        <w:t xml:space="preserve">” </w:t>
      </w:r>
      <w:r w:rsidR="000F71EE" w:rsidRPr="00E67A04">
        <w:t>(protokola izraksts Nr. 6, 5)</w:t>
      </w:r>
      <w:r w:rsidR="000F71EE">
        <w:t xml:space="preserve"> a</w:t>
      </w:r>
      <w:r w:rsidR="000F71EE" w:rsidRPr="000F71EE">
        <w:t>pstiprināt</w:t>
      </w:r>
      <w:r w:rsidR="000F71EE">
        <w:t>i</w:t>
      </w:r>
      <w:r w:rsidR="000F71EE" w:rsidRPr="000F71EE">
        <w:t xml:space="preserve"> Ogres novada pašvaldība</w:t>
      </w:r>
      <w:r w:rsidR="000F71EE">
        <w:t>s 2021. gada 5. augusta iekšējie</w:t>
      </w:r>
      <w:r w:rsidR="000F71EE" w:rsidRPr="000F71EE">
        <w:t xml:space="preserve"> noteikum</w:t>
      </w:r>
      <w:r w:rsidR="000F71EE">
        <w:t>i</w:t>
      </w:r>
      <w:r w:rsidR="000F71EE" w:rsidRPr="000F71EE">
        <w:t xml:space="preserve"> Nr.</w:t>
      </w:r>
      <w:r w:rsidR="00197581">
        <w:t xml:space="preserve"> </w:t>
      </w:r>
      <w:r w:rsidR="000F71EE" w:rsidRPr="000F71EE">
        <w:t>21/2021 “Pastāvīgo iepirkumu komisiju nolikums”</w:t>
      </w:r>
      <w:r w:rsidR="000F71EE">
        <w:t xml:space="preserve"> (</w:t>
      </w:r>
      <w:r w:rsidR="000F71EE" w:rsidRPr="000F71EE">
        <w:t>turpmāk –</w:t>
      </w:r>
      <w:r w:rsidR="000F71EE">
        <w:t xml:space="preserve"> Iekšējie noteikumi Nr.21/2021).</w:t>
      </w:r>
    </w:p>
    <w:p w14:paraId="51BA2405" w14:textId="77777777" w:rsidR="00F05658" w:rsidRDefault="000F71EE" w:rsidP="006270FB">
      <w:pPr>
        <w:pStyle w:val="Paraststmeklis"/>
        <w:spacing w:before="0" w:beforeAutospacing="0" w:after="0" w:afterAutospacing="0"/>
        <w:ind w:firstLine="720"/>
        <w:jc w:val="both"/>
      </w:pPr>
      <w:r>
        <w:t>Iekšēj</w:t>
      </w:r>
      <w:r w:rsidR="00F05658">
        <w:t>o</w:t>
      </w:r>
      <w:r>
        <w:t xml:space="preserve"> noteikumu Nr.</w:t>
      </w:r>
      <w:r w:rsidR="00197581">
        <w:t xml:space="preserve"> </w:t>
      </w:r>
      <w:r>
        <w:t xml:space="preserve">21/2021 izdošanas pamats </w:t>
      </w:r>
      <w:r w:rsidR="00F05658">
        <w:t>-</w:t>
      </w:r>
      <w:r>
        <w:t xml:space="preserve"> likums “Par pašvaldībām” ir zaudējis spēku, PIL</w:t>
      </w:r>
      <w:r w:rsidR="00F05658">
        <w:t xml:space="preserve"> ir</w:t>
      </w:r>
      <w:r>
        <w:t xml:space="preserve"> veikti grozījumi 24. panta otrajā daļā, izslēdzot iespēju iepirkumu komisiju izveidot kā pastāvīgi funkcionējošu institūciju</w:t>
      </w:r>
      <w:r w:rsidR="00F05658">
        <w:t xml:space="preserve">. </w:t>
      </w:r>
    </w:p>
    <w:p w14:paraId="08214CB8" w14:textId="06907CD5" w:rsidR="004D3955" w:rsidRPr="00B41316" w:rsidRDefault="00F05658" w:rsidP="006270FB">
      <w:pPr>
        <w:pStyle w:val="Paraststmeklis"/>
        <w:spacing w:before="0" w:beforeAutospacing="0" w:after="0" w:afterAutospacing="0"/>
        <w:ind w:firstLine="720"/>
        <w:jc w:val="both"/>
      </w:pPr>
      <w:r>
        <w:t>Ņemot vērā iepriekš minēto un</w:t>
      </w:r>
      <w:r w:rsidR="000F71EE">
        <w:t xml:space="preserve"> </w:t>
      </w:r>
      <w:r w:rsidR="00C945EF">
        <w:t>p</w:t>
      </w:r>
      <w:r w:rsidR="00B66B7C">
        <w:t xml:space="preserve">amatojoties uz </w:t>
      </w:r>
      <w:r w:rsidR="000F71EE">
        <w:t xml:space="preserve">Pašvaldību likuma </w:t>
      </w:r>
      <w:r w:rsidR="00E67A04" w:rsidRPr="005F3C6C">
        <w:t xml:space="preserve">10. panta pirmās daļas </w:t>
      </w:r>
      <w:r w:rsidR="005F3C6C">
        <w:t>2</w:t>
      </w:r>
      <w:r w:rsidR="00E67A04" w:rsidRPr="005F3C6C">
        <w:t>1. punktu</w:t>
      </w:r>
      <w:r w:rsidR="00E67A04">
        <w:t>, 50. panta pirmo daļu,</w:t>
      </w:r>
      <w:r>
        <w:t xml:space="preserve"> P</w:t>
      </w:r>
      <w:bookmarkStart w:id="0" w:name="_GoBack"/>
      <w:bookmarkEnd w:id="0"/>
      <w:r>
        <w:t>IL 24. pantu,</w:t>
      </w:r>
      <w:r w:rsidR="00E67A04">
        <w:t xml:space="preserve"> </w:t>
      </w:r>
      <w:r w:rsidR="00E67A04" w:rsidRPr="00E67A04">
        <w:t xml:space="preserve">Valsts pārvaldes iekārtas likuma 72. panta pirmās daļas 2. punktu </w:t>
      </w:r>
      <w:r w:rsidR="00E67A04">
        <w:t xml:space="preserve">un </w:t>
      </w:r>
      <w:r w:rsidR="00E67A04" w:rsidRPr="00E67A04">
        <w:t xml:space="preserve">Ogres novada pašvaldības 2021. gada 1. jūlija saistošo noteikumu Nr. 12/2021 “Ogres novada pašvaldības nolikums” </w:t>
      </w:r>
      <w:r w:rsidR="005F3C6C">
        <w:t xml:space="preserve">8. un </w:t>
      </w:r>
      <w:r w:rsidR="00E67A04" w:rsidRPr="00E67A04">
        <w:t>9. punktu</w:t>
      </w:r>
      <w:r w:rsidR="004D3955">
        <w:t>,</w:t>
      </w:r>
    </w:p>
    <w:p w14:paraId="0088F535" w14:textId="77777777" w:rsidR="00F3611B" w:rsidRDefault="00F3611B" w:rsidP="00F3611B">
      <w:pPr>
        <w:jc w:val="center"/>
        <w:rPr>
          <w:b/>
          <w:bCs/>
        </w:rPr>
      </w:pPr>
    </w:p>
    <w:p w14:paraId="213394DF" w14:textId="2E3E6A4D" w:rsidR="00F3611B" w:rsidRPr="009154C1" w:rsidRDefault="00EC5666" w:rsidP="00F3611B">
      <w:pPr>
        <w:jc w:val="center"/>
        <w:rPr>
          <w:b/>
          <w:bCs/>
        </w:rPr>
      </w:pPr>
      <w:bookmarkStart w:id="1" w:name="_Hlk78777104"/>
      <w:r>
        <w:rPr>
          <w:b/>
        </w:rPr>
        <w:t xml:space="preserve">balsojot: </w:t>
      </w:r>
      <w:r w:rsidRPr="00CB2D18">
        <w:rPr>
          <w:b/>
          <w:noProof/>
        </w:rPr>
        <w:t>ar 21 balsi "Par" (Andris Krauja, Artūrs Mangulis, Atvars Lakstīgala, Dace Kļaviņa, Dace Māliņa, Dace Veiliņa, Dainis Širovs, Dzirkstīte Žindiga, Egils Helmanis, Gints Sīviņš, Indulis Trapiņš, Jānis Iklāvs, Jānis Kaijaks, Jānis Siliņš, Kaspars Bramanis, Pāvels Kotāns, Raivis Ūzuls, Rūdolfs Kudļa, Santa Ločmele, Toms Āboltiņš, Valentīns Špēlis), "Pret" – nav, "Atturas" – nav</w:t>
      </w:r>
      <w:r w:rsidR="00F3611B" w:rsidRPr="009154C1">
        <w:rPr>
          <w:bCs/>
        </w:rPr>
        <w:t>,</w:t>
      </w:r>
    </w:p>
    <w:p w14:paraId="52E305B4" w14:textId="77777777" w:rsidR="00F3611B" w:rsidRDefault="00F3611B" w:rsidP="00F3611B">
      <w:pPr>
        <w:jc w:val="center"/>
        <w:rPr>
          <w:b/>
          <w:bCs/>
        </w:rPr>
      </w:pPr>
      <w:r w:rsidRPr="009154C1">
        <w:t xml:space="preserve">Ogres novada pašvaldības dome </w:t>
      </w:r>
      <w:r w:rsidRPr="009154C1">
        <w:rPr>
          <w:b/>
          <w:bCs/>
        </w:rPr>
        <w:t>NOLEMJ:</w:t>
      </w:r>
    </w:p>
    <w:bookmarkEnd w:id="1"/>
    <w:p w14:paraId="6A5EB5CC" w14:textId="77777777" w:rsidR="00F3611B" w:rsidRPr="009154C1" w:rsidRDefault="00F3611B" w:rsidP="00F3611B">
      <w:pPr>
        <w:jc w:val="center"/>
        <w:rPr>
          <w:b/>
          <w:bCs/>
        </w:rPr>
      </w:pPr>
    </w:p>
    <w:p w14:paraId="4E714EBE" w14:textId="3636A455" w:rsidR="004D3955" w:rsidRPr="004D3955" w:rsidRDefault="00EF0235" w:rsidP="00EC5666">
      <w:pPr>
        <w:pStyle w:val="Paraststmeklis"/>
        <w:numPr>
          <w:ilvl w:val="0"/>
          <w:numId w:val="11"/>
        </w:numPr>
        <w:spacing w:before="0" w:beforeAutospacing="0" w:after="0" w:afterAutospacing="0"/>
        <w:jc w:val="both"/>
      </w:pPr>
      <w:r w:rsidRPr="00142D78">
        <w:rPr>
          <w:b/>
          <w:bCs/>
        </w:rPr>
        <w:t>Apstiprināt</w:t>
      </w:r>
      <w:r w:rsidRPr="00142D78">
        <w:t xml:space="preserve"> Ogres novada pašvaldības </w:t>
      </w:r>
      <w:r w:rsidR="00D73B51" w:rsidRPr="00142D78">
        <w:t>202</w:t>
      </w:r>
      <w:r w:rsidR="007B1900">
        <w:t>4</w:t>
      </w:r>
      <w:r w:rsidRPr="00142D78">
        <w:t xml:space="preserve">. gada </w:t>
      </w:r>
      <w:r w:rsidR="00EC5666">
        <w:t xml:space="preserve">14. februāra </w:t>
      </w:r>
      <w:r w:rsidR="006270FB">
        <w:t>iekšējos noteikumus Nr.</w:t>
      </w:r>
      <w:r w:rsidR="00EC5666">
        <w:t>6</w:t>
      </w:r>
      <w:r w:rsidR="006270FB">
        <w:t>/</w:t>
      </w:r>
      <w:r w:rsidR="007B1900">
        <w:t>2024</w:t>
      </w:r>
      <w:r w:rsidR="00E67A04">
        <w:t xml:space="preserve"> </w:t>
      </w:r>
      <w:r w:rsidRPr="00500118">
        <w:t>“</w:t>
      </w:r>
      <w:r w:rsidR="00E67A04">
        <w:t>Ie</w:t>
      </w:r>
      <w:r w:rsidR="00F45E84" w:rsidRPr="005263B9">
        <w:t xml:space="preserve">pirkumu </w:t>
      </w:r>
      <w:r w:rsidR="009A3A1A" w:rsidRPr="005263B9">
        <w:t>komisij</w:t>
      </w:r>
      <w:r w:rsidR="009A3A1A">
        <w:t xml:space="preserve">as </w:t>
      </w:r>
      <w:r>
        <w:t xml:space="preserve">nolikums” </w:t>
      </w:r>
      <w:r w:rsidRPr="00F316A4">
        <w:t>(pielikumā)</w:t>
      </w:r>
      <w:r w:rsidR="000318F2" w:rsidRPr="00F2763F">
        <w:rPr>
          <w:iCs/>
        </w:rPr>
        <w:t>.</w:t>
      </w:r>
    </w:p>
    <w:p w14:paraId="6BE69D9F" w14:textId="2E3A2C42" w:rsidR="00E67A04" w:rsidRPr="00E67A04" w:rsidRDefault="00E67A04" w:rsidP="00EC5666">
      <w:pPr>
        <w:pStyle w:val="Paraststmeklis"/>
        <w:numPr>
          <w:ilvl w:val="0"/>
          <w:numId w:val="11"/>
        </w:numPr>
        <w:spacing w:before="0" w:beforeAutospacing="0" w:after="0" w:afterAutospacing="0"/>
        <w:jc w:val="both"/>
      </w:pPr>
      <w:r>
        <w:t xml:space="preserve">Ar šī lēmuma spēkā stāšanos spēku zaudē </w:t>
      </w:r>
      <w:r w:rsidRPr="00E67A04">
        <w:t>Ogres novada pašvaldības 2021. gada 5. augusta iekšējie noteikumi Nr.</w:t>
      </w:r>
      <w:r w:rsidR="00134492">
        <w:t xml:space="preserve"> </w:t>
      </w:r>
      <w:r w:rsidRPr="00E67A04">
        <w:t>21/2021 “Pastāvīgo iepirkumu komisiju nolikums”</w:t>
      </w:r>
      <w:r>
        <w:t>.</w:t>
      </w:r>
    </w:p>
    <w:p w14:paraId="0939CB5C" w14:textId="77777777" w:rsidR="004D3955" w:rsidRDefault="004D3955" w:rsidP="00EC5666">
      <w:pPr>
        <w:pStyle w:val="Paraststmeklis"/>
        <w:numPr>
          <w:ilvl w:val="0"/>
          <w:numId w:val="11"/>
        </w:numPr>
        <w:spacing w:before="0" w:beforeAutospacing="0" w:after="0" w:afterAutospacing="0"/>
        <w:jc w:val="both"/>
      </w:pPr>
      <w:r w:rsidRPr="004D3955">
        <w:rPr>
          <w:b/>
          <w:bCs/>
        </w:rPr>
        <w:t>Kontroli</w:t>
      </w:r>
      <w:r w:rsidRPr="00FD107A">
        <w:t xml:space="preserve"> par lēmuma izpildi uzdot Ogres novada pašvaldības </w:t>
      </w:r>
      <w:r>
        <w:t>izpilddirektoram</w:t>
      </w:r>
      <w:r w:rsidRPr="00FD107A">
        <w:t>.</w:t>
      </w:r>
    </w:p>
    <w:p w14:paraId="093B3FCC" w14:textId="77777777" w:rsidR="00E83359" w:rsidRPr="00045BBB" w:rsidRDefault="00E83359" w:rsidP="00EC5666">
      <w:pPr>
        <w:pStyle w:val="Pamattekstaatkpe2"/>
        <w:ind w:left="218"/>
        <w:jc w:val="right"/>
      </w:pPr>
    </w:p>
    <w:p w14:paraId="410B3180" w14:textId="77777777" w:rsidR="00E83359" w:rsidRPr="006D7BA7" w:rsidRDefault="00E83359">
      <w:pPr>
        <w:pStyle w:val="Pamattekstaatkpe2"/>
        <w:ind w:left="218"/>
        <w:jc w:val="right"/>
      </w:pPr>
      <w:r w:rsidRPr="006D7BA7">
        <w:t xml:space="preserve"> (Sēdes vadītāja,</w:t>
      </w:r>
    </w:p>
    <w:p w14:paraId="1D3361A3" w14:textId="1AA0833B" w:rsidR="00E83359" w:rsidRPr="006D7BA7" w:rsidRDefault="00E83359" w:rsidP="00E92D91">
      <w:pPr>
        <w:pStyle w:val="Pamattekstaatkpe2"/>
        <w:ind w:left="218"/>
        <w:jc w:val="right"/>
        <w:rPr>
          <w:i/>
          <w:iCs/>
        </w:rPr>
      </w:pPr>
      <w:r w:rsidRPr="006D7BA7">
        <w:lastRenderedPageBreak/>
        <w:t xml:space="preserve">domes priekšsēdētāja </w:t>
      </w:r>
      <w:r w:rsidR="002A7D80">
        <w:t>E.</w:t>
      </w:r>
      <w:r w:rsidR="00134492">
        <w:t xml:space="preserve"> </w:t>
      </w:r>
      <w:proofErr w:type="spellStart"/>
      <w:r w:rsidR="002A7D80">
        <w:t>Helmaņa</w:t>
      </w:r>
      <w:proofErr w:type="spellEnd"/>
      <w:r w:rsidRPr="006D7BA7">
        <w:t xml:space="preserve"> paraksts)</w:t>
      </w:r>
    </w:p>
    <w:p w14:paraId="57357EA8" w14:textId="77777777" w:rsidR="00E83359" w:rsidRPr="006D7BA7" w:rsidRDefault="00E83359"/>
    <w:sectPr w:rsidR="00E83359" w:rsidRPr="006D7BA7" w:rsidSect="00C945EF">
      <w:footerReference w:type="default" r:id="rId11"/>
      <w:type w:val="continuous"/>
      <w:pgSz w:w="11909" w:h="16834" w:code="9"/>
      <w:pgMar w:top="1134" w:right="1134" w:bottom="1134" w:left="1701" w:header="720" w:footer="720"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5DF61" w16cex:dateUtc="2023-12-26T21:25:00Z"/>
  <w16cex:commentExtensible w16cex:durableId="2935DEE1" w16cex:dateUtc="2023-12-26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BB2351" w16cid:durableId="2935DF61"/>
  <w16cid:commentId w16cid:paraId="3677C049" w16cid:durableId="2935DE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8D94B" w14:textId="77777777" w:rsidR="000020D4" w:rsidRDefault="000020D4" w:rsidP="00C46CA9">
      <w:r>
        <w:separator/>
      </w:r>
    </w:p>
  </w:endnote>
  <w:endnote w:type="continuationSeparator" w:id="0">
    <w:p w14:paraId="5A7FEC66" w14:textId="77777777" w:rsidR="000020D4" w:rsidRDefault="000020D4" w:rsidP="00C4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4F90C" w14:textId="77777777" w:rsidR="002A3DC0" w:rsidRDefault="002A3DC0">
    <w:pPr>
      <w:pStyle w:val="Kjene"/>
      <w:jc w:val="center"/>
    </w:pPr>
    <w:r>
      <w:fldChar w:fldCharType="begin"/>
    </w:r>
    <w:r>
      <w:instrText>PAGE   \* MERGEFORMAT</w:instrText>
    </w:r>
    <w:r>
      <w:fldChar w:fldCharType="separate"/>
    </w:r>
    <w:r w:rsidR="00EC5666">
      <w:rPr>
        <w:noProof/>
      </w:rPr>
      <w:t>2</w:t>
    </w:r>
    <w:r>
      <w:fldChar w:fldCharType="end"/>
    </w:r>
  </w:p>
  <w:p w14:paraId="7D42F4AF" w14:textId="77777777" w:rsidR="002A3DC0" w:rsidRDefault="002A3D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F966F" w14:textId="77777777" w:rsidR="000020D4" w:rsidRDefault="000020D4" w:rsidP="00C46CA9">
      <w:r>
        <w:separator/>
      </w:r>
    </w:p>
  </w:footnote>
  <w:footnote w:type="continuationSeparator" w:id="0">
    <w:p w14:paraId="289AD0D1" w14:textId="77777777" w:rsidR="000020D4" w:rsidRDefault="000020D4" w:rsidP="00C46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BFE166A"/>
    <w:lvl w:ilvl="0">
      <w:start w:val="1"/>
      <w:numFmt w:val="decimal"/>
      <w:lvlText w:val="%1."/>
      <w:lvlJc w:val="left"/>
      <w:pPr>
        <w:tabs>
          <w:tab w:val="num" w:pos="720"/>
        </w:tabs>
        <w:ind w:left="720" w:hanging="360"/>
      </w:pPr>
      <w:rPr>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1" w15:restartNumberingAfterBreak="0">
    <w:nsid w:val="06871B79"/>
    <w:multiLevelType w:val="multilevel"/>
    <w:tmpl w:val="4D0C1562"/>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1860"/>
        </w:tabs>
        <w:ind w:left="1860" w:hanging="420"/>
      </w:pPr>
      <w:rPr>
        <w:rFonts w:cs="Times New Roman" w:hint="default"/>
        <w:b w:val="0"/>
      </w:rPr>
    </w:lvl>
    <w:lvl w:ilvl="2">
      <w:start w:val="1"/>
      <w:numFmt w:val="decimal"/>
      <w:lvlText w:val="%1.%2.%3."/>
      <w:lvlJc w:val="left"/>
      <w:pPr>
        <w:tabs>
          <w:tab w:val="num" w:pos="3600"/>
        </w:tabs>
        <w:ind w:left="3600" w:hanging="720"/>
      </w:pPr>
      <w:rPr>
        <w:rFonts w:cs="Times New Roman" w:hint="default"/>
        <w:b w:val="0"/>
      </w:rPr>
    </w:lvl>
    <w:lvl w:ilvl="3">
      <w:start w:val="1"/>
      <w:numFmt w:val="decimal"/>
      <w:lvlText w:val="%1.%2.%3.%4."/>
      <w:lvlJc w:val="left"/>
      <w:pPr>
        <w:tabs>
          <w:tab w:val="num" w:pos="5040"/>
        </w:tabs>
        <w:ind w:left="5040" w:hanging="720"/>
      </w:pPr>
      <w:rPr>
        <w:rFonts w:cs="Times New Roman" w:hint="default"/>
        <w:b w:val="0"/>
      </w:rPr>
    </w:lvl>
    <w:lvl w:ilvl="4">
      <w:start w:val="1"/>
      <w:numFmt w:val="decimal"/>
      <w:lvlText w:val="%1.%2.%3.%4.%5."/>
      <w:lvlJc w:val="left"/>
      <w:pPr>
        <w:tabs>
          <w:tab w:val="num" w:pos="6840"/>
        </w:tabs>
        <w:ind w:left="6840" w:hanging="1080"/>
      </w:pPr>
      <w:rPr>
        <w:rFonts w:cs="Times New Roman" w:hint="default"/>
        <w:b w:val="0"/>
      </w:rPr>
    </w:lvl>
    <w:lvl w:ilvl="5">
      <w:start w:val="1"/>
      <w:numFmt w:val="decimal"/>
      <w:lvlText w:val="%1.%2.%3.%4.%5.%6."/>
      <w:lvlJc w:val="left"/>
      <w:pPr>
        <w:tabs>
          <w:tab w:val="num" w:pos="8280"/>
        </w:tabs>
        <w:ind w:left="8280" w:hanging="1080"/>
      </w:pPr>
      <w:rPr>
        <w:rFonts w:cs="Times New Roman" w:hint="default"/>
        <w:b w:val="0"/>
      </w:rPr>
    </w:lvl>
    <w:lvl w:ilvl="6">
      <w:start w:val="1"/>
      <w:numFmt w:val="decimal"/>
      <w:lvlText w:val="%1.%2.%3.%4.%5.%6.%7."/>
      <w:lvlJc w:val="left"/>
      <w:pPr>
        <w:tabs>
          <w:tab w:val="num" w:pos="10080"/>
        </w:tabs>
        <w:ind w:left="10080" w:hanging="1440"/>
      </w:pPr>
      <w:rPr>
        <w:rFonts w:cs="Times New Roman" w:hint="default"/>
        <w:b w:val="0"/>
      </w:rPr>
    </w:lvl>
    <w:lvl w:ilvl="7">
      <w:start w:val="1"/>
      <w:numFmt w:val="decimal"/>
      <w:lvlText w:val="%1.%2.%3.%4.%5.%6.%7.%8."/>
      <w:lvlJc w:val="left"/>
      <w:pPr>
        <w:tabs>
          <w:tab w:val="num" w:pos="11520"/>
        </w:tabs>
        <w:ind w:left="11520" w:hanging="1440"/>
      </w:pPr>
      <w:rPr>
        <w:rFonts w:cs="Times New Roman" w:hint="default"/>
        <w:b w:val="0"/>
      </w:rPr>
    </w:lvl>
    <w:lvl w:ilvl="8">
      <w:start w:val="1"/>
      <w:numFmt w:val="decimal"/>
      <w:lvlText w:val="%1.%2.%3.%4.%5.%6.%7.%8.%9."/>
      <w:lvlJc w:val="left"/>
      <w:pPr>
        <w:tabs>
          <w:tab w:val="num" w:pos="13320"/>
        </w:tabs>
        <w:ind w:left="13320" w:hanging="1800"/>
      </w:pPr>
      <w:rPr>
        <w:rFonts w:cs="Times New Roman" w:hint="default"/>
        <w:b w:val="0"/>
      </w:rPr>
    </w:lvl>
  </w:abstractNum>
  <w:abstractNum w:abstractNumId="2" w15:restartNumberingAfterBreak="0">
    <w:nsid w:val="256257B6"/>
    <w:multiLevelType w:val="hybridMultilevel"/>
    <w:tmpl w:val="5D607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017BA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E73EAF"/>
    <w:multiLevelType w:val="multilevel"/>
    <w:tmpl w:val="8BF816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0BF1E74"/>
    <w:multiLevelType w:val="hybridMultilevel"/>
    <w:tmpl w:val="9C10A2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7" w15:restartNumberingAfterBreak="0">
    <w:nsid w:val="4D8F2F3C"/>
    <w:multiLevelType w:val="hybridMultilevel"/>
    <w:tmpl w:val="AC30183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052812"/>
    <w:multiLevelType w:val="multilevel"/>
    <w:tmpl w:val="764476F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591F47DC"/>
    <w:multiLevelType w:val="hybridMultilevel"/>
    <w:tmpl w:val="C02040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BF756F"/>
    <w:multiLevelType w:val="hybridMultilevel"/>
    <w:tmpl w:val="0982049C"/>
    <w:lvl w:ilvl="0" w:tplc="0409000F">
      <w:start w:val="1"/>
      <w:numFmt w:val="decimal"/>
      <w:lvlText w:val="%1."/>
      <w:lvlJc w:val="left"/>
      <w:pPr>
        <w:tabs>
          <w:tab w:val="num" w:pos="645"/>
        </w:tabs>
        <w:ind w:left="64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6BEA50D6"/>
    <w:multiLevelType w:val="hybridMultilevel"/>
    <w:tmpl w:val="9482B284"/>
    <w:lvl w:ilvl="0" w:tplc="179AF4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1"/>
  </w:num>
  <w:num w:numId="3">
    <w:abstractNumId w:val="7"/>
  </w:num>
  <w:num w:numId="4">
    <w:abstractNumId w:val="8"/>
  </w:num>
  <w:num w:numId="5">
    <w:abstractNumId w:val="4"/>
  </w:num>
  <w:num w:numId="6">
    <w:abstractNumId w:val="0"/>
  </w:num>
  <w:num w:numId="7">
    <w:abstractNumId w:val="9"/>
  </w:num>
  <w:num w:numId="8">
    <w:abstractNumId w:val="11"/>
  </w:num>
  <w:num w:numId="9">
    <w:abstractNumId w:val="2"/>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E"/>
    <w:rsid w:val="000020D4"/>
    <w:rsid w:val="000105CF"/>
    <w:rsid w:val="00011463"/>
    <w:rsid w:val="00012835"/>
    <w:rsid w:val="0001323F"/>
    <w:rsid w:val="0001678E"/>
    <w:rsid w:val="00022DA9"/>
    <w:rsid w:val="000318F2"/>
    <w:rsid w:val="0003768B"/>
    <w:rsid w:val="00041F30"/>
    <w:rsid w:val="00045BBB"/>
    <w:rsid w:val="000514E7"/>
    <w:rsid w:val="00053185"/>
    <w:rsid w:val="000531D0"/>
    <w:rsid w:val="000561CE"/>
    <w:rsid w:val="00057ADB"/>
    <w:rsid w:val="00062CED"/>
    <w:rsid w:val="000633AB"/>
    <w:rsid w:val="000824C3"/>
    <w:rsid w:val="000A2C18"/>
    <w:rsid w:val="000B418E"/>
    <w:rsid w:val="000B7591"/>
    <w:rsid w:val="000D6EB7"/>
    <w:rsid w:val="000E4194"/>
    <w:rsid w:val="000F0C05"/>
    <w:rsid w:val="000F71EE"/>
    <w:rsid w:val="000F7DF2"/>
    <w:rsid w:val="0010683E"/>
    <w:rsid w:val="00110D64"/>
    <w:rsid w:val="0011442F"/>
    <w:rsid w:val="001174E9"/>
    <w:rsid w:val="001234FA"/>
    <w:rsid w:val="00133384"/>
    <w:rsid w:val="00134492"/>
    <w:rsid w:val="00136BB2"/>
    <w:rsid w:val="00142D78"/>
    <w:rsid w:val="00147FFB"/>
    <w:rsid w:val="00157D5A"/>
    <w:rsid w:val="00163A7B"/>
    <w:rsid w:val="001646B3"/>
    <w:rsid w:val="00166A45"/>
    <w:rsid w:val="00167427"/>
    <w:rsid w:val="00172B87"/>
    <w:rsid w:val="00172D4B"/>
    <w:rsid w:val="0018495A"/>
    <w:rsid w:val="00197581"/>
    <w:rsid w:val="001B6EB4"/>
    <w:rsid w:val="001C3A1B"/>
    <w:rsid w:val="001E3130"/>
    <w:rsid w:val="001E3F38"/>
    <w:rsid w:val="001F30F5"/>
    <w:rsid w:val="00227544"/>
    <w:rsid w:val="00232EFF"/>
    <w:rsid w:val="00241C61"/>
    <w:rsid w:val="002420A5"/>
    <w:rsid w:val="00242FDD"/>
    <w:rsid w:val="00260042"/>
    <w:rsid w:val="0028529F"/>
    <w:rsid w:val="00286BA6"/>
    <w:rsid w:val="002A3DC0"/>
    <w:rsid w:val="002A7D80"/>
    <w:rsid w:val="002B1F05"/>
    <w:rsid w:val="002B5731"/>
    <w:rsid w:val="002D3323"/>
    <w:rsid w:val="002D54B7"/>
    <w:rsid w:val="002E3592"/>
    <w:rsid w:val="002E730A"/>
    <w:rsid w:val="00314BFE"/>
    <w:rsid w:val="0031696B"/>
    <w:rsid w:val="00317656"/>
    <w:rsid w:val="003328F3"/>
    <w:rsid w:val="00342944"/>
    <w:rsid w:val="00344506"/>
    <w:rsid w:val="00345BF4"/>
    <w:rsid w:val="003516EB"/>
    <w:rsid w:val="00356104"/>
    <w:rsid w:val="0035764E"/>
    <w:rsid w:val="0037044E"/>
    <w:rsid w:val="0037521A"/>
    <w:rsid w:val="00377AFC"/>
    <w:rsid w:val="003817BF"/>
    <w:rsid w:val="00383345"/>
    <w:rsid w:val="003A24BF"/>
    <w:rsid w:val="003A2A3F"/>
    <w:rsid w:val="003A3612"/>
    <w:rsid w:val="003A4494"/>
    <w:rsid w:val="003D79D9"/>
    <w:rsid w:val="003F1180"/>
    <w:rsid w:val="003F586F"/>
    <w:rsid w:val="003F7D29"/>
    <w:rsid w:val="004003A5"/>
    <w:rsid w:val="004026A6"/>
    <w:rsid w:val="00420958"/>
    <w:rsid w:val="00443E8C"/>
    <w:rsid w:val="0044696D"/>
    <w:rsid w:val="00465554"/>
    <w:rsid w:val="0047002A"/>
    <w:rsid w:val="004718E1"/>
    <w:rsid w:val="004728CF"/>
    <w:rsid w:val="00476012"/>
    <w:rsid w:val="00480D35"/>
    <w:rsid w:val="00481274"/>
    <w:rsid w:val="00484D61"/>
    <w:rsid w:val="00490652"/>
    <w:rsid w:val="004A0E91"/>
    <w:rsid w:val="004B1600"/>
    <w:rsid w:val="004B206A"/>
    <w:rsid w:val="004C3D26"/>
    <w:rsid w:val="004D00B7"/>
    <w:rsid w:val="004D3955"/>
    <w:rsid w:val="004D5BE5"/>
    <w:rsid w:val="004E5D29"/>
    <w:rsid w:val="004E6AE0"/>
    <w:rsid w:val="004E746E"/>
    <w:rsid w:val="004F0B53"/>
    <w:rsid w:val="004F6657"/>
    <w:rsid w:val="00513E9F"/>
    <w:rsid w:val="0051785E"/>
    <w:rsid w:val="005237A3"/>
    <w:rsid w:val="005273E3"/>
    <w:rsid w:val="00563DC3"/>
    <w:rsid w:val="00573377"/>
    <w:rsid w:val="00573CEC"/>
    <w:rsid w:val="005765BD"/>
    <w:rsid w:val="0058136A"/>
    <w:rsid w:val="00582374"/>
    <w:rsid w:val="0058562D"/>
    <w:rsid w:val="00587110"/>
    <w:rsid w:val="00594A98"/>
    <w:rsid w:val="005B138E"/>
    <w:rsid w:val="005B2670"/>
    <w:rsid w:val="005B43CB"/>
    <w:rsid w:val="005C5323"/>
    <w:rsid w:val="005C7E34"/>
    <w:rsid w:val="005F3C6C"/>
    <w:rsid w:val="00603D5C"/>
    <w:rsid w:val="00616871"/>
    <w:rsid w:val="00620E81"/>
    <w:rsid w:val="006270FB"/>
    <w:rsid w:val="00635C44"/>
    <w:rsid w:val="00661021"/>
    <w:rsid w:val="006611CD"/>
    <w:rsid w:val="00664DC1"/>
    <w:rsid w:val="006661A8"/>
    <w:rsid w:val="00682B78"/>
    <w:rsid w:val="0068768A"/>
    <w:rsid w:val="00687763"/>
    <w:rsid w:val="00692005"/>
    <w:rsid w:val="006939DF"/>
    <w:rsid w:val="00694556"/>
    <w:rsid w:val="006A0E6C"/>
    <w:rsid w:val="006A2F48"/>
    <w:rsid w:val="006A33BD"/>
    <w:rsid w:val="006A3CCC"/>
    <w:rsid w:val="006A50A1"/>
    <w:rsid w:val="006A5601"/>
    <w:rsid w:val="006A7D72"/>
    <w:rsid w:val="006C0010"/>
    <w:rsid w:val="006D6879"/>
    <w:rsid w:val="006D68A7"/>
    <w:rsid w:val="006D7BA7"/>
    <w:rsid w:val="006E31FE"/>
    <w:rsid w:val="006F142A"/>
    <w:rsid w:val="006F1557"/>
    <w:rsid w:val="006F382F"/>
    <w:rsid w:val="00700BEE"/>
    <w:rsid w:val="007028BA"/>
    <w:rsid w:val="0071121C"/>
    <w:rsid w:val="007153D0"/>
    <w:rsid w:val="00721C0B"/>
    <w:rsid w:val="0072217A"/>
    <w:rsid w:val="0072363E"/>
    <w:rsid w:val="00723EC8"/>
    <w:rsid w:val="007606BA"/>
    <w:rsid w:val="00785EE4"/>
    <w:rsid w:val="0079070A"/>
    <w:rsid w:val="007A460C"/>
    <w:rsid w:val="007B1900"/>
    <w:rsid w:val="007D51F6"/>
    <w:rsid w:val="007E3562"/>
    <w:rsid w:val="007F2231"/>
    <w:rsid w:val="00800BB5"/>
    <w:rsid w:val="00800DBD"/>
    <w:rsid w:val="008040E7"/>
    <w:rsid w:val="00816DF6"/>
    <w:rsid w:val="00844AE3"/>
    <w:rsid w:val="0084618A"/>
    <w:rsid w:val="00872806"/>
    <w:rsid w:val="008742D8"/>
    <w:rsid w:val="008806F7"/>
    <w:rsid w:val="00881EDF"/>
    <w:rsid w:val="00882AA7"/>
    <w:rsid w:val="00882B9E"/>
    <w:rsid w:val="008870C1"/>
    <w:rsid w:val="0089158C"/>
    <w:rsid w:val="0089464B"/>
    <w:rsid w:val="00895DE0"/>
    <w:rsid w:val="008A4680"/>
    <w:rsid w:val="008B5EA2"/>
    <w:rsid w:val="008D2F02"/>
    <w:rsid w:val="008E423B"/>
    <w:rsid w:val="008F15D6"/>
    <w:rsid w:val="00903DE1"/>
    <w:rsid w:val="0090519A"/>
    <w:rsid w:val="00910E43"/>
    <w:rsid w:val="00921069"/>
    <w:rsid w:val="009278EC"/>
    <w:rsid w:val="00933A97"/>
    <w:rsid w:val="009416DC"/>
    <w:rsid w:val="00945E4F"/>
    <w:rsid w:val="00957DB1"/>
    <w:rsid w:val="00965F29"/>
    <w:rsid w:val="00977A38"/>
    <w:rsid w:val="009870E8"/>
    <w:rsid w:val="009A3A1A"/>
    <w:rsid w:val="009A6572"/>
    <w:rsid w:val="009A7207"/>
    <w:rsid w:val="009A7C61"/>
    <w:rsid w:val="009C20B6"/>
    <w:rsid w:val="009C7C7F"/>
    <w:rsid w:val="009D713A"/>
    <w:rsid w:val="009D796E"/>
    <w:rsid w:val="009E6A8E"/>
    <w:rsid w:val="009E6E73"/>
    <w:rsid w:val="009F570F"/>
    <w:rsid w:val="00A12B5B"/>
    <w:rsid w:val="00A130D6"/>
    <w:rsid w:val="00A209BF"/>
    <w:rsid w:val="00A22F0D"/>
    <w:rsid w:val="00A43725"/>
    <w:rsid w:val="00A46366"/>
    <w:rsid w:val="00A4770A"/>
    <w:rsid w:val="00A56964"/>
    <w:rsid w:val="00A60EB0"/>
    <w:rsid w:val="00A67FB2"/>
    <w:rsid w:val="00A74A78"/>
    <w:rsid w:val="00A942C3"/>
    <w:rsid w:val="00AA699F"/>
    <w:rsid w:val="00AB1D9E"/>
    <w:rsid w:val="00AB7EE1"/>
    <w:rsid w:val="00AD260A"/>
    <w:rsid w:val="00AD4C3B"/>
    <w:rsid w:val="00AE3159"/>
    <w:rsid w:val="00B03DFF"/>
    <w:rsid w:val="00B068FA"/>
    <w:rsid w:val="00B1392F"/>
    <w:rsid w:val="00B31819"/>
    <w:rsid w:val="00B6088C"/>
    <w:rsid w:val="00B6375C"/>
    <w:rsid w:val="00B655AF"/>
    <w:rsid w:val="00B66B7C"/>
    <w:rsid w:val="00B777C7"/>
    <w:rsid w:val="00B82C6E"/>
    <w:rsid w:val="00B96AB2"/>
    <w:rsid w:val="00BD53B0"/>
    <w:rsid w:val="00BF2437"/>
    <w:rsid w:val="00C01D7A"/>
    <w:rsid w:val="00C13728"/>
    <w:rsid w:val="00C30AAE"/>
    <w:rsid w:val="00C31B68"/>
    <w:rsid w:val="00C31BBF"/>
    <w:rsid w:val="00C34B9D"/>
    <w:rsid w:val="00C36DA7"/>
    <w:rsid w:val="00C46CA9"/>
    <w:rsid w:val="00C54E26"/>
    <w:rsid w:val="00C553D9"/>
    <w:rsid w:val="00C568EC"/>
    <w:rsid w:val="00C62061"/>
    <w:rsid w:val="00C65AD1"/>
    <w:rsid w:val="00C758AD"/>
    <w:rsid w:val="00C849B3"/>
    <w:rsid w:val="00C87C2A"/>
    <w:rsid w:val="00C945EF"/>
    <w:rsid w:val="00CB69C1"/>
    <w:rsid w:val="00CC1495"/>
    <w:rsid w:val="00CC6E48"/>
    <w:rsid w:val="00CF481B"/>
    <w:rsid w:val="00D04440"/>
    <w:rsid w:val="00D122B6"/>
    <w:rsid w:val="00D43650"/>
    <w:rsid w:val="00D60B29"/>
    <w:rsid w:val="00D63B28"/>
    <w:rsid w:val="00D71D91"/>
    <w:rsid w:val="00D73B51"/>
    <w:rsid w:val="00D75DC1"/>
    <w:rsid w:val="00D80C51"/>
    <w:rsid w:val="00D97B33"/>
    <w:rsid w:val="00DC3D69"/>
    <w:rsid w:val="00DD3586"/>
    <w:rsid w:val="00DE2781"/>
    <w:rsid w:val="00DE5623"/>
    <w:rsid w:val="00DE7F9C"/>
    <w:rsid w:val="00E00AC5"/>
    <w:rsid w:val="00E125F7"/>
    <w:rsid w:val="00E13516"/>
    <w:rsid w:val="00E26AEB"/>
    <w:rsid w:val="00E3191E"/>
    <w:rsid w:val="00E42ACE"/>
    <w:rsid w:val="00E43BE2"/>
    <w:rsid w:val="00E441B8"/>
    <w:rsid w:val="00E50D93"/>
    <w:rsid w:val="00E66855"/>
    <w:rsid w:val="00E67A04"/>
    <w:rsid w:val="00E72AB5"/>
    <w:rsid w:val="00E83359"/>
    <w:rsid w:val="00E85204"/>
    <w:rsid w:val="00E92D91"/>
    <w:rsid w:val="00EA4592"/>
    <w:rsid w:val="00EB2160"/>
    <w:rsid w:val="00EB6137"/>
    <w:rsid w:val="00EC5666"/>
    <w:rsid w:val="00ED0D45"/>
    <w:rsid w:val="00ED2F5A"/>
    <w:rsid w:val="00EE0EF4"/>
    <w:rsid w:val="00EE46FA"/>
    <w:rsid w:val="00EE4AC9"/>
    <w:rsid w:val="00EE6307"/>
    <w:rsid w:val="00EF0235"/>
    <w:rsid w:val="00F05658"/>
    <w:rsid w:val="00F11B4E"/>
    <w:rsid w:val="00F15EF6"/>
    <w:rsid w:val="00F17693"/>
    <w:rsid w:val="00F207B1"/>
    <w:rsid w:val="00F2763F"/>
    <w:rsid w:val="00F32577"/>
    <w:rsid w:val="00F3611B"/>
    <w:rsid w:val="00F45E84"/>
    <w:rsid w:val="00F50211"/>
    <w:rsid w:val="00F55EC4"/>
    <w:rsid w:val="00F641E6"/>
    <w:rsid w:val="00F64E92"/>
    <w:rsid w:val="00F85530"/>
    <w:rsid w:val="00F91E7E"/>
    <w:rsid w:val="00FA1914"/>
    <w:rsid w:val="00FD6136"/>
    <w:rsid w:val="00FD7688"/>
    <w:rsid w:val="00FE7505"/>
    <w:rsid w:val="00FF6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E9CAB"/>
  <w15:chartTrackingRefBased/>
  <w15:docId w15:val="{248FDE09-E8F7-497A-B24A-7CF35734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3CCC"/>
    <w:rPr>
      <w:sz w:val="24"/>
      <w:szCs w:val="24"/>
    </w:rPr>
  </w:style>
  <w:style w:type="paragraph" w:styleId="Virsraksts2">
    <w:name w:val="heading 2"/>
    <w:basedOn w:val="Parasts"/>
    <w:next w:val="Parasts"/>
    <w:link w:val="Virsraksts2Rakstz"/>
    <w:uiPriority w:val="99"/>
    <w:qFormat/>
    <w:rsid w:val="00EE46FA"/>
    <w:pPr>
      <w:keepNext/>
      <w:jc w:val="center"/>
      <w:outlineLvl w:val="1"/>
    </w:pPr>
    <w:rPr>
      <w:b/>
      <w:bCs/>
      <w:szCs w:val="20"/>
      <w:lang w:eastAsia="en-US"/>
    </w:rPr>
  </w:style>
  <w:style w:type="paragraph" w:styleId="Virsraksts3">
    <w:name w:val="heading 3"/>
    <w:basedOn w:val="Parasts"/>
    <w:next w:val="Parasts"/>
    <w:link w:val="Virsraksts3Rakstz"/>
    <w:uiPriority w:val="99"/>
    <w:qFormat/>
    <w:rsid w:val="00EE46FA"/>
    <w:pPr>
      <w:keepNext/>
      <w:jc w:val="center"/>
      <w:outlineLvl w:val="2"/>
    </w:pPr>
    <w:rPr>
      <w:sz w:val="28"/>
      <w:szCs w:val="20"/>
      <w:lang w:eastAsia="en-US"/>
    </w:rPr>
  </w:style>
  <w:style w:type="paragraph" w:styleId="Virsraksts5">
    <w:name w:val="heading 5"/>
    <w:basedOn w:val="Parasts"/>
    <w:next w:val="Parasts"/>
    <w:link w:val="Virsraksts5Rakstz"/>
    <w:uiPriority w:val="99"/>
    <w:qFormat/>
    <w:rsid w:val="00EE46FA"/>
    <w:pPr>
      <w:keepNext/>
      <w:jc w:val="center"/>
      <w:outlineLvl w:val="4"/>
    </w:pPr>
    <w:rPr>
      <w:b/>
      <w:b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97B33"/>
    <w:rPr>
      <w:rFonts w:ascii="Cambria" w:hAnsi="Cambria" w:cs="Times New Roman"/>
      <w:b/>
      <w:bCs/>
      <w:i/>
      <w:iCs/>
      <w:sz w:val="28"/>
      <w:szCs w:val="28"/>
    </w:rPr>
  </w:style>
  <w:style w:type="character" w:customStyle="1" w:styleId="Virsraksts3Rakstz">
    <w:name w:val="Virsraksts 3 Rakstz."/>
    <w:link w:val="Virsraksts3"/>
    <w:uiPriority w:val="99"/>
    <w:semiHidden/>
    <w:locked/>
    <w:rsid w:val="00D97B33"/>
    <w:rPr>
      <w:rFonts w:ascii="Cambria" w:hAnsi="Cambria" w:cs="Times New Roman"/>
      <w:b/>
      <w:bCs/>
      <w:sz w:val="26"/>
      <w:szCs w:val="26"/>
    </w:rPr>
  </w:style>
  <w:style w:type="character" w:customStyle="1" w:styleId="Virsraksts5Rakstz">
    <w:name w:val="Virsraksts 5 Rakstz."/>
    <w:link w:val="Virsraksts5"/>
    <w:uiPriority w:val="99"/>
    <w:semiHidden/>
    <w:locked/>
    <w:rsid w:val="00D97B33"/>
    <w:rPr>
      <w:rFonts w:ascii="Calibri" w:hAnsi="Calibri" w:cs="Times New Roman"/>
      <w:b/>
      <w:bCs/>
      <w:i/>
      <w:iCs/>
      <w:sz w:val="26"/>
      <w:szCs w:val="26"/>
    </w:rPr>
  </w:style>
  <w:style w:type="paragraph" w:styleId="Pamattekstaatkpe2">
    <w:name w:val="Body Text Indent 2"/>
    <w:basedOn w:val="Parasts"/>
    <w:link w:val="Pamattekstaatkpe2Rakstz"/>
    <w:rsid w:val="00EE46FA"/>
    <w:pPr>
      <w:ind w:left="-142"/>
      <w:jc w:val="both"/>
    </w:pPr>
    <w:rPr>
      <w:szCs w:val="20"/>
      <w:lang w:eastAsia="en-US"/>
    </w:rPr>
  </w:style>
  <w:style w:type="character" w:customStyle="1" w:styleId="Pamattekstaatkpe2Rakstz">
    <w:name w:val="Pamatteksta atkāpe 2 Rakstz."/>
    <w:link w:val="Pamattekstaatkpe2"/>
    <w:locked/>
    <w:rsid w:val="00D97B33"/>
    <w:rPr>
      <w:rFonts w:cs="Times New Roman"/>
      <w:sz w:val="24"/>
      <w:szCs w:val="24"/>
    </w:rPr>
  </w:style>
  <w:style w:type="paragraph" w:customStyle="1" w:styleId="naisf">
    <w:name w:val="naisf"/>
    <w:basedOn w:val="Parasts"/>
    <w:rsid w:val="008E423B"/>
    <w:pPr>
      <w:spacing w:before="75" w:after="75"/>
      <w:ind w:firstLine="375"/>
      <w:jc w:val="both"/>
    </w:pPr>
  </w:style>
  <w:style w:type="paragraph" w:styleId="Galvene">
    <w:name w:val="header"/>
    <w:basedOn w:val="Parasts"/>
    <w:link w:val="GalveneRakstz"/>
    <w:uiPriority w:val="99"/>
    <w:rsid w:val="00C46CA9"/>
    <w:pPr>
      <w:tabs>
        <w:tab w:val="center" w:pos="4153"/>
        <w:tab w:val="right" w:pos="8306"/>
      </w:tabs>
    </w:pPr>
  </w:style>
  <w:style w:type="character" w:customStyle="1" w:styleId="GalveneRakstz">
    <w:name w:val="Galvene Rakstz."/>
    <w:link w:val="Galvene"/>
    <w:uiPriority w:val="99"/>
    <w:locked/>
    <w:rsid w:val="00C46CA9"/>
    <w:rPr>
      <w:rFonts w:cs="Times New Roman"/>
      <w:sz w:val="24"/>
    </w:rPr>
  </w:style>
  <w:style w:type="paragraph" w:styleId="Kjene">
    <w:name w:val="footer"/>
    <w:basedOn w:val="Parasts"/>
    <w:link w:val="KjeneRakstz"/>
    <w:uiPriority w:val="99"/>
    <w:rsid w:val="00C46CA9"/>
    <w:pPr>
      <w:tabs>
        <w:tab w:val="center" w:pos="4153"/>
        <w:tab w:val="right" w:pos="8306"/>
      </w:tabs>
    </w:pPr>
  </w:style>
  <w:style w:type="character" w:customStyle="1" w:styleId="KjeneRakstz">
    <w:name w:val="Kājene Rakstz."/>
    <w:link w:val="Kjene"/>
    <w:uiPriority w:val="99"/>
    <w:locked/>
    <w:rsid w:val="00C46CA9"/>
    <w:rPr>
      <w:rFonts w:cs="Times New Roman"/>
      <w:sz w:val="24"/>
    </w:rPr>
  </w:style>
  <w:style w:type="paragraph" w:styleId="Balonteksts">
    <w:name w:val="Balloon Text"/>
    <w:basedOn w:val="Parasts"/>
    <w:link w:val="BalontekstsRakstz"/>
    <w:uiPriority w:val="99"/>
    <w:semiHidden/>
    <w:rsid w:val="00232EFF"/>
    <w:rPr>
      <w:rFonts w:ascii="Tahoma" w:hAnsi="Tahoma" w:cs="Tahoma"/>
      <w:sz w:val="16"/>
      <w:szCs w:val="16"/>
    </w:rPr>
  </w:style>
  <w:style w:type="character" w:customStyle="1" w:styleId="BalontekstsRakstz">
    <w:name w:val="Balonteksts Rakstz."/>
    <w:link w:val="Balonteksts"/>
    <w:uiPriority w:val="99"/>
    <w:semiHidden/>
    <w:locked/>
    <w:rsid w:val="00D97B33"/>
    <w:rPr>
      <w:rFonts w:cs="Times New Roman"/>
      <w:sz w:val="2"/>
    </w:rPr>
  </w:style>
  <w:style w:type="character" w:styleId="Hipersaite">
    <w:name w:val="Hyperlink"/>
    <w:uiPriority w:val="99"/>
    <w:rsid w:val="00481274"/>
    <w:rPr>
      <w:rFonts w:cs="Times New Roman"/>
      <w:color w:val="0000FF"/>
      <w:u w:val="single"/>
    </w:rPr>
  </w:style>
  <w:style w:type="character" w:styleId="Izmantotahipersaite">
    <w:name w:val="FollowedHyperlink"/>
    <w:uiPriority w:val="99"/>
    <w:rsid w:val="00B96AB2"/>
    <w:rPr>
      <w:rFonts w:cs="Times New Roman"/>
      <w:color w:val="800080"/>
      <w:u w:val="single"/>
    </w:rPr>
  </w:style>
  <w:style w:type="paragraph" w:styleId="Apakvirsraksts">
    <w:name w:val="Subtitle"/>
    <w:basedOn w:val="Parasts"/>
    <w:next w:val="Parasts"/>
    <w:link w:val="ApakvirsrakstsRakstz"/>
    <w:qFormat/>
    <w:locked/>
    <w:rsid w:val="00800BB5"/>
    <w:pPr>
      <w:spacing w:after="60"/>
      <w:jc w:val="center"/>
      <w:outlineLvl w:val="1"/>
    </w:pPr>
    <w:rPr>
      <w:rFonts w:ascii="Calibri Light" w:hAnsi="Calibri Light"/>
    </w:rPr>
  </w:style>
  <w:style w:type="character" w:customStyle="1" w:styleId="ApakvirsrakstsRakstz">
    <w:name w:val="Apakšvirsraksts Rakstz."/>
    <w:link w:val="Apakvirsraksts"/>
    <w:rsid w:val="00800BB5"/>
    <w:rPr>
      <w:rFonts w:ascii="Calibri Light" w:eastAsia="Times New Roman" w:hAnsi="Calibri Light" w:cs="Times New Roman"/>
      <w:sz w:val="24"/>
      <w:szCs w:val="24"/>
    </w:rPr>
  </w:style>
  <w:style w:type="character" w:styleId="Izclums">
    <w:name w:val="Emphasis"/>
    <w:qFormat/>
    <w:locked/>
    <w:rsid w:val="00EA4592"/>
    <w:rPr>
      <w:i/>
    </w:rPr>
  </w:style>
  <w:style w:type="paragraph" w:styleId="Bezatstarpm">
    <w:name w:val="No Spacing"/>
    <w:uiPriority w:val="1"/>
    <w:qFormat/>
    <w:rsid w:val="0090519A"/>
    <w:rPr>
      <w:sz w:val="24"/>
      <w:szCs w:val="24"/>
    </w:rPr>
  </w:style>
  <w:style w:type="paragraph" w:styleId="Paraststmeklis">
    <w:name w:val="Normal (Web)"/>
    <w:basedOn w:val="Parasts"/>
    <w:uiPriority w:val="99"/>
    <w:unhideWhenUsed/>
    <w:rsid w:val="00B66B7C"/>
    <w:pPr>
      <w:spacing w:before="100" w:beforeAutospacing="1" w:after="100" w:afterAutospacing="1"/>
    </w:pPr>
  </w:style>
  <w:style w:type="paragraph" w:styleId="Sarakstarindkopa">
    <w:name w:val="List Paragraph"/>
    <w:basedOn w:val="Parasts"/>
    <w:uiPriority w:val="99"/>
    <w:qFormat/>
    <w:rsid w:val="007E3562"/>
    <w:pPr>
      <w:ind w:left="720"/>
      <w:contextualSpacing/>
    </w:pPr>
    <w:rPr>
      <w:rFonts w:ascii="RimTimes" w:hAnsi="RimTimes"/>
      <w:szCs w:val="20"/>
      <w:lang w:val="en-US" w:eastAsia="en-US"/>
    </w:rPr>
  </w:style>
  <w:style w:type="character" w:styleId="Vresatsauce">
    <w:name w:val="footnote reference"/>
    <w:uiPriority w:val="99"/>
    <w:unhideWhenUsed/>
    <w:rsid w:val="00C945EF"/>
    <w:rPr>
      <w:vertAlign w:val="superscript"/>
    </w:rPr>
  </w:style>
  <w:style w:type="paragraph" w:styleId="Vresteksts">
    <w:name w:val="footnote text"/>
    <w:basedOn w:val="Parasts"/>
    <w:link w:val="VrestekstsRakstz"/>
    <w:uiPriority w:val="99"/>
    <w:unhideWhenUsed/>
    <w:rsid w:val="00C945EF"/>
    <w:rPr>
      <w:rFonts w:ascii="Calibri" w:eastAsia="Calibri" w:hAnsi="Calibri"/>
      <w:sz w:val="20"/>
      <w:szCs w:val="20"/>
      <w:lang w:eastAsia="en-US"/>
    </w:rPr>
  </w:style>
  <w:style w:type="character" w:customStyle="1" w:styleId="VrestekstsRakstz">
    <w:name w:val="Vēres teksts Rakstz."/>
    <w:link w:val="Vresteksts"/>
    <w:uiPriority w:val="99"/>
    <w:rsid w:val="00C945EF"/>
    <w:rPr>
      <w:rFonts w:ascii="Calibri" w:eastAsia="Calibri" w:hAnsi="Calibri"/>
      <w:lang w:eastAsia="en-US"/>
    </w:rPr>
  </w:style>
  <w:style w:type="character" w:styleId="Komentraatsauce">
    <w:name w:val="annotation reference"/>
    <w:uiPriority w:val="99"/>
    <w:semiHidden/>
    <w:unhideWhenUsed/>
    <w:rsid w:val="00BF2437"/>
    <w:rPr>
      <w:sz w:val="16"/>
      <w:szCs w:val="16"/>
    </w:rPr>
  </w:style>
  <w:style w:type="paragraph" w:styleId="Komentrateksts">
    <w:name w:val="annotation text"/>
    <w:basedOn w:val="Parasts"/>
    <w:link w:val="KomentratekstsRakstz"/>
    <w:uiPriority w:val="99"/>
    <w:semiHidden/>
    <w:unhideWhenUsed/>
    <w:rsid w:val="00BF2437"/>
    <w:rPr>
      <w:sz w:val="20"/>
      <w:szCs w:val="20"/>
    </w:rPr>
  </w:style>
  <w:style w:type="character" w:customStyle="1" w:styleId="KomentratekstsRakstz">
    <w:name w:val="Komentāra teksts Rakstz."/>
    <w:basedOn w:val="Noklusjumarindkopasfonts"/>
    <w:link w:val="Komentrateksts"/>
    <w:uiPriority w:val="99"/>
    <w:semiHidden/>
    <w:rsid w:val="00BF2437"/>
  </w:style>
  <w:style w:type="paragraph" w:styleId="Komentratma">
    <w:name w:val="annotation subject"/>
    <w:basedOn w:val="Komentrateksts"/>
    <w:next w:val="Komentrateksts"/>
    <w:link w:val="KomentratmaRakstz"/>
    <w:uiPriority w:val="99"/>
    <w:semiHidden/>
    <w:unhideWhenUsed/>
    <w:rsid w:val="00BF2437"/>
    <w:rPr>
      <w:b/>
      <w:bCs/>
    </w:rPr>
  </w:style>
  <w:style w:type="character" w:customStyle="1" w:styleId="KomentratmaRakstz">
    <w:name w:val="Komentāra tēma Rakstz."/>
    <w:link w:val="Komentratma"/>
    <w:uiPriority w:val="99"/>
    <w:semiHidden/>
    <w:rsid w:val="00BF2437"/>
    <w:rPr>
      <w:b/>
      <w:bCs/>
    </w:rPr>
  </w:style>
  <w:style w:type="paragraph" w:styleId="Prskatjums">
    <w:name w:val="Revision"/>
    <w:hidden/>
    <w:uiPriority w:val="99"/>
    <w:semiHidden/>
    <w:rsid w:val="001174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778">
      <w:bodyDiv w:val="1"/>
      <w:marLeft w:val="0"/>
      <w:marRight w:val="0"/>
      <w:marTop w:val="0"/>
      <w:marBottom w:val="0"/>
      <w:divBdr>
        <w:top w:val="none" w:sz="0" w:space="0" w:color="auto"/>
        <w:left w:val="none" w:sz="0" w:space="0" w:color="auto"/>
        <w:bottom w:val="none" w:sz="0" w:space="0" w:color="auto"/>
        <w:right w:val="none" w:sz="0" w:space="0" w:color="auto"/>
      </w:divBdr>
    </w:div>
    <w:div w:id="610164788">
      <w:bodyDiv w:val="1"/>
      <w:marLeft w:val="0"/>
      <w:marRight w:val="0"/>
      <w:marTop w:val="0"/>
      <w:marBottom w:val="0"/>
      <w:divBdr>
        <w:top w:val="none" w:sz="0" w:space="0" w:color="auto"/>
        <w:left w:val="none" w:sz="0" w:space="0" w:color="auto"/>
        <w:bottom w:val="none" w:sz="0" w:space="0" w:color="auto"/>
        <w:right w:val="none" w:sz="0" w:space="0" w:color="auto"/>
      </w:divBdr>
    </w:div>
    <w:div w:id="797114880">
      <w:bodyDiv w:val="1"/>
      <w:marLeft w:val="0"/>
      <w:marRight w:val="0"/>
      <w:marTop w:val="0"/>
      <w:marBottom w:val="0"/>
      <w:divBdr>
        <w:top w:val="none" w:sz="0" w:space="0" w:color="auto"/>
        <w:left w:val="none" w:sz="0" w:space="0" w:color="auto"/>
        <w:bottom w:val="none" w:sz="0" w:space="0" w:color="auto"/>
        <w:right w:val="none" w:sz="0" w:space="0" w:color="auto"/>
      </w:divBdr>
    </w:div>
    <w:div w:id="966280168">
      <w:bodyDiv w:val="1"/>
      <w:marLeft w:val="0"/>
      <w:marRight w:val="0"/>
      <w:marTop w:val="0"/>
      <w:marBottom w:val="0"/>
      <w:divBdr>
        <w:top w:val="none" w:sz="0" w:space="0" w:color="auto"/>
        <w:left w:val="none" w:sz="0" w:space="0" w:color="auto"/>
        <w:bottom w:val="none" w:sz="0" w:space="0" w:color="auto"/>
        <w:right w:val="none" w:sz="0" w:space="0" w:color="auto"/>
      </w:divBdr>
    </w:div>
    <w:div w:id="9753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likumi.lv/ta/id/287760" TargetMode="External"/><Relationship Id="rId4" Type="http://schemas.openxmlformats.org/officeDocument/2006/relationships/webSettings" Target="webSettings.xml"/><Relationship Id="rId9" Type="http://schemas.openxmlformats.org/officeDocument/2006/relationships/hyperlink" Target="https://likumi.lv/ta/id/287760" TargetMode="Externa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2411</Characters>
  <Application>Microsoft Office Word</Application>
  <DocSecurity>0</DocSecurity>
  <Lines>20</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Daukas birzs</vt:lpstr>
      <vt:lpstr>Daukas birzs</vt:lpstr>
    </vt:vector>
  </TitlesOfParts>
  <Company/>
  <LinksUpToDate>false</LinksUpToDate>
  <CharactersWithSpaces>2751</CharactersWithSpaces>
  <SharedDoc>false</SharedDoc>
  <HLinks>
    <vt:vector size="18" baseType="variant">
      <vt:variant>
        <vt:i4>917518</vt:i4>
      </vt:variant>
      <vt:variant>
        <vt:i4>6</vt:i4>
      </vt:variant>
      <vt:variant>
        <vt:i4>0</vt:i4>
      </vt:variant>
      <vt:variant>
        <vt:i4>5</vt:i4>
      </vt:variant>
      <vt:variant>
        <vt:lpwstr>https://likumi.lv/ta/id/287760</vt:lpwstr>
      </vt:variant>
      <vt:variant>
        <vt:lpwstr>p10</vt:lpwstr>
      </vt:variant>
      <vt:variant>
        <vt:i4>393230</vt:i4>
      </vt:variant>
      <vt:variant>
        <vt:i4>3</vt:i4>
      </vt:variant>
      <vt:variant>
        <vt:i4>0</vt:i4>
      </vt:variant>
      <vt:variant>
        <vt:i4>5</vt:i4>
      </vt:variant>
      <vt:variant>
        <vt:lpwstr>https://likumi.lv/ta/id/287760</vt:lpwstr>
      </vt:variant>
      <vt:variant>
        <vt:lpwstr>p9</vt:lpwstr>
      </vt:variant>
      <vt:variant>
        <vt:i4>458766</vt:i4>
      </vt:variant>
      <vt:variant>
        <vt:i4>0</vt:i4>
      </vt:variant>
      <vt:variant>
        <vt:i4>0</vt:i4>
      </vt:variant>
      <vt:variant>
        <vt:i4>5</vt:i4>
      </vt:variant>
      <vt:variant>
        <vt:lpwstr>https://likumi.lv/ta/id/287760</vt:lpwstr>
      </vt:variant>
      <vt:variant>
        <vt:lpwstr>p8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Daukas birzs</dc:title>
  <dc:subject/>
  <dc:creator>Senija Proose</dc:creator>
  <cp:keywords/>
  <cp:lastModifiedBy>Santa Hermane</cp:lastModifiedBy>
  <cp:revision>2</cp:revision>
  <cp:lastPrinted>2024-02-14T11:05:00Z</cp:lastPrinted>
  <dcterms:created xsi:type="dcterms:W3CDTF">2024-02-14T11:06:00Z</dcterms:created>
  <dcterms:modified xsi:type="dcterms:W3CDTF">2024-02-14T11:06:00Z</dcterms:modified>
</cp:coreProperties>
</file>