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072EF" w14:textId="77777777" w:rsidR="00DB0A91" w:rsidRDefault="00DB0A91" w:rsidP="00DB0A91">
      <w:pPr>
        <w:jc w:val="center"/>
        <w:rPr>
          <w:noProof/>
          <w:lang w:eastAsia="lv-LV"/>
        </w:rPr>
      </w:pPr>
      <w:r>
        <w:rPr>
          <w:noProof/>
          <w:lang w:val="lv-LV" w:eastAsia="lv-LV"/>
        </w:rPr>
        <w:drawing>
          <wp:inline distT="0" distB="0" distL="0" distR="0" wp14:anchorId="69FAC9D1" wp14:editId="551D5015">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7C1633C1" w14:textId="77777777" w:rsidR="00DB0A91" w:rsidRPr="00C14B58" w:rsidRDefault="00DB0A91" w:rsidP="00DB0A91">
      <w:pPr>
        <w:jc w:val="center"/>
        <w:rPr>
          <w:rFonts w:ascii="RimBelwe" w:hAnsi="RimBelwe"/>
          <w:noProof/>
          <w:sz w:val="12"/>
          <w:szCs w:val="28"/>
        </w:rPr>
      </w:pPr>
    </w:p>
    <w:p w14:paraId="7ACC79E8" w14:textId="77777777" w:rsidR="00DB0A91" w:rsidRPr="00AD6A6A" w:rsidRDefault="00DB0A91" w:rsidP="00DB0A91">
      <w:pPr>
        <w:jc w:val="center"/>
        <w:rPr>
          <w:rFonts w:ascii="Times New Roman" w:hAnsi="Times New Roman"/>
          <w:noProof/>
          <w:sz w:val="36"/>
        </w:rPr>
      </w:pPr>
      <w:r w:rsidRPr="00AD6A6A">
        <w:rPr>
          <w:rFonts w:ascii="Times New Roman" w:hAnsi="Times New Roman"/>
          <w:noProof/>
          <w:sz w:val="36"/>
        </w:rPr>
        <w:t>OGRES  NOVADA  PAŠVALDĪBA</w:t>
      </w:r>
    </w:p>
    <w:p w14:paraId="116DB0CC" w14:textId="77777777" w:rsidR="00DB0A91" w:rsidRPr="00AD6A6A" w:rsidRDefault="00DB0A91" w:rsidP="00DB0A91">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38242ACC" w14:textId="77777777" w:rsidR="00DB0A91" w:rsidRPr="00AD6A6A" w:rsidRDefault="00DB0A91" w:rsidP="00DB0A91">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5E8A9FC9" w14:textId="77777777" w:rsidR="00DB0A91" w:rsidRDefault="00DB0A91" w:rsidP="00DB0A91">
      <w:pPr>
        <w:jc w:val="center"/>
        <w:rPr>
          <w:rFonts w:ascii="Times New Roman" w:hAnsi="Times New Roman"/>
          <w:sz w:val="28"/>
          <w:szCs w:val="28"/>
          <w:lang w:val="lv-LV"/>
        </w:rPr>
      </w:pPr>
    </w:p>
    <w:p w14:paraId="0720CD65" w14:textId="77777777" w:rsidR="00DB0A91" w:rsidRPr="009154C1" w:rsidRDefault="00DB0A91" w:rsidP="00DB0A91">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tbl>
      <w:tblPr>
        <w:tblW w:w="5058" w:type="pct"/>
        <w:tblLook w:val="0000" w:firstRow="0" w:lastRow="0" w:firstColumn="0" w:lastColumn="0" w:noHBand="0" w:noVBand="0"/>
      </w:tblPr>
      <w:tblGrid>
        <w:gridCol w:w="3025"/>
        <w:gridCol w:w="3023"/>
        <w:gridCol w:w="3129"/>
      </w:tblGrid>
      <w:tr w:rsidR="00DB0A91" w:rsidRPr="0058017C" w14:paraId="7EF18781" w14:textId="77777777" w:rsidTr="00DE7160">
        <w:tc>
          <w:tcPr>
            <w:tcW w:w="1648" w:type="pct"/>
          </w:tcPr>
          <w:p w14:paraId="10745A56" w14:textId="77777777" w:rsidR="00DB0A91" w:rsidRPr="00C46CF5" w:rsidRDefault="00DB0A91" w:rsidP="00DE7160">
            <w:pPr>
              <w:rPr>
                <w:rFonts w:ascii="Times New Roman" w:hAnsi="Times New Roman"/>
                <w:lang w:val="lv-LV"/>
              </w:rPr>
            </w:pPr>
          </w:p>
          <w:p w14:paraId="5ABA4306" w14:textId="77777777" w:rsidR="00DB0A91" w:rsidRDefault="00DB0A91" w:rsidP="00DE7160">
            <w:pPr>
              <w:rPr>
                <w:rFonts w:ascii="Times New Roman" w:hAnsi="Times New Roman"/>
                <w:lang w:val="lv-LV"/>
              </w:rPr>
            </w:pPr>
          </w:p>
          <w:p w14:paraId="36AA1658" w14:textId="77777777" w:rsidR="00DB0A91" w:rsidRPr="00C46CF5" w:rsidRDefault="00DB0A91" w:rsidP="00DE7160">
            <w:pPr>
              <w:rPr>
                <w:rFonts w:ascii="Times New Roman" w:hAnsi="Times New Roman"/>
                <w:lang w:val="lv-LV"/>
              </w:rPr>
            </w:pPr>
            <w:r w:rsidRPr="00C46CF5">
              <w:rPr>
                <w:rFonts w:ascii="Times New Roman" w:hAnsi="Times New Roman"/>
                <w:lang w:val="lv-LV"/>
              </w:rPr>
              <w:t>Ogrē, Brīvības ielā 33</w:t>
            </w:r>
          </w:p>
        </w:tc>
        <w:tc>
          <w:tcPr>
            <w:tcW w:w="1647" w:type="pct"/>
          </w:tcPr>
          <w:p w14:paraId="36280DA7" w14:textId="77777777" w:rsidR="00DB0A91" w:rsidRPr="00C46CF5" w:rsidRDefault="00DB0A91" w:rsidP="00DE7160">
            <w:pPr>
              <w:pStyle w:val="Virsraksts2"/>
              <w:rPr>
                <w:b w:val="0"/>
                <w:bCs w:val="0"/>
              </w:rPr>
            </w:pPr>
          </w:p>
          <w:p w14:paraId="39A097C9" w14:textId="77777777" w:rsidR="00DB0A91" w:rsidRDefault="00DB0A91" w:rsidP="00DE7160">
            <w:pPr>
              <w:pStyle w:val="Virsraksts2"/>
              <w:rPr>
                <w:bCs w:val="0"/>
              </w:rPr>
            </w:pPr>
          </w:p>
          <w:p w14:paraId="60EBC4DF" w14:textId="5F3F97D8" w:rsidR="00DB0A91" w:rsidRPr="001A70C1" w:rsidRDefault="00DB0A91" w:rsidP="00DE7160">
            <w:pPr>
              <w:pStyle w:val="Virsraksts2"/>
              <w:rPr>
                <w:bCs w:val="0"/>
              </w:rPr>
            </w:pPr>
            <w:r w:rsidRPr="001A70C1">
              <w:rPr>
                <w:bCs w:val="0"/>
              </w:rPr>
              <w:t>Nr.</w:t>
            </w:r>
            <w:r w:rsidR="004D5D8B">
              <w:rPr>
                <w:bCs w:val="0"/>
              </w:rPr>
              <w:t>4</w:t>
            </w:r>
          </w:p>
        </w:tc>
        <w:tc>
          <w:tcPr>
            <w:tcW w:w="1705" w:type="pct"/>
          </w:tcPr>
          <w:p w14:paraId="4FEC8A75" w14:textId="77777777" w:rsidR="00DB0A91" w:rsidRPr="00C46CF5" w:rsidRDefault="00DB0A91" w:rsidP="00DE7160">
            <w:pPr>
              <w:jc w:val="right"/>
              <w:rPr>
                <w:rFonts w:ascii="Times New Roman" w:hAnsi="Times New Roman"/>
                <w:lang w:val="lv-LV"/>
              </w:rPr>
            </w:pPr>
          </w:p>
          <w:p w14:paraId="4088967A" w14:textId="77777777" w:rsidR="00DB0A91" w:rsidRDefault="00DB0A91" w:rsidP="00DE7160">
            <w:pPr>
              <w:jc w:val="right"/>
              <w:rPr>
                <w:rFonts w:ascii="Times New Roman" w:hAnsi="Times New Roman"/>
                <w:lang w:val="lv-LV"/>
              </w:rPr>
            </w:pPr>
          </w:p>
          <w:p w14:paraId="53019658" w14:textId="3149BE4D" w:rsidR="00DB0A91" w:rsidRPr="00C46CF5" w:rsidRDefault="00DB0A91" w:rsidP="004D5D8B">
            <w:pPr>
              <w:jc w:val="right"/>
              <w:rPr>
                <w:rFonts w:ascii="Times New Roman" w:hAnsi="Times New Roman"/>
                <w:lang w:val="lv-LV"/>
              </w:rPr>
            </w:pPr>
            <w:r>
              <w:rPr>
                <w:rFonts w:ascii="Times New Roman" w:hAnsi="Times New Roman"/>
                <w:lang w:val="lv-LV"/>
              </w:rPr>
              <w:t>2024.</w:t>
            </w:r>
            <w:r w:rsidR="00C25B40">
              <w:rPr>
                <w:rFonts w:ascii="Times New Roman" w:hAnsi="Times New Roman"/>
                <w:lang w:val="lv-LV"/>
              </w:rPr>
              <w:t> </w:t>
            </w:r>
            <w:r w:rsidRPr="00C46CF5">
              <w:rPr>
                <w:rFonts w:ascii="Times New Roman" w:hAnsi="Times New Roman"/>
                <w:lang w:val="lv-LV"/>
              </w:rPr>
              <w:t>gada</w:t>
            </w:r>
            <w:r>
              <w:rPr>
                <w:rFonts w:ascii="Times New Roman" w:hAnsi="Times New Roman"/>
                <w:lang w:val="lv-LV"/>
              </w:rPr>
              <w:t xml:space="preserve"> </w:t>
            </w:r>
            <w:r w:rsidR="004D5D8B">
              <w:rPr>
                <w:rFonts w:ascii="Times New Roman" w:hAnsi="Times New Roman"/>
                <w:lang w:val="lv-LV"/>
              </w:rPr>
              <w:t>27</w:t>
            </w:r>
            <w:r>
              <w:rPr>
                <w:rFonts w:ascii="Times New Roman" w:hAnsi="Times New Roman"/>
                <w:lang w:val="lv-LV"/>
              </w:rPr>
              <w:t>.</w:t>
            </w:r>
            <w:r w:rsidR="00C25B40">
              <w:rPr>
                <w:rFonts w:ascii="Times New Roman" w:hAnsi="Times New Roman"/>
                <w:lang w:val="lv-LV"/>
              </w:rPr>
              <w:t> </w:t>
            </w:r>
            <w:r>
              <w:rPr>
                <w:rFonts w:ascii="Times New Roman" w:hAnsi="Times New Roman"/>
                <w:lang w:val="lv-LV"/>
              </w:rPr>
              <w:t xml:space="preserve">februārī </w:t>
            </w:r>
          </w:p>
        </w:tc>
      </w:tr>
    </w:tbl>
    <w:p w14:paraId="12E86264" w14:textId="77777777" w:rsidR="00DB0A91" w:rsidRPr="0058017C" w:rsidRDefault="00DB0A91" w:rsidP="00DB0A91">
      <w:pPr>
        <w:jc w:val="center"/>
        <w:rPr>
          <w:rFonts w:ascii="Times New Roman" w:hAnsi="Times New Roman"/>
          <w:b/>
          <w:szCs w:val="24"/>
          <w:lang w:val="lv-LV"/>
        </w:rPr>
      </w:pPr>
    </w:p>
    <w:p w14:paraId="781359FC" w14:textId="25B11CFA" w:rsidR="00DB0A91" w:rsidRPr="0058017C" w:rsidRDefault="004D5D8B" w:rsidP="00DB0A91">
      <w:pPr>
        <w:jc w:val="center"/>
        <w:rPr>
          <w:rFonts w:ascii="Times New Roman" w:hAnsi="Times New Roman"/>
          <w:b/>
          <w:szCs w:val="24"/>
          <w:lang w:val="lv-LV"/>
        </w:rPr>
      </w:pPr>
      <w:r>
        <w:rPr>
          <w:rFonts w:ascii="Times New Roman" w:hAnsi="Times New Roman"/>
          <w:b/>
          <w:szCs w:val="24"/>
          <w:lang w:val="lv-LV"/>
        </w:rPr>
        <w:t>12</w:t>
      </w:r>
      <w:r w:rsidR="00DB0A91">
        <w:rPr>
          <w:rFonts w:ascii="Times New Roman" w:hAnsi="Times New Roman"/>
          <w:b/>
          <w:szCs w:val="24"/>
          <w:lang w:val="lv-LV"/>
        </w:rPr>
        <w:t>.</w:t>
      </w:r>
    </w:p>
    <w:p w14:paraId="794555D3" w14:textId="6FA433E3" w:rsidR="00C25B40" w:rsidRPr="002B1A39" w:rsidRDefault="00C25B40" w:rsidP="00C25B40">
      <w:pPr>
        <w:jc w:val="center"/>
        <w:rPr>
          <w:rFonts w:ascii="Times New Roman" w:hAnsi="Times New Roman"/>
          <w:b/>
          <w:bCs/>
          <w:szCs w:val="24"/>
          <w:u w:val="single"/>
          <w:lang w:val="lv-LV"/>
        </w:rPr>
      </w:pPr>
      <w:bookmarkStart w:id="1" w:name="_Hlk479771688"/>
      <w:bookmarkEnd w:id="0"/>
      <w:r w:rsidRPr="002B1A39">
        <w:rPr>
          <w:rFonts w:ascii="Times New Roman" w:hAnsi="Times New Roman"/>
          <w:b/>
          <w:bCs/>
          <w:szCs w:val="24"/>
          <w:u w:val="single"/>
          <w:lang w:val="lv-LV"/>
        </w:rPr>
        <w:t>Par grozījumiem Ogres novada pašvaldības 2022. gada 26. maija iekšējos noteikumos Nr. 63/2022 “</w:t>
      </w:r>
      <w:r w:rsidRPr="002B1A39">
        <w:rPr>
          <w:rFonts w:ascii="Times New Roman" w:hAnsi="Times New Roman"/>
          <w:b/>
          <w:u w:val="single"/>
          <w:lang w:val="lv-LV"/>
        </w:rPr>
        <w:t>Ogres novada sadarbības teritorijas civilās aizsardzības</w:t>
      </w:r>
      <w:r w:rsidRPr="002B1A39">
        <w:rPr>
          <w:rFonts w:ascii="Times New Roman" w:hAnsi="Times New Roman"/>
          <w:b/>
          <w:bCs/>
          <w:szCs w:val="24"/>
          <w:u w:val="single"/>
          <w:lang w:val="lv-LV"/>
        </w:rPr>
        <w:t xml:space="preserve"> komisijas nolikums” un </w:t>
      </w:r>
      <w:r w:rsidRPr="002B1A39">
        <w:rPr>
          <w:rFonts w:ascii="Times New Roman" w:hAnsi="Times New Roman"/>
          <w:b/>
          <w:u w:val="single"/>
          <w:lang w:val="lv-LV"/>
        </w:rPr>
        <w:t>p</w:t>
      </w:r>
      <w:r w:rsidR="00DB0A91" w:rsidRPr="002B1A39">
        <w:rPr>
          <w:rFonts w:ascii="Times New Roman" w:hAnsi="Times New Roman"/>
          <w:b/>
          <w:u w:val="single"/>
          <w:lang w:val="lv-LV"/>
        </w:rPr>
        <w:t xml:space="preserve">ar </w:t>
      </w:r>
      <w:bookmarkEnd w:id="1"/>
      <w:r w:rsidRPr="002B1A39">
        <w:rPr>
          <w:rFonts w:ascii="Times New Roman" w:hAnsi="Times New Roman"/>
          <w:b/>
          <w:u w:val="single"/>
          <w:lang w:val="lv-LV"/>
        </w:rPr>
        <w:t>izmaiņām Ogres novada sadarbības teritorijas civilās</w:t>
      </w:r>
      <w:r w:rsidR="00DB0A91" w:rsidRPr="002B1A39">
        <w:rPr>
          <w:rFonts w:ascii="Times New Roman" w:hAnsi="Times New Roman"/>
          <w:b/>
          <w:u w:val="single"/>
          <w:lang w:val="lv-LV"/>
        </w:rPr>
        <w:t xml:space="preserve"> aizsardzības komisijas sastāv</w:t>
      </w:r>
      <w:r w:rsidRPr="002B1A39">
        <w:rPr>
          <w:rFonts w:ascii="Times New Roman" w:hAnsi="Times New Roman"/>
          <w:b/>
          <w:u w:val="single"/>
          <w:lang w:val="lv-LV"/>
        </w:rPr>
        <w:t>ā</w:t>
      </w:r>
    </w:p>
    <w:p w14:paraId="19701993" w14:textId="73FA74EA" w:rsidR="00DB0A91" w:rsidRPr="002B1A39" w:rsidRDefault="00DB0A91" w:rsidP="00DB0A91">
      <w:pPr>
        <w:spacing w:line="276" w:lineRule="auto"/>
        <w:ind w:firstLine="720"/>
        <w:jc w:val="center"/>
        <w:outlineLvl w:val="0"/>
        <w:rPr>
          <w:rFonts w:ascii="Times New Roman" w:hAnsi="Times New Roman"/>
          <w:b/>
          <w:u w:val="single"/>
          <w:lang w:val="lv-LV"/>
        </w:rPr>
      </w:pPr>
    </w:p>
    <w:p w14:paraId="056A082B" w14:textId="77777777" w:rsidR="00DB0A91" w:rsidRPr="006061BC" w:rsidRDefault="00DB0A91" w:rsidP="00DB0A91">
      <w:pPr>
        <w:ind w:firstLine="720"/>
        <w:jc w:val="both"/>
        <w:rPr>
          <w:rFonts w:ascii="Times New Roman" w:hAnsi="Times New Roman"/>
          <w:szCs w:val="24"/>
          <w:lang w:val="lv-LV" w:eastAsia="zh-CN"/>
        </w:rPr>
      </w:pPr>
      <w:r w:rsidRPr="002B1A39">
        <w:rPr>
          <w:rFonts w:ascii="Times New Roman" w:hAnsi="Times New Roman"/>
          <w:szCs w:val="24"/>
          <w:lang w:val="lv-LV" w:eastAsia="zh-CN"/>
        </w:rPr>
        <w:t>Saskaņā ar Ministru kabineta 2017. gada 26. septembra noteikumu Nr. 582 “Noteikumi par pašvaldību sadarbības teritorijas civilās aizsardzības komisijām” (turpmāk – Noteikumi Nr. 582) pielikuma 25. punktu, Ogres novada pašvaldība ir izveidojusi Ogres novada</w:t>
      </w:r>
      <w:r w:rsidRPr="006061BC">
        <w:rPr>
          <w:rFonts w:ascii="Times New Roman" w:hAnsi="Times New Roman"/>
          <w:szCs w:val="24"/>
          <w:lang w:val="lv-LV" w:eastAsia="zh-CN"/>
        </w:rPr>
        <w:t xml:space="preserve"> sadarbības teritorijas civilās aizsardzības komisiju.</w:t>
      </w:r>
    </w:p>
    <w:p w14:paraId="4FC7FD83" w14:textId="77777777" w:rsidR="00DB0A91" w:rsidRPr="006061BC" w:rsidRDefault="00DB0A91" w:rsidP="00DB0A91">
      <w:pPr>
        <w:ind w:firstLine="720"/>
        <w:jc w:val="both"/>
        <w:rPr>
          <w:rFonts w:ascii="Times New Roman" w:hAnsi="Times New Roman"/>
          <w:szCs w:val="24"/>
          <w:shd w:val="clear" w:color="auto" w:fill="FFFFFF"/>
          <w:lang w:val="lv-LV"/>
        </w:rPr>
      </w:pPr>
      <w:r w:rsidRPr="006061BC">
        <w:rPr>
          <w:rFonts w:ascii="Times New Roman" w:hAnsi="Times New Roman"/>
          <w:szCs w:val="24"/>
          <w:lang w:val="lv-LV" w:eastAsia="zh-CN"/>
        </w:rPr>
        <w:t>Saskaņā ar Ogres novada pašvaldības (turpmāk – Pašvaldība) domes 2022.</w:t>
      </w:r>
      <w:r>
        <w:rPr>
          <w:rFonts w:ascii="Times New Roman" w:hAnsi="Times New Roman"/>
          <w:szCs w:val="24"/>
          <w:lang w:val="lv-LV" w:eastAsia="zh-CN"/>
        </w:rPr>
        <w:t> </w:t>
      </w:r>
      <w:r w:rsidRPr="006061BC">
        <w:rPr>
          <w:rFonts w:ascii="Times New Roman" w:hAnsi="Times New Roman"/>
          <w:szCs w:val="24"/>
          <w:lang w:val="lv-LV" w:eastAsia="zh-CN"/>
        </w:rPr>
        <w:t>gada 26.</w:t>
      </w:r>
      <w:r>
        <w:rPr>
          <w:rFonts w:ascii="Times New Roman" w:hAnsi="Times New Roman"/>
          <w:szCs w:val="24"/>
          <w:lang w:val="lv-LV" w:eastAsia="zh-CN"/>
        </w:rPr>
        <w:t> </w:t>
      </w:r>
      <w:r w:rsidRPr="006061BC">
        <w:rPr>
          <w:rFonts w:ascii="Times New Roman" w:hAnsi="Times New Roman"/>
          <w:szCs w:val="24"/>
          <w:lang w:val="lv-LV" w:eastAsia="zh-CN"/>
        </w:rPr>
        <w:t>maija lēmumu “</w:t>
      </w:r>
      <w:r w:rsidRPr="006061BC">
        <w:rPr>
          <w:rFonts w:ascii="Times New Roman" w:hAnsi="Times New Roman"/>
          <w:lang w:val="lv-LV"/>
        </w:rPr>
        <w:t>Par Ogres novada sadarbības teritorijas civilās aizsardzības komisijas izveidošanu, tās sastāva un nolikuma apstiprināšanu” apstiprināta Civilās aizsardzības komisija, tās sastāvs un nolikums (turpmāk – Komisijas nolikums)</w:t>
      </w:r>
      <w:r w:rsidRPr="006061BC">
        <w:rPr>
          <w:rFonts w:ascii="Times New Roman" w:hAnsi="Times New Roman"/>
          <w:szCs w:val="24"/>
          <w:shd w:val="clear" w:color="auto" w:fill="FFFFFF"/>
          <w:lang w:val="lv-LV"/>
        </w:rPr>
        <w:t>.</w:t>
      </w:r>
    </w:p>
    <w:p w14:paraId="465564A7" w14:textId="77777777" w:rsidR="00DB0A91" w:rsidRPr="002B1A39" w:rsidRDefault="00DB0A91" w:rsidP="00DB0A91">
      <w:pPr>
        <w:spacing w:after="120"/>
        <w:ind w:firstLine="720"/>
        <w:jc w:val="both"/>
        <w:rPr>
          <w:rFonts w:ascii="Times New Roman" w:hAnsi="Times New Roman"/>
          <w:szCs w:val="24"/>
          <w:lang w:val="lv-LV"/>
        </w:rPr>
      </w:pPr>
      <w:r w:rsidRPr="002B1A39">
        <w:rPr>
          <w:rFonts w:ascii="Times New Roman" w:hAnsi="Times New Roman"/>
          <w:lang w:val="lv-LV"/>
        </w:rPr>
        <w:t>Noteikumu Nr. 582 7. punkts un 7.1. apakšpunkts nosaka, ka, ņemot vērā iespējamos apdraudējumus pašvaldības (pašvaldību) teritorijā, sadarbības teritorijas civilās aizsardzības komisijas sastāvā var iekļaut pārstāvi no Neatliekamās medicīniskās palīdzības dienesta.</w:t>
      </w:r>
      <w:r w:rsidRPr="002B1A39">
        <w:rPr>
          <w:rFonts w:ascii="Times New Roman" w:hAnsi="Times New Roman"/>
          <w:szCs w:val="24"/>
          <w:lang w:val="lv-LV"/>
        </w:rPr>
        <w:t xml:space="preserve"> Izvērtējot iespējamos apdraudējumus, var secināt, ka komisijas papildināšana ar Neatliekamās medicīnas palīdzības dienesta pārstāvi ir nepieciešama, lai krīzes situācijā efektīvi būtu iespējams koordinēt krīzes pārvarēšanu, draudu mazināšanu un iespējamu krīzes novēršanu.</w:t>
      </w:r>
    </w:p>
    <w:p w14:paraId="5503413E" w14:textId="77777777" w:rsidR="00DB0A91" w:rsidRPr="002B1A39" w:rsidRDefault="00DB0A91" w:rsidP="00DB0A91">
      <w:pPr>
        <w:spacing w:after="120"/>
        <w:ind w:firstLine="720"/>
        <w:jc w:val="both"/>
        <w:rPr>
          <w:rFonts w:ascii="Times New Roman" w:hAnsi="Times New Roman"/>
          <w:lang w:val="lv-LV"/>
        </w:rPr>
      </w:pPr>
      <w:r w:rsidRPr="002B1A39">
        <w:rPr>
          <w:rFonts w:ascii="Times New Roman" w:hAnsi="Times New Roman"/>
          <w:szCs w:val="24"/>
          <w:lang w:val="lv-LV"/>
        </w:rPr>
        <w:t xml:space="preserve">Ņemot vērā augstāk minēto, </w:t>
      </w:r>
      <w:r w:rsidRPr="002B1A39">
        <w:rPr>
          <w:rFonts w:ascii="Times New Roman" w:hAnsi="Times New Roman"/>
          <w:szCs w:val="24"/>
          <w:lang w:val="lv-LV" w:eastAsia="zh-CN"/>
        </w:rPr>
        <w:t xml:space="preserve">Ogres novada sadarbības teritorijas civilās aizsardzības komisija ir nosūtījusi vēstuli (reģistrēta </w:t>
      </w:r>
      <w:r w:rsidRPr="002B1A39">
        <w:rPr>
          <w:rFonts w:ascii="Times New Roman" w:hAnsi="Times New Roman"/>
          <w:szCs w:val="24"/>
          <w:lang w:val="lv-LV"/>
        </w:rPr>
        <w:t>Nr. </w:t>
      </w:r>
      <w:r w:rsidRPr="002B1A39">
        <w:rPr>
          <w:rFonts w:ascii="Times New Roman" w:hAnsi="Times New Roman"/>
          <w:noProof/>
          <w:szCs w:val="24"/>
          <w:lang w:val="lv-LV"/>
        </w:rPr>
        <w:t xml:space="preserve">2-5.1/1965) </w:t>
      </w:r>
      <w:r w:rsidRPr="002B1A39">
        <w:rPr>
          <w:rFonts w:ascii="Times New Roman" w:hAnsi="Times New Roman"/>
          <w:lang w:val="lv-LV"/>
        </w:rPr>
        <w:t>Neatliekamās medicīniskās palīdzības dienestam ar lūgumu deleģēt pārstāvi darbam Civilās aizsardzības komisijā.</w:t>
      </w:r>
    </w:p>
    <w:p w14:paraId="78EADAE9" w14:textId="77777777" w:rsidR="00DB0A91" w:rsidRPr="002B1A39" w:rsidRDefault="00DB0A91" w:rsidP="00DB0A91">
      <w:pPr>
        <w:spacing w:after="120"/>
        <w:ind w:firstLine="720"/>
        <w:jc w:val="both"/>
        <w:rPr>
          <w:rFonts w:ascii="Times New Roman" w:hAnsi="Times New Roman"/>
          <w:color w:val="212529"/>
          <w:szCs w:val="24"/>
          <w:shd w:val="clear" w:color="auto" w:fill="FFFFFF"/>
          <w:lang w:val="lv-LV"/>
        </w:rPr>
      </w:pPr>
      <w:r w:rsidRPr="002B1A39">
        <w:rPr>
          <w:rFonts w:ascii="Times New Roman" w:hAnsi="Times New Roman"/>
          <w:lang w:val="lv-LV"/>
        </w:rPr>
        <w:t>Neatliekamās medicīniskās palīdzības dienests ir informējis Pašvaldību, ka apstiprina sava pārstāvja dalību komisijā (reģistrēta 16.08.2023. Nr. </w:t>
      </w:r>
      <w:r w:rsidRPr="002B1A39">
        <w:rPr>
          <w:rFonts w:ascii="Times New Roman" w:hAnsi="Times New Roman"/>
          <w:color w:val="212529"/>
          <w:szCs w:val="24"/>
          <w:shd w:val="clear" w:color="auto" w:fill="FFFFFF"/>
        </w:rPr>
        <w:t xml:space="preserve">2-4.1/4178). </w:t>
      </w:r>
    </w:p>
    <w:p w14:paraId="64DD125B" w14:textId="77777777" w:rsidR="00DB0A91" w:rsidRPr="006061BC" w:rsidRDefault="00DB0A91" w:rsidP="00DB0A91">
      <w:pPr>
        <w:spacing w:after="120"/>
        <w:ind w:firstLine="720"/>
        <w:jc w:val="both"/>
        <w:rPr>
          <w:rFonts w:ascii="Times New Roman" w:hAnsi="Times New Roman"/>
          <w:color w:val="212529"/>
          <w:szCs w:val="24"/>
          <w:shd w:val="clear" w:color="auto" w:fill="FFFFFF"/>
          <w:lang w:val="lv-LV"/>
        </w:rPr>
      </w:pPr>
      <w:r w:rsidRPr="002B1A39">
        <w:rPr>
          <w:rFonts w:ascii="Times New Roman" w:hAnsi="Times New Roman"/>
          <w:color w:val="212529"/>
          <w:szCs w:val="24"/>
          <w:shd w:val="clear" w:color="auto" w:fill="FFFFFF"/>
          <w:lang w:val="lv-LV"/>
        </w:rPr>
        <w:t>Pašvaldība ir saņēmusi Latvijas Republikas Zemessardzes 2. Vidzemes Brigādes 54. Kaujas atbalsta bataljona vēstuli (reģistrēta 25.01.2024. Nr. </w:t>
      </w:r>
      <w:r w:rsidRPr="002B1A39">
        <w:rPr>
          <w:rFonts w:ascii="Times New Roman" w:hAnsi="Times New Roman"/>
          <w:color w:val="212529"/>
          <w:szCs w:val="24"/>
          <w:shd w:val="clear" w:color="auto" w:fill="FFFFFF"/>
        </w:rPr>
        <w:t>2-4.1/448)</w:t>
      </w:r>
      <w:r w:rsidRPr="002B1A39">
        <w:rPr>
          <w:rFonts w:ascii="Times New Roman" w:hAnsi="Times New Roman"/>
          <w:color w:val="212529"/>
          <w:szCs w:val="24"/>
          <w:shd w:val="clear" w:color="auto" w:fill="FFFFFF"/>
          <w:lang w:val="lv-LV"/>
        </w:rPr>
        <w:t>, ar kuru Pašvaldība</w:t>
      </w:r>
      <w:r w:rsidRPr="006061BC">
        <w:rPr>
          <w:rFonts w:ascii="Times New Roman" w:hAnsi="Times New Roman"/>
          <w:color w:val="212529"/>
          <w:szCs w:val="24"/>
          <w:shd w:val="clear" w:color="auto" w:fill="FFFFFF"/>
          <w:lang w:val="lv-LV"/>
        </w:rPr>
        <w:t xml:space="preserve"> tiek informēta par pārstāvja maiņu komisijā. </w:t>
      </w:r>
    </w:p>
    <w:p w14:paraId="101614B0" w14:textId="0F2A6E11" w:rsidR="00DB0A91" w:rsidRPr="006061BC" w:rsidRDefault="00DB0A91" w:rsidP="00DB0A91">
      <w:pPr>
        <w:spacing w:after="120"/>
        <w:ind w:firstLine="720"/>
        <w:jc w:val="both"/>
        <w:rPr>
          <w:rFonts w:ascii="Times New Roman" w:hAnsi="Times New Roman"/>
          <w:szCs w:val="24"/>
          <w:lang w:val="lv-LV" w:eastAsia="zh-CN"/>
        </w:rPr>
      </w:pPr>
      <w:r w:rsidRPr="006061BC">
        <w:rPr>
          <w:rFonts w:ascii="Times New Roman" w:hAnsi="Times New Roman"/>
          <w:color w:val="212529"/>
          <w:szCs w:val="24"/>
          <w:shd w:val="clear" w:color="auto" w:fill="FFFFFF"/>
          <w:lang w:val="lv-LV"/>
        </w:rPr>
        <w:t>Izvērtējot</w:t>
      </w:r>
      <w:r w:rsidRPr="006061BC">
        <w:rPr>
          <w:rFonts w:ascii="Times New Roman" w:hAnsi="Times New Roman"/>
          <w:szCs w:val="24"/>
          <w:lang w:val="lv-LV" w:eastAsia="zh-CN"/>
        </w:rPr>
        <w:t xml:space="preserve"> Ogres novada sadarbības teritorijas civilās aizsardzības komisijas darba jautājumus, specifiku un aktualitāti, ir secināts, ka nepieciešamas izmaiņas Komisijas nolikuma 19.1</w:t>
      </w:r>
      <w:r>
        <w:rPr>
          <w:rFonts w:ascii="Times New Roman" w:hAnsi="Times New Roman"/>
          <w:szCs w:val="24"/>
          <w:lang w:val="lv-LV" w:eastAsia="zh-CN"/>
        </w:rPr>
        <w:t>. </w:t>
      </w:r>
      <w:r w:rsidR="00FE4D54">
        <w:rPr>
          <w:rFonts w:ascii="Times New Roman" w:hAnsi="Times New Roman"/>
          <w:szCs w:val="24"/>
          <w:lang w:val="lv-LV" w:eastAsia="zh-CN"/>
        </w:rPr>
        <w:t>apakš</w:t>
      </w:r>
      <w:r w:rsidRPr="006061BC">
        <w:rPr>
          <w:rFonts w:ascii="Times New Roman" w:hAnsi="Times New Roman"/>
          <w:szCs w:val="24"/>
          <w:lang w:val="lv-LV" w:eastAsia="zh-CN"/>
        </w:rPr>
        <w:t xml:space="preserve">punktā, kas nosaka, ka sēdes notiek ne retāk kā reizi sešos mēnešos. Civilās aizsardzības komisija strādā pēc nepieciešamības plūdu laikā, kā arī situācijās, ja ir vietēja mēroga notikums, kur nepieciešams Ogres novada sadarbības teritorijas civilās aizsardzības komisijas lēmums. Tāpat ņemot vērā ģeopolitisko situāciju, ir nepieciešama biežāka informācijas apmaiņa un mācību organizēšana. Ogres novada sadarbības teritorijas civilās aizsardzības komisijas sēdes ir būtiska daļa no civilās aizsardzības preventīviem pasākumiem, </w:t>
      </w:r>
      <w:r w:rsidRPr="006061BC">
        <w:rPr>
          <w:rFonts w:ascii="Times New Roman" w:hAnsi="Times New Roman"/>
          <w:szCs w:val="24"/>
          <w:lang w:val="lv-LV" w:eastAsia="zh-CN"/>
        </w:rPr>
        <w:lastRenderedPageBreak/>
        <w:t xml:space="preserve">ar ko iespējams mazināt vai novērst negatīvu seku iestāšanos. Tāpēc būtu nepieciešams noteikt, ka sēdes notiek pēc nepieciešamības, bet ne retāk kā reizi gadā. </w:t>
      </w:r>
    </w:p>
    <w:p w14:paraId="3A245F6E" w14:textId="4F0BD2AA" w:rsidR="00DB0A91" w:rsidRDefault="00DB0A91" w:rsidP="004D5D8B">
      <w:pPr>
        <w:ind w:firstLine="720"/>
        <w:jc w:val="both"/>
        <w:rPr>
          <w:rFonts w:ascii="Times New Roman" w:hAnsi="Times New Roman"/>
          <w:szCs w:val="24"/>
          <w:lang w:val="lv-LV"/>
        </w:rPr>
      </w:pPr>
      <w:r w:rsidRPr="002B1A39">
        <w:rPr>
          <w:rFonts w:ascii="Times New Roman" w:hAnsi="Times New Roman"/>
          <w:szCs w:val="24"/>
          <w:lang w:val="lv-LV"/>
        </w:rPr>
        <w:t xml:space="preserve">Pamatojoties uz Civilās aizsardzības un katastrofas pārvaldīšanas likuma 11. panta pirmās daļas 2. punktu, Pašvaldību likuma 4. panta pirmās daļas 18. punktu. 10. panta pirmās daļas 19. punktu, Ministru kabineta 2017. gada 26. septembra noteikumiem Nr. 582 ”Noteikumi par pašvaldību sadarbības teritorijas civilās aizsardzības komisijām” 10.1. apakšpunktu </w:t>
      </w:r>
    </w:p>
    <w:p w14:paraId="2A197573" w14:textId="77777777" w:rsidR="004D5D8B" w:rsidRPr="002B1A39" w:rsidRDefault="004D5D8B" w:rsidP="004D5D8B">
      <w:pPr>
        <w:ind w:firstLine="720"/>
        <w:jc w:val="both"/>
        <w:rPr>
          <w:rFonts w:ascii="Times New Roman" w:hAnsi="Times New Roman"/>
          <w:szCs w:val="24"/>
          <w:lang w:val="lv-LV"/>
        </w:rPr>
      </w:pPr>
    </w:p>
    <w:p w14:paraId="326AB367" w14:textId="0742A6CB" w:rsidR="00DB0A91" w:rsidRPr="004D5D8B" w:rsidRDefault="004D5D8B" w:rsidP="004D5D8B">
      <w:pPr>
        <w:jc w:val="center"/>
        <w:rPr>
          <w:rFonts w:ascii="Times New Roman" w:hAnsi="Times New Roman"/>
          <w:b/>
          <w:szCs w:val="24"/>
        </w:rPr>
      </w:pPr>
      <w:proofErr w:type="spellStart"/>
      <w:r w:rsidRPr="004D5D8B">
        <w:rPr>
          <w:rFonts w:ascii="Times New Roman" w:hAnsi="Times New Roman"/>
          <w:b/>
          <w:szCs w:val="24"/>
        </w:rPr>
        <w:t>balsojot</w:t>
      </w:r>
      <w:proofErr w:type="spellEnd"/>
      <w:r w:rsidRPr="004D5D8B">
        <w:rPr>
          <w:rFonts w:ascii="Times New Roman" w:hAnsi="Times New Roman"/>
          <w:b/>
          <w:szCs w:val="24"/>
        </w:rPr>
        <w:t xml:space="preserve">: </w:t>
      </w:r>
      <w:r w:rsidRPr="004D5D8B">
        <w:rPr>
          <w:rFonts w:ascii="Times New Roman" w:hAnsi="Times New Roman"/>
          <w:b/>
          <w:noProof/>
          <w:szCs w:val="24"/>
        </w:rPr>
        <w:t>ar 14 balsīm "Par" (Andris Krauja, Atvars Lakstīgala, Dace Kļaviņa, Dace Māliņa, Dace Veiliņa, Dzirkstīte Žindiga, Egils Helmanis, Gints Sīviņš, Ilmārs Zemnieks, Indulis Trapiņš, Jānis Kaijaks, Jānis Siliņš, Pāvels Kotāns, Santa Ločmele), "Pret" – nav, "Atturas" – nav</w:t>
      </w:r>
      <w:r w:rsidR="00DB0A91" w:rsidRPr="004D5D8B">
        <w:rPr>
          <w:rFonts w:ascii="Times New Roman" w:hAnsi="Times New Roman"/>
          <w:lang w:val="lv-LV" w:eastAsia="lv-LV"/>
        </w:rPr>
        <w:t xml:space="preserve">, </w:t>
      </w:r>
    </w:p>
    <w:p w14:paraId="4271465E" w14:textId="77777777" w:rsidR="00DB0A91" w:rsidRPr="004D5D8B" w:rsidRDefault="00DB0A91" w:rsidP="004D5D8B">
      <w:pPr>
        <w:jc w:val="center"/>
        <w:rPr>
          <w:rFonts w:ascii="Times New Roman" w:hAnsi="Times New Roman"/>
          <w:b/>
          <w:lang w:val="lv-LV" w:eastAsia="lv-LV"/>
        </w:rPr>
      </w:pPr>
      <w:r w:rsidRPr="004D5D8B">
        <w:rPr>
          <w:rFonts w:ascii="Times New Roman" w:hAnsi="Times New Roman"/>
          <w:lang w:val="lv-LV" w:eastAsia="lv-LV"/>
        </w:rPr>
        <w:t>Ogres novada pašvaldības dome</w:t>
      </w:r>
      <w:r w:rsidRPr="004D5D8B">
        <w:rPr>
          <w:rFonts w:ascii="Times New Roman" w:hAnsi="Times New Roman"/>
          <w:b/>
          <w:lang w:val="lv-LV" w:eastAsia="lv-LV"/>
        </w:rPr>
        <w:t xml:space="preserve"> NOLEMJ:</w:t>
      </w:r>
    </w:p>
    <w:p w14:paraId="0EA556B9" w14:textId="77777777" w:rsidR="00DB0A91" w:rsidRPr="004D5D8B" w:rsidRDefault="00DB0A91" w:rsidP="00C25B40">
      <w:pPr>
        <w:ind w:firstLine="720"/>
        <w:jc w:val="both"/>
        <w:rPr>
          <w:rFonts w:ascii="Times New Roman" w:hAnsi="Times New Roman"/>
          <w:lang w:val="lv-LV" w:eastAsia="lv-LV"/>
        </w:rPr>
      </w:pPr>
    </w:p>
    <w:p w14:paraId="532F81B0" w14:textId="4754148D" w:rsidR="00275C23" w:rsidRPr="002B1A39" w:rsidRDefault="00C25B40" w:rsidP="00275C23">
      <w:pPr>
        <w:pStyle w:val="Sarakstarindkopa"/>
        <w:numPr>
          <w:ilvl w:val="0"/>
          <w:numId w:val="1"/>
        </w:numPr>
        <w:ind w:left="426" w:hanging="426"/>
        <w:jc w:val="both"/>
        <w:rPr>
          <w:rFonts w:ascii="Times New Roman" w:hAnsi="Times New Roman"/>
          <w:lang w:val="lv-LV"/>
        </w:rPr>
      </w:pPr>
      <w:r w:rsidRPr="002B1A39">
        <w:rPr>
          <w:rFonts w:ascii="Times New Roman" w:hAnsi="Times New Roman"/>
          <w:b/>
          <w:bCs/>
          <w:lang w:val="lv-LV"/>
        </w:rPr>
        <w:t>Apstiprin</w:t>
      </w:r>
      <w:r w:rsidRPr="002B1A39">
        <w:rPr>
          <w:rFonts w:ascii="Times New Roman" w:hAnsi="Times New Roman" w:hint="eastAsia"/>
          <w:b/>
          <w:bCs/>
          <w:lang w:val="lv-LV"/>
        </w:rPr>
        <w:t>ā</w:t>
      </w:r>
      <w:r w:rsidRPr="002B1A39">
        <w:rPr>
          <w:rFonts w:ascii="Times New Roman" w:hAnsi="Times New Roman"/>
          <w:b/>
          <w:bCs/>
          <w:lang w:val="lv-LV"/>
        </w:rPr>
        <w:t>t</w:t>
      </w:r>
      <w:r w:rsidRPr="002B1A39">
        <w:rPr>
          <w:rFonts w:ascii="Times New Roman" w:hAnsi="Times New Roman"/>
          <w:lang w:val="lv-LV"/>
        </w:rPr>
        <w:t xml:space="preserve"> Ogres novada pašvald</w:t>
      </w:r>
      <w:r w:rsidRPr="002B1A39">
        <w:rPr>
          <w:rFonts w:ascii="Times New Roman" w:hAnsi="Times New Roman" w:hint="eastAsia"/>
          <w:lang w:val="lv-LV"/>
        </w:rPr>
        <w:t>ī</w:t>
      </w:r>
      <w:r w:rsidRPr="002B1A39">
        <w:rPr>
          <w:rFonts w:ascii="Times New Roman" w:hAnsi="Times New Roman"/>
          <w:lang w:val="lv-LV"/>
        </w:rPr>
        <w:t>bas iekš</w:t>
      </w:r>
      <w:r w:rsidRPr="002B1A39">
        <w:rPr>
          <w:rFonts w:ascii="Times New Roman" w:hAnsi="Times New Roman" w:hint="eastAsia"/>
          <w:lang w:val="lv-LV"/>
        </w:rPr>
        <w:t>ē</w:t>
      </w:r>
      <w:r w:rsidRPr="002B1A39">
        <w:rPr>
          <w:rFonts w:ascii="Times New Roman" w:hAnsi="Times New Roman"/>
          <w:lang w:val="lv-LV"/>
        </w:rPr>
        <w:t>jos noteikumus Nr.</w:t>
      </w:r>
      <w:r w:rsidR="004D5D8B">
        <w:rPr>
          <w:rFonts w:ascii="Times New Roman" w:hAnsi="Times New Roman"/>
          <w:lang w:val="lv-LV"/>
        </w:rPr>
        <w:t>7/2024</w:t>
      </w:r>
      <w:r w:rsidRPr="002B1A39">
        <w:rPr>
          <w:rFonts w:ascii="Times New Roman" w:hAnsi="Times New Roman"/>
          <w:lang w:val="lv-LV"/>
        </w:rPr>
        <w:t xml:space="preserve"> “</w:t>
      </w:r>
      <w:bookmarkStart w:id="2" w:name="_Hlk158738870"/>
      <w:r w:rsidRPr="002B1A39">
        <w:rPr>
          <w:rFonts w:ascii="Times New Roman" w:hAnsi="Times New Roman"/>
          <w:lang w:val="lv-LV"/>
        </w:rPr>
        <w:t>Groz</w:t>
      </w:r>
      <w:r w:rsidRPr="002B1A39">
        <w:rPr>
          <w:rFonts w:ascii="Times New Roman" w:hAnsi="Times New Roman" w:hint="eastAsia"/>
          <w:lang w:val="lv-LV"/>
        </w:rPr>
        <w:t>ī</w:t>
      </w:r>
      <w:r w:rsidRPr="002B1A39">
        <w:rPr>
          <w:rFonts w:ascii="Times New Roman" w:hAnsi="Times New Roman"/>
          <w:lang w:val="lv-LV"/>
        </w:rPr>
        <w:t>jumi Ogres novada pašvald</w:t>
      </w:r>
      <w:r w:rsidRPr="002B1A39">
        <w:rPr>
          <w:rFonts w:ascii="Times New Roman" w:hAnsi="Times New Roman" w:hint="eastAsia"/>
          <w:lang w:val="lv-LV"/>
        </w:rPr>
        <w:t>ī</w:t>
      </w:r>
      <w:r w:rsidRPr="002B1A39">
        <w:rPr>
          <w:rFonts w:ascii="Times New Roman" w:hAnsi="Times New Roman"/>
          <w:lang w:val="lv-LV"/>
        </w:rPr>
        <w:t>bas 2022. gada 26. maija iekš</w:t>
      </w:r>
      <w:r w:rsidRPr="002B1A39">
        <w:rPr>
          <w:rFonts w:ascii="Times New Roman" w:hAnsi="Times New Roman" w:hint="eastAsia"/>
          <w:lang w:val="lv-LV"/>
        </w:rPr>
        <w:t>ē</w:t>
      </w:r>
      <w:r w:rsidRPr="002B1A39">
        <w:rPr>
          <w:rFonts w:ascii="Times New Roman" w:hAnsi="Times New Roman"/>
          <w:lang w:val="lv-LV"/>
        </w:rPr>
        <w:t>jos noteikumos Nr. 63/2022 “Ogres novada sadarb</w:t>
      </w:r>
      <w:r w:rsidRPr="002B1A39">
        <w:rPr>
          <w:rFonts w:ascii="Times New Roman" w:hAnsi="Times New Roman" w:hint="eastAsia"/>
          <w:lang w:val="lv-LV"/>
        </w:rPr>
        <w:t>ī</w:t>
      </w:r>
      <w:r w:rsidRPr="002B1A39">
        <w:rPr>
          <w:rFonts w:ascii="Times New Roman" w:hAnsi="Times New Roman"/>
          <w:lang w:val="lv-LV"/>
        </w:rPr>
        <w:t>bas teritorijas civil</w:t>
      </w:r>
      <w:r w:rsidRPr="002B1A39">
        <w:rPr>
          <w:rFonts w:ascii="Times New Roman" w:hAnsi="Times New Roman" w:hint="eastAsia"/>
          <w:lang w:val="lv-LV"/>
        </w:rPr>
        <w:t>ā</w:t>
      </w:r>
      <w:r w:rsidRPr="002B1A39">
        <w:rPr>
          <w:rFonts w:ascii="Times New Roman" w:hAnsi="Times New Roman"/>
          <w:lang w:val="lv-LV"/>
        </w:rPr>
        <w:t>s aizsardz</w:t>
      </w:r>
      <w:r w:rsidRPr="002B1A39">
        <w:rPr>
          <w:rFonts w:ascii="Times New Roman" w:hAnsi="Times New Roman" w:hint="eastAsia"/>
          <w:lang w:val="lv-LV"/>
        </w:rPr>
        <w:t>ī</w:t>
      </w:r>
      <w:r w:rsidRPr="002B1A39">
        <w:rPr>
          <w:rFonts w:ascii="Times New Roman" w:hAnsi="Times New Roman"/>
          <w:lang w:val="lv-LV"/>
        </w:rPr>
        <w:t>bas ko</w:t>
      </w:r>
      <w:bookmarkStart w:id="3" w:name="_GoBack"/>
      <w:bookmarkEnd w:id="3"/>
      <w:r w:rsidRPr="002B1A39">
        <w:rPr>
          <w:rFonts w:ascii="Times New Roman" w:hAnsi="Times New Roman"/>
          <w:lang w:val="lv-LV"/>
        </w:rPr>
        <w:t>misijas nolikums</w:t>
      </w:r>
      <w:bookmarkEnd w:id="2"/>
      <w:r w:rsidRPr="002B1A39">
        <w:rPr>
          <w:rFonts w:ascii="Times New Roman" w:hAnsi="Times New Roman"/>
          <w:lang w:val="lv-LV"/>
        </w:rPr>
        <w:t>” (pielikum</w:t>
      </w:r>
      <w:r w:rsidRPr="002B1A39">
        <w:rPr>
          <w:rFonts w:ascii="Times New Roman" w:hAnsi="Times New Roman" w:hint="eastAsia"/>
          <w:lang w:val="lv-LV"/>
        </w:rPr>
        <w:t>ā</w:t>
      </w:r>
      <w:r w:rsidRPr="002B1A39">
        <w:rPr>
          <w:rFonts w:ascii="Times New Roman" w:hAnsi="Times New Roman"/>
          <w:lang w:val="lv-LV"/>
        </w:rPr>
        <w:t xml:space="preserve"> uz 1 lpp.).</w:t>
      </w:r>
    </w:p>
    <w:p w14:paraId="5FCE0F7D" w14:textId="7F11CA89" w:rsidR="006C4F21" w:rsidRPr="002B1A39" w:rsidRDefault="00275C23" w:rsidP="006C4F21">
      <w:pPr>
        <w:pStyle w:val="Sarakstarindkopa"/>
        <w:numPr>
          <w:ilvl w:val="0"/>
          <w:numId w:val="1"/>
        </w:numPr>
        <w:ind w:left="426" w:hanging="426"/>
        <w:jc w:val="both"/>
        <w:rPr>
          <w:rFonts w:ascii="Times New Roman" w:hAnsi="Times New Roman"/>
          <w:lang w:val="lv-LV"/>
        </w:rPr>
      </w:pPr>
      <w:r w:rsidRPr="002B1A39">
        <w:rPr>
          <w:rFonts w:ascii="Times New Roman" w:hAnsi="Times New Roman"/>
          <w:b/>
          <w:bCs/>
          <w:lang w:val="lv-LV"/>
        </w:rPr>
        <w:t>Izdar</w:t>
      </w:r>
      <w:r w:rsidRPr="002B1A39">
        <w:rPr>
          <w:rFonts w:ascii="Times New Roman" w:hAnsi="Times New Roman" w:hint="eastAsia"/>
          <w:b/>
          <w:bCs/>
          <w:lang w:val="lv-LV"/>
        </w:rPr>
        <w:t>ī</w:t>
      </w:r>
      <w:r w:rsidRPr="002B1A39">
        <w:rPr>
          <w:rFonts w:ascii="Times New Roman" w:hAnsi="Times New Roman"/>
          <w:b/>
          <w:bCs/>
          <w:lang w:val="lv-LV"/>
        </w:rPr>
        <w:t>t</w:t>
      </w:r>
      <w:r w:rsidRPr="002B1A39">
        <w:rPr>
          <w:rFonts w:ascii="Times New Roman" w:hAnsi="Times New Roman"/>
          <w:lang w:val="lv-LV"/>
        </w:rPr>
        <w:t xml:space="preserve"> Ogres novada pašvald</w:t>
      </w:r>
      <w:r w:rsidRPr="002B1A39">
        <w:rPr>
          <w:rFonts w:ascii="Times New Roman" w:hAnsi="Times New Roman" w:hint="eastAsia"/>
          <w:lang w:val="lv-LV"/>
        </w:rPr>
        <w:t>ī</w:t>
      </w:r>
      <w:r w:rsidRPr="002B1A39">
        <w:rPr>
          <w:rFonts w:ascii="Times New Roman" w:hAnsi="Times New Roman"/>
          <w:lang w:val="lv-LV"/>
        </w:rPr>
        <w:t>bas domes 2022</w:t>
      </w:r>
      <w:r w:rsidR="00FE4D54">
        <w:rPr>
          <w:rFonts w:ascii="Times New Roman" w:hAnsi="Times New Roman"/>
          <w:lang w:val="lv-LV"/>
        </w:rPr>
        <w:t>.</w:t>
      </w:r>
      <w:r w:rsidRPr="002B1A39">
        <w:rPr>
          <w:rFonts w:ascii="Times New Roman" w:hAnsi="Times New Roman"/>
          <w:lang w:val="lv-LV"/>
        </w:rPr>
        <w:t> gada 26. maija l</w:t>
      </w:r>
      <w:r w:rsidRPr="002B1A39">
        <w:rPr>
          <w:rFonts w:ascii="Times New Roman" w:hAnsi="Times New Roman" w:hint="eastAsia"/>
          <w:lang w:val="lv-LV"/>
        </w:rPr>
        <w:t>ē</w:t>
      </w:r>
      <w:r w:rsidRPr="002B1A39">
        <w:rPr>
          <w:rFonts w:ascii="Times New Roman" w:hAnsi="Times New Roman"/>
          <w:lang w:val="lv-LV"/>
        </w:rPr>
        <w:t>mum</w:t>
      </w:r>
      <w:r w:rsidRPr="002B1A39">
        <w:rPr>
          <w:rFonts w:ascii="Times New Roman" w:hAnsi="Times New Roman" w:hint="eastAsia"/>
          <w:lang w:val="lv-LV"/>
        </w:rPr>
        <w:t>ā</w:t>
      </w:r>
      <w:r w:rsidRPr="002B1A39">
        <w:rPr>
          <w:rFonts w:ascii="Times New Roman" w:hAnsi="Times New Roman"/>
          <w:lang w:val="lv-LV"/>
        </w:rPr>
        <w:t xml:space="preserve"> “Par Ogres novada sadarbības teritorijas civilās aizsardzības komisijas izveidošanu, tās sastāva un nolikuma apstiprināšanu” š</w:t>
      </w:r>
      <w:r w:rsidRPr="002B1A39">
        <w:rPr>
          <w:rFonts w:ascii="Times New Roman" w:hAnsi="Times New Roman" w:hint="eastAsia"/>
          <w:lang w:val="lv-LV"/>
        </w:rPr>
        <w:t>ā</w:t>
      </w:r>
      <w:r w:rsidRPr="002B1A39">
        <w:rPr>
          <w:rFonts w:ascii="Times New Roman" w:hAnsi="Times New Roman"/>
          <w:lang w:val="lv-LV"/>
        </w:rPr>
        <w:t>dus groz</w:t>
      </w:r>
      <w:r w:rsidRPr="002B1A39">
        <w:rPr>
          <w:rFonts w:ascii="Times New Roman" w:hAnsi="Times New Roman" w:hint="eastAsia"/>
          <w:lang w:val="lv-LV"/>
        </w:rPr>
        <w:t>ī</w:t>
      </w:r>
      <w:r w:rsidRPr="002B1A39">
        <w:rPr>
          <w:rFonts w:ascii="Times New Roman" w:hAnsi="Times New Roman"/>
          <w:lang w:val="lv-LV"/>
        </w:rPr>
        <w:t>jumus</w:t>
      </w:r>
      <w:r w:rsidR="006C4F21" w:rsidRPr="002B1A39">
        <w:rPr>
          <w:rFonts w:ascii="Times New Roman" w:hAnsi="Times New Roman"/>
          <w:lang w:val="lv-LV"/>
        </w:rPr>
        <w:t>:</w:t>
      </w:r>
    </w:p>
    <w:p w14:paraId="46A4BE3F" w14:textId="7E84C2D1" w:rsidR="006C4F21" w:rsidRPr="002B1A39" w:rsidRDefault="006C4F21" w:rsidP="006C4F21">
      <w:pPr>
        <w:ind w:left="709"/>
        <w:jc w:val="both"/>
        <w:rPr>
          <w:rFonts w:ascii="Times New Roman" w:hAnsi="Times New Roman"/>
          <w:lang w:val="lv-LV"/>
        </w:rPr>
      </w:pPr>
      <w:r w:rsidRPr="002B1A39">
        <w:rPr>
          <w:rFonts w:ascii="Times New Roman" w:hAnsi="Times New Roman"/>
          <w:lang w:val="lv-LV"/>
        </w:rPr>
        <w:t>2.1. izteikt 2.4.6. apakšpunktu šādā redakcijā:</w:t>
      </w:r>
    </w:p>
    <w:p w14:paraId="2349FCB5" w14:textId="648941BF" w:rsidR="006C4F21" w:rsidRPr="002B1A39" w:rsidRDefault="006C4F21" w:rsidP="006C4F21">
      <w:pPr>
        <w:ind w:left="709"/>
        <w:jc w:val="both"/>
        <w:rPr>
          <w:rFonts w:ascii="Times New Roman" w:hAnsi="Times New Roman"/>
          <w:lang w:val="lv-LV"/>
        </w:rPr>
      </w:pPr>
      <w:r w:rsidRPr="002B1A39">
        <w:rPr>
          <w:rFonts w:ascii="Times New Roman" w:hAnsi="Times New Roman"/>
          <w:lang w:val="lv-LV"/>
        </w:rPr>
        <w:t xml:space="preserve">“2.4.6. </w:t>
      </w:r>
      <w:r w:rsidRPr="002B1A39">
        <w:rPr>
          <w:rFonts w:ascii="Times New Roman" w:hAnsi="Times New Roman"/>
          <w:b/>
          <w:bCs/>
          <w:lang w:val="lv-LV"/>
        </w:rPr>
        <w:t>P</w:t>
      </w:r>
      <w:r w:rsidRPr="002B1A39">
        <w:rPr>
          <w:rFonts w:ascii="Times New Roman" w:hAnsi="Times New Roman" w:hint="eastAsia"/>
          <w:b/>
          <w:bCs/>
          <w:lang w:val="lv-LV"/>
        </w:rPr>
        <w:t>ē</w:t>
      </w:r>
      <w:r w:rsidRPr="002B1A39">
        <w:rPr>
          <w:rFonts w:ascii="Times New Roman" w:hAnsi="Times New Roman"/>
          <w:b/>
          <w:bCs/>
          <w:lang w:val="lv-LV"/>
        </w:rPr>
        <w:t xml:space="preserve">teris </w:t>
      </w:r>
      <w:proofErr w:type="spellStart"/>
      <w:r w:rsidRPr="002B1A39">
        <w:rPr>
          <w:rFonts w:ascii="Times New Roman" w:hAnsi="Times New Roman"/>
          <w:b/>
          <w:bCs/>
          <w:lang w:val="lv-LV"/>
        </w:rPr>
        <w:t>Plečkens</w:t>
      </w:r>
      <w:proofErr w:type="spellEnd"/>
      <w:r w:rsidRPr="002B1A39">
        <w:rPr>
          <w:rFonts w:ascii="Times New Roman" w:hAnsi="Times New Roman"/>
          <w:lang w:val="lv-LV"/>
        </w:rPr>
        <w:t xml:space="preserve"> (Zemessardzes 2.Vidzemes brig</w:t>
      </w:r>
      <w:r w:rsidRPr="002B1A39">
        <w:rPr>
          <w:rFonts w:ascii="Times New Roman" w:hAnsi="Times New Roman" w:hint="eastAsia"/>
          <w:lang w:val="lv-LV"/>
        </w:rPr>
        <w:t>ā</w:t>
      </w:r>
      <w:r w:rsidRPr="002B1A39">
        <w:rPr>
          <w:rFonts w:ascii="Times New Roman" w:hAnsi="Times New Roman"/>
          <w:lang w:val="lv-LV"/>
        </w:rPr>
        <w:t>des 54. kaujas atbalsta bataljonu bataljona komandieris pulkvežleitnants)”</w:t>
      </w:r>
    </w:p>
    <w:p w14:paraId="22725643" w14:textId="147F85BB" w:rsidR="00275C23" w:rsidRPr="002B1A39" w:rsidRDefault="006C4F21" w:rsidP="006C4F21">
      <w:pPr>
        <w:ind w:left="709"/>
        <w:jc w:val="both"/>
        <w:rPr>
          <w:rFonts w:ascii="Times New Roman" w:hAnsi="Times New Roman"/>
          <w:lang w:val="lv-LV"/>
        </w:rPr>
      </w:pPr>
      <w:r w:rsidRPr="002B1A39">
        <w:rPr>
          <w:rFonts w:ascii="Times New Roman" w:hAnsi="Times New Roman"/>
          <w:lang w:val="lv-LV"/>
        </w:rPr>
        <w:t xml:space="preserve">2.2. papildināt </w:t>
      </w:r>
      <w:r w:rsidR="00275C23" w:rsidRPr="002B1A39">
        <w:rPr>
          <w:rFonts w:ascii="Times New Roman" w:hAnsi="Times New Roman"/>
          <w:lang w:val="lv-LV"/>
        </w:rPr>
        <w:t>2.4. punktu ar 2.4.23. apakšpunktu izsakot šādā redakcijā:</w:t>
      </w:r>
    </w:p>
    <w:p w14:paraId="3BAE49BE" w14:textId="385E7B95" w:rsidR="00275C23" w:rsidRPr="002B1A39" w:rsidRDefault="006C4F21" w:rsidP="006C4F21">
      <w:pPr>
        <w:ind w:left="709"/>
        <w:jc w:val="both"/>
        <w:rPr>
          <w:rFonts w:ascii="Times New Roman" w:hAnsi="Times New Roman"/>
          <w:lang w:val="lv-LV"/>
        </w:rPr>
      </w:pPr>
      <w:r w:rsidRPr="002B1A39">
        <w:rPr>
          <w:rFonts w:ascii="Times New Roman" w:hAnsi="Times New Roman"/>
          <w:lang w:val="lv-LV"/>
        </w:rPr>
        <w:t>“2.4.23.</w:t>
      </w:r>
      <w:r w:rsidRPr="002B1A39">
        <w:rPr>
          <w:rFonts w:ascii="Times New Roman" w:hAnsi="Times New Roman"/>
          <w:b/>
          <w:bCs/>
          <w:lang w:val="lv-LV"/>
        </w:rPr>
        <w:t xml:space="preserve"> </w:t>
      </w:r>
      <w:r w:rsidR="00275C23" w:rsidRPr="002B1A39">
        <w:rPr>
          <w:rFonts w:ascii="Times New Roman" w:hAnsi="Times New Roman"/>
          <w:b/>
          <w:bCs/>
          <w:lang w:val="lv-LV"/>
        </w:rPr>
        <w:t xml:space="preserve">Aleksandrs </w:t>
      </w:r>
      <w:proofErr w:type="spellStart"/>
      <w:r w:rsidR="00275C23" w:rsidRPr="002B1A39">
        <w:rPr>
          <w:rFonts w:ascii="Times New Roman" w:hAnsi="Times New Roman"/>
          <w:b/>
          <w:bCs/>
          <w:lang w:val="lv-LV"/>
        </w:rPr>
        <w:t>Razumovs</w:t>
      </w:r>
      <w:proofErr w:type="spellEnd"/>
      <w:r w:rsidR="00275C23" w:rsidRPr="002B1A39">
        <w:rPr>
          <w:rFonts w:ascii="Times New Roman" w:hAnsi="Times New Roman"/>
          <w:b/>
          <w:bCs/>
          <w:lang w:val="lv-LV"/>
        </w:rPr>
        <w:t xml:space="preserve"> </w:t>
      </w:r>
      <w:r w:rsidR="00275C23" w:rsidRPr="002B1A39">
        <w:rPr>
          <w:rFonts w:ascii="Times New Roman" w:hAnsi="Times New Roman"/>
          <w:lang w:val="lv-LV"/>
        </w:rPr>
        <w:t>(Neatliekamās medicīniskās palīdzības dienests).</w:t>
      </w:r>
      <w:r w:rsidRPr="002B1A39">
        <w:rPr>
          <w:rFonts w:ascii="Times New Roman" w:hAnsi="Times New Roman"/>
          <w:lang w:val="lv-LV"/>
        </w:rPr>
        <w:t>”</w:t>
      </w:r>
    </w:p>
    <w:p w14:paraId="1520910F" w14:textId="77777777" w:rsidR="00275C23" w:rsidRPr="002B1A39" w:rsidRDefault="00275C23" w:rsidP="00275C23">
      <w:pPr>
        <w:pStyle w:val="Pamattekstaatkpe2"/>
        <w:numPr>
          <w:ilvl w:val="0"/>
          <w:numId w:val="6"/>
        </w:numPr>
        <w:ind w:left="426" w:hanging="426"/>
        <w:rPr>
          <w:bCs/>
        </w:rPr>
      </w:pPr>
      <w:r w:rsidRPr="002B1A39">
        <w:rPr>
          <w:b/>
        </w:rPr>
        <w:t>Kontroli</w:t>
      </w:r>
      <w:r w:rsidRPr="002B1A39">
        <w:rPr>
          <w:bCs/>
        </w:rPr>
        <w:t xml:space="preserve"> par lēmuma izpildi uzdot </w:t>
      </w:r>
      <w:r w:rsidRPr="002B1A39">
        <w:t>Ogres novada pašvaldības izpilddirektoram.</w:t>
      </w:r>
    </w:p>
    <w:p w14:paraId="6B1B54C6" w14:textId="1E36C9BC" w:rsidR="00275C23" w:rsidRPr="00275C23" w:rsidRDefault="00275C23" w:rsidP="00275C23">
      <w:pPr>
        <w:pStyle w:val="Sarakstarindkopa"/>
        <w:ind w:left="1440"/>
        <w:jc w:val="both"/>
        <w:rPr>
          <w:rFonts w:ascii="Times New Roman" w:hAnsi="Times New Roman"/>
          <w:highlight w:val="yellow"/>
          <w:lang w:val="lv-LV"/>
        </w:rPr>
      </w:pPr>
    </w:p>
    <w:p w14:paraId="6FD1F41B" w14:textId="77777777" w:rsidR="00DB0A91" w:rsidRPr="006061BC" w:rsidRDefault="00DB0A91" w:rsidP="00275C23">
      <w:pPr>
        <w:pStyle w:val="Pamattekstaatkpe2"/>
        <w:ind w:left="0"/>
      </w:pPr>
    </w:p>
    <w:p w14:paraId="648E9B8E" w14:textId="77777777" w:rsidR="00DB0A91" w:rsidRPr="006061BC" w:rsidRDefault="00DB0A91" w:rsidP="00DB0A91">
      <w:pPr>
        <w:pStyle w:val="Pamattekstaatkpe2"/>
        <w:ind w:left="0" w:firstLine="709"/>
        <w:jc w:val="right"/>
      </w:pPr>
      <w:r w:rsidRPr="006061BC">
        <w:t>(Sēdes vadītāja,</w:t>
      </w:r>
    </w:p>
    <w:p w14:paraId="4DF27838" w14:textId="77777777" w:rsidR="00DB0A91" w:rsidRPr="006061BC" w:rsidRDefault="00DB0A91" w:rsidP="00DB0A91">
      <w:pPr>
        <w:pStyle w:val="Pamattekstaatkpe2"/>
        <w:ind w:left="0" w:firstLine="709"/>
        <w:jc w:val="right"/>
      </w:pPr>
      <w:r w:rsidRPr="006061BC">
        <w:t xml:space="preserve">domes priekšsēdētāja </w:t>
      </w:r>
      <w:proofErr w:type="spellStart"/>
      <w:r w:rsidRPr="006061BC">
        <w:t>E.Helmaņa</w:t>
      </w:r>
      <w:proofErr w:type="spellEnd"/>
      <w:r w:rsidRPr="006061BC">
        <w:t xml:space="preserve"> paraksts)</w:t>
      </w:r>
    </w:p>
    <w:p w14:paraId="15A9AEDC" w14:textId="77777777" w:rsidR="002D0DD9" w:rsidRDefault="002D0DD9"/>
    <w:sectPr w:rsidR="002D0DD9" w:rsidSect="009E6701">
      <w:headerReference w:type="default" r:id="rId8"/>
      <w:footerReference w:type="default" r:id="rId9"/>
      <w:footerReference w:type="first" r:id="rId10"/>
      <w:pgSz w:w="11907" w:h="16840" w:code="9"/>
      <w:pgMar w:top="1134" w:right="1134" w:bottom="993" w:left="1701" w:header="709"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48B32" w14:textId="77777777" w:rsidR="009E6701" w:rsidRDefault="009E6701">
      <w:r>
        <w:separator/>
      </w:r>
    </w:p>
  </w:endnote>
  <w:endnote w:type="continuationSeparator" w:id="0">
    <w:p w14:paraId="7441F748" w14:textId="77777777" w:rsidR="009E6701" w:rsidRDefault="009E6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7A31B" w14:textId="6A3C5341" w:rsidR="000F683B" w:rsidRDefault="000F683B">
    <w:pPr>
      <w:pStyle w:val="Kjene"/>
      <w:jc w:val="center"/>
    </w:pPr>
  </w:p>
  <w:p w14:paraId="39690918" w14:textId="77777777" w:rsidR="000F683B" w:rsidRDefault="000F683B">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2A3BF" w14:textId="77777777" w:rsidR="000F683B" w:rsidRDefault="000F683B">
    <w:pPr>
      <w:pStyle w:val="Kjene"/>
      <w:jc w:val="center"/>
    </w:pPr>
  </w:p>
  <w:p w14:paraId="1BA0B5EC" w14:textId="77777777" w:rsidR="000F683B" w:rsidRDefault="000F683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004C5" w14:textId="77777777" w:rsidR="009E6701" w:rsidRDefault="009E6701">
      <w:r>
        <w:separator/>
      </w:r>
    </w:p>
  </w:footnote>
  <w:footnote w:type="continuationSeparator" w:id="0">
    <w:p w14:paraId="5C109350" w14:textId="77777777" w:rsidR="009E6701" w:rsidRDefault="009E67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62AD1" w14:textId="710647CF" w:rsidR="000F683B" w:rsidRPr="009C077F" w:rsidRDefault="000F683B">
    <w:pPr>
      <w:pStyle w:val="Galvene"/>
      <w:jc w:val="center"/>
      <w:rPr>
        <w:rFonts w:ascii="Times New Roman" w:hAnsi="Times New Roman"/>
        <w:sz w:val="20"/>
      </w:rPr>
    </w:pPr>
  </w:p>
  <w:p w14:paraId="7BF5710F" w14:textId="77777777" w:rsidR="000F683B" w:rsidRDefault="000F683B">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B27D90"/>
    <w:multiLevelType w:val="multilevel"/>
    <w:tmpl w:val="BA32C7F6"/>
    <w:lvl w:ilvl="0">
      <w:start w:val="1"/>
      <w:numFmt w:val="decimal"/>
      <w:lvlText w:val="%1."/>
      <w:lvlJc w:val="left"/>
      <w:pPr>
        <w:ind w:left="1440" w:hanging="360"/>
      </w:pPr>
      <w:rPr>
        <w:rFonts w:ascii="Times New Roman" w:eastAsia="Times New Roman" w:hAnsi="Times New Roman" w:cs="Times New Roman"/>
      </w:rPr>
    </w:lvl>
    <w:lvl w:ilvl="1">
      <w:start w:val="4"/>
      <w:numFmt w:val="decimal"/>
      <w:isLgl/>
      <w:lvlText w:val="%1.%2"/>
      <w:lvlJc w:val="left"/>
      <w:pPr>
        <w:ind w:left="1620" w:hanging="540"/>
      </w:pPr>
      <w:rPr>
        <w:rFonts w:eastAsia="Times New Roman" w:hint="default"/>
      </w:rPr>
    </w:lvl>
    <w:lvl w:ilvl="2">
      <w:start w:val="6"/>
      <w:numFmt w:val="decimal"/>
      <w:isLgl/>
      <w:lvlText w:val="%1.%2.%3"/>
      <w:lvlJc w:val="left"/>
      <w:pPr>
        <w:ind w:left="1800" w:hanging="720"/>
      </w:pPr>
      <w:rPr>
        <w:rFonts w:eastAsia="Times New Roman" w:hint="default"/>
      </w:rPr>
    </w:lvl>
    <w:lvl w:ilvl="3">
      <w:start w:val="1"/>
      <w:numFmt w:val="decimal"/>
      <w:isLgl/>
      <w:lvlText w:val="%1.%2.%3.%4"/>
      <w:lvlJc w:val="left"/>
      <w:pPr>
        <w:ind w:left="1800" w:hanging="720"/>
      </w:pPr>
      <w:rPr>
        <w:rFonts w:eastAsia="Times New Roman" w:hint="default"/>
      </w:rPr>
    </w:lvl>
    <w:lvl w:ilvl="4">
      <w:start w:val="1"/>
      <w:numFmt w:val="decimal"/>
      <w:isLgl/>
      <w:lvlText w:val="%1.%2.%3.%4.%5"/>
      <w:lvlJc w:val="left"/>
      <w:pPr>
        <w:ind w:left="2160" w:hanging="1080"/>
      </w:pPr>
      <w:rPr>
        <w:rFonts w:eastAsia="Times New Roman" w:hint="default"/>
      </w:rPr>
    </w:lvl>
    <w:lvl w:ilvl="5">
      <w:start w:val="1"/>
      <w:numFmt w:val="decimal"/>
      <w:isLgl/>
      <w:lvlText w:val="%1.%2.%3.%4.%5.%6"/>
      <w:lvlJc w:val="left"/>
      <w:pPr>
        <w:ind w:left="2160" w:hanging="1080"/>
      </w:pPr>
      <w:rPr>
        <w:rFonts w:eastAsia="Times New Roman" w:hint="default"/>
      </w:rPr>
    </w:lvl>
    <w:lvl w:ilvl="6">
      <w:start w:val="1"/>
      <w:numFmt w:val="decimal"/>
      <w:isLgl/>
      <w:lvlText w:val="%1.%2.%3.%4.%5.%6.%7"/>
      <w:lvlJc w:val="left"/>
      <w:pPr>
        <w:ind w:left="2520" w:hanging="1440"/>
      </w:pPr>
      <w:rPr>
        <w:rFonts w:eastAsia="Times New Roman" w:hint="default"/>
      </w:rPr>
    </w:lvl>
    <w:lvl w:ilvl="7">
      <w:start w:val="1"/>
      <w:numFmt w:val="decimal"/>
      <w:isLgl/>
      <w:lvlText w:val="%1.%2.%3.%4.%5.%6.%7.%8"/>
      <w:lvlJc w:val="left"/>
      <w:pPr>
        <w:ind w:left="2520" w:hanging="1440"/>
      </w:pPr>
      <w:rPr>
        <w:rFonts w:eastAsia="Times New Roman" w:hint="default"/>
      </w:rPr>
    </w:lvl>
    <w:lvl w:ilvl="8">
      <w:start w:val="1"/>
      <w:numFmt w:val="decimal"/>
      <w:isLgl/>
      <w:lvlText w:val="%1.%2.%3.%4.%5.%6.%7.%8.%9"/>
      <w:lvlJc w:val="left"/>
      <w:pPr>
        <w:ind w:left="2880" w:hanging="1800"/>
      </w:pPr>
      <w:rPr>
        <w:rFonts w:eastAsia="Times New Roman" w:hint="default"/>
      </w:rPr>
    </w:lvl>
  </w:abstractNum>
  <w:abstractNum w:abstractNumId="2" w15:restartNumberingAfterBreak="0">
    <w:nsid w:val="3D761A73"/>
    <w:multiLevelType w:val="multilevel"/>
    <w:tmpl w:val="E940FDF2"/>
    <w:lvl w:ilvl="0">
      <w:start w:val="19"/>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44024852"/>
    <w:multiLevelType w:val="multilevel"/>
    <w:tmpl w:val="759C5C72"/>
    <w:lvl w:ilvl="0">
      <w:start w:val="9"/>
      <w:numFmt w:val="decimal"/>
      <w:lvlText w:val="%1"/>
      <w:lvlJc w:val="left"/>
      <w:pPr>
        <w:ind w:left="420" w:hanging="420"/>
      </w:pPr>
      <w:rPr>
        <w:rFonts w:ascii="Times New Roman" w:hAnsi="Times New Roman" w:hint="default"/>
      </w:rPr>
    </w:lvl>
    <w:lvl w:ilvl="1">
      <w:start w:val="25"/>
      <w:numFmt w:val="decimal"/>
      <w:lvlText w:val="%1.%2"/>
      <w:lvlJc w:val="left"/>
      <w:pPr>
        <w:ind w:left="846" w:hanging="420"/>
      </w:pPr>
      <w:rPr>
        <w:rFonts w:ascii="Times New Roman" w:hAnsi="Times New Roman" w:hint="default"/>
      </w:rPr>
    </w:lvl>
    <w:lvl w:ilvl="2">
      <w:start w:val="1"/>
      <w:numFmt w:val="decimal"/>
      <w:lvlText w:val="%1.%2.%3"/>
      <w:lvlJc w:val="left"/>
      <w:pPr>
        <w:ind w:left="1572" w:hanging="720"/>
      </w:pPr>
      <w:rPr>
        <w:rFonts w:ascii="Times New Roman" w:hAnsi="Times New Roman" w:hint="default"/>
      </w:rPr>
    </w:lvl>
    <w:lvl w:ilvl="3">
      <w:start w:val="1"/>
      <w:numFmt w:val="decimal"/>
      <w:lvlText w:val="%1.%2.%3.%4"/>
      <w:lvlJc w:val="left"/>
      <w:pPr>
        <w:ind w:left="1998" w:hanging="720"/>
      </w:pPr>
      <w:rPr>
        <w:rFonts w:ascii="Times New Roman" w:hAnsi="Times New Roman" w:hint="default"/>
      </w:rPr>
    </w:lvl>
    <w:lvl w:ilvl="4">
      <w:start w:val="1"/>
      <w:numFmt w:val="decimal"/>
      <w:lvlText w:val="%1.%2.%3.%4.%5"/>
      <w:lvlJc w:val="left"/>
      <w:pPr>
        <w:ind w:left="2784" w:hanging="1080"/>
      </w:pPr>
      <w:rPr>
        <w:rFonts w:ascii="Times New Roman" w:hAnsi="Times New Roman" w:hint="default"/>
      </w:rPr>
    </w:lvl>
    <w:lvl w:ilvl="5">
      <w:start w:val="1"/>
      <w:numFmt w:val="decimal"/>
      <w:lvlText w:val="%1.%2.%3.%4.%5.%6"/>
      <w:lvlJc w:val="left"/>
      <w:pPr>
        <w:ind w:left="3210" w:hanging="1080"/>
      </w:pPr>
      <w:rPr>
        <w:rFonts w:ascii="Times New Roman" w:hAnsi="Times New Roman" w:hint="default"/>
      </w:rPr>
    </w:lvl>
    <w:lvl w:ilvl="6">
      <w:start w:val="1"/>
      <w:numFmt w:val="decimal"/>
      <w:lvlText w:val="%1.%2.%3.%4.%5.%6.%7"/>
      <w:lvlJc w:val="left"/>
      <w:pPr>
        <w:ind w:left="3996" w:hanging="1440"/>
      </w:pPr>
      <w:rPr>
        <w:rFonts w:ascii="Times New Roman" w:hAnsi="Times New Roman" w:hint="default"/>
      </w:rPr>
    </w:lvl>
    <w:lvl w:ilvl="7">
      <w:start w:val="1"/>
      <w:numFmt w:val="decimal"/>
      <w:lvlText w:val="%1.%2.%3.%4.%5.%6.%7.%8"/>
      <w:lvlJc w:val="left"/>
      <w:pPr>
        <w:ind w:left="4422" w:hanging="1440"/>
      </w:pPr>
      <w:rPr>
        <w:rFonts w:ascii="Times New Roman" w:hAnsi="Times New Roman" w:hint="default"/>
      </w:rPr>
    </w:lvl>
    <w:lvl w:ilvl="8">
      <w:start w:val="1"/>
      <w:numFmt w:val="decimal"/>
      <w:lvlText w:val="%1.%2.%3.%4.%5.%6.%7.%8.%9"/>
      <w:lvlJc w:val="left"/>
      <w:pPr>
        <w:ind w:left="5208" w:hanging="1800"/>
      </w:pPr>
      <w:rPr>
        <w:rFonts w:ascii="Times New Roman" w:hAnsi="Times New Roman" w:hint="default"/>
      </w:rPr>
    </w:lvl>
  </w:abstractNum>
  <w:abstractNum w:abstractNumId="4" w15:restartNumberingAfterBreak="0">
    <w:nsid w:val="50C978F0"/>
    <w:multiLevelType w:val="multilevel"/>
    <w:tmpl w:val="B430081A"/>
    <w:lvl w:ilvl="0">
      <w:start w:val="2"/>
      <w:numFmt w:val="decimal"/>
      <w:lvlText w:val="%1"/>
      <w:lvlJc w:val="left"/>
      <w:pPr>
        <w:ind w:left="600" w:hanging="600"/>
      </w:pPr>
      <w:rPr>
        <w:rFonts w:eastAsia="Times New Roman" w:hint="default"/>
        <w:b/>
      </w:rPr>
    </w:lvl>
    <w:lvl w:ilvl="1">
      <w:start w:val="4"/>
      <w:numFmt w:val="decimal"/>
      <w:lvlText w:val="%1.%2"/>
      <w:lvlJc w:val="left"/>
      <w:pPr>
        <w:ind w:left="1500" w:hanging="600"/>
      </w:pPr>
      <w:rPr>
        <w:rFonts w:eastAsia="Times New Roman" w:hint="default"/>
        <w:b/>
      </w:rPr>
    </w:lvl>
    <w:lvl w:ilvl="2">
      <w:start w:val="23"/>
      <w:numFmt w:val="decimal"/>
      <w:lvlText w:val="%1.%2.%3"/>
      <w:lvlJc w:val="left"/>
      <w:pPr>
        <w:ind w:left="2520" w:hanging="720"/>
      </w:pPr>
      <w:rPr>
        <w:rFonts w:eastAsia="Times New Roman" w:hint="default"/>
        <w:b w:val="0"/>
        <w:bCs/>
      </w:rPr>
    </w:lvl>
    <w:lvl w:ilvl="3">
      <w:start w:val="1"/>
      <w:numFmt w:val="decimal"/>
      <w:lvlText w:val="%1.%2.%3.%4"/>
      <w:lvlJc w:val="left"/>
      <w:pPr>
        <w:ind w:left="3420" w:hanging="720"/>
      </w:pPr>
      <w:rPr>
        <w:rFonts w:eastAsia="Times New Roman" w:hint="default"/>
        <w:b/>
      </w:rPr>
    </w:lvl>
    <w:lvl w:ilvl="4">
      <w:start w:val="1"/>
      <w:numFmt w:val="decimal"/>
      <w:lvlText w:val="%1.%2.%3.%4.%5"/>
      <w:lvlJc w:val="left"/>
      <w:pPr>
        <w:ind w:left="4680" w:hanging="1080"/>
      </w:pPr>
      <w:rPr>
        <w:rFonts w:eastAsia="Times New Roman" w:hint="default"/>
        <w:b/>
      </w:rPr>
    </w:lvl>
    <w:lvl w:ilvl="5">
      <w:start w:val="1"/>
      <w:numFmt w:val="decimal"/>
      <w:lvlText w:val="%1.%2.%3.%4.%5.%6"/>
      <w:lvlJc w:val="left"/>
      <w:pPr>
        <w:ind w:left="5580" w:hanging="1080"/>
      </w:pPr>
      <w:rPr>
        <w:rFonts w:eastAsia="Times New Roman" w:hint="default"/>
        <w:b/>
      </w:rPr>
    </w:lvl>
    <w:lvl w:ilvl="6">
      <w:start w:val="1"/>
      <w:numFmt w:val="decimal"/>
      <w:lvlText w:val="%1.%2.%3.%4.%5.%6.%7"/>
      <w:lvlJc w:val="left"/>
      <w:pPr>
        <w:ind w:left="6840" w:hanging="1440"/>
      </w:pPr>
      <w:rPr>
        <w:rFonts w:eastAsia="Times New Roman" w:hint="default"/>
        <w:b/>
      </w:rPr>
    </w:lvl>
    <w:lvl w:ilvl="7">
      <w:start w:val="1"/>
      <w:numFmt w:val="decimal"/>
      <w:lvlText w:val="%1.%2.%3.%4.%5.%6.%7.%8"/>
      <w:lvlJc w:val="left"/>
      <w:pPr>
        <w:ind w:left="7740" w:hanging="1440"/>
      </w:pPr>
      <w:rPr>
        <w:rFonts w:eastAsia="Times New Roman" w:hint="default"/>
        <w:b/>
      </w:rPr>
    </w:lvl>
    <w:lvl w:ilvl="8">
      <w:start w:val="1"/>
      <w:numFmt w:val="decimal"/>
      <w:lvlText w:val="%1.%2.%3.%4.%5.%6.%7.%8.%9"/>
      <w:lvlJc w:val="left"/>
      <w:pPr>
        <w:ind w:left="9000" w:hanging="1800"/>
      </w:pPr>
      <w:rPr>
        <w:rFonts w:eastAsia="Times New Roman" w:hint="default"/>
        <w:b/>
      </w:rPr>
    </w:lvl>
  </w:abstractNum>
  <w:abstractNum w:abstractNumId="5" w15:restartNumberingAfterBreak="0">
    <w:nsid w:val="54853317"/>
    <w:multiLevelType w:val="multilevel"/>
    <w:tmpl w:val="ED22CD50"/>
    <w:lvl w:ilvl="0">
      <w:start w:val="2"/>
      <w:numFmt w:val="decimal"/>
      <w:lvlText w:val="%1."/>
      <w:lvlJc w:val="left"/>
      <w:pPr>
        <w:ind w:left="540" w:hanging="540"/>
      </w:pPr>
      <w:rPr>
        <w:rFonts w:eastAsia="Times New Roman" w:hint="default"/>
        <w:b/>
      </w:rPr>
    </w:lvl>
    <w:lvl w:ilvl="1">
      <w:start w:val="4"/>
      <w:numFmt w:val="decimal"/>
      <w:lvlText w:val="%1.%2."/>
      <w:lvlJc w:val="left"/>
      <w:pPr>
        <w:ind w:left="540" w:hanging="540"/>
      </w:pPr>
      <w:rPr>
        <w:rFonts w:eastAsia="Times New Roman" w:hint="default"/>
        <w:b/>
      </w:rPr>
    </w:lvl>
    <w:lvl w:ilvl="2">
      <w:start w:val="6"/>
      <w:numFmt w:val="decimal"/>
      <w:lvlText w:val="%1.%2.%3."/>
      <w:lvlJc w:val="left"/>
      <w:pPr>
        <w:ind w:left="1146"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6" w15:restartNumberingAfterBreak="0">
    <w:nsid w:val="66947C16"/>
    <w:multiLevelType w:val="multilevel"/>
    <w:tmpl w:val="8332B29C"/>
    <w:lvl w:ilvl="0">
      <w:start w:val="2"/>
      <w:numFmt w:val="decimal"/>
      <w:lvlText w:val="%1."/>
      <w:lvlJc w:val="left"/>
      <w:pPr>
        <w:ind w:left="660" w:hanging="660"/>
      </w:pPr>
      <w:rPr>
        <w:rFonts w:hint="default"/>
        <w:b w:val="0"/>
        <w:bCs w:val="0"/>
      </w:rPr>
    </w:lvl>
    <w:lvl w:ilvl="1">
      <w:start w:val="4"/>
      <w:numFmt w:val="decimal"/>
      <w:lvlText w:val="%1.%2."/>
      <w:lvlJc w:val="left"/>
      <w:pPr>
        <w:ind w:left="1380" w:hanging="660"/>
      </w:pPr>
      <w:rPr>
        <w:rFonts w:hint="default"/>
        <w:b/>
      </w:rPr>
    </w:lvl>
    <w:lvl w:ilvl="2">
      <w:start w:val="2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
  </w:num>
  <w:num w:numId="2">
    <w:abstractNumId w:val="4"/>
  </w:num>
  <w:num w:numId="3">
    <w:abstractNumId w:val="3"/>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A91"/>
    <w:rsid w:val="000F683B"/>
    <w:rsid w:val="0013704F"/>
    <w:rsid w:val="00275C23"/>
    <w:rsid w:val="002B1A39"/>
    <w:rsid w:val="002D0DD9"/>
    <w:rsid w:val="00407201"/>
    <w:rsid w:val="004D5D8B"/>
    <w:rsid w:val="004D61A7"/>
    <w:rsid w:val="006304BD"/>
    <w:rsid w:val="006C4F21"/>
    <w:rsid w:val="008704F2"/>
    <w:rsid w:val="009E6701"/>
    <w:rsid w:val="00C25B40"/>
    <w:rsid w:val="00DA4A19"/>
    <w:rsid w:val="00DB0A91"/>
    <w:rsid w:val="00FE4D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9F0F6"/>
  <w15:chartTrackingRefBased/>
  <w15:docId w15:val="{F880876A-04A0-444C-9237-D846EBE9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B0A91"/>
    <w:pPr>
      <w:spacing w:after="0" w:line="240" w:lineRule="auto"/>
    </w:pPr>
    <w:rPr>
      <w:rFonts w:ascii="RimTimes" w:eastAsia="Times New Roman" w:hAnsi="RimTimes" w:cs="Times New Roman"/>
      <w:kern w:val="0"/>
      <w:sz w:val="24"/>
      <w:szCs w:val="20"/>
      <w:lang w:val="en-US"/>
      <w14:ligatures w14:val="none"/>
    </w:rPr>
  </w:style>
  <w:style w:type="paragraph" w:styleId="Virsraksts2">
    <w:name w:val="heading 2"/>
    <w:basedOn w:val="Parasts"/>
    <w:next w:val="Parasts"/>
    <w:link w:val="Virsraksts2Rakstz"/>
    <w:qFormat/>
    <w:rsid w:val="00DB0A91"/>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DB0A91"/>
    <w:rPr>
      <w:rFonts w:ascii="Times New Roman" w:eastAsia="Times New Roman" w:hAnsi="Times New Roman" w:cs="Times New Roman"/>
      <w:b/>
      <w:bCs/>
      <w:kern w:val="0"/>
      <w:sz w:val="24"/>
      <w:szCs w:val="20"/>
      <w14:ligatures w14:val="none"/>
    </w:rPr>
  </w:style>
  <w:style w:type="paragraph" w:styleId="Pamattekstaatkpe2">
    <w:name w:val="Body Text Indent 2"/>
    <w:basedOn w:val="Parasts"/>
    <w:link w:val="Pamattekstaatkpe2Rakstz"/>
    <w:uiPriority w:val="99"/>
    <w:rsid w:val="00DB0A91"/>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rsid w:val="00DB0A91"/>
    <w:rPr>
      <w:rFonts w:ascii="Times New Roman" w:eastAsia="Times New Roman" w:hAnsi="Times New Roman" w:cs="Times New Roman"/>
      <w:kern w:val="0"/>
      <w:sz w:val="24"/>
      <w:szCs w:val="20"/>
      <w14:ligatures w14:val="none"/>
    </w:rPr>
  </w:style>
  <w:style w:type="paragraph" w:styleId="Galvene">
    <w:name w:val="header"/>
    <w:basedOn w:val="Parasts"/>
    <w:link w:val="GalveneRakstz"/>
    <w:uiPriority w:val="99"/>
    <w:unhideWhenUsed/>
    <w:rsid w:val="00DB0A91"/>
    <w:pPr>
      <w:tabs>
        <w:tab w:val="center" w:pos="4153"/>
        <w:tab w:val="right" w:pos="8306"/>
      </w:tabs>
    </w:pPr>
  </w:style>
  <w:style w:type="character" w:customStyle="1" w:styleId="GalveneRakstz">
    <w:name w:val="Galvene Rakstz."/>
    <w:basedOn w:val="Noklusjumarindkopasfonts"/>
    <w:link w:val="Galvene"/>
    <w:uiPriority w:val="99"/>
    <w:rsid w:val="00DB0A91"/>
    <w:rPr>
      <w:rFonts w:ascii="RimTimes" w:eastAsia="Times New Roman" w:hAnsi="RimTimes" w:cs="Times New Roman"/>
      <w:kern w:val="0"/>
      <w:sz w:val="24"/>
      <w:szCs w:val="20"/>
      <w:lang w:val="en-US"/>
      <w14:ligatures w14:val="none"/>
    </w:rPr>
  </w:style>
  <w:style w:type="paragraph" w:styleId="Sarakstarindkopa">
    <w:name w:val="List Paragraph"/>
    <w:basedOn w:val="Parasts"/>
    <w:uiPriority w:val="99"/>
    <w:qFormat/>
    <w:rsid w:val="00DB0A91"/>
    <w:pPr>
      <w:ind w:left="720"/>
      <w:contextualSpacing/>
    </w:pPr>
  </w:style>
  <w:style w:type="paragraph" w:styleId="Kjene">
    <w:name w:val="footer"/>
    <w:basedOn w:val="Parasts"/>
    <w:link w:val="KjeneRakstz"/>
    <w:uiPriority w:val="99"/>
    <w:unhideWhenUsed/>
    <w:rsid w:val="00DB0A91"/>
    <w:pPr>
      <w:tabs>
        <w:tab w:val="center" w:pos="4153"/>
        <w:tab w:val="right" w:pos="8306"/>
      </w:tabs>
    </w:pPr>
  </w:style>
  <w:style w:type="character" w:customStyle="1" w:styleId="KjeneRakstz">
    <w:name w:val="Kājene Rakstz."/>
    <w:basedOn w:val="Noklusjumarindkopasfonts"/>
    <w:link w:val="Kjene"/>
    <w:uiPriority w:val="99"/>
    <w:rsid w:val="00DB0A91"/>
    <w:rPr>
      <w:rFonts w:ascii="RimTimes" w:eastAsia="Times New Roman" w:hAnsi="RimTimes" w:cs="Times New Roman"/>
      <w:kern w:val="0"/>
      <w:sz w:val="24"/>
      <w:szCs w:val="20"/>
      <w:lang w:val="en-US"/>
      <w14:ligatures w14:val="none"/>
    </w:rPr>
  </w:style>
  <w:style w:type="paragraph" w:styleId="Balonteksts">
    <w:name w:val="Balloon Text"/>
    <w:basedOn w:val="Parasts"/>
    <w:link w:val="BalontekstsRakstz"/>
    <w:uiPriority w:val="99"/>
    <w:semiHidden/>
    <w:unhideWhenUsed/>
    <w:rsid w:val="004D5D8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D5D8B"/>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3080</Words>
  <Characters>1757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Veršāne</dc:creator>
  <cp:keywords/>
  <dc:description/>
  <cp:lastModifiedBy>Santa Hermane</cp:lastModifiedBy>
  <cp:revision>2</cp:revision>
  <cp:lastPrinted>2024-02-27T12:49:00Z</cp:lastPrinted>
  <dcterms:created xsi:type="dcterms:W3CDTF">2024-02-27T12:52:00Z</dcterms:created>
  <dcterms:modified xsi:type="dcterms:W3CDTF">2024-02-27T12:52:00Z</dcterms:modified>
</cp:coreProperties>
</file>