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D21D4F" w:rsidRDefault="004C31FD" w:rsidP="00D21D4F">
      <w:pPr>
        <w:jc w:val="center"/>
        <w:rPr>
          <w:rFonts w:ascii="Times New Roman" w:hAnsi="Times New Roman"/>
          <w:noProof/>
          <w:lang w:val="lv-LV" w:eastAsia="lv-LV"/>
        </w:rPr>
      </w:pPr>
      <w:r w:rsidRPr="00D21D4F">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D21D4F" w:rsidRDefault="004C31FD" w:rsidP="00D21D4F">
      <w:pPr>
        <w:jc w:val="center"/>
        <w:rPr>
          <w:rFonts w:ascii="Times New Roman" w:hAnsi="Times New Roman"/>
          <w:noProof/>
          <w:sz w:val="12"/>
          <w:szCs w:val="28"/>
          <w:lang w:val="lv-LV"/>
        </w:rPr>
      </w:pPr>
    </w:p>
    <w:p w14:paraId="256E985E" w14:textId="77777777" w:rsidR="004C31FD" w:rsidRPr="00D21D4F" w:rsidRDefault="004C31FD" w:rsidP="00D21D4F">
      <w:pPr>
        <w:jc w:val="center"/>
        <w:rPr>
          <w:rFonts w:ascii="Times New Roman" w:hAnsi="Times New Roman"/>
          <w:noProof/>
          <w:sz w:val="36"/>
          <w:lang w:val="lv-LV"/>
        </w:rPr>
      </w:pPr>
      <w:r w:rsidRPr="00D21D4F">
        <w:rPr>
          <w:rFonts w:ascii="Times New Roman" w:hAnsi="Times New Roman"/>
          <w:noProof/>
          <w:sz w:val="36"/>
          <w:lang w:val="lv-LV"/>
        </w:rPr>
        <w:t>OGRES  NOVADA  PAŠVALDĪBA</w:t>
      </w:r>
    </w:p>
    <w:p w14:paraId="1ED822E5" w14:textId="77777777" w:rsidR="004C31FD" w:rsidRPr="00D21D4F" w:rsidRDefault="004C31FD" w:rsidP="00D21D4F">
      <w:pPr>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14:paraId="64BF6F60" w14:textId="7E0C198F" w:rsidR="004C31FD" w:rsidRPr="00D21D4F" w:rsidRDefault="004C31FD" w:rsidP="00D21D4F">
      <w:pPr>
        <w:pBdr>
          <w:bottom w:val="single" w:sz="4" w:space="1" w:color="auto"/>
        </w:pBdr>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14:paraId="1F209AF5" w14:textId="77777777" w:rsidR="004C31FD" w:rsidRPr="00D21D4F" w:rsidRDefault="004C31FD" w:rsidP="00D21D4F">
      <w:pPr>
        <w:jc w:val="center"/>
        <w:rPr>
          <w:rFonts w:ascii="Times New Roman" w:hAnsi="Times New Roman"/>
          <w:lang w:val="lv-LV"/>
        </w:rPr>
      </w:pPr>
    </w:p>
    <w:p w14:paraId="40E55DC1" w14:textId="33564A02" w:rsidR="004C31FD" w:rsidRPr="00D21D4F" w:rsidRDefault="004C31FD" w:rsidP="00D21D4F">
      <w:pPr>
        <w:jc w:val="center"/>
        <w:rPr>
          <w:rFonts w:ascii="Times New Roman" w:hAnsi="Times New Roman"/>
          <w:sz w:val="28"/>
          <w:lang w:val="lv-LV"/>
        </w:rPr>
      </w:pPr>
      <w:r w:rsidRPr="00D21D4F">
        <w:rPr>
          <w:rFonts w:ascii="Times New Roman" w:hAnsi="Times New Roman"/>
          <w:sz w:val="28"/>
          <w:lang w:val="lv-LV"/>
        </w:rPr>
        <w:t xml:space="preserve">PAŠVALDĪBAS </w:t>
      </w:r>
      <w:r w:rsidRPr="00D21D4F">
        <w:rPr>
          <w:rFonts w:ascii="Times New Roman" w:hAnsi="Times New Roman"/>
          <w:sz w:val="28"/>
          <w:szCs w:val="28"/>
          <w:lang w:val="lv-LV"/>
        </w:rPr>
        <w:t>DOMES</w:t>
      </w:r>
      <w:r w:rsidR="00F377A5" w:rsidRPr="00D21D4F">
        <w:rPr>
          <w:rFonts w:ascii="Times New Roman" w:hAnsi="Times New Roman"/>
          <w:sz w:val="28"/>
          <w:szCs w:val="28"/>
          <w:lang w:val="lv-LV"/>
        </w:rPr>
        <w:t xml:space="preserve"> </w:t>
      </w:r>
      <w:r w:rsidRPr="00D21D4F">
        <w:rPr>
          <w:rFonts w:ascii="Times New Roman" w:hAnsi="Times New Roman"/>
          <w:sz w:val="28"/>
          <w:szCs w:val="28"/>
          <w:lang w:val="lv-LV"/>
        </w:rPr>
        <w:t>SĒDES PROTOKOLA IZRAKSTS</w:t>
      </w:r>
    </w:p>
    <w:p w14:paraId="58A30097" w14:textId="77777777" w:rsidR="004C31FD" w:rsidRPr="00D21D4F" w:rsidRDefault="004C31FD" w:rsidP="00D21D4F">
      <w:pPr>
        <w:rPr>
          <w:rFonts w:ascii="Times New Roman" w:hAnsi="Times New Roman"/>
          <w:szCs w:val="24"/>
          <w:lang w:val="lv-LV"/>
        </w:rPr>
      </w:pPr>
    </w:p>
    <w:p w14:paraId="13311E5E" w14:textId="77777777" w:rsidR="00BC4BA9" w:rsidRPr="00D21D4F" w:rsidRDefault="00BC4BA9" w:rsidP="00D21D4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D21D4F" w14:paraId="20633FC0" w14:textId="77777777" w:rsidTr="0006768E">
        <w:tc>
          <w:tcPr>
            <w:tcW w:w="1666" w:type="pct"/>
          </w:tcPr>
          <w:p w14:paraId="005A7574" w14:textId="77777777" w:rsidR="004C31FD" w:rsidRPr="00D21D4F" w:rsidRDefault="004C31FD" w:rsidP="00D21D4F">
            <w:pPr>
              <w:rPr>
                <w:rFonts w:ascii="Times New Roman" w:hAnsi="Times New Roman"/>
                <w:lang w:val="lv-LV"/>
              </w:rPr>
            </w:pPr>
            <w:r w:rsidRPr="00D21D4F">
              <w:rPr>
                <w:rFonts w:ascii="Times New Roman" w:hAnsi="Times New Roman"/>
                <w:lang w:val="lv-LV"/>
              </w:rPr>
              <w:t>Ogrē, Brīvības ielā 33</w:t>
            </w:r>
          </w:p>
        </w:tc>
        <w:tc>
          <w:tcPr>
            <w:tcW w:w="1666" w:type="pct"/>
          </w:tcPr>
          <w:p w14:paraId="62FD1B5B" w14:textId="749D7325" w:rsidR="004C31FD" w:rsidRPr="00D21D4F" w:rsidRDefault="004C31FD" w:rsidP="006E27B7">
            <w:pPr>
              <w:pStyle w:val="Virsraksts2"/>
            </w:pPr>
            <w:r w:rsidRPr="00D21D4F">
              <w:t>Nr.</w:t>
            </w:r>
            <w:r w:rsidR="006E27B7">
              <w:t>5</w:t>
            </w:r>
          </w:p>
        </w:tc>
        <w:tc>
          <w:tcPr>
            <w:tcW w:w="1667" w:type="pct"/>
          </w:tcPr>
          <w:p w14:paraId="230F635A" w14:textId="2FB19174" w:rsidR="004C31FD" w:rsidRPr="00D21D4F" w:rsidRDefault="004C31FD" w:rsidP="00D21D4F">
            <w:pPr>
              <w:jc w:val="right"/>
              <w:rPr>
                <w:rFonts w:ascii="Times New Roman" w:hAnsi="Times New Roman"/>
                <w:lang w:val="lv-LV"/>
              </w:rPr>
            </w:pPr>
            <w:r w:rsidRPr="00D21D4F">
              <w:rPr>
                <w:rFonts w:ascii="Times New Roman" w:hAnsi="Times New Roman"/>
                <w:lang w:val="lv-LV"/>
              </w:rPr>
              <w:t xml:space="preserve"> 202</w:t>
            </w:r>
            <w:r w:rsidR="004B4F9C">
              <w:rPr>
                <w:rFonts w:ascii="Times New Roman" w:hAnsi="Times New Roman"/>
                <w:lang w:val="lv-LV"/>
              </w:rPr>
              <w:t>4</w:t>
            </w:r>
            <w:r w:rsidRPr="00D21D4F">
              <w:rPr>
                <w:rFonts w:ascii="Times New Roman" w:hAnsi="Times New Roman"/>
                <w:lang w:val="lv-LV"/>
              </w:rPr>
              <w:t>.</w:t>
            </w:r>
            <w:r w:rsidR="00207F6B" w:rsidRPr="00D21D4F">
              <w:rPr>
                <w:rFonts w:ascii="Times New Roman" w:hAnsi="Times New Roman"/>
                <w:lang w:val="lv-LV"/>
              </w:rPr>
              <w:t> </w:t>
            </w:r>
            <w:r w:rsidRPr="00D21D4F">
              <w:rPr>
                <w:rFonts w:ascii="Times New Roman" w:hAnsi="Times New Roman"/>
                <w:lang w:val="lv-LV"/>
              </w:rPr>
              <w:t xml:space="preserve">gada </w:t>
            </w:r>
            <w:r w:rsidR="004B4F9C">
              <w:rPr>
                <w:rFonts w:ascii="Times New Roman" w:hAnsi="Times New Roman"/>
                <w:lang w:val="lv-LV"/>
              </w:rPr>
              <w:t>27</w:t>
            </w:r>
            <w:r w:rsidRPr="00D21D4F">
              <w:rPr>
                <w:rFonts w:ascii="Times New Roman" w:hAnsi="Times New Roman"/>
                <w:lang w:val="lv-LV"/>
              </w:rPr>
              <w:t>.</w:t>
            </w:r>
            <w:r w:rsidR="00207F6B" w:rsidRPr="00D21D4F">
              <w:rPr>
                <w:rFonts w:ascii="Times New Roman" w:hAnsi="Times New Roman"/>
                <w:lang w:val="lv-LV"/>
              </w:rPr>
              <w:t> </w:t>
            </w:r>
            <w:r w:rsidR="004B4F9C">
              <w:rPr>
                <w:rFonts w:ascii="Times New Roman" w:hAnsi="Times New Roman"/>
                <w:lang w:val="lv-LV"/>
              </w:rPr>
              <w:t>martā</w:t>
            </w:r>
          </w:p>
        </w:tc>
      </w:tr>
    </w:tbl>
    <w:p w14:paraId="6867A070" w14:textId="77777777" w:rsidR="001B5E8E" w:rsidRDefault="001B5E8E" w:rsidP="00D21D4F">
      <w:pPr>
        <w:jc w:val="center"/>
        <w:rPr>
          <w:rFonts w:ascii="Times New Roman" w:hAnsi="Times New Roman"/>
          <w:b/>
          <w:lang w:val="lv-LV"/>
        </w:rPr>
      </w:pPr>
    </w:p>
    <w:p w14:paraId="4DBD80F4" w14:textId="3867D286" w:rsidR="00654444" w:rsidRDefault="006E27B7" w:rsidP="00D21D4F">
      <w:pPr>
        <w:jc w:val="center"/>
        <w:rPr>
          <w:rFonts w:ascii="Times New Roman" w:hAnsi="Times New Roman"/>
          <w:b/>
          <w:lang w:val="lv-LV"/>
        </w:rPr>
      </w:pPr>
      <w:r>
        <w:rPr>
          <w:rFonts w:ascii="Times New Roman" w:hAnsi="Times New Roman"/>
          <w:b/>
          <w:lang w:val="lv-LV"/>
        </w:rPr>
        <w:t>39</w:t>
      </w:r>
      <w:r w:rsidR="004C31FD" w:rsidRPr="00D21D4F">
        <w:rPr>
          <w:rFonts w:ascii="Times New Roman" w:hAnsi="Times New Roman"/>
          <w:b/>
          <w:lang w:val="lv-LV"/>
        </w:rPr>
        <w:t>.</w:t>
      </w:r>
    </w:p>
    <w:p w14:paraId="1DF03BC5" w14:textId="77777777" w:rsidR="002A4B13" w:rsidRDefault="004C31FD" w:rsidP="00D21D4F">
      <w:pPr>
        <w:pStyle w:val="Pamatteksts"/>
        <w:spacing w:after="0"/>
        <w:jc w:val="center"/>
        <w:rPr>
          <w:rFonts w:ascii="Times New Roman" w:hAnsi="Times New Roman"/>
          <w:b/>
          <w:bCs/>
          <w:u w:val="single"/>
          <w:lang w:val="lv-LV"/>
        </w:rPr>
      </w:pPr>
      <w:r w:rsidRPr="00D21D4F">
        <w:rPr>
          <w:rFonts w:ascii="Times New Roman" w:hAnsi="Times New Roman"/>
          <w:b/>
          <w:bCs/>
          <w:u w:val="single"/>
          <w:lang w:val="lv-LV"/>
        </w:rPr>
        <w:t xml:space="preserve">Par </w:t>
      </w:r>
      <w:r w:rsidR="001A37C7" w:rsidRPr="00D21D4F">
        <w:rPr>
          <w:rFonts w:ascii="Times New Roman" w:hAnsi="Times New Roman"/>
          <w:b/>
          <w:bCs/>
          <w:u w:val="single"/>
          <w:lang w:val="lv-LV"/>
        </w:rPr>
        <w:t>sabiedrības viedokļa noskaidrošan</w:t>
      </w:r>
      <w:r w:rsidR="004B4F9C">
        <w:rPr>
          <w:rFonts w:ascii="Times New Roman" w:hAnsi="Times New Roman"/>
          <w:b/>
          <w:bCs/>
          <w:u w:val="single"/>
          <w:lang w:val="lv-LV"/>
        </w:rPr>
        <w:t xml:space="preserve">u </w:t>
      </w:r>
    </w:p>
    <w:p w14:paraId="6D7FF24D" w14:textId="5871B9C2" w:rsidR="001A37C7" w:rsidRPr="00D21D4F" w:rsidRDefault="004B4F9C" w:rsidP="00D21D4F">
      <w:pPr>
        <w:pStyle w:val="Pamatteksts"/>
        <w:spacing w:after="0"/>
        <w:jc w:val="center"/>
        <w:rPr>
          <w:rFonts w:ascii="Times New Roman" w:hAnsi="Times New Roman"/>
          <w:b/>
          <w:bCs/>
          <w:u w:val="single"/>
          <w:lang w:val="lv-LV"/>
        </w:rPr>
      </w:pPr>
      <w:r>
        <w:rPr>
          <w:rFonts w:ascii="Times New Roman" w:hAnsi="Times New Roman"/>
          <w:b/>
          <w:bCs/>
          <w:u w:val="single"/>
          <w:lang w:val="lv-LV"/>
        </w:rPr>
        <w:t>par iedzīvotāju padomju izveidi Ogres novadā</w:t>
      </w:r>
    </w:p>
    <w:p w14:paraId="12654D72" w14:textId="77777777" w:rsidR="001A37C7" w:rsidRPr="00D21D4F" w:rsidRDefault="001A37C7" w:rsidP="00D21D4F">
      <w:pPr>
        <w:pStyle w:val="Pamatteksts"/>
        <w:spacing w:after="0"/>
        <w:jc w:val="center"/>
        <w:rPr>
          <w:rFonts w:ascii="Times New Roman" w:hAnsi="Times New Roman"/>
          <w:b/>
          <w:bCs/>
          <w:u w:val="single"/>
          <w:lang w:val="lv-LV"/>
        </w:rPr>
      </w:pPr>
    </w:p>
    <w:p w14:paraId="257EBFD4" w14:textId="77777777" w:rsidR="00C603FC" w:rsidRDefault="00C603FC" w:rsidP="00C603FC">
      <w:pPr>
        <w:pStyle w:val="Pamatteksts"/>
        <w:spacing w:after="0"/>
        <w:ind w:firstLine="720"/>
        <w:jc w:val="both"/>
        <w:rPr>
          <w:rFonts w:ascii="Times New Roman" w:hAnsi="Times New Roman"/>
          <w:lang w:val="lv-LV"/>
        </w:rPr>
      </w:pPr>
      <w:r>
        <w:rPr>
          <w:rFonts w:ascii="Times New Roman" w:hAnsi="Times New Roman"/>
          <w:lang w:val="lv-LV"/>
        </w:rPr>
        <w:t xml:space="preserve">Pašvaldību likuma 58. </w:t>
      </w:r>
      <w:r w:rsidRPr="004B4F9C">
        <w:rPr>
          <w:rFonts w:ascii="Times New Roman" w:hAnsi="Times New Roman"/>
          <w:lang w:val="lv-LV"/>
        </w:rPr>
        <w:t>panta pirmā daļa nosaka, ka pašvaldībā var izveidot konsultatīvās pašvaldības institūcijas – iedzīvotāju padomes (turpmāk – padome), lai nodrošinātu vietējo kopienu iedzīvotāju interešu pārstāvību un pašvaldības teritorijas attīstību, veicinot iedzīvotāju savstarpējo sadarbību un saskaņotu rīcību kopējam labumam.</w:t>
      </w:r>
    </w:p>
    <w:p w14:paraId="0A91E29D" w14:textId="77777777" w:rsidR="00C603FC" w:rsidRPr="00696D36" w:rsidRDefault="00C603FC" w:rsidP="00C603FC">
      <w:pPr>
        <w:pStyle w:val="Pamatteksts"/>
        <w:spacing w:after="0"/>
        <w:ind w:firstLine="720"/>
        <w:jc w:val="both"/>
        <w:rPr>
          <w:rFonts w:ascii="Times New Roman" w:hAnsi="Times New Roman"/>
          <w:lang w:val="lv-LV"/>
        </w:rPr>
      </w:pPr>
      <w:r w:rsidRPr="004B4F9C">
        <w:rPr>
          <w:rFonts w:ascii="Times New Roman" w:hAnsi="Times New Roman"/>
          <w:lang w:val="lv-LV"/>
        </w:rPr>
        <w:t>Padome izskata no Pašvaldību likuma </w:t>
      </w:r>
      <w:hyperlink r:id="rId9" w:anchor="p4" w:history="1">
        <w:r w:rsidRPr="004B4F9C">
          <w:rPr>
            <w:rFonts w:ascii="Times New Roman" w:hAnsi="Times New Roman"/>
            <w:lang w:val="lv-LV"/>
          </w:rPr>
          <w:t>4. panta</w:t>
        </w:r>
      </w:hyperlink>
      <w:r w:rsidRPr="004B4F9C">
        <w:rPr>
          <w:rFonts w:ascii="Times New Roman" w:hAnsi="Times New Roman"/>
          <w:lang w:val="lv-LV"/>
        </w:rPr>
        <w:t xml:space="preserve"> pirmās daļas 2., 5. un 12. punktā noteiktajām pašvaldības funkcijām izrietošus jautājumus, </w:t>
      </w:r>
      <w:r w:rsidRPr="00860954">
        <w:rPr>
          <w:rFonts w:ascii="Times New Roman" w:hAnsi="Times New Roman"/>
          <w:u w:val="single"/>
          <w:lang w:val="lv-LV"/>
        </w:rPr>
        <w:t>kas skar padomes darbības teritorijas iedzīvotāju intereses</w:t>
      </w:r>
      <w:r w:rsidRPr="004B4F9C">
        <w:rPr>
          <w:rFonts w:ascii="Times New Roman" w:hAnsi="Times New Roman"/>
          <w:lang w:val="lv-LV"/>
        </w:rPr>
        <w:t xml:space="preserve">, t.i., </w:t>
      </w:r>
      <w:r w:rsidRPr="00696D36">
        <w:rPr>
          <w:rFonts w:ascii="Times New Roman" w:hAnsi="Times New Roman"/>
          <w:lang w:val="lv-LV"/>
        </w:rPr>
        <w:t>un iesniedz lēmumu projektus izskatīšanai dom</w:t>
      </w:r>
      <w:r>
        <w:rPr>
          <w:rFonts w:ascii="Times New Roman" w:hAnsi="Times New Roman"/>
          <w:lang w:val="lv-LV"/>
        </w:rPr>
        <w:t>ē</w:t>
      </w:r>
      <w:r w:rsidRPr="00696D36">
        <w:rPr>
          <w:rFonts w:ascii="Times New Roman" w:hAnsi="Times New Roman"/>
          <w:lang w:val="lv-LV"/>
        </w:rPr>
        <w:t>.</w:t>
      </w:r>
      <w:r>
        <w:rPr>
          <w:rFonts w:ascii="Times New Roman" w:hAnsi="Times New Roman"/>
          <w:lang w:val="lv-LV"/>
        </w:rPr>
        <w:t xml:space="preserve"> Padomei ir tiesības iesniegt domes sēdē izskatāmu lēmumprojektu, kā arī tiesības ierosināt publisko apspriešanu, domei par to pieņemot lēmumu.</w:t>
      </w:r>
    </w:p>
    <w:p w14:paraId="19AF5629" w14:textId="77777777" w:rsidR="00C603FC" w:rsidRPr="00696D36" w:rsidRDefault="00C603FC" w:rsidP="00C603FC">
      <w:pPr>
        <w:pStyle w:val="Pamatteksts"/>
        <w:spacing w:after="0"/>
        <w:ind w:firstLine="720"/>
        <w:jc w:val="both"/>
        <w:rPr>
          <w:rFonts w:ascii="Times New Roman" w:hAnsi="Times New Roman"/>
          <w:lang w:val="lv-LV"/>
        </w:rPr>
      </w:pPr>
      <w:r w:rsidRPr="00696D36">
        <w:rPr>
          <w:rFonts w:ascii="Times New Roman" w:hAnsi="Times New Roman"/>
          <w:lang w:val="lv-LV"/>
        </w:rPr>
        <w:t>Savukārt Pašvaldību likuma 58. panta sestā daļa nosaka, ka  dome izdod padomes nolikumu – saistošos noteikumus, kuros nosaka padomes izveidošanas un darbības nosacījumus.</w:t>
      </w:r>
    </w:p>
    <w:p w14:paraId="7689346A" w14:textId="77777777" w:rsidR="00C603FC" w:rsidRPr="00696D36" w:rsidRDefault="00C603FC" w:rsidP="00C603FC">
      <w:pPr>
        <w:pStyle w:val="Pamatteksts"/>
        <w:spacing w:after="0"/>
        <w:ind w:firstLine="720"/>
        <w:jc w:val="both"/>
        <w:rPr>
          <w:rFonts w:ascii="Times New Roman" w:hAnsi="Times New Roman"/>
          <w:lang w:val="lv-LV"/>
        </w:rPr>
      </w:pPr>
      <w:r w:rsidRPr="00696D36">
        <w:rPr>
          <w:rFonts w:ascii="Times New Roman" w:hAnsi="Times New Roman"/>
          <w:lang w:val="lv-LV"/>
        </w:rPr>
        <w:t xml:space="preserve">Vienlaikus Pašvaldību likuma 53. pants nosaka, ka pašvaldība var izveidot konsultatīvās padomes un komisijas, lai iesaistītu sabiedrību atsevišķu pašvaldības funkciju vai uzdevumu pildīšanā. </w:t>
      </w:r>
    </w:p>
    <w:p w14:paraId="08ACB854" w14:textId="77777777" w:rsidR="00C603FC" w:rsidRPr="00696D36" w:rsidRDefault="00C603FC" w:rsidP="00C603FC">
      <w:pPr>
        <w:pStyle w:val="Pamatteksts"/>
        <w:spacing w:after="0"/>
        <w:ind w:firstLine="720"/>
        <w:jc w:val="both"/>
        <w:rPr>
          <w:rFonts w:ascii="Times New Roman" w:hAnsi="Times New Roman"/>
          <w:lang w:val="lv-LV"/>
        </w:rPr>
      </w:pPr>
      <w:r w:rsidRPr="00696D36">
        <w:rPr>
          <w:rFonts w:ascii="Times New Roman" w:hAnsi="Times New Roman"/>
          <w:lang w:val="lv-LV"/>
        </w:rPr>
        <w:t>Atbilstoši Pašvaldību likuma 53. panta otrajai daļai, konsultatīvās padomes vai komisijas izveidošanas nepieciešamību, kā arī kompetenci, sastāvu un darba organizāciju nosaka likums, domes lēmums vai domes pieņemts nolikums.</w:t>
      </w:r>
    </w:p>
    <w:p w14:paraId="65281EB1" w14:textId="77777777" w:rsidR="00C603FC" w:rsidRDefault="00C603FC" w:rsidP="00C603FC">
      <w:pPr>
        <w:pStyle w:val="Pamatteksts"/>
        <w:spacing w:after="0"/>
        <w:ind w:firstLine="720"/>
        <w:jc w:val="both"/>
        <w:rPr>
          <w:rFonts w:ascii="Times New Roman" w:hAnsi="Times New Roman"/>
          <w:lang w:val="lv-LV"/>
        </w:rPr>
      </w:pPr>
      <w:r w:rsidRPr="00696D36">
        <w:rPr>
          <w:rFonts w:ascii="Times New Roman" w:hAnsi="Times New Roman"/>
          <w:lang w:val="lv-LV"/>
        </w:rPr>
        <w:t>Par padomes locekli var būt fiziskā persona, kura sasniegusi 16 gadu vecumu un ir Latvijas Republikas pilsonis vai tāds Eiropas Savienības pilsonis, kurš nav Latvijas Republikas pilsonis, bet ir reģistrēts Fizisko personu reģistrā. Par padomes locekli nav atļauts būt domes deputātam, pašvaldības izpilddirektoram un viņa vietniekam. Savukārt Konsultatīvās padomes vai komisijas sastāvā var iekļaut domes deputātus.</w:t>
      </w:r>
    </w:p>
    <w:p w14:paraId="4F2E64A3" w14:textId="77777777" w:rsidR="00C603FC" w:rsidRPr="00696D36" w:rsidRDefault="00C603FC" w:rsidP="00C603FC">
      <w:pPr>
        <w:pStyle w:val="Pamatteksts"/>
        <w:spacing w:after="0"/>
        <w:ind w:firstLine="720"/>
        <w:jc w:val="both"/>
        <w:rPr>
          <w:rFonts w:ascii="Times New Roman" w:hAnsi="Times New Roman"/>
          <w:lang w:val="lv-LV"/>
        </w:rPr>
      </w:pPr>
      <w:r>
        <w:rPr>
          <w:rFonts w:ascii="Times New Roman" w:hAnsi="Times New Roman"/>
          <w:lang w:val="lv-LV"/>
        </w:rPr>
        <w:t>Kā norādīts vadlīnijās iedzīvotāju padomju veidošanai pašvaldībās</w:t>
      </w:r>
      <w:r>
        <w:rPr>
          <w:rStyle w:val="Vresatsauce"/>
          <w:rFonts w:ascii="Times New Roman" w:hAnsi="Times New Roman"/>
          <w:lang w:val="lv-LV"/>
        </w:rPr>
        <w:footnoteReference w:id="1"/>
      </w:r>
      <w:r>
        <w:rPr>
          <w:rFonts w:ascii="Times New Roman" w:hAnsi="Times New Roman"/>
          <w:lang w:val="lv-LV"/>
        </w:rPr>
        <w:t>, iedzīvotāju padomju izveidošana ir pašvaldības brīvprātīgs lēmums.</w:t>
      </w:r>
    </w:p>
    <w:p w14:paraId="41D7901D" w14:textId="77777777" w:rsidR="00C603FC" w:rsidRDefault="00C603FC" w:rsidP="00C603FC">
      <w:pPr>
        <w:pStyle w:val="Pamatteksts"/>
        <w:spacing w:after="0"/>
        <w:ind w:firstLine="720"/>
        <w:jc w:val="both"/>
        <w:rPr>
          <w:rFonts w:ascii="Times New Roman" w:hAnsi="Times New Roman"/>
          <w:lang w:val="lv-LV"/>
        </w:rPr>
      </w:pPr>
      <w:r>
        <w:rPr>
          <w:rFonts w:ascii="Times New Roman" w:hAnsi="Times New Roman"/>
          <w:lang w:val="lv-LV"/>
        </w:rPr>
        <w:t xml:space="preserve">Ņemot vērā augstāk minēto, proti, ka Pašvaldību likums paredz divu </w:t>
      </w:r>
      <w:r w:rsidRPr="00696D36">
        <w:rPr>
          <w:rFonts w:ascii="Times New Roman" w:hAnsi="Times New Roman"/>
          <w:lang w:val="lv-LV"/>
        </w:rPr>
        <w:t>veidu konsultatīvās iedzīvotāju padomes</w:t>
      </w:r>
      <w:r>
        <w:rPr>
          <w:rFonts w:ascii="Times New Roman" w:hAnsi="Times New Roman"/>
          <w:lang w:val="lv-LV"/>
        </w:rPr>
        <w:t xml:space="preserve">, savukārt Pašvaldību likuma 58. panta pirmā daļa piešķir pašvaldībām </w:t>
      </w:r>
      <w:r w:rsidRPr="00696D36">
        <w:rPr>
          <w:rFonts w:ascii="Times New Roman" w:hAnsi="Times New Roman"/>
          <w:u w:val="single"/>
          <w:lang w:val="lv-LV"/>
        </w:rPr>
        <w:t>tiesības</w:t>
      </w:r>
      <w:r>
        <w:rPr>
          <w:rFonts w:ascii="Times New Roman" w:hAnsi="Times New Roman"/>
          <w:lang w:val="lv-LV"/>
        </w:rPr>
        <w:t xml:space="preserve"> jeb brīvu izvēli veidot iedzīvotāju padomes, būtu lietderīgi vispirms noskaidrot sabiedrības viedokli par iedzīvotāju padomju izveidošanas nepieciešamību un darbības nosacījumiem.</w:t>
      </w:r>
    </w:p>
    <w:p w14:paraId="05C08CA5" w14:textId="77777777" w:rsidR="00C603FC" w:rsidRPr="00D21D4F" w:rsidRDefault="00C603FC" w:rsidP="00C603FC">
      <w:pPr>
        <w:ind w:firstLine="720"/>
        <w:jc w:val="both"/>
        <w:rPr>
          <w:rFonts w:ascii="Times New Roman" w:hAnsi="Times New Roman"/>
          <w:lang w:val="lv-LV"/>
        </w:rPr>
      </w:pPr>
      <w:r w:rsidRPr="00D21D4F">
        <w:rPr>
          <w:rFonts w:ascii="Times New Roman" w:hAnsi="Times New Roman"/>
          <w:lang w:val="lv-LV"/>
        </w:rPr>
        <w:t xml:space="preserve">Ņemot vērā augstāk minēto un pamatojoties uz Pašvaldību likuma 51. panta </w:t>
      </w:r>
      <w:r>
        <w:rPr>
          <w:rFonts w:ascii="Times New Roman" w:hAnsi="Times New Roman"/>
          <w:lang w:val="lv-LV"/>
        </w:rPr>
        <w:t xml:space="preserve">pirmo un </w:t>
      </w:r>
      <w:r w:rsidRPr="00D21D4F">
        <w:rPr>
          <w:rFonts w:ascii="Times New Roman" w:hAnsi="Times New Roman"/>
          <w:lang w:val="lv-LV"/>
        </w:rPr>
        <w:t>trešo daļu,</w:t>
      </w:r>
    </w:p>
    <w:p w14:paraId="46E03CD4" w14:textId="77777777" w:rsidR="00C603FC" w:rsidRPr="00D21D4F" w:rsidRDefault="00C603FC" w:rsidP="00BA0402">
      <w:pPr>
        <w:pStyle w:val="Pamatteksts"/>
        <w:spacing w:after="0"/>
        <w:ind w:firstLine="720"/>
        <w:jc w:val="both"/>
        <w:rPr>
          <w:rFonts w:ascii="Times New Roman" w:hAnsi="Times New Roman"/>
          <w:lang w:val="lv-LV"/>
        </w:rPr>
      </w:pPr>
    </w:p>
    <w:p w14:paraId="238A7546" w14:textId="37E709A1" w:rsidR="00C603FC" w:rsidRPr="00BA0402" w:rsidRDefault="00BA0402" w:rsidP="00BA0402">
      <w:pPr>
        <w:jc w:val="center"/>
        <w:rPr>
          <w:rFonts w:ascii="Times New Roman" w:hAnsi="Times New Roman"/>
          <w:b/>
          <w:szCs w:val="24"/>
        </w:rPr>
      </w:pPr>
      <w:proofErr w:type="spellStart"/>
      <w:r w:rsidRPr="00BA0402">
        <w:rPr>
          <w:rFonts w:ascii="Times New Roman" w:hAnsi="Times New Roman"/>
          <w:b/>
          <w:szCs w:val="24"/>
        </w:rPr>
        <w:lastRenderedPageBreak/>
        <w:t>balsojot</w:t>
      </w:r>
      <w:proofErr w:type="spellEnd"/>
      <w:r w:rsidRPr="00BA0402">
        <w:rPr>
          <w:rFonts w:ascii="Times New Roman" w:hAnsi="Times New Roman"/>
          <w:b/>
          <w:szCs w:val="24"/>
        </w:rPr>
        <w:t xml:space="preserve">: </w:t>
      </w:r>
      <w:r w:rsidRPr="00BA0402">
        <w:rPr>
          <w:rFonts w:ascii="Times New Roman" w:hAnsi="Times New Roman"/>
          <w:b/>
          <w:noProof/>
          <w:szCs w:val="24"/>
        </w:rPr>
        <w:t>ar 20 balsīm "Par" (Andris Krauja, Artūrs Mangulis, Atvars Lakstīgala, Dace Kļaviņa, Dace Māliņa, Dace Veiliņa, Daiga Brante, Dainis Širovs, Dzirkstīte Žindiga, Egils Helmanis, Gints Sīviņš, Indulis Trapiņš, Jānis Iklāvs, Jānis Kaijaks, Jānis Siliņš, Kaspars Bramanis, Pāvels Kotāns, Raivis Ūzuls, Rūdolfs Kudļa, Valentīns Špēlis), "Pret" – nav, "Atturas" – nav</w:t>
      </w:r>
      <w:r w:rsidR="00C603FC" w:rsidRPr="00BA0402">
        <w:rPr>
          <w:rFonts w:ascii="Times New Roman" w:hAnsi="Times New Roman"/>
          <w:lang w:val="lv-LV"/>
        </w:rPr>
        <w:t xml:space="preserve">, </w:t>
      </w:r>
    </w:p>
    <w:p w14:paraId="11C1B342" w14:textId="77777777" w:rsidR="00C603FC" w:rsidRPr="00BA0402" w:rsidRDefault="00C603FC" w:rsidP="00C603FC">
      <w:pPr>
        <w:pStyle w:val="naisf"/>
        <w:spacing w:before="0" w:beforeAutospacing="0" w:after="0" w:afterAutospacing="0"/>
        <w:jc w:val="center"/>
        <w:rPr>
          <w:b/>
          <w:lang w:val="lv-LV"/>
        </w:rPr>
      </w:pPr>
      <w:r w:rsidRPr="00BA0402">
        <w:rPr>
          <w:lang w:val="lv-LV"/>
        </w:rPr>
        <w:t>Ogres novada pašvaldīb</w:t>
      </w:r>
      <w:bookmarkStart w:id="0" w:name="_GoBack"/>
      <w:bookmarkEnd w:id="0"/>
      <w:r w:rsidRPr="00BA0402">
        <w:rPr>
          <w:lang w:val="lv-LV"/>
        </w:rPr>
        <w:t>as dome</w:t>
      </w:r>
      <w:r w:rsidRPr="00BA0402">
        <w:rPr>
          <w:b/>
          <w:lang w:val="lv-LV"/>
        </w:rPr>
        <w:t xml:space="preserve"> NOLEMJ:</w:t>
      </w:r>
    </w:p>
    <w:p w14:paraId="4F06A0A0" w14:textId="77777777" w:rsidR="00C603FC" w:rsidRPr="00BA0402" w:rsidRDefault="00C603FC" w:rsidP="00C603FC">
      <w:pPr>
        <w:ind w:firstLine="720"/>
        <w:jc w:val="both"/>
        <w:rPr>
          <w:rFonts w:ascii="Times New Roman" w:hAnsi="Times New Roman"/>
          <w:lang w:val="lv-LV"/>
        </w:rPr>
      </w:pPr>
    </w:p>
    <w:p w14:paraId="4C4CF610" w14:textId="77777777" w:rsidR="00C603FC" w:rsidRPr="000A6E7F" w:rsidRDefault="00C603FC" w:rsidP="00C603FC">
      <w:pPr>
        <w:pStyle w:val="Sarakstarindkopa"/>
        <w:numPr>
          <w:ilvl w:val="0"/>
          <w:numId w:val="6"/>
        </w:numPr>
        <w:ind w:left="426"/>
        <w:jc w:val="both"/>
        <w:rPr>
          <w:rFonts w:ascii="Times New Roman" w:hAnsi="Times New Roman"/>
          <w:lang w:val="lv-LV"/>
        </w:rPr>
      </w:pPr>
      <w:bookmarkStart w:id="1" w:name="_Hlk138758163"/>
      <w:r w:rsidRPr="00D21D4F">
        <w:rPr>
          <w:rFonts w:ascii="Times New Roman" w:hAnsi="Times New Roman"/>
          <w:lang w:val="lv-LV"/>
        </w:rPr>
        <w:t>Organizēt konsultācij</w:t>
      </w:r>
      <w:r>
        <w:rPr>
          <w:rFonts w:ascii="Times New Roman" w:hAnsi="Times New Roman"/>
          <w:lang w:val="lv-LV"/>
        </w:rPr>
        <w:t>u</w:t>
      </w:r>
      <w:r w:rsidRPr="00D21D4F">
        <w:rPr>
          <w:rFonts w:ascii="Times New Roman" w:hAnsi="Times New Roman"/>
          <w:lang w:val="lv-LV"/>
        </w:rPr>
        <w:t xml:space="preserve"> ar Ogres novada iedzīvotājiem par </w:t>
      </w:r>
      <w:r>
        <w:rPr>
          <w:rFonts w:ascii="Times New Roman" w:hAnsi="Times New Roman"/>
          <w:lang w:val="lv-LV"/>
        </w:rPr>
        <w:t xml:space="preserve">iedzīvotāju padomju izveidošanu Ogres novadā </w:t>
      </w:r>
      <w:r w:rsidRPr="00D21D4F">
        <w:rPr>
          <w:rFonts w:ascii="Times New Roman" w:hAnsi="Times New Roman"/>
          <w:lang w:val="lv-LV"/>
        </w:rPr>
        <w:t>saskaņā ar šī lēmuma</w:t>
      </w:r>
      <w:r>
        <w:rPr>
          <w:rFonts w:ascii="Times New Roman" w:hAnsi="Times New Roman"/>
          <w:lang w:val="lv-LV"/>
        </w:rPr>
        <w:t> </w:t>
      </w:r>
      <w:r w:rsidRPr="00D21D4F">
        <w:rPr>
          <w:rFonts w:ascii="Times New Roman" w:hAnsi="Times New Roman"/>
          <w:lang w:val="lv-LV"/>
        </w:rPr>
        <w:t>pielikumu.</w:t>
      </w:r>
    </w:p>
    <w:p w14:paraId="3F8898C8" w14:textId="77777777" w:rsidR="00C603FC" w:rsidRPr="00D21D4F" w:rsidRDefault="00C603FC" w:rsidP="00C603FC">
      <w:pPr>
        <w:pStyle w:val="Sarakstarindkopa"/>
        <w:numPr>
          <w:ilvl w:val="0"/>
          <w:numId w:val="6"/>
        </w:numPr>
        <w:ind w:left="426"/>
        <w:jc w:val="both"/>
        <w:rPr>
          <w:rFonts w:ascii="Times New Roman" w:hAnsi="Times New Roman"/>
          <w:lang w:val="lv-LV"/>
        </w:rPr>
      </w:pPr>
      <w:r w:rsidRPr="00D21D4F">
        <w:rPr>
          <w:rFonts w:ascii="Times New Roman" w:hAnsi="Times New Roman"/>
          <w:lang w:val="lv-LV"/>
        </w:rPr>
        <w:t xml:space="preserve">Noteikt, ka sabiedrības viedokļa noskaidrošanai </w:t>
      </w:r>
      <w:r>
        <w:rPr>
          <w:rFonts w:ascii="Times New Roman" w:hAnsi="Times New Roman"/>
          <w:lang w:val="lv-LV"/>
        </w:rPr>
        <w:t xml:space="preserve">par šī lēmuma 1. punktā minēto </w:t>
      </w:r>
      <w:r w:rsidRPr="00D21D4F">
        <w:rPr>
          <w:rFonts w:ascii="Times New Roman" w:hAnsi="Times New Roman"/>
          <w:lang w:val="lv-LV"/>
        </w:rPr>
        <w:t xml:space="preserve">tiek organizēta Ogres novada iedzīvotāju rakstveida aptauja, aptaujai nosakot laiku </w:t>
      </w:r>
      <w:r>
        <w:rPr>
          <w:rFonts w:ascii="Times New Roman" w:hAnsi="Times New Roman"/>
          <w:lang w:val="lv-LV"/>
        </w:rPr>
        <w:t>no 2024. gada 2. aprīļa līdz 2024. gada 3. maijam plkst.16.00</w:t>
      </w:r>
      <w:r w:rsidRPr="00D21D4F">
        <w:rPr>
          <w:rFonts w:ascii="Times New Roman" w:hAnsi="Times New Roman"/>
          <w:lang w:val="lv-LV"/>
        </w:rPr>
        <w:t>.</w:t>
      </w:r>
    </w:p>
    <w:p w14:paraId="765A09BE" w14:textId="77777777" w:rsidR="00C603FC" w:rsidRPr="00D21D4F" w:rsidRDefault="00C603FC" w:rsidP="00C603FC">
      <w:pPr>
        <w:pStyle w:val="Sarakstarindkopa"/>
        <w:numPr>
          <w:ilvl w:val="0"/>
          <w:numId w:val="6"/>
        </w:numPr>
        <w:ind w:left="426"/>
        <w:jc w:val="both"/>
        <w:rPr>
          <w:rFonts w:ascii="Times New Roman" w:hAnsi="Times New Roman"/>
          <w:lang w:val="lv-LV"/>
        </w:rPr>
      </w:pPr>
      <w:r w:rsidRPr="00D21D4F">
        <w:rPr>
          <w:rFonts w:ascii="Times New Roman" w:hAnsi="Times New Roman"/>
          <w:lang w:val="lv-LV"/>
        </w:rPr>
        <w:t>Noteikt, ka sabiedrības viedokļa noskaidrošanā par šī lēmuma 1. punktā minēto ieceri var piedalīties Latvijas Republikas pilsoņi, kuri a</w:t>
      </w:r>
      <w:r>
        <w:rPr>
          <w:rFonts w:ascii="Times New Roman" w:hAnsi="Times New Roman"/>
          <w:lang w:val="lv-LV"/>
        </w:rPr>
        <w:t>p</w:t>
      </w:r>
      <w:r w:rsidRPr="00D21D4F">
        <w:rPr>
          <w:rFonts w:ascii="Times New Roman" w:hAnsi="Times New Roman"/>
          <w:lang w:val="lv-LV"/>
        </w:rPr>
        <w:t>taujas norises laikā ir sasnieguši 16 gadu vecumu un kuru dzīvesvieta ir deklarēta pašvaldības administratīvajā teritorijā vai kuriem pieder likumā noteiktajā kārtībā reģistrēts nekustamais īpašums Ogres novada administratīvajā teritorijā.</w:t>
      </w:r>
    </w:p>
    <w:p w14:paraId="7734BD19" w14:textId="77777777" w:rsidR="00C603FC" w:rsidRDefault="00C603FC" w:rsidP="00C603FC">
      <w:pPr>
        <w:pStyle w:val="Sarakstarindkopa"/>
        <w:numPr>
          <w:ilvl w:val="0"/>
          <w:numId w:val="6"/>
        </w:numPr>
        <w:ind w:left="426"/>
        <w:jc w:val="both"/>
        <w:rPr>
          <w:rFonts w:ascii="Times New Roman" w:hAnsi="Times New Roman"/>
          <w:lang w:val="lv-LV"/>
        </w:rPr>
      </w:pPr>
      <w:r w:rsidRPr="00D21D4F">
        <w:rPr>
          <w:rFonts w:ascii="Times New Roman" w:hAnsi="Times New Roman"/>
          <w:lang w:val="lv-LV"/>
        </w:rPr>
        <w:t xml:space="preserve">Uzdot Ogres novada pašvaldības </w:t>
      </w:r>
      <w:r>
        <w:rPr>
          <w:rFonts w:ascii="Times New Roman" w:hAnsi="Times New Roman"/>
          <w:lang w:val="lv-LV"/>
        </w:rPr>
        <w:t>C</w:t>
      </w:r>
      <w:r w:rsidRPr="00D21D4F">
        <w:rPr>
          <w:rFonts w:ascii="Times New Roman" w:hAnsi="Times New Roman"/>
          <w:lang w:val="lv-LV"/>
        </w:rPr>
        <w:t xml:space="preserve">entrālās administrācijas Komunikācijas nodaļai </w:t>
      </w:r>
      <w:r>
        <w:rPr>
          <w:rFonts w:ascii="Times New Roman" w:hAnsi="Times New Roman"/>
          <w:lang w:val="lv-LV"/>
        </w:rPr>
        <w:t xml:space="preserve">izveidot </w:t>
      </w:r>
      <w:r w:rsidRPr="00D21D4F">
        <w:rPr>
          <w:rFonts w:ascii="Times New Roman" w:hAnsi="Times New Roman"/>
          <w:lang w:val="lv-LV"/>
        </w:rPr>
        <w:t>interneta portāl</w:t>
      </w:r>
      <w:r>
        <w:rPr>
          <w:rFonts w:ascii="Times New Roman" w:hAnsi="Times New Roman"/>
          <w:lang w:val="lv-LV"/>
        </w:rPr>
        <w:t>ā</w:t>
      </w:r>
      <w:r w:rsidRPr="00D21D4F">
        <w:rPr>
          <w:rFonts w:ascii="Times New Roman" w:hAnsi="Times New Roman"/>
          <w:lang w:val="lv-LV"/>
        </w:rPr>
        <w:t xml:space="preserve"> </w:t>
      </w:r>
      <w:hyperlink r:id="rId10" w:history="1">
        <w:r w:rsidRPr="00D21D4F">
          <w:rPr>
            <w:rStyle w:val="Hipersaite"/>
            <w:rFonts w:ascii="Times New Roman" w:hAnsi="Times New Roman"/>
            <w:lang w:val="lv-LV"/>
          </w:rPr>
          <w:t>www.visidati.lv</w:t>
        </w:r>
      </w:hyperlink>
      <w:r w:rsidRPr="00D21D4F">
        <w:rPr>
          <w:rFonts w:ascii="Times New Roman" w:hAnsi="Times New Roman"/>
          <w:lang w:val="lv-LV"/>
        </w:rPr>
        <w:t xml:space="preserve"> aptauju</w:t>
      </w:r>
      <w:r>
        <w:rPr>
          <w:rFonts w:ascii="Times New Roman" w:hAnsi="Times New Roman"/>
          <w:lang w:val="lv-LV"/>
        </w:rPr>
        <w:t xml:space="preserve">, publicēt informāciju par aptauju pašvaldības oficiālajā tīmekļa vietnē </w:t>
      </w:r>
      <w:hyperlink r:id="rId11" w:history="1">
        <w:r w:rsidRPr="00296E7C">
          <w:rPr>
            <w:rStyle w:val="Hipersaite"/>
            <w:rFonts w:ascii="Times New Roman" w:hAnsi="Times New Roman"/>
            <w:lang w:val="lv-LV"/>
          </w:rPr>
          <w:t>www.ogresnovads.lv</w:t>
        </w:r>
      </w:hyperlink>
      <w:r>
        <w:rPr>
          <w:rFonts w:ascii="Times New Roman" w:hAnsi="Times New Roman"/>
          <w:lang w:val="lv-LV"/>
        </w:rPr>
        <w:t xml:space="preserve"> </w:t>
      </w:r>
      <w:r w:rsidRPr="00D21D4F">
        <w:rPr>
          <w:rFonts w:ascii="Times New Roman" w:hAnsi="Times New Roman"/>
          <w:lang w:val="lv-LV"/>
        </w:rPr>
        <w:t>un nodrošināt aptaujas anketu pieejamību drukātā veidā arī Ogres novada pilsētu, pagastu, pilsētu un pagastu pārvaldēs un klientu apkalpošanas centros</w:t>
      </w:r>
      <w:r>
        <w:rPr>
          <w:rFonts w:ascii="Times New Roman" w:hAnsi="Times New Roman"/>
          <w:lang w:val="lv-LV"/>
        </w:rPr>
        <w:t>.</w:t>
      </w:r>
    </w:p>
    <w:p w14:paraId="3D476AAF" w14:textId="77777777" w:rsidR="00C603FC" w:rsidRPr="00092AA2" w:rsidRDefault="00C603FC" w:rsidP="00C603FC">
      <w:pPr>
        <w:pStyle w:val="Sarakstarindkopa"/>
        <w:numPr>
          <w:ilvl w:val="0"/>
          <w:numId w:val="6"/>
        </w:numPr>
        <w:shd w:val="clear" w:color="auto" w:fill="FFFFFF"/>
        <w:ind w:left="426"/>
        <w:jc w:val="both"/>
        <w:rPr>
          <w:rFonts w:ascii="Times New Roman" w:hAnsi="Times New Roman"/>
          <w:lang w:val="lv-LV"/>
        </w:rPr>
      </w:pPr>
      <w:r w:rsidRPr="00092AA2">
        <w:rPr>
          <w:rFonts w:ascii="Times New Roman" w:hAnsi="Times New Roman"/>
          <w:lang w:val="lv-LV"/>
        </w:rPr>
        <w:t>Noteikt, ka aptaujas anketa, kas pieejama drukātā veidā, pēc tās aizpildīšanas ievietojama slēgtā aploksnē, bet slēgtā aploksne ar tajā ievietotu aptaujas anketu ievietojama aptaujai speciāli paredzētā, slēgtā kastē šādās vietās (šo vietu darba laikā):</w:t>
      </w:r>
    </w:p>
    <w:p w14:paraId="77D48620" w14:textId="77777777" w:rsidR="00C603FC" w:rsidRPr="00092AA2" w:rsidRDefault="00C603FC" w:rsidP="00C603FC">
      <w:pPr>
        <w:pStyle w:val="Sarakstarindkopa"/>
        <w:numPr>
          <w:ilvl w:val="1"/>
          <w:numId w:val="6"/>
        </w:numPr>
        <w:shd w:val="clear" w:color="auto" w:fill="FFFFFF"/>
        <w:jc w:val="both"/>
        <w:rPr>
          <w:rFonts w:ascii="Times New Roman" w:hAnsi="Times New Roman"/>
          <w:lang w:val="lv-LV"/>
        </w:rPr>
      </w:pPr>
      <w:r w:rsidRPr="00092AA2">
        <w:rPr>
          <w:rFonts w:ascii="Times New Roman" w:hAnsi="Times New Roman"/>
          <w:lang w:val="lv-LV"/>
        </w:rPr>
        <w:t>Ogres novada pašvald</w:t>
      </w:r>
      <w:r w:rsidRPr="00092AA2">
        <w:rPr>
          <w:rFonts w:ascii="Times New Roman" w:hAnsi="Times New Roman" w:hint="eastAsia"/>
          <w:lang w:val="lv-LV"/>
        </w:rPr>
        <w:t>ī</w:t>
      </w:r>
      <w:r w:rsidRPr="00092AA2">
        <w:rPr>
          <w:rFonts w:ascii="Times New Roman" w:hAnsi="Times New Roman"/>
          <w:lang w:val="lv-LV"/>
        </w:rPr>
        <w:t>bas Klientu apkalpošanas centr</w:t>
      </w:r>
      <w:r w:rsidRPr="00092AA2">
        <w:rPr>
          <w:rFonts w:ascii="Times New Roman" w:hAnsi="Times New Roman" w:hint="eastAsia"/>
          <w:lang w:val="lv-LV"/>
        </w:rPr>
        <w:t>ā</w:t>
      </w:r>
      <w:r w:rsidRPr="00092AA2">
        <w:rPr>
          <w:rFonts w:ascii="Times New Roman" w:hAnsi="Times New Roman"/>
          <w:lang w:val="lv-LV"/>
        </w:rPr>
        <w:t xml:space="preserve"> Br</w:t>
      </w:r>
      <w:r w:rsidRPr="00092AA2">
        <w:rPr>
          <w:rFonts w:ascii="Times New Roman" w:hAnsi="Times New Roman" w:hint="eastAsia"/>
          <w:lang w:val="lv-LV"/>
        </w:rPr>
        <w:t>ī</w:t>
      </w:r>
      <w:r w:rsidRPr="00092AA2">
        <w:rPr>
          <w:rFonts w:ascii="Times New Roman" w:hAnsi="Times New Roman"/>
          <w:lang w:val="lv-LV"/>
        </w:rPr>
        <w:t>v</w:t>
      </w:r>
      <w:r w:rsidRPr="00092AA2">
        <w:rPr>
          <w:rFonts w:ascii="Times New Roman" w:hAnsi="Times New Roman" w:hint="eastAsia"/>
          <w:lang w:val="lv-LV"/>
        </w:rPr>
        <w:t>ī</w:t>
      </w:r>
      <w:r w:rsidRPr="00092AA2">
        <w:rPr>
          <w:rFonts w:ascii="Times New Roman" w:hAnsi="Times New Roman"/>
          <w:lang w:val="lv-LV"/>
        </w:rPr>
        <w:t>bas iel</w:t>
      </w:r>
      <w:r w:rsidRPr="00092AA2">
        <w:rPr>
          <w:rFonts w:ascii="Times New Roman" w:hAnsi="Times New Roman" w:hint="eastAsia"/>
          <w:lang w:val="lv-LV"/>
        </w:rPr>
        <w:t>ā</w:t>
      </w:r>
      <w:r w:rsidRPr="00092AA2">
        <w:rPr>
          <w:rFonts w:ascii="Times New Roman" w:hAnsi="Times New Roman"/>
          <w:lang w:val="lv-LV"/>
        </w:rPr>
        <w:t xml:space="preserve"> 33, Ogr</w:t>
      </w:r>
      <w:r w:rsidRPr="00092AA2">
        <w:rPr>
          <w:rFonts w:ascii="Times New Roman" w:hAnsi="Times New Roman" w:hint="eastAsia"/>
          <w:lang w:val="lv-LV"/>
        </w:rPr>
        <w:t>ē</w:t>
      </w:r>
      <w:r w:rsidRPr="00092AA2">
        <w:rPr>
          <w:rFonts w:ascii="Times New Roman" w:hAnsi="Times New Roman"/>
          <w:lang w:val="lv-LV"/>
        </w:rPr>
        <w:t xml:space="preserve">; </w:t>
      </w:r>
    </w:p>
    <w:p w14:paraId="2F2A6F90" w14:textId="77777777" w:rsidR="00C603FC" w:rsidRPr="00092AA2" w:rsidRDefault="00C603FC" w:rsidP="00C603FC">
      <w:pPr>
        <w:pStyle w:val="Sarakstarindkopa"/>
        <w:numPr>
          <w:ilvl w:val="1"/>
          <w:numId w:val="6"/>
        </w:numPr>
        <w:shd w:val="clear" w:color="auto" w:fill="FFFFFF"/>
        <w:jc w:val="both"/>
        <w:rPr>
          <w:rFonts w:ascii="Times New Roman" w:hAnsi="Times New Roman"/>
          <w:lang w:val="lv-LV"/>
        </w:rPr>
      </w:pPr>
      <w:r w:rsidRPr="00092AA2">
        <w:rPr>
          <w:rFonts w:ascii="Times New Roman" w:hAnsi="Times New Roman"/>
          <w:lang w:val="lv-LV"/>
        </w:rPr>
        <w:t>Ogres novada pašvald</w:t>
      </w:r>
      <w:r w:rsidRPr="00092AA2">
        <w:rPr>
          <w:rFonts w:ascii="Times New Roman" w:hAnsi="Times New Roman" w:hint="eastAsia"/>
          <w:lang w:val="lv-LV"/>
        </w:rPr>
        <w:t>ī</w:t>
      </w:r>
      <w:r w:rsidRPr="00092AA2">
        <w:rPr>
          <w:rFonts w:ascii="Times New Roman" w:hAnsi="Times New Roman"/>
          <w:lang w:val="lv-LV"/>
        </w:rPr>
        <w:t>bas administrat</w:t>
      </w:r>
      <w:r w:rsidRPr="00092AA2">
        <w:rPr>
          <w:rFonts w:ascii="Times New Roman" w:hAnsi="Times New Roman" w:hint="eastAsia"/>
          <w:lang w:val="lv-LV"/>
        </w:rPr>
        <w:t>ī</w:t>
      </w:r>
      <w:r w:rsidRPr="00092AA2">
        <w:rPr>
          <w:rFonts w:ascii="Times New Roman" w:hAnsi="Times New Roman"/>
          <w:lang w:val="lv-LV"/>
        </w:rPr>
        <w:t>vaj</w:t>
      </w:r>
      <w:r w:rsidRPr="00092AA2">
        <w:rPr>
          <w:rFonts w:ascii="Times New Roman" w:hAnsi="Times New Roman" w:hint="eastAsia"/>
          <w:lang w:val="lv-LV"/>
        </w:rPr>
        <w:t>ā</w:t>
      </w:r>
      <w:r w:rsidRPr="00092AA2">
        <w:rPr>
          <w:rFonts w:ascii="Times New Roman" w:hAnsi="Times New Roman"/>
          <w:lang w:val="lv-LV"/>
        </w:rPr>
        <w:t xml:space="preserve"> teritorij</w:t>
      </w:r>
      <w:r w:rsidRPr="00092AA2">
        <w:rPr>
          <w:rFonts w:ascii="Times New Roman" w:hAnsi="Times New Roman" w:hint="eastAsia"/>
          <w:lang w:val="lv-LV"/>
        </w:rPr>
        <w:t>ā</w:t>
      </w:r>
      <w:r w:rsidRPr="00092AA2">
        <w:rPr>
          <w:rFonts w:ascii="Times New Roman" w:hAnsi="Times New Roman"/>
          <w:lang w:val="lv-LV"/>
        </w:rPr>
        <w:t xml:space="preserve"> esošajos Valsts un pašvald</w:t>
      </w:r>
      <w:r w:rsidRPr="00092AA2">
        <w:rPr>
          <w:rFonts w:ascii="Times New Roman" w:hAnsi="Times New Roman" w:hint="eastAsia"/>
          <w:lang w:val="lv-LV"/>
        </w:rPr>
        <w:t>ī</w:t>
      </w:r>
      <w:r w:rsidRPr="00092AA2">
        <w:rPr>
          <w:rFonts w:ascii="Times New Roman" w:hAnsi="Times New Roman"/>
          <w:lang w:val="lv-LV"/>
        </w:rPr>
        <w:t>bu vienotajos klientu apkalpošanas centros (VPVKAC): Ikšķilē, Peldu ielā 22</w:t>
      </w:r>
      <w:r>
        <w:rPr>
          <w:rFonts w:ascii="Times New Roman" w:hAnsi="Times New Roman"/>
          <w:lang w:val="lv-LV"/>
        </w:rPr>
        <w:t>,</w:t>
      </w:r>
      <w:r w:rsidRPr="00092AA2">
        <w:rPr>
          <w:rFonts w:ascii="Times New Roman" w:hAnsi="Times New Roman"/>
          <w:lang w:val="lv-LV"/>
        </w:rPr>
        <w:t xml:space="preserve"> Ķegumā,</w:t>
      </w:r>
      <w:r w:rsidRPr="00092AA2">
        <w:t xml:space="preserve"> </w:t>
      </w:r>
      <w:r w:rsidRPr="00092AA2">
        <w:rPr>
          <w:rFonts w:ascii="Times New Roman" w:hAnsi="Times New Roman"/>
          <w:lang w:val="lv-LV"/>
        </w:rPr>
        <w:t>L</w:t>
      </w:r>
      <w:r w:rsidRPr="00092AA2">
        <w:rPr>
          <w:rFonts w:ascii="Times New Roman" w:hAnsi="Times New Roman" w:hint="eastAsia"/>
          <w:lang w:val="lv-LV"/>
        </w:rPr>
        <w:t>āč</w:t>
      </w:r>
      <w:r w:rsidRPr="00092AA2">
        <w:rPr>
          <w:rFonts w:ascii="Times New Roman" w:hAnsi="Times New Roman"/>
          <w:lang w:val="lv-LV"/>
        </w:rPr>
        <w:t>pl</w:t>
      </w:r>
      <w:r w:rsidRPr="00092AA2">
        <w:rPr>
          <w:rFonts w:ascii="Times New Roman" w:hAnsi="Times New Roman" w:hint="eastAsia"/>
          <w:lang w:val="lv-LV"/>
        </w:rPr>
        <w:t>ēš</w:t>
      </w:r>
      <w:r w:rsidRPr="00092AA2">
        <w:rPr>
          <w:rFonts w:ascii="Times New Roman" w:hAnsi="Times New Roman"/>
          <w:lang w:val="lv-LV"/>
        </w:rPr>
        <w:t>a ielā 1</w:t>
      </w:r>
      <w:r>
        <w:rPr>
          <w:rFonts w:ascii="Times New Roman" w:hAnsi="Times New Roman"/>
          <w:lang w:val="lv-LV"/>
        </w:rPr>
        <w:t>,</w:t>
      </w:r>
      <w:r w:rsidRPr="00092AA2">
        <w:rPr>
          <w:rFonts w:ascii="Times New Roman" w:hAnsi="Times New Roman"/>
          <w:lang w:val="lv-LV"/>
        </w:rPr>
        <w:t xml:space="preserve"> Lielvārdē, Rai</w:t>
      </w:r>
      <w:r w:rsidRPr="00092AA2">
        <w:rPr>
          <w:rFonts w:ascii="Times New Roman" w:hAnsi="Times New Roman" w:hint="eastAsia"/>
          <w:lang w:val="lv-LV"/>
        </w:rPr>
        <w:t>ņ</w:t>
      </w:r>
      <w:r w:rsidRPr="00092AA2">
        <w:rPr>
          <w:rFonts w:ascii="Times New Roman" w:hAnsi="Times New Roman"/>
          <w:lang w:val="lv-LV"/>
        </w:rPr>
        <w:t>a ielā 11a</w:t>
      </w:r>
      <w:r>
        <w:rPr>
          <w:rFonts w:ascii="Times New Roman" w:hAnsi="Times New Roman"/>
          <w:lang w:val="lv-LV"/>
        </w:rPr>
        <w:t>,</w:t>
      </w:r>
      <w:r w:rsidRPr="00092AA2">
        <w:rPr>
          <w:rFonts w:ascii="Times New Roman" w:hAnsi="Times New Roman"/>
          <w:lang w:val="lv-LV"/>
        </w:rPr>
        <w:t xml:space="preserve"> Birzgalē, Lindes ielā 2</w:t>
      </w:r>
      <w:r>
        <w:rPr>
          <w:rFonts w:ascii="Times New Roman" w:hAnsi="Times New Roman"/>
          <w:lang w:val="lv-LV"/>
        </w:rPr>
        <w:t>,</w:t>
      </w:r>
      <w:r w:rsidRPr="00092AA2">
        <w:rPr>
          <w:rFonts w:ascii="Times New Roman" w:hAnsi="Times New Roman"/>
          <w:lang w:val="lv-LV"/>
        </w:rPr>
        <w:t xml:space="preserve"> Rembatē, Lielv</w:t>
      </w:r>
      <w:r w:rsidRPr="00092AA2">
        <w:rPr>
          <w:rFonts w:ascii="Times New Roman" w:hAnsi="Times New Roman" w:hint="eastAsia"/>
          <w:lang w:val="lv-LV"/>
        </w:rPr>
        <w:t>ā</w:t>
      </w:r>
      <w:r w:rsidRPr="00092AA2">
        <w:rPr>
          <w:rFonts w:ascii="Times New Roman" w:hAnsi="Times New Roman"/>
          <w:lang w:val="lv-LV"/>
        </w:rPr>
        <w:t>rdes ielā 3</w:t>
      </w:r>
      <w:r>
        <w:rPr>
          <w:rFonts w:ascii="Times New Roman" w:hAnsi="Times New Roman"/>
          <w:lang w:val="lv-LV"/>
        </w:rPr>
        <w:t>,</w:t>
      </w:r>
      <w:r w:rsidRPr="00092AA2">
        <w:rPr>
          <w:rFonts w:ascii="Times New Roman" w:hAnsi="Times New Roman"/>
          <w:lang w:val="lv-LV"/>
        </w:rPr>
        <w:t xml:space="preserve"> Tīnūžos, “Kraujās”;</w:t>
      </w:r>
    </w:p>
    <w:p w14:paraId="0A06BD8F" w14:textId="77777777" w:rsidR="00C603FC" w:rsidRPr="00092AA2" w:rsidRDefault="00C603FC" w:rsidP="00C603FC">
      <w:pPr>
        <w:pStyle w:val="Sarakstarindkopa"/>
        <w:numPr>
          <w:ilvl w:val="1"/>
          <w:numId w:val="6"/>
        </w:numPr>
        <w:shd w:val="clear" w:color="auto" w:fill="FFFFFF"/>
        <w:jc w:val="both"/>
        <w:rPr>
          <w:rFonts w:ascii="Times New Roman" w:hAnsi="Times New Roman"/>
          <w:lang w:val="lv-LV"/>
        </w:rPr>
      </w:pPr>
      <w:r w:rsidRPr="00092AA2">
        <w:rPr>
          <w:rFonts w:ascii="Times New Roman" w:hAnsi="Times New Roman"/>
          <w:lang w:val="lv-LV"/>
        </w:rPr>
        <w:t xml:space="preserve">Ogres novada pagastu pārvaldēs. </w:t>
      </w:r>
    </w:p>
    <w:p w14:paraId="3FA2CD0C" w14:textId="77777777" w:rsidR="00C603FC" w:rsidRPr="00D21D4F" w:rsidRDefault="00C603FC" w:rsidP="00C603FC">
      <w:pPr>
        <w:pStyle w:val="Sarakstarindkopa"/>
        <w:numPr>
          <w:ilvl w:val="0"/>
          <w:numId w:val="6"/>
        </w:numPr>
        <w:ind w:left="426"/>
        <w:jc w:val="both"/>
        <w:rPr>
          <w:rFonts w:ascii="Times New Roman" w:hAnsi="Times New Roman"/>
          <w:lang w:val="lv-LV"/>
        </w:rPr>
      </w:pPr>
      <w:r w:rsidRPr="00D21D4F">
        <w:rPr>
          <w:rFonts w:ascii="Times New Roman" w:hAnsi="Times New Roman"/>
          <w:lang w:val="lv-LV"/>
        </w:rPr>
        <w:t xml:space="preserve">Aptaujas anketas, kas ievietotas aptaujai speciāli paredzētā </w:t>
      </w:r>
      <w:r>
        <w:rPr>
          <w:rFonts w:ascii="Times New Roman" w:hAnsi="Times New Roman"/>
          <w:lang w:val="lv-LV"/>
        </w:rPr>
        <w:t>kastē</w:t>
      </w:r>
      <w:r w:rsidRPr="00D21D4F">
        <w:rPr>
          <w:rFonts w:ascii="Times New Roman" w:hAnsi="Times New Roman"/>
          <w:lang w:val="lv-LV"/>
        </w:rPr>
        <w:t>, tiek uzglabātas tajā līdz pat aptaujas norises beigām, bet pēc aptaujas norises – atvērtas, datus no anketas pārnesot  uz aptaujas elektronisko versiju, vienlaikus saglabājot arī drukāto aptaujas anketu. Visi aptaujas dati gan elektroniskā veidā, gan drukāta veidā tiek uzglabāti līdz</w:t>
      </w:r>
      <w:r>
        <w:rPr>
          <w:rFonts w:ascii="Times New Roman" w:hAnsi="Times New Roman"/>
          <w:lang w:val="lv-LV"/>
        </w:rPr>
        <w:t xml:space="preserve"> Ogres novada pašvaldības izpilddirektora ziņojumam domei par aptaujas rezultātiem, </w:t>
      </w:r>
      <w:r w:rsidRPr="00D21D4F">
        <w:rPr>
          <w:rFonts w:ascii="Times New Roman" w:hAnsi="Times New Roman"/>
          <w:lang w:val="lv-LV"/>
        </w:rPr>
        <w:t>pēc tam tos iznīcinot, ievērojot fizisko personu datu aizsardzību.</w:t>
      </w:r>
    </w:p>
    <w:p w14:paraId="63A124BE" w14:textId="77777777" w:rsidR="00C603FC" w:rsidRPr="006B2F0C" w:rsidRDefault="00C603FC" w:rsidP="00C603FC">
      <w:pPr>
        <w:pStyle w:val="Sarakstarindkopa"/>
        <w:numPr>
          <w:ilvl w:val="0"/>
          <w:numId w:val="6"/>
        </w:numPr>
        <w:ind w:left="426"/>
        <w:jc w:val="both"/>
        <w:rPr>
          <w:rFonts w:ascii="Times New Roman" w:hAnsi="Times New Roman"/>
          <w:lang w:val="lv-LV"/>
        </w:rPr>
      </w:pPr>
      <w:r w:rsidRPr="006B2F0C">
        <w:rPr>
          <w:rFonts w:ascii="Times New Roman" w:hAnsi="Times New Roman"/>
          <w:lang w:val="lv-LV"/>
        </w:rPr>
        <w:t xml:space="preserve">Aptaujā iesniegti personas dati tiks apstrādāti, lai nodrošinātu sabiedrības viedokļa noskaidrošanu atbilstoši šajā lēmumā noteiktajai kārtībai. Personas datu apstrādes pārzinis atbilstoši Eiropas Parlamenta un Padomes regulai Nr. 2016/679 par fizisku personu aizsardzību attiecībā uz personas datu apstrādi un šādu datu brīvu apriti un ar ko atceļ Direktīvu 95/46/EK (Vispārīgā datu aizsardzības regulas) nosacījumiem ir Ogres novada pašvaldība, adrese: Brīvības iela 33, Ogre, Ogres novads, LV – 5001, reģistrācijas Nr. 90000024455, tālrunis </w:t>
      </w:r>
      <w:hyperlink r:id="rId12" w:history="1">
        <w:r w:rsidRPr="006B2F0C">
          <w:rPr>
            <w:rFonts w:ascii="Times New Roman" w:hAnsi="Times New Roman"/>
            <w:lang w:val="lv-LV"/>
          </w:rPr>
          <w:t>+</w:t>
        </w:r>
        <w:r w:rsidRPr="00EC7F2E">
          <w:rPr>
            <w:rFonts w:ascii="Times New Roman" w:hAnsi="Times New Roman"/>
            <w:lang w:val="lv-LV"/>
          </w:rPr>
          <w:t>371 65071160</w:t>
        </w:r>
      </w:hyperlink>
      <w:r w:rsidRPr="006B2F0C">
        <w:rPr>
          <w:rFonts w:ascii="Times New Roman" w:hAnsi="Times New Roman"/>
          <w:lang w:val="lv-LV"/>
        </w:rPr>
        <w:t>. Ar papildus informāciju par veikto personas datu apstrādi varat iepazīties Ogres novada pašvaldības tīmekļvietnē</w:t>
      </w:r>
      <w:r w:rsidRPr="006B2F0C">
        <w:rPr>
          <w:rFonts w:ascii="Times New Roman" w:hAnsi="Times New Roman"/>
          <w:color w:val="000000" w:themeColor="text1"/>
          <w:szCs w:val="24"/>
        </w:rPr>
        <w:t xml:space="preserve"> </w:t>
      </w:r>
      <w:hyperlink r:id="rId13" w:history="1">
        <w:r w:rsidRPr="006B2F0C">
          <w:rPr>
            <w:rStyle w:val="Hipersaite"/>
            <w:color w:val="000000" w:themeColor="text1"/>
            <w:szCs w:val="24"/>
          </w:rPr>
          <w:t>https://www.ogresnovads.lv/lv/personas-datu-aizsardziba-ogres-novada</w:t>
        </w:r>
      </w:hyperlink>
      <w:r w:rsidRPr="006B2F0C">
        <w:rPr>
          <w:rFonts w:ascii="Times New Roman" w:hAnsi="Times New Roman"/>
          <w:color w:val="000000" w:themeColor="text1"/>
          <w:szCs w:val="24"/>
        </w:rPr>
        <w:t xml:space="preserve">. </w:t>
      </w:r>
    </w:p>
    <w:bookmarkEnd w:id="1"/>
    <w:p w14:paraId="380B6FA1" w14:textId="77777777" w:rsidR="00C603FC" w:rsidRPr="006B2F0C" w:rsidRDefault="00C603FC" w:rsidP="00C603FC">
      <w:pPr>
        <w:pStyle w:val="Sarakstarindkopa"/>
        <w:numPr>
          <w:ilvl w:val="0"/>
          <w:numId w:val="6"/>
        </w:numPr>
        <w:ind w:left="426"/>
        <w:jc w:val="both"/>
        <w:rPr>
          <w:rFonts w:ascii="Times New Roman" w:hAnsi="Times New Roman"/>
          <w:lang w:val="lv-LV"/>
        </w:rPr>
      </w:pPr>
      <w:r w:rsidRPr="006B2F0C">
        <w:rPr>
          <w:rFonts w:ascii="Times New Roman" w:hAnsi="Times New Roman"/>
          <w:lang w:val="lv-LV"/>
        </w:rPr>
        <w:t>Kontroli par lēmuma izpildi uzdot pašvaldības izpilddirektoram.</w:t>
      </w:r>
    </w:p>
    <w:p w14:paraId="50A72D6F" w14:textId="2A8E38D5" w:rsidR="003E3A39" w:rsidRPr="00D21D4F" w:rsidRDefault="003E3A39" w:rsidP="00D21D4F">
      <w:pPr>
        <w:tabs>
          <w:tab w:val="left" w:pos="7161"/>
        </w:tabs>
        <w:ind w:firstLine="720"/>
        <w:jc w:val="both"/>
        <w:rPr>
          <w:rFonts w:ascii="Times New Roman" w:hAnsi="Times New Roman"/>
          <w:lang w:val="lv-LV"/>
        </w:rPr>
      </w:pPr>
      <w:r w:rsidRPr="00D21D4F">
        <w:rPr>
          <w:rFonts w:ascii="Times New Roman" w:hAnsi="Times New Roman"/>
          <w:lang w:val="lv-LV"/>
        </w:rPr>
        <w:tab/>
      </w:r>
    </w:p>
    <w:p w14:paraId="0A98F93E" w14:textId="77777777" w:rsidR="004F0DB5" w:rsidRPr="00D21D4F" w:rsidRDefault="004F0DB5" w:rsidP="00D21D4F">
      <w:pPr>
        <w:ind w:firstLine="720"/>
        <w:jc w:val="both"/>
        <w:rPr>
          <w:rFonts w:ascii="Times New Roman" w:hAnsi="Times New Roman"/>
          <w:lang w:val="lv-LV"/>
        </w:rPr>
      </w:pPr>
    </w:p>
    <w:p w14:paraId="3260F8F5" w14:textId="77777777" w:rsidR="004C31FD" w:rsidRPr="00D21D4F" w:rsidRDefault="004C31FD" w:rsidP="00D21D4F">
      <w:pPr>
        <w:pStyle w:val="Pamattekstaatkpe2"/>
        <w:spacing w:after="0" w:line="240" w:lineRule="auto"/>
        <w:ind w:left="357"/>
        <w:jc w:val="right"/>
        <w:rPr>
          <w:rFonts w:ascii="Times New Roman" w:hAnsi="Times New Roman"/>
          <w:bCs/>
          <w:lang w:val="lv-LV"/>
        </w:rPr>
      </w:pPr>
      <w:r w:rsidRPr="00D21D4F">
        <w:rPr>
          <w:rFonts w:ascii="Times New Roman" w:hAnsi="Times New Roman"/>
          <w:bCs/>
          <w:lang w:val="lv-LV"/>
        </w:rPr>
        <w:t>(Sēdes vadītāja,</w:t>
      </w:r>
    </w:p>
    <w:p w14:paraId="3DBA48CE" w14:textId="026DA050" w:rsidR="00F90FD6" w:rsidRDefault="004C31FD" w:rsidP="00664BA2">
      <w:pPr>
        <w:pStyle w:val="Pamattekstaatkpe2"/>
        <w:spacing w:after="0" w:line="240" w:lineRule="auto"/>
        <w:ind w:left="357"/>
        <w:jc w:val="right"/>
        <w:rPr>
          <w:rFonts w:ascii="Times New Roman" w:hAnsi="Times New Roman"/>
          <w:bCs/>
          <w:lang w:val="lv-LV"/>
        </w:rPr>
      </w:pPr>
      <w:r w:rsidRPr="00D21D4F">
        <w:rPr>
          <w:rFonts w:ascii="Times New Roman" w:hAnsi="Times New Roman"/>
          <w:bCs/>
          <w:lang w:val="lv-LV"/>
        </w:rPr>
        <w:t xml:space="preserve">domes priekšsēdētāja </w:t>
      </w:r>
      <w:proofErr w:type="spellStart"/>
      <w:r w:rsidR="00A16486">
        <w:rPr>
          <w:rFonts w:ascii="Times New Roman" w:hAnsi="Times New Roman"/>
          <w:bCs/>
          <w:lang w:val="lv-LV"/>
        </w:rPr>
        <w:t>E.Helmaņa</w:t>
      </w:r>
      <w:proofErr w:type="spellEnd"/>
      <w:r w:rsidRPr="00D21D4F">
        <w:rPr>
          <w:rFonts w:ascii="Times New Roman" w:hAnsi="Times New Roman"/>
          <w:bCs/>
          <w:lang w:val="lv-LV"/>
        </w:rPr>
        <w:t xml:space="preserve"> paraksts)</w:t>
      </w:r>
    </w:p>
    <w:sectPr w:rsidR="00F90FD6" w:rsidSect="006E27B7">
      <w:footerReference w:type="default" r:id="rId14"/>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619BB" w14:textId="77777777" w:rsidR="00AE1901" w:rsidRDefault="00AE1901" w:rsidP="00C41BA3">
      <w:r>
        <w:separator/>
      </w:r>
    </w:p>
  </w:endnote>
  <w:endnote w:type="continuationSeparator" w:id="0">
    <w:p w14:paraId="4E364D0E" w14:textId="77777777" w:rsidR="00AE1901" w:rsidRDefault="00AE1901"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46100CA" w14:textId="60A1BB80" w:rsidR="004F0DB5" w:rsidRDefault="004F0DB5">
        <w:pPr>
          <w:pStyle w:val="Kjene"/>
          <w:jc w:val="center"/>
        </w:pPr>
        <w:r>
          <w:fldChar w:fldCharType="begin"/>
        </w:r>
        <w:r>
          <w:instrText>PAGE   \* MERGEFORMAT</w:instrText>
        </w:r>
        <w:r>
          <w:fldChar w:fldCharType="separate"/>
        </w:r>
        <w:r w:rsidR="00BA0402" w:rsidRPr="00BA0402">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0EA15" w14:textId="77777777" w:rsidR="00AE1901" w:rsidRDefault="00AE1901" w:rsidP="00C41BA3">
      <w:r>
        <w:separator/>
      </w:r>
    </w:p>
  </w:footnote>
  <w:footnote w:type="continuationSeparator" w:id="0">
    <w:p w14:paraId="55C072EA" w14:textId="77777777" w:rsidR="00AE1901" w:rsidRDefault="00AE1901" w:rsidP="00C41BA3">
      <w:r>
        <w:continuationSeparator/>
      </w:r>
    </w:p>
  </w:footnote>
  <w:footnote w:id="1">
    <w:p w14:paraId="29C64ED4" w14:textId="77777777" w:rsidR="00C603FC" w:rsidRPr="00B23451" w:rsidRDefault="00C603FC" w:rsidP="00C603FC">
      <w:pPr>
        <w:pStyle w:val="Vresteksts"/>
        <w:rPr>
          <w:rFonts w:asciiTheme="minorHAnsi" w:hAnsiTheme="minorHAnsi"/>
          <w:lang w:val="lv-LV"/>
        </w:rPr>
      </w:pPr>
      <w:r>
        <w:rPr>
          <w:rStyle w:val="Vresatsauce"/>
        </w:rPr>
        <w:footnoteRef/>
      </w:r>
      <w:r>
        <w:t xml:space="preserve"> </w:t>
      </w:r>
      <w:hyperlink r:id="rId1" w:history="1">
        <w:r>
          <w:rPr>
            <w:rStyle w:val="Hipersaite"/>
          </w:rPr>
          <w:t>VADLINIJAS.pdf (providus.lv)</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0" w15:restartNumberingAfterBreak="0">
    <w:nsid w:val="63BB3B1E"/>
    <w:multiLevelType w:val="hybridMultilevel"/>
    <w:tmpl w:val="ECF61CB2"/>
    <w:lvl w:ilvl="0" w:tplc="9BD481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2" w15:restartNumberingAfterBreak="0">
    <w:nsid w:val="76336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7"/>
  </w:num>
  <w:num w:numId="3">
    <w:abstractNumId w:val="0"/>
  </w:num>
  <w:num w:numId="4">
    <w:abstractNumId w:val="8"/>
  </w:num>
  <w:num w:numId="5">
    <w:abstractNumId w:val="2"/>
  </w:num>
  <w:num w:numId="6">
    <w:abstractNumId w:val="12"/>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5761"/>
    <w:rsid w:val="00036992"/>
    <w:rsid w:val="0005614B"/>
    <w:rsid w:val="0005681A"/>
    <w:rsid w:val="00062E15"/>
    <w:rsid w:val="00071FB8"/>
    <w:rsid w:val="00077B42"/>
    <w:rsid w:val="00090FEC"/>
    <w:rsid w:val="00092AA2"/>
    <w:rsid w:val="00096183"/>
    <w:rsid w:val="000A4A3E"/>
    <w:rsid w:val="000A6E7F"/>
    <w:rsid w:val="000B3E60"/>
    <w:rsid w:val="000D763F"/>
    <w:rsid w:val="000E5A15"/>
    <w:rsid w:val="000F3F6F"/>
    <w:rsid w:val="0010150B"/>
    <w:rsid w:val="00107337"/>
    <w:rsid w:val="001077A7"/>
    <w:rsid w:val="001207C0"/>
    <w:rsid w:val="0012568B"/>
    <w:rsid w:val="00145760"/>
    <w:rsid w:val="00146305"/>
    <w:rsid w:val="00151D1C"/>
    <w:rsid w:val="00157811"/>
    <w:rsid w:val="0016343F"/>
    <w:rsid w:val="0018799E"/>
    <w:rsid w:val="00191871"/>
    <w:rsid w:val="0019399D"/>
    <w:rsid w:val="001942A1"/>
    <w:rsid w:val="001A37C7"/>
    <w:rsid w:val="001A57FC"/>
    <w:rsid w:val="001B3DAA"/>
    <w:rsid w:val="001B5005"/>
    <w:rsid w:val="001B5E8E"/>
    <w:rsid w:val="001C1BA1"/>
    <w:rsid w:val="001D6071"/>
    <w:rsid w:val="001E2B4C"/>
    <w:rsid w:val="00207F6B"/>
    <w:rsid w:val="00210A1F"/>
    <w:rsid w:val="00210D52"/>
    <w:rsid w:val="00210D81"/>
    <w:rsid w:val="00245733"/>
    <w:rsid w:val="002564FF"/>
    <w:rsid w:val="00261F9D"/>
    <w:rsid w:val="0026411D"/>
    <w:rsid w:val="00265FA2"/>
    <w:rsid w:val="002854F3"/>
    <w:rsid w:val="002A4B13"/>
    <w:rsid w:val="002A5700"/>
    <w:rsid w:val="002C1521"/>
    <w:rsid w:val="002D0560"/>
    <w:rsid w:val="002D1DC8"/>
    <w:rsid w:val="002D3EC0"/>
    <w:rsid w:val="002E4CF1"/>
    <w:rsid w:val="002F3E7E"/>
    <w:rsid w:val="0030754A"/>
    <w:rsid w:val="0031708B"/>
    <w:rsid w:val="0033028C"/>
    <w:rsid w:val="00333E0C"/>
    <w:rsid w:val="00352FEF"/>
    <w:rsid w:val="00356543"/>
    <w:rsid w:val="00365678"/>
    <w:rsid w:val="00374C38"/>
    <w:rsid w:val="00381F22"/>
    <w:rsid w:val="0038646B"/>
    <w:rsid w:val="00392F0D"/>
    <w:rsid w:val="003A2571"/>
    <w:rsid w:val="003B1B6E"/>
    <w:rsid w:val="003B447B"/>
    <w:rsid w:val="003B5FAA"/>
    <w:rsid w:val="003B6B10"/>
    <w:rsid w:val="003E3A39"/>
    <w:rsid w:val="003F3A31"/>
    <w:rsid w:val="003F74DF"/>
    <w:rsid w:val="00401804"/>
    <w:rsid w:val="00407744"/>
    <w:rsid w:val="00416F4F"/>
    <w:rsid w:val="004268E4"/>
    <w:rsid w:val="004367C4"/>
    <w:rsid w:val="00444A6C"/>
    <w:rsid w:val="00445BDB"/>
    <w:rsid w:val="00471DC7"/>
    <w:rsid w:val="00471E7A"/>
    <w:rsid w:val="00474662"/>
    <w:rsid w:val="00474B06"/>
    <w:rsid w:val="00493F0D"/>
    <w:rsid w:val="0049428F"/>
    <w:rsid w:val="00494ED1"/>
    <w:rsid w:val="004A0BFA"/>
    <w:rsid w:val="004A7599"/>
    <w:rsid w:val="004A7EBF"/>
    <w:rsid w:val="004B4F9C"/>
    <w:rsid w:val="004C1CAB"/>
    <w:rsid w:val="004C31FD"/>
    <w:rsid w:val="004D11CE"/>
    <w:rsid w:val="004D1BB4"/>
    <w:rsid w:val="004D617F"/>
    <w:rsid w:val="004E493C"/>
    <w:rsid w:val="004F0DB5"/>
    <w:rsid w:val="004F4B80"/>
    <w:rsid w:val="00517949"/>
    <w:rsid w:val="00526E8C"/>
    <w:rsid w:val="005344CF"/>
    <w:rsid w:val="00547970"/>
    <w:rsid w:val="00574F9F"/>
    <w:rsid w:val="00595B58"/>
    <w:rsid w:val="005A7362"/>
    <w:rsid w:val="005B0219"/>
    <w:rsid w:val="005B33B3"/>
    <w:rsid w:val="005B623A"/>
    <w:rsid w:val="005C4DD4"/>
    <w:rsid w:val="005C71D6"/>
    <w:rsid w:val="005F237B"/>
    <w:rsid w:val="005F70A6"/>
    <w:rsid w:val="00611ED7"/>
    <w:rsid w:val="0061273D"/>
    <w:rsid w:val="00626D28"/>
    <w:rsid w:val="00641B44"/>
    <w:rsid w:val="00645458"/>
    <w:rsid w:val="006464B5"/>
    <w:rsid w:val="00654319"/>
    <w:rsid w:val="00654444"/>
    <w:rsid w:val="00664BA2"/>
    <w:rsid w:val="006776EB"/>
    <w:rsid w:val="00677B6C"/>
    <w:rsid w:val="00677BD5"/>
    <w:rsid w:val="00677BE0"/>
    <w:rsid w:val="00690E06"/>
    <w:rsid w:val="00696D36"/>
    <w:rsid w:val="006A7C45"/>
    <w:rsid w:val="006B05ED"/>
    <w:rsid w:val="006B0A4D"/>
    <w:rsid w:val="006B0B36"/>
    <w:rsid w:val="006B2F0C"/>
    <w:rsid w:val="006E27B7"/>
    <w:rsid w:val="006E6849"/>
    <w:rsid w:val="006F64BE"/>
    <w:rsid w:val="007144A3"/>
    <w:rsid w:val="00715483"/>
    <w:rsid w:val="00720727"/>
    <w:rsid w:val="0074191F"/>
    <w:rsid w:val="00756376"/>
    <w:rsid w:val="00760F70"/>
    <w:rsid w:val="0076140E"/>
    <w:rsid w:val="00763D2D"/>
    <w:rsid w:val="00767998"/>
    <w:rsid w:val="007746CB"/>
    <w:rsid w:val="0078214A"/>
    <w:rsid w:val="007A47CF"/>
    <w:rsid w:val="007A6756"/>
    <w:rsid w:val="007A7AA6"/>
    <w:rsid w:val="007C12B4"/>
    <w:rsid w:val="007D44B0"/>
    <w:rsid w:val="007F20FA"/>
    <w:rsid w:val="008052AD"/>
    <w:rsid w:val="008113B9"/>
    <w:rsid w:val="00836C38"/>
    <w:rsid w:val="008437C6"/>
    <w:rsid w:val="008477F9"/>
    <w:rsid w:val="00860954"/>
    <w:rsid w:val="0086173C"/>
    <w:rsid w:val="008718FB"/>
    <w:rsid w:val="00871F67"/>
    <w:rsid w:val="00877D9D"/>
    <w:rsid w:val="00883C23"/>
    <w:rsid w:val="00884AFC"/>
    <w:rsid w:val="00892E0E"/>
    <w:rsid w:val="00895033"/>
    <w:rsid w:val="008A2CF1"/>
    <w:rsid w:val="008A333E"/>
    <w:rsid w:val="008B59E9"/>
    <w:rsid w:val="008D5CBD"/>
    <w:rsid w:val="008E0598"/>
    <w:rsid w:val="008F0AA2"/>
    <w:rsid w:val="00910D3C"/>
    <w:rsid w:val="00920DA6"/>
    <w:rsid w:val="009267FE"/>
    <w:rsid w:val="00930386"/>
    <w:rsid w:val="00937EBD"/>
    <w:rsid w:val="009512CD"/>
    <w:rsid w:val="0095677B"/>
    <w:rsid w:val="00962FDD"/>
    <w:rsid w:val="009661C2"/>
    <w:rsid w:val="009732C5"/>
    <w:rsid w:val="009B061E"/>
    <w:rsid w:val="009D252F"/>
    <w:rsid w:val="009D47A3"/>
    <w:rsid w:val="009D7C2B"/>
    <w:rsid w:val="009F565C"/>
    <w:rsid w:val="00A07598"/>
    <w:rsid w:val="00A1458D"/>
    <w:rsid w:val="00A16486"/>
    <w:rsid w:val="00A350E8"/>
    <w:rsid w:val="00A461BF"/>
    <w:rsid w:val="00A473A0"/>
    <w:rsid w:val="00A60737"/>
    <w:rsid w:val="00A61858"/>
    <w:rsid w:val="00A720EC"/>
    <w:rsid w:val="00AC1AFB"/>
    <w:rsid w:val="00AE1901"/>
    <w:rsid w:val="00B00DA6"/>
    <w:rsid w:val="00B06258"/>
    <w:rsid w:val="00B06E53"/>
    <w:rsid w:val="00B17E44"/>
    <w:rsid w:val="00B23451"/>
    <w:rsid w:val="00B2581D"/>
    <w:rsid w:val="00B6369B"/>
    <w:rsid w:val="00B63A3B"/>
    <w:rsid w:val="00B64CB3"/>
    <w:rsid w:val="00B878A9"/>
    <w:rsid w:val="00B90247"/>
    <w:rsid w:val="00B95448"/>
    <w:rsid w:val="00BA0402"/>
    <w:rsid w:val="00BA0655"/>
    <w:rsid w:val="00BA1B4E"/>
    <w:rsid w:val="00BA4205"/>
    <w:rsid w:val="00BB1F21"/>
    <w:rsid w:val="00BB27F6"/>
    <w:rsid w:val="00BB3CD6"/>
    <w:rsid w:val="00BC2B2A"/>
    <w:rsid w:val="00BC4BA9"/>
    <w:rsid w:val="00BE1131"/>
    <w:rsid w:val="00BF413F"/>
    <w:rsid w:val="00C04904"/>
    <w:rsid w:val="00C14FAF"/>
    <w:rsid w:val="00C258D5"/>
    <w:rsid w:val="00C356FD"/>
    <w:rsid w:val="00C41BA3"/>
    <w:rsid w:val="00C45DE2"/>
    <w:rsid w:val="00C55235"/>
    <w:rsid w:val="00C55CEA"/>
    <w:rsid w:val="00C603FC"/>
    <w:rsid w:val="00C80403"/>
    <w:rsid w:val="00C8229A"/>
    <w:rsid w:val="00C92A08"/>
    <w:rsid w:val="00CA6DA6"/>
    <w:rsid w:val="00CC2F13"/>
    <w:rsid w:val="00CC40A5"/>
    <w:rsid w:val="00CD2CC6"/>
    <w:rsid w:val="00CD352F"/>
    <w:rsid w:val="00CF31FD"/>
    <w:rsid w:val="00D01947"/>
    <w:rsid w:val="00D11331"/>
    <w:rsid w:val="00D1382C"/>
    <w:rsid w:val="00D21D4F"/>
    <w:rsid w:val="00D22F38"/>
    <w:rsid w:val="00D2304A"/>
    <w:rsid w:val="00D3373D"/>
    <w:rsid w:val="00D5780E"/>
    <w:rsid w:val="00D77620"/>
    <w:rsid w:val="00DA03FE"/>
    <w:rsid w:val="00DA393C"/>
    <w:rsid w:val="00DB2D55"/>
    <w:rsid w:val="00DC5067"/>
    <w:rsid w:val="00DD3CBA"/>
    <w:rsid w:val="00DE220A"/>
    <w:rsid w:val="00DE45A1"/>
    <w:rsid w:val="00DE5998"/>
    <w:rsid w:val="00DF384C"/>
    <w:rsid w:val="00E02278"/>
    <w:rsid w:val="00E13633"/>
    <w:rsid w:val="00E14ECA"/>
    <w:rsid w:val="00E15B4A"/>
    <w:rsid w:val="00E25894"/>
    <w:rsid w:val="00E31003"/>
    <w:rsid w:val="00E56A03"/>
    <w:rsid w:val="00E60C0F"/>
    <w:rsid w:val="00E650E8"/>
    <w:rsid w:val="00E837C0"/>
    <w:rsid w:val="00E84310"/>
    <w:rsid w:val="00EA6656"/>
    <w:rsid w:val="00EB4DB9"/>
    <w:rsid w:val="00EB7F5E"/>
    <w:rsid w:val="00EC1582"/>
    <w:rsid w:val="00EC37C4"/>
    <w:rsid w:val="00EE3DC6"/>
    <w:rsid w:val="00EE6A14"/>
    <w:rsid w:val="00EF6C04"/>
    <w:rsid w:val="00F15294"/>
    <w:rsid w:val="00F2341A"/>
    <w:rsid w:val="00F245D9"/>
    <w:rsid w:val="00F377A5"/>
    <w:rsid w:val="00F50A1B"/>
    <w:rsid w:val="00F50CD7"/>
    <w:rsid w:val="00F53975"/>
    <w:rsid w:val="00F57AF2"/>
    <w:rsid w:val="00F72918"/>
    <w:rsid w:val="00F90FD6"/>
    <w:rsid w:val="00F945B9"/>
    <w:rsid w:val="00F96B25"/>
    <w:rsid w:val="00FA49DB"/>
    <w:rsid w:val="00FC1627"/>
    <w:rsid w:val="00FD5592"/>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Noklusjumarindkopasfonts"/>
    <w:uiPriority w:val="99"/>
    <w:semiHidden/>
    <w:unhideWhenUsed/>
    <w:rsid w:val="008113B9"/>
    <w:rPr>
      <w:color w:val="605E5C"/>
      <w:shd w:val="clear" w:color="auto" w:fill="E1DFDD"/>
    </w:rPr>
  </w:style>
  <w:style w:type="paragraph" w:styleId="Prskatjums">
    <w:name w:val="Revision"/>
    <w:hidden/>
    <w:uiPriority w:val="99"/>
    <w:semiHidden/>
    <w:rsid w:val="00E02278"/>
    <w:pPr>
      <w:spacing w:after="0" w:line="240" w:lineRule="auto"/>
    </w:pPr>
    <w:rPr>
      <w:rFonts w:ascii="RimTimes" w:eastAsia="Times New Roman" w:hAnsi="RimTimes" w:cs="Times New Roman"/>
      <w:sz w:val="24"/>
      <w:szCs w:val="20"/>
      <w:lang w:val="en-US"/>
    </w:rPr>
  </w:style>
  <w:style w:type="paragraph" w:customStyle="1" w:styleId="tv213">
    <w:name w:val="tv213"/>
    <w:basedOn w:val="Parasts"/>
    <w:rsid w:val="00696D36"/>
    <w:pPr>
      <w:spacing w:before="100" w:beforeAutospacing="1" w:after="100" w:afterAutospacing="1"/>
    </w:pPr>
    <w:rPr>
      <w:rFonts w:ascii="Times New Roman" w:hAnsi="Times New Roman"/>
      <w:szCs w:val="24"/>
      <w:lang w:val="lv-LV" w:eastAsia="lv-LV"/>
    </w:rPr>
  </w:style>
  <w:style w:type="character" w:customStyle="1" w:styleId="UnresolvedMention">
    <w:name w:val="Unresolved Mention"/>
    <w:basedOn w:val="Noklusjumarindkopasfonts"/>
    <w:uiPriority w:val="99"/>
    <w:semiHidden/>
    <w:unhideWhenUsed/>
    <w:rsid w:val="00DE5998"/>
    <w:rPr>
      <w:color w:val="605E5C"/>
      <w:shd w:val="clear" w:color="auto" w:fill="E1DFDD"/>
    </w:rPr>
  </w:style>
  <w:style w:type="paragraph" w:styleId="Vresteksts">
    <w:name w:val="footnote text"/>
    <w:basedOn w:val="Parasts"/>
    <w:link w:val="VrestekstsRakstz"/>
    <w:uiPriority w:val="99"/>
    <w:semiHidden/>
    <w:unhideWhenUsed/>
    <w:rsid w:val="00B23451"/>
    <w:rPr>
      <w:sz w:val="20"/>
    </w:rPr>
  </w:style>
  <w:style w:type="character" w:customStyle="1" w:styleId="VrestekstsRakstz">
    <w:name w:val="Vēres teksts Rakstz."/>
    <w:basedOn w:val="Noklusjumarindkopasfonts"/>
    <w:link w:val="Vresteksts"/>
    <w:uiPriority w:val="99"/>
    <w:semiHidden/>
    <w:rsid w:val="00B23451"/>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B23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43093157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gresnovads.lv/lv/personas-datu-aizsardziba-ogres-nova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1%206507116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res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sidati.lv" TargetMode="External"/><Relationship Id="rId4" Type="http://schemas.openxmlformats.org/officeDocument/2006/relationships/settings" Target="settings.xml"/><Relationship Id="rId9" Type="http://schemas.openxmlformats.org/officeDocument/2006/relationships/hyperlink" Target="https://likumi.lv/ta/id/336956"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rovidus.lv/wp-content/uploads/2022/12/VADLINIJAS.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41812-2513-4773-A01F-205E33C53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4128</Words>
  <Characters>2353</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4</cp:revision>
  <cp:lastPrinted>2024-03-27T13:33:00Z</cp:lastPrinted>
  <dcterms:created xsi:type="dcterms:W3CDTF">2024-03-26T12:47:00Z</dcterms:created>
  <dcterms:modified xsi:type="dcterms:W3CDTF">2024-03-27T13:34:00Z</dcterms:modified>
</cp:coreProperties>
</file>