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D0097A" w14:textId="0AE56A39" w:rsidR="00197DB5" w:rsidRPr="00ED7A6A" w:rsidRDefault="00B05BEB">
      <w:pPr>
        <w:jc w:val="center"/>
        <w:rPr>
          <w:b/>
        </w:rPr>
      </w:pPr>
      <w:r w:rsidRPr="00ED7A6A">
        <w:rPr>
          <w:b/>
        </w:rPr>
        <w:t xml:space="preserve">Ogres novada pašvaldības saistošo noteikumu </w:t>
      </w:r>
      <w:r w:rsidR="004D585F">
        <w:rPr>
          <w:b/>
        </w:rPr>
        <w:t>Nr.</w:t>
      </w:r>
      <w:r w:rsidR="00FD421C">
        <w:rPr>
          <w:b/>
        </w:rPr>
        <w:t>9</w:t>
      </w:r>
      <w:bookmarkStart w:id="0" w:name="_GoBack"/>
      <w:bookmarkEnd w:id="0"/>
      <w:r w:rsidR="004D585F">
        <w:rPr>
          <w:b/>
        </w:rPr>
        <w:t xml:space="preserve">/2024 </w:t>
      </w:r>
      <w:r w:rsidR="002E3A90" w:rsidRPr="00ED7A6A">
        <w:rPr>
          <w:b/>
        </w:rPr>
        <w:t>“Par rūpnieciskās zvejas tiesību iznomāšanas kārtību Ogres novadā”</w:t>
      </w:r>
      <w:r w:rsidRPr="00ED7A6A">
        <w:rPr>
          <w:b/>
        </w:rPr>
        <w:t xml:space="preserve"> paskaidrojuma raksts</w:t>
      </w:r>
    </w:p>
    <w:p w14:paraId="030887D5" w14:textId="77777777" w:rsidR="00197DB5" w:rsidRPr="00ED7A6A" w:rsidRDefault="00197DB5">
      <w:pPr>
        <w:pBdr>
          <w:top w:val="nil"/>
          <w:left w:val="nil"/>
          <w:bottom w:val="nil"/>
          <w:right w:val="nil"/>
          <w:between w:val="nil"/>
        </w:pBdr>
        <w:rPr>
          <w:color w:val="000000"/>
        </w:rPr>
      </w:pPr>
    </w:p>
    <w:tbl>
      <w:tblPr>
        <w:tblStyle w:val="a"/>
        <w:tblW w:w="9012" w:type="dxa"/>
        <w:tblInd w:w="-257" w:type="dxa"/>
        <w:tblLayout w:type="fixed"/>
        <w:tblLook w:val="0000" w:firstRow="0" w:lastRow="0" w:firstColumn="0" w:lastColumn="0" w:noHBand="0" w:noVBand="0"/>
      </w:tblPr>
      <w:tblGrid>
        <w:gridCol w:w="2424"/>
        <w:gridCol w:w="6588"/>
      </w:tblGrid>
      <w:tr w:rsidR="00197DB5" w:rsidRPr="00ED7A6A" w14:paraId="74F960C6" w14:textId="77777777">
        <w:trPr>
          <w:cantSplit/>
        </w:trPr>
        <w:tc>
          <w:tcPr>
            <w:tcW w:w="2424" w:type="dxa"/>
            <w:tcBorders>
              <w:top w:val="single" w:sz="4" w:space="0" w:color="000000"/>
              <w:left w:val="single" w:sz="4" w:space="0" w:color="000000"/>
              <w:bottom w:val="single" w:sz="4" w:space="0" w:color="000000"/>
            </w:tcBorders>
            <w:shd w:val="clear" w:color="auto" w:fill="auto"/>
            <w:vAlign w:val="center"/>
          </w:tcPr>
          <w:p w14:paraId="794FA941" w14:textId="77777777" w:rsidR="00197DB5" w:rsidRPr="00ED7A6A" w:rsidRDefault="00B05BEB">
            <w:pPr>
              <w:pBdr>
                <w:top w:val="nil"/>
                <w:left w:val="nil"/>
                <w:bottom w:val="nil"/>
                <w:right w:val="nil"/>
                <w:between w:val="nil"/>
              </w:pBdr>
              <w:spacing w:before="120" w:after="120"/>
              <w:jc w:val="center"/>
              <w:rPr>
                <w:color w:val="000000"/>
              </w:rPr>
            </w:pPr>
            <w:r w:rsidRPr="00ED7A6A">
              <w:rPr>
                <w:b/>
                <w:color w:val="000000"/>
              </w:rPr>
              <w:t>Paskaidrojuma raksta sadaļas</w:t>
            </w:r>
          </w:p>
        </w:tc>
        <w:tc>
          <w:tcPr>
            <w:tcW w:w="6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D0946" w14:textId="77777777" w:rsidR="00197DB5" w:rsidRPr="00ED7A6A" w:rsidRDefault="00B05BEB">
            <w:pPr>
              <w:pBdr>
                <w:top w:val="nil"/>
                <w:left w:val="nil"/>
                <w:bottom w:val="nil"/>
                <w:right w:val="nil"/>
                <w:between w:val="nil"/>
              </w:pBdr>
              <w:jc w:val="center"/>
              <w:rPr>
                <w:b/>
                <w:color w:val="000000"/>
              </w:rPr>
            </w:pPr>
            <w:r w:rsidRPr="00ED7A6A">
              <w:rPr>
                <w:b/>
                <w:color w:val="000000"/>
              </w:rPr>
              <w:t>Norādāmā informācija</w:t>
            </w:r>
          </w:p>
        </w:tc>
      </w:tr>
      <w:tr w:rsidR="00197DB5" w:rsidRPr="00ED7A6A" w14:paraId="0C98F634" w14:textId="77777777">
        <w:trPr>
          <w:cantSplit/>
        </w:trPr>
        <w:tc>
          <w:tcPr>
            <w:tcW w:w="2424" w:type="dxa"/>
            <w:tcBorders>
              <w:top w:val="single" w:sz="4" w:space="0" w:color="000000"/>
              <w:left w:val="single" w:sz="4" w:space="0" w:color="000000"/>
              <w:bottom w:val="single" w:sz="4" w:space="0" w:color="000000"/>
            </w:tcBorders>
            <w:shd w:val="clear" w:color="auto" w:fill="auto"/>
            <w:vAlign w:val="center"/>
          </w:tcPr>
          <w:p w14:paraId="1E027B6D" w14:textId="2542377A" w:rsidR="00197DB5" w:rsidRPr="00ED7A6A" w:rsidRDefault="00B05BEB">
            <w:pPr>
              <w:numPr>
                <w:ilvl w:val="0"/>
                <w:numId w:val="1"/>
              </w:numPr>
              <w:pBdr>
                <w:top w:val="nil"/>
                <w:left w:val="nil"/>
                <w:bottom w:val="nil"/>
                <w:right w:val="nil"/>
                <w:between w:val="nil"/>
              </w:pBdr>
              <w:spacing w:before="120" w:after="120"/>
              <w:rPr>
                <w:color w:val="000000"/>
              </w:rPr>
            </w:pPr>
            <w:r w:rsidRPr="00ED7A6A">
              <w:rPr>
                <w:color w:val="000000"/>
              </w:rPr>
              <w:t>Mērķi</w:t>
            </w:r>
            <w:r w:rsidR="00057080" w:rsidRPr="00ED7A6A">
              <w:rPr>
                <w:color w:val="000000"/>
              </w:rPr>
              <w:t>s</w:t>
            </w:r>
            <w:r w:rsidRPr="00ED7A6A">
              <w:rPr>
                <w:color w:val="000000"/>
              </w:rPr>
              <w:t xml:space="preserve"> un nepieciešamības </w:t>
            </w:r>
            <w:r w:rsidR="00057080" w:rsidRPr="00ED7A6A">
              <w:rPr>
                <w:color w:val="000000"/>
              </w:rPr>
              <w:t>pamatojums</w:t>
            </w:r>
          </w:p>
        </w:tc>
        <w:tc>
          <w:tcPr>
            <w:tcW w:w="6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85B2A" w14:textId="6894B5AE" w:rsidR="002E3A90" w:rsidRPr="00ED7A6A" w:rsidRDefault="002E3A90" w:rsidP="002E3A90">
            <w:pPr>
              <w:suppressAutoHyphens/>
              <w:spacing w:before="130"/>
              <w:ind w:right="468"/>
            </w:pPr>
            <w:r w:rsidRPr="00ED7A6A">
              <w:t>Saistošie noteikumi izstrādāti atbilstoši Latvijas Republikas zvejniecības normatīvajiem aktiem, saskaņā ar Zvejniecības likuma 5. panta ceturto daļu, 7. panta otro daļu, 10. panta piekto daļu, 11. panta pirmo, otro daļu, 10. panta piekto daļu un Ministru kabineta 11.08.2009. noteikumiem Nr. 918 "Noteikumi par ūdenstilpju un rūpnieciskās zvejas tiesību nomu un zvejas tiesību izmantošanas kārtību", Ministru kabineta 23.12.2014. noteikumiem Nr. 796 "Noteikumi par rūpnieciskās zvejas limitiem un to izmantošanas kārtību iekšējos ūdeņos".</w:t>
            </w:r>
          </w:p>
          <w:p w14:paraId="52A170D9" w14:textId="57F2638D" w:rsidR="002E3A90" w:rsidRPr="00ED7A6A" w:rsidRDefault="00B05BEB" w:rsidP="002E3A90">
            <w:pPr>
              <w:pBdr>
                <w:top w:val="nil"/>
                <w:left w:val="nil"/>
                <w:bottom w:val="nil"/>
                <w:right w:val="nil"/>
                <w:between w:val="nil"/>
              </w:pBdr>
              <w:jc w:val="both"/>
              <w:rPr>
                <w:color w:val="000000"/>
              </w:rPr>
            </w:pPr>
            <w:r w:rsidRPr="00ED7A6A">
              <w:rPr>
                <w:color w:val="000000"/>
              </w:rPr>
              <w:t xml:space="preserve">Saistošo noteikumu mērķis ir </w:t>
            </w:r>
            <w:r w:rsidRPr="00ED7A6A">
              <w:rPr>
                <w:color w:val="000000"/>
                <w:highlight w:val="white"/>
              </w:rPr>
              <w:t xml:space="preserve">noteikt kārtību, kādā tiek organizēta </w:t>
            </w:r>
            <w:r w:rsidR="002E3A90" w:rsidRPr="00ED7A6A">
              <w:rPr>
                <w:color w:val="000000"/>
              </w:rPr>
              <w:t xml:space="preserve">rūpnieciskās zvejas tiesību iznomāšana </w:t>
            </w:r>
            <w:r w:rsidRPr="00ED7A6A">
              <w:rPr>
                <w:color w:val="000000"/>
                <w:highlight w:val="white"/>
              </w:rPr>
              <w:t xml:space="preserve">Ogres novada pašvaldības administratīvajā teritorijā </w:t>
            </w:r>
          </w:p>
          <w:p w14:paraId="157D8D0D" w14:textId="167314D1" w:rsidR="00197DB5" w:rsidRPr="00ED7A6A" w:rsidRDefault="00B05BEB">
            <w:pPr>
              <w:pBdr>
                <w:top w:val="nil"/>
                <w:left w:val="nil"/>
                <w:bottom w:val="nil"/>
                <w:right w:val="nil"/>
                <w:between w:val="nil"/>
              </w:pBdr>
              <w:jc w:val="both"/>
              <w:rPr>
                <w:color w:val="000000"/>
              </w:rPr>
            </w:pPr>
            <w:r w:rsidRPr="00ED7A6A">
              <w:rPr>
                <w:color w:val="000000"/>
              </w:rPr>
              <w:t xml:space="preserve"> </w:t>
            </w:r>
          </w:p>
        </w:tc>
      </w:tr>
      <w:tr w:rsidR="00197DB5" w:rsidRPr="00ED7A6A" w14:paraId="25B2529E" w14:textId="77777777">
        <w:trPr>
          <w:cantSplit/>
        </w:trPr>
        <w:tc>
          <w:tcPr>
            <w:tcW w:w="2424" w:type="dxa"/>
            <w:tcBorders>
              <w:top w:val="single" w:sz="4" w:space="0" w:color="000000"/>
              <w:left w:val="single" w:sz="4" w:space="0" w:color="000000"/>
              <w:bottom w:val="single" w:sz="4" w:space="0" w:color="000000"/>
            </w:tcBorders>
            <w:shd w:val="clear" w:color="auto" w:fill="auto"/>
            <w:vAlign w:val="center"/>
          </w:tcPr>
          <w:p w14:paraId="6329F17F" w14:textId="4D09AE69" w:rsidR="00197DB5" w:rsidRPr="00ED7A6A" w:rsidRDefault="00057080">
            <w:pPr>
              <w:numPr>
                <w:ilvl w:val="0"/>
                <w:numId w:val="1"/>
              </w:numPr>
              <w:pBdr>
                <w:top w:val="nil"/>
                <w:left w:val="nil"/>
                <w:bottom w:val="nil"/>
                <w:right w:val="nil"/>
                <w:between w:val="nil"/>
              </w:pBdr>
              <w:rPr>
                <w:color w:val="000000"/>
              </w:rPr>
            </w:pPr>
            <w:r w:rsidRPr="00ED7A6A">
              <w:rPr>
                <w:color w:val="000000"/>
              </w:rPr>
              <w:t xml:space="preserve">Fiskālā </w:t>
            </w:r>
            <w:r w:rsidR="00B05BEB" w:rsidRPr="00ED7A6A">
              <w:rPr>
                <w:color w:val="000000"/>
              </w:rPr>
              <w:t>ietekm</w:t>
            </w:r>
            <w:r w:rsidRPr="00ED7A6A">
              <w:rPr>
                <w:color w:val="000000"/>
              </w:rPr>
              <w:t>e</w:t>
            </w:r>
            <w:r w:rsidR="00B05BEB" w:rsidRPr="00ED7A6A">
              <w:rPr>
                <w:color w:val="000000"/>
              </w:rPr>
              <w:t xml:space="preserve"> uz pašvaldības budžetu</w:t>
            </w:r>
          </w:p>
        </w:tc>
        <w:tc>
          <w:tcPr>
            <w:tcW w:w="6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226F59" w14:textId="3A868DC6" w:rsidR="00197DB5" w:rsidRPr="00ED7A6A" w:rsidRDefault="002E1884">
            <w:pPr>
              <w:pBdr>
                <w:top w:val="nil"/>
                <w:left w:val="nil"/>
                <w:bottom w:val="nil"/>
                <w:right w:val="nil"/>
                <w:between w:val="nil"/>
              </w:pBdr>
              <w:jc w:val="both"/>
              <w:rPr>
                <w:color w:val="000000"/>
              </w:rPr>
            </w:pPr>
            <w:r w:rsidRPr="00ED7A6A">
              <w:rPr>
                <w:color w:val="000000"/>
              </w:rPr>
              <w:t xml:space="preserve">Ņemot vērā, ka paredzēts dubultot līdz šim esošo nomas maksu, var secināt, ka samazināsies pašvaldības izdevumi zivju resursu uzraudzībai Tādejādi var secināt, ka SN pozitīvi ietekmēs budžetu. </w:t>
            </w:r>
          </w:p>
          <w:p w14:paraId="53169DD8" w14:textId="77777777" w:rsidR="00197DB5" w:rsidRPr="00ED7A6A" w:rsidRDefault="00B05BEB">
            <w:pPr>
              <w:pBdr>
                <w:top w:val="nil"/>
                <w:left w:val="nil"/>
                <w:bottom w:val="nil"/>
                <w:right w:val="nil"/>
                <w:between w:val="nil"/>
              </w:pBdr>
              <w:jc w:val="both"/>
              <w:rPr>
                <w:color w:val="000000"/>
              </w:rPr>
            </w:pPr>
            <w:r w:rsidRPr="00ED7A6A">
              <w:rPr>
                <w:color w:val="000000"/>
              </w:rPr>
              <w:t>Nav nepieciešamības veidot jaunas institūcijas vai paplašināt esošo institūciju kompetenci.</w:t>
            </w:r>
          </w:p>
        </w:tc>
      </w:tr>
      <w:tr w:rsidR="00197DB5" w:rsidRPr="00ED7A6A" w14:paraId="7D5BF31F" w14:textId="77777777">
        <w:trPr>
          <w:cantSplit/>
        </w:trPr>
        <w:tc>
          <w:tcPr>
            <w:tcW w:w="2424" w:type="dxa"/>
            <w:tcBorders>
              <w:top w:val="single" w:sz="4" w:space="0" w:color="000000"/>
              <w:left w:val="single" w:sz="4" w:space="0" w:color="000000"/>
              <w:bottom w:val="single" w:sz="4" w:space="0" w:color="000000"/>
            </w:tcBorders>
            <w:shd w:val="clear" w:color="auto" w:fill="auto"/>
            <w:vAlign w:val="center"/>
          </w:tcPr>
          <w:p w14:paraId="4518477F" w14:textId="37C72152" w:rsidR="00197DB5" w:rsidRPr="00ED7A6A" w:rsidRDefault="00057080">
            <w:pPr>
              <w:numPr>
                <w:ilvl w:val="0"/>
                <w:numId w:val="1"/>
              </w:numPr>
              <w:pBdr>
                <w:top w:val="nil"/>
                <w:left w:val="nil"/>
                <w:bottom w:val="nil"/>
                <w:right w:val="nil"/>
                <w:between w:val="nil"/>
              </w:pBdr>
              <w:rPr>
                <w:color w:val="000000"/>
              </w:rPr>
            </w:pPr>
            <w:r w:rsidRPr="00ED7A6A">
              <w:rPr>
                <w:color w:val="000000"/>
              </w:rPr>
              <w:t xml:space="preserve">Sociālā </w:t>
            </w:r>
            <w:r w:rsidR="00B05BEB" w:rsidRPr="00ED7A6A">
              <w:rPr>
                <w:color w:val="000000"/>
              </w:rPr>
              <w:t>ietekm</w:t>
            </w:r>
            <w:r w:rsidRPr="00ED7A6A">
              <w:rPr>
                <w:color w:val="000000"/>
              </w:rPr>
              <w:t>e</w:t>
            </w:r>
            <w:r w:rsidR="00B05BEB" w:rsidRPr="00ED7A6A">
              <w:rPr>
                <w:color w:val="000000"/>
              </w:rPr>
              <w:t>, ietekm</w:t>
            </w:r>
            <w:r w:rsidRPr="00ED7A6A">
              <w:rPr>
                <w:color w:val="000000"/>
              </w:rPr>
              <w:t>e</w:t>
            </w:r>
            <w:r w:rsidR="00B05BEB" w:rsidRPr="00ED7A6A">
              <w:rPr>
                <w:color w:val="000000"/>
              </w:rPr>
              <w:t xml:space="preserve"> uz vidi, iedzīvotāju veselīb</w:t>
            </w:r>
            <w:r w:rsidR="00ED7A6A">
              <w:rPr>
                <w:color w:val="000000"/>
              </w:rPr>
              <w:t>u</w:t>
            </w:r>
            <w:r w:rsidR="00B05BEB" w:rsidRPr="00ED7A6A">
              <w:rPr>
                <w:color w:val="000000"/>
              </w:rPr>
              <w:t>, uzņēmējdarbības vidi pašvaldības teritorijā, kā arī plānotā regulējuma ietekm</w:t>
            </w:r>
            <w:r w:rsidRPr="00ED7A6A">
              <w:rPr>
                <w:color w:val="000000"/>
              </w:rPr>
              <w:t>e</w:t>
            </w:r>
            <w:r w:rsidR="00B05BEB" w:rsidRPr="00ED7A6A">
              <w:rPr>
                <w:color w:val="000000"/>
              </w:rPr>
              <w:t xml:space="preserve"> uz konkurenci </w:t>
            </w:r>
          </w:p>
        </w:tc>
        <w:tc>
          <w:tcPr>
            <w:tcW w:w="6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0FFCA4" w14:textId="1F828E8C" w:rsidR="00197DB5" w:rsidRPr="00ED7A6A" w:rsidRDefault="002E3A90" w:rsidP="00EE2E98">
            <w:pPr>
              <w:widowControl w:val="0"/>
              <w:jc w:val="both"/>
            </w:pPr>
            <w:r w:rsidRPr="00ED7A6A">
              <w:t xml:space="preserve">Saistošiem noteikumiem </w:t>
            </w:r>
            <w:r w:rsidR="00D03284" w:rsidRPr="00ED7A6A">
              <w:t xml:space="preserve">ir </w:t>
            </w:r>
            <w:r w:rsidRPr="00ED7A6A">
              <w:t xml:space="preserve">pozitīva ietekme, jo tiks sakārtota normatīvā bāze, kas ļaus iedzīvotājiem pilnvērtīgi izmantot novada resursus. </w:t>
            </w:r>
          </w:p>
        </w:tc>
      </w:tr>
      <w:tr w:rsidR="00197DB5" w:rsidRPr="00ED7A6A" w14:paraId="146B24D8" w14:textId="77777777">
        <w:trPr>
          <w:cantSplit/>
        </w:trPr>
        <w:tc>
          <w:tcPr>
            <w:tcW w:w="2424" w:type="dxa"/>
            <w:tcBorders>
              <w:top w:val="single" w:sz="4" w:space="0" w:color="000000"/>
              <w:left w:val="single" w:sz="4" w:space="0" w:color="000000"/>
              <w:bottom w:val="single" w:sz="4" w:space="0" w:color="000000"/>
            </w:tcBorders>
            <w:shd w:val="clear" w:color="auto" w:fill="auto"/>
            <w:vAlign w:val="center"/>
          </w:tcPr>
          <w:p w14:paraId="4B8ADA68" w14:textId="499DF690" w:rsidR="00197DB5" w:rsidRPr="00ED7A6A" w:rsidRDefault="00B05BEB" w:rsidP="00197CBF">
            <w:pPr>
              <w:numPr>
                <w:ilvl w:val="0"/>
                <w:numId w:val="1"/>
              </w:numPr>
              <w:spacing w:before="120" w:after="120"/>
              <w:rPr>
                <w:color w:val="000000"/>
              </w:rPr>
            </w:pPr>
            <w:r w:rsidRPr="00ED7A6A">
              <w:rPr>
                <w:color w:val="000000"/>
              </w:rPr>
              <w:t>Ietekm</w:t>
            </w:r>
            <w:r w:rsidR="00057080" w:rsidRPr="00ED7A6A">
              <w:rPr>
                <w:color w:val="000000"/>
              </w:rPr>
              <w:t>e</w:t>
            </w:r>
            <w:r w:rsidRPr="00ED7A6A">
              <w:rPr>
                <w:color w:val="000000"/>
              </w:rPr>
              <w:t xml:space="preserve"> uz administratīvajām procedūrām un to izmaksām</w:t>
            </w:r>
          </w:p>
        </w:tc>
        <w:tc>
          <w:tcPr>
            <w:tcW w:w="6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EF87B" w14:textId="29CDEF45" w:rsidR="00D03284" w:rsidRPr="00ED7A6A" w:rsidRDefault="00D03284" w:rsidP="002E3A90">
            <w:pPr>
              <w:pBdr>
                <w:top w:val="nil"/>
                <w:left w:val="nil"/>
                <w:bottom w:val="nil"/>
                <w:right w:val="nil"/>
                <w:between w:val="nil"/>
              </w:pBdr>
              <w:jc w:val="both"/>
              <w:rPr>
                <w:color w:val="000000"/>
              </w:rPr>
            </w:pPr>
            <w:r w:rsidRPr="00ED7A6A">
              <w:rPr>
                <w:color w:val="000000"/>
              </w:rPr>
              <w:t>Saistošo noteikumu izpildes nodrošināšanai nav nepieciešams veidot jaunas pašvaldības institūcijas, darba vietas vai paplašināt esošo institūciju kompetenci. Nav plānotas administratīvo procedūru izmaksas.</w:t>
            </w:r>
          </w:p>
          <w:p w14:paraId="28E9A239" w14:textId="6B910078" w:rsidR="002E3A90" w:rsidRPr="00ED7A6A" w:rsidRDefault="00D03284" w:rsidP="002E3A90">
            <w:pPr>
              <w:pBdr>
                <w:top w:val="nil"/>
                <w:left w:val="nil"/>
                <w:bottom w:val="nil"/>
                <w:right w:val="nil"/>
                <w:between w:val="nil"/>
              </w:pBdr>
              <w:jc w:val="both"/>
              <w:rPr>
                <w:color w:val="000000"/>
              </w:rPr>
            </w:pPr>
            <w:r w:rsidRPr="00ED7A6A">
              <w:rPr>
                <w:color w:val="000000"/>
              </w:rPr>
              <w:t xml:space="preserve">Jautājumu un neskaidrību gadījumā par </w:t>
            </w:r>
            <w:r w:rsidR="00B05BEB" w:rsidRPr="00ED7A6A">
              <w:rPr>
                <w:color w:val="000000"/>
              </w:rPr>
              <w:t>saistošo noteikumu piemērošan</w:t>
            </w:r>
            <w:r w:rsidRPr="00ED7A6A">
              <w:rPr>
                <w:color w:val="000000"/>
              </w:rPr>
              <w:t>u</w:t>
            </w:r>
            <w:r w:rsidR="00B05BEB" w:rsidRPr="00ED7A6A">
              <w:rPr>
                <w:color w:val="000000"/>
              </w:rPr>
              <w:t xml:space="preserve"> </w:t>
            </w:r>
            <w:r w:rsidRPr="00ED7A6A">
              <w:rPr>
                <w:color w:val="000000"/>
              </w:rPr>
              <w:t xml:space="preserve">fiziskas un juridiskas personas </w:t>
            </w:r>
            <w:r w:rsidR="00B05BEB" w:rsidRPr="00ED7A6A">
              <w:rPr>
                <w:color w:val="000000"/>
              </w:rPr>
              <w:t>var vērsties pašvaldībā</w:t>
            </w:r>
            <w:r w:rsidRPr="00ED7A6A">
              <w:rPr>
                <w:color w:val="000000"/>
              </w:rPr>
              <w:t>.</w:t>
            </w:r>
          </w:p>
          <w:p w14:paraId="26012167" w14:textId="60189596" w:rsidR="00197DB5" w:rsidRPr="00ED7A6A" w:rsidRDefault="00197DB5">
            <w:pPr>
              <w:pBdr>
                <w:top w:val="nil"/>
                <w:left w:val="nil"/>
                <w:bottom w:val="nil"/>
                <w:right w:val="nil"/>
                <w:between w:val="nil"/>
              </w:pBdr>
              <w:jc w:val="both"/>
              <w:rPr>
                <w:color w:val="000000"/>
              </w:rPr>
            </w:pPr>
          </w:p>
        </w:tc>
      </w:tr>
      <w:tr w:rsidR="00197DB5" w:rsidRPr="00ED7A6A" w14:paraId="0238E1E2" w14:textId="77777777">
        <w:trPr>
          <w:cantSplit/>
        </w:trPr>
        <w:tc>
          <w:tcPr>
            <w:tcW w:w="2424" w:type="dxa"/>
            <w:tcBorders>
              <w:top w:val="single" w:sz="4" w:space="0" w:color="000000"/>
              <w:left w:val="single" w:sz="4" w:space="0" w:color="000000"/>
              <w:bottom w:val="single" w:sz="4" w:space="0" w:color="000000"/>
            </w:tcBorders>
            <w:shd w:val="clear" w:color="auto" w:fill="auto"/>
            <w:vAlign w:val="center"/>
          </w:tcPr>
          <w:p w14:paraId="6D711D53" w14:textId="5FFD78AE" w:rsidR="00197DB5" w:rsidRPr="00ED7A6A" w:rsidRDefault="00B05BEB">
            <w:pPr>
              <w:numPr>
                <w:ilvl w:val="0"/>
                <w:numId w:val="1"/>
              </w:numPr>
              <w:spacing w:before="120" w:after="120"/>
              <w:rPr>
                <w:color w:val="000000"/>
              </w:rPr>
            </w:pPr>
            <w:r w:rsidRPr="00ED7A6A">
              <w:rPr>
                <w:color w:val="000000"/>
              </w:rPr>
              <w:t>Ietekm</w:t>
            </w:r>
            <w:r w:rsidR="00057080" w:rsidRPr="00ED7A6A">
              <w:rPr>
                <w:color w:val="000000"/>
              </w:rPr>
              <w:t>e</w:t>
            </w:r>
            <w:r w:rsidRPr="00ED7A6A">
              <w:rPr>
                <w:color w:val="000000"/>
              </w:rPr>
              <w:t xml:space="preserve"> uz pašvaldības funkcijām un cilvēkresursiem</w:t>
            </w:r>
          </w:p>
        </w:tc>
        <w:tc>
          <w:tcPr>
            <w:tcW w:w="6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B7088" w14:textId="03A2092F" w:rsidR="00197DB5" w:rsidRPr="00ED7A6A" w:rsidRDefault="009C19E6">
            <w:pPr>
              <w:shd w:val="clear" w:color="auto" w:fill="FFFFFF"/>
              <w:rPr>
                <w:color w:val="000000"/>
              </w:rPr>
            </w:pPr>
            <w:r w:rsidRPr="00ED7A6A">
              <w:rPr>
                <w:color w:val="000000"/>
              </w:rPr>
              <w:t>Saistošo noteikumu i</w:t>
            </w:r>
            <w:r w:rsidR="00011CED" w:rsidRPr="00ED7A6A">
              <w:rPr>
                <w:color w:val="000000"/>
              </w:rPr>
              <w:t xml:space="preserve">zpilde </w:t>
            </w:r>
            <w:r w:rsidRPr="00ED7A6A">
              <w:rPr>
                <w:color w:val="000000"/>
              </w:rPr>
              <w:t xml:space="preserve">neietekmēs pašvaldībai pieejamos cilvēkresursus un </w:t>
            </w:r>
            <w:r w:rsidR="00011CED" w:rsidRPr="00ED7A6A">
              <w:rPr>
                <w:color w:val="000000"/>
              </w:rPr>
              <w:t>tiks nodrošināta esoš</w:t>
            </w:r>
            <w:r w:rsidRPr="00ED7A6A">
              <w:rPr>
                <w:color w:val="000000"/>
              </w:rPr>
              <w:t xml:space="preserve">o funkciju un </w:t>
            </w:r>
            <w:r w:rsidR="00011CED" w:rsidRPr="00ED7A6A">
              <w:rPr>
                <w:color w:val="000000"/>
              </w:rPr>
              <w:t>resurs</w:t>
            </w:r>
            <w:r w:rsidRPr="00ED7A6A">
              <w:rPr>
                <w:color w:val="000000"/>
              </w:rPr>
              <w:t>u</w:t>
            </w:r>
            <w:r w:rsidR="00011CED" w:rsidRPr="00ED7A6A">
              <w:rPr>
                <w:color w:val="000000"/>
              </w:rPr>
              <w:t xml:space="preserve"> ietvaros</w:t>
            </w:r>
            <w:r w:rsidRPr="00ED7A6A">
              <w:rPr>
                <w:color w:val="000000"/>
              </w:rPr>
              <w:t>.</w:t>
            </w:r>
          </w:p>
        </w:tc>
      </w:tr>
      <w:tr w:rsidR="00197DB5" w:rsidRPr="00ED7A6A" w14:paraId="15BCF97E" w14:textId="77777777" w:rsidTr="00EE2E98">
        <w:trPr>
          <w:cantSplit/>
          <w:trHeight w:val="794"/>
        </w:trPr>
        <w:tc>
          <w:tcPr>
            <w:tcW w:w="2424" w:type="dxa"/>
            <w:tcBorders>
              <w:top w:val="single" w:sz="4" w:space="0" w:color="000000"/>
              <w:left w:val="single" w:sz="4" w:space="0" w:color="000000"/>
              <w:bottom w:val="single" w:sz="4" w:space="0" w:color="000000"/>
            </w:tcBorders>
            <w:shd w:val="clear" w:color="auto" w:fill="auto"/>
            <w:vAlign w:val="center"/>
          </w:tcPr>
          <w:p w14:paraId="5B3E51B9" w14:textId="77777777" w:rsidR="00197DB5" w:rsidRPr="00ED7A6A" w:rsidRDefault="00B05BEB">
            <w:pPr>
              <w:numPr>
                <w:ilvl w:val="0"/>
                <w:numId w:val="1"/>
              </w:numPr>
              <w:spacing w:before="120" w:after="120"/>
              <w:rPr>
                <w:color w:val="000000"/>
              </w:rPr>
            </w:pPr>
            <w:r w:rsidRPr="00ED7A6A">
              <w:rPr>
                <w:color w:val="000000"/>
              </w:rPr>
              <w:t>Informācija par izpildes nodrošināšanu</w:t>
            </w:r>
          </w:p>
        </w:tc>
        <w:tc>
          <w:tcPr>
            <w:tcW w:w="6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21003" w14:textId="03FAFA4B" w:rsidR="00197DB5" w:rsidRPr="00ED7A6A" w:rsidRDefault="00B05BEB">
            <w:pPr>
              <w:pBdr>
                <w:top w:val="nil"/>
                <w:left w:val="nil"/>
                <w:bottom w:val="nil"/>
                <w:right w:val="nil"/>
                <w:between w:val="nil"/>
              </w:pBdr>
              <w:jc w:val="both"/>
              <w:rPr>
                <w:b/>
                <w:color w:val="000000"/>
              </w:rPr>
            </w:pPr>
            <w:r w:rsidRPr="00ED7A6A">
              <w:rPr>
                <w:color w:val="000000"/>
              </w:rPr>
              <w:t xml:space="preserve">Saistošo noteikumu izpildē iesaistīta biedrība “Vides Aizsardzības Asociācija” </w:t>
            </w:r>
            <w:r w:rsidRPr="00ED7A6A">
              <w:rPr>
                <w:color w:val="000000"/>
                <w:highlight w:val="white"/>
              </w:rPr>
              <w:t>(</w:t>
            </w:r>
            <w:proofErr w:type="spellStart"/>
            <w:r w:rsidRPr="00ED7A6A">
              <w:rPr>
                <w:color w:val="000000"/>
                <w:highlight w:val="white"/>
              </w:rPr>
              <w:t>reģ</w:t>
            </w:r>
            <w:proofErr w:type="spellEnd"/>
            <w:r w:rsidRPr="00ED7A6A">
              <w:rPr>
                <w:color w:val="000000"/>
                <w:highlight w:val="white"/>
              </w:rPr>
              <w:t>. Nr. 50008135431)</w:t>
            </w:r>
            <w:r w:rsidRPr="00ED7A6A">
              <w:rPr>
                <w:color w:val="000000"/>
              </w:rPr>
              <w:t>.</w:t>
            </w:r>
          </w:p>
        </w:tc>
      </w:tr>
      <w:tr w:rsidR="00197DB5" w:rsidRPr="00ED7A6A" w14:paraId="2609C253" w14:textId="77777777">
        <w:trPr>
          <w:cantSplit/>
        </w:trPr>
        <w:tc>
          <w:tcPr>
            <w:tcW w:w="2424" w:type="dxa"/>
            <w:tcBorders>
              <w:top w:val="single" w:sz="4" w:space="0" w:color="000000"/>
              <w:left w:val="single" w:sz="4" w:space="0" w:color="000000"/>
              <w:bottom w:val="single" w:sz="4" w:space="0" w:color="000000"/>
            </w:tcBorders>
            <w:shd w:val="clear" w:color="auto" w:fill="auto"/>
            <w:vAlign w:val="center"/>
          </w:tcPr>
          <w:p w14:paraId="60C4F601" w14:textId="395F7172" w:rsidR="00197DB5" w:rsidRPr="00ED7A6A" w:rsidRDefault="00ED7A6A">
            <w:pPr>
              <w:numPr>
                <w:ilvl w:val="0"/>
                <w:numId w:val="1"/>
              </w:numPr>
              <w:spacing w:before="120" w:after="120"/>
              <w:rPr>
                <w:color w:val="000000"/>
              </w:rPr>
            </w:pPr>
            <w:r w:rsidRPr="00ED7A6A">
              <w:rPr>
                <w:color w:val="000000"/>
              </w:rPr>
              <w:lastRenderedPageBreak/>
              <w:t xml:space="preserve">Prasību un izmaksu samērīgums pret ieguvumiem, ko sniedz mērķa sasniegšana </w:t>
            </w:r>
          </w:p>
        </w:tc>
        <w:tc>
          <w:tcPr>
            <w:tcW w:w="6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224C7" w14:textId="77777777" w:rsidR="00ED7A6A" w:rsidRDefault="00ED7A6A">
            <w:pPr>
              <w:pBdr>
                <w:top w:val="nil"/>
                <w:left w:val="nil"/>
                <w:bottom w:val="nil"/>
                <w:right w:val="nil"/>
                <w:between w:val="nil"/>
              </w:pBdr>
              <w:jc w:val="both"/>
              <w:rPr>
                <w:color w:val="000000"/>
              </w:rPr>
            </w:pPr>
            <w:r w:rsidRPr="00ED7A6A">
              <w:rPr>
                <w:color w:val="000000"/>
              </w:rPr>
              <w:t xml:space="preserve">Saistošie noteikumi nosaka zvejas nomas tiesību kārtību, lai nodrošinātu atbilstošu dabas resursu un zvejas tiesību izmantošanas uzraudzību. Saistošajos noteikumos ietvertās prasības samazinās, iespējamas, negodprātīgu rīcību. Prasības un izmaksas ir samērīgas attiecībā pret mērķa sasniegšanu. </w:t>
            </w:r>
          </w:p>
          <w:p w14:paraId="7E33D89C" w14:textId="61FF6C92" w:rsidR="00197DB5" w:rsidRPr="00ED7A6A" w:rsidRDefault="00197DB5">
            <w:pPr>
              <w:pBdr>
                <w:top w:val="nil"/>
                <w:left w:val="nil"/>
                <w:bottom w:val="nil"/>
                <w:right w:val="nil"/>
                <w:between w:val="nil"/>
              </w:pBdr>
              <w:jc w:val="both"/>
              <w:rPr>
                <w:color w:val="000000"/>
              </w:rPr>
            </w:pPr>
          </w:p>
        </w:tc>
      </w:tr>
      <w:tr w:rsidR="00997B3A" w:rsidRPr="00ED7A6A" w14:paraId="127C798E" w14:textId="77777777">
        <w:trPr>
          <w:cantSplit/>
        </w:trPr>
        <w:tc>
          <w:tcPr>
            <w:tcW w:w="2424" w:type="dxa"/>
            <w:tcBorders>
              <w:top w:val="single" w:sz="4" w:space="0" w:color="000000"/>
              <w:left w:val="single" w:sz="4" w:space="0" w:color="000000"/>
              <w:bottom w:val="single" w:sz="4" w:space="0" w:color="000000"/>
            </w:tcBorders>
            <w:shd w:val="clear" w:color="auto" w:fill="auto"/>
            <w:vAlign w:val="center"/>
          </w:tcPr>
          <w:p w14:paraId="1E119437" w14:textId="1D8FF271" w:rsidR="00997B3A" w:rsidRPr="00ED7A6A" w:rsidRDefault="00ED7A6A">
            <w:pPr>
              <w:numPr>
                <w:ilvl w:val="0"/>
                <w:numId w:val="1"/>
              </w:numPr>
              <w:spacing w:before="120" w:after="120"/>
              <w:rPr>
                <w:color w:val="000000"/>
              </w:rPr>
            </w:pPr>
            <w:r w:rsidRPr="00ED7A6A">
              <w:rPr>
                <w:color w:val="000000"/>
              </w:rPr>
              <w:t>Izstrādes gaitā veiktās konsultācijas ar privātpersonām un institūcijām</w:t>
            </w:r>
          </w:p>
        </w:tc>
        <w:tc>
          <w:tcPr>
            <w:tcW w:w="6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FC8F1" w14:textId="1EF507BD" w:rsidR="00997B3A" w:rsidRPr="00ED7A6A" w:rsidRDefault="00ED7A6A">
            <w:pPr>
              <w:pBdr>
                <w:top w:val="nil"/>
                <w:left w:val="nil"/>
                <w:bottom w:val="nil"/>
                <w:right w:val="nil"/>
                <w:between w:val="nil"/>
              </w:pBdr>
              <w:jc w:val="both"/>
              <w:rPr>
                <w:color w:val="000000"/>
              </w:rPr>
            </w:pPr>
            <w:r w:rsidRPr="00ED7A6A">
              <w:rPr>
                <w:color w:val="000000"/>
              </w:rPr>
              <w:t xml:space="preserve">Saistošie noteikumi un tam pievienotais paskaidrojuma raksts tika publicēts pašvaldības oficiālajā tīmekļvietnē sabiedrības viedokļa noskaidrošanai no 2024. gada 22.februāra līdz 2024. gada 8.martam. </w:t>
            </w:r>
            <w:r w:rsidRPr="00ED7A6A">
              <w:t>Viedokļa noskaidrošanas periodā no iedzīvotājiem priekšlikumi vai viedoklis par Saistošo noteikumu projektu netika saņemts.</w:t>
            </w:r>
          </w:p>
        </w:tc>
      </w:tr>
    </w:tbl>
    <w:p w14:paraId="5F70A21F" w14:textId="77777777" w:rsidR="00197DB5" w:rsidRPr="00ED7A6A" w:rsidRDefault="00197DB5"/>
    <w:p w14:paraId="3ABC8A01" w14:textId="77777777" w:rsidR="002416DA" w:rsidRPr="00ED7A6A" w:rsidRDefault="002416DA"/>
    <w:p w14:paraId="023FFEBA" w14:textId="1FAFEA4F" w:rsidR="00197DB5" w:rsidRPr="00ED7A6A" w:rsidRDefault="00B05BEB">
      <w:r w:rsidRPr="00ED7A6A">
        <w:t>Domes priekšsēdētājs</w:t>
      </w:r>
      <w:r w:rsidRPr="00ED7A6A">
        <w:tab/>
      </w:r>
      <w:r w:rsidRPr="00ED7A6A">
        <w:tab/>
      </w:r>
      <w:r w:rsidRPr="00ED7A6A">
        <w:tab/>
      </w:r>
      <w:r w:rsidRPr="00ED7A6A">
        <w:tab/>
      </w:r>
      <w:r w:rsidRPr="00ED7A6A">
        <w:tab/>
      </w:r>
      <w:r w:rsidRPr="00ED7A6A">
        <w:tab/>
      </w:r>
      <w:r w:rsidRPr="00ED7A6A">
        <w:tab/>
        <w:t xml:space="preserve">        </w:t>
      </w:r>
      <w:r w:rsidR="002416DA" w:rsidRPr="00ED7A6A">
        <w:t xml:space="preserve">       </w:t>
      </w:r>
      <w:proofErr w:type="spellStart"/>
      <w:r w:rsidRPr="00ED7A6A">
        <w:t>E.Helmanis</w:t>
      </w:r>
      <w:proofErr w:type="spellEnd"/>
    </w:p>
    <w:sectPr w:rsidR="00197DB5" w:rsidRPr="00ED7A6A" w:rsidSect="00ED7A6A">
      <w:footerReference w:type="default" r:id="rId7"/>
      <w:pgSz w:w="11906" w:h="16838"/>
      <w:pgMar w:top="1134" w:right="1134" w:bottom="426" w:left="1985" w:header="720"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5F52F0" w14:textId="77777777" w:rsidR="004A40DD" w:rsidRDefault="004A40DD">
      <w:r>
        <w:separator/>
      </w:r>
    </w:p>
  </w:endnote>
  <w:endnote w:type="continuationSeparator" w:id="0">
    <w:p w14:paraId="2F10B517" w14:textId="77777777" w:rsidR="004A40DD" w:rsidRDefault="004A4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CEA307" w14:textId="77777777" w:rsidR="00197DB5" w:rsidRDefault="00B05BEB">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sidR="00FD421C">
      <w:rPr>
        <w:noProof/>
        <w:color w:val="000000"/>
      </w:rPr>
      <w:t>2</w:t>
    </w:r>
    <w:r>
      <w:rPr>
        <w:color w:val="000000"/>
      </w:rPr>
      <w:fldChar w:fldCharType="end"/>
    </w:r>
  </w:p>
  <w:p w14:paraId="0B511944" w14:textId="77777777" w:rsidR="00197DB5" w:rsidRDefault="00197DB5">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E39F56" w14:textId="77777777" w:rsidR="004A40DD" w:rsidRDefault="004A40DD">
      <w:r>
        <w:separator/>
      </w:r>
    </w:p>
  </w:footnote>
  <w:footnote w:type="continuationSeparator" w:id="0">
    <w:p w14:paraId="1BDAD69A" w14:textId="77777777" w:rsidR="004A40DD" w:rsidRDefault="004A40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270316"/>
    <w:multiLevelType w:val="multilevel"/>
    <w:tmpl w:val="0ABE8D72"/>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DB5"/>
    <w:rsid w:val="00011CED"/>
    <w:rsid w:val="00057080"/>
    <w:rsid w:val="000D4CB5"/>
    <w:rsid w:val="001013AD"/>
    <w:rsid w:val="00175263"/>
    <w:rsid w:val="00197CBF"/>
    <w:rsid w:val="00197DB5"/>
    <w:rsid w:val="002416DA"/>
    <w:rsid w:val="002E1884"/>
    <w:rsid w:val="002E3A90"/>
    <w:rsid w:val="004A40DD"/>
    <w:rsid w:val="004D1233"/>
    <w:rsid w:val="004D585F"/>
    <w:rsid w:val="005557F0"/>
    <w:rsid w:val="00575A82"/>
    <w:rsid w:val="00680751"/>
    <w:rsid w:val="0075240F"/>
    <w:rsid w:val="007E3981"/>
    <w:rsid w:val="008C4ADC"/>
    <w:rsid w:val="008F356F"/>
    <w:rsid w:val="00930BE5"/>
    <w:rsid w:val="00997B3A"/>
    <w:rsid w:val="009C19E6"/>
    <w:rsid w:val="00A0133F"/>
    <w:rsid w:val="00A56B30"/>
    <w:rsid w:val="00AB19C6"/>
    <w:rsid w:val="00B05BEB"/>
    <w:rsid w:val="00BB4483"/>
    <w:rsid w:val="00BB45E1"/>
    <w:rsid w:val="00C11B14"/>
    <w:rsid w:val="00CD781C"/>
    <w:rsid w:val="00D0193C"/>
    <w:rsid w:val="00D03284"/>
    <w:rsid w:val="00DC1C1A"/>
    <w:rsid w:val="00EC078E"/>
    <w:rsid w:val="00ED7A6A"/>
    <w:rsid w:val="00EE2E98"/>
    <w:rsid w:val="00FA130F"/>
    <w:rsid w:val="00FB4F9A"/>
    <w:rsid w:val="00FD42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33E53"/>
  <w15:docId w15:val="{A51DF33A-EB1E-4A94-B558-51586619A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style>
  <w:style w:type="paragraph" w:styleId="Virsraksts1">
    <w:name w:val="heading 1"/>
    <w:basedOn w:val="Parasts"/>
    <w:next w:val="Parasts"/>
    <w:pPr>
      <w:keepNext/>
      <w:keepLines/>
      <w:spacing w:before="480" w:after="120"/>
      <w:outlineLvl w:val="0"/>
    </w:pPr>
    <w:rPr>
      <w:b/>
      <w:sz w:val="48"/>
      <w:szCs w:val="48"/>
    </w:rPr>
  </w:style>
  <w:style w:type="paragraph" w:styleId="Virsraksts2">
    <w:name w:val="heading 2"/>
    <w:basedOn w:val="Parasts"/>
    <w:next w:val="Parasts"/>
    <w:pPr>
      <w:keepNext/>
      <w:keepLines/>
      <w:spacing w:before="360" w:after="80"/>
      <w:outlineLvl w:val="1"/>
    </w:pPr>
    <w:rPr>
      <w:b/>
      <w:sz w:val="36"/>
      <w:szCs w:val="36"/>
    </w:rPr>
  </w:style>
  <w:style w:type="paragraph" w:styleId="Virsraksts3">
    <w:name w:val="heading 3"/>
    <w:basedOn w:val="Parasts"/>
    <w:next w:val="Parasts"/>
    <w:pPr>
      <w:keepNext/>
      <w:keepLines/>
      <w:spacing w:before="280" w:after="80"/>
      <w:outlineLvl w:val="2"/>
    </w:pPr>
    <w:rPr>
      <w:b/>
      <w:sz w:val="28"/>
      <w:szCs w:val="28"/>
    </w:rPr>
  </w:style>
  <w:style w:type="paragraph" w:styleId="Virsraksts4">
    <w:name w:val="heading 4"/>
    <w:basedOn w:val="Parasts"/>
    <w:next w:val="Parasts"/>
    <w:pPr>
      <w:keepNext/>
      <w:keepLines/>
      <w:spacing w:before="240" w:after="40"/>
      <w:outlineLvl w:val="3"/>
    </w:pPr>
    <w:rPr>
      <w:b/>
    </w:rPr>
  </w:style>
  <w:style w:type="paragraph" w:styleId="Virsraksts5">
    <w:name w:val="heading 5"/>
    <w:basedOn w:val="Parasts"/>
    <w:next w:val="Parasts"/>
    <w:pPr>
      <w:keepNext/>
      <w:keepLines/>
      <w:spacing w:before="220" w:after="40"/>
      <w:outlineLvl w:val="4"/>
    </w:pPr>
    <w:rPr>
      <w:b/>
      <w:sz w:val="22"/>
      <w:szCs w:val="22"/>
    </w:rPr>
  </w:style>
  <w:style w:type="paragraph" w:styleId="Virsraksts6">
    <w:name w:val="heading 6"/>
    <w:basedOn w:val="Parasts"/>
    <w:next w:val="Parasts"/>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pPr>
      <w:keepNext/>
      <w:keepLines/>
      <w:spacing w:before="480" w:after="120"/>
    </w:pPr>
    <w:rPr>
      <w:b/>
      <w:sz w:val="72"/>
      <w:szCs w:val="72"/>
    </w:rPr>
  </w:style>
  <w:style w:type="paragraph" w:styleId="Apakvirsraksts">
    <w:name w:val="Subtitle"/>
    <w:basedOn w:val="Parasts"/>
    <w:next w:val="Parasts"/>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paragraph" w:styleId="Galvene">
    <w:name w:val="header"/>
    <w:basedOn w:val="Parasts"/>
    <w:link w:val="GalveneRakstz"/>
    <w:uiPriority w:val="99"/>
    <w:unhideWhenUsed/>
    <w:rsid w:val="00197CBF"/>
    <w:pPr>
      <w:tabs>
        <w:tab w:val="center" w:pos="4153"/>
        <w:tab w:val="right" w:pos="8306"/>
      </w:tabs>
    </w:pPr>
  </w:style>
  <w:style w:type="character" w:customStyle="1" w:styleId="GalveneRakstz">
    <w:name w:val="Galvene Rakstz."/>
    <w:basedOn w:val="Noklusjumarindkopasfonts"/>
    <w:link w:val="Galvene"/>
    <w:uiPriority w:val="99"/>
    <w:rsid w:val="00197CBF"/>
  </w:style>
  <w:style w:type="paragraph" w:styleId="Kjene">
    <w:name w:val="footer"/>
    <w:basedOn w:val="Parasts"/>
    <w:link w:val="KjeneRakstz"/>
    <w:uiPriority w:val="99"/>
    <w:unhideWhenUsed/>
    <w:rsid w:val="00197CBF"/>
    <w:pPr>
      <w:tabs>
        <w:tab w:val="center" w:pos="4153"/>
        <w:tab w:val="right" w:pos="8306"/>
      </w:tabs>
    </w:pPr>
  </w:style>
  <w:style w:type="character" w:customStyle="1" w:styleId="KjeneRakstz">
    <w:name w:val="Kājene Rakstz."/>
    <w:basedOn w:val="Noklusjumarindkopasfonts"/>
    <w:link w:val="Kjene"/>
    <w:uiPriority w:val="99"/>
    <w:rsid w:val="00197CBF"/>
  </w:style>
  <w:style w:type="paragraph" w:styleId="Prskatjums">
    <w:name w:val="Revision"/>
    <w:hidden/>
    <w:uiPriority w:val="99"/>
    <w:semiHidden/>
    <w:rsid w:val="00057080"/>
  </w:style>
  <w:style w:type="character" w:styleId="Komentraatsauce">
    <w:name w:val="annotation reference"/>
    <w:basedOn w:val="Noklusjumarindkopasfonts"/>
    <w:uiPriority w:val="99"/>
    <w:semiHidden/>
    <w:unhideWhenUsed/>
    <w:rsid w:val="00057080"/>
    <w:rPr>
      <w:sz w:val="16"/>
      <w:szCs w:val="16"/>
    </w:rPr>
  </w:style>
  <w:style w:type="paragraph" w:styleId="Komentrateksts">
    <w:name w:val="annotation text"/>
    <w:basedOn w:val="Parasts"/>
    <w:link w:val="KomentratekstsRakstz"/>
    <w:uiPriority w:val="99"/>
    <w:semiHidden/>
    <w:unhideWhenUsed/>
    <w:rsid w:val="00057080"/>
    <w:rPr>
      <w:sz w:val="20"/>
      <w:szCs w:val="20"/>
    </w:rPr>
  </w:style>
  <w:style w:type="character" w:customStyle="1" w:styleId="KomentratekstsRakstz">
    <w:name w:val="Komentāra teksts Rakstz."/>
    <w:basedOn w:val="Noklusjumarindkopasfonts"/>
    <w:link w:val="Komentrateksts"/>
    <w:uiPriority w:val="99"/>
    <w:semiHidden/>
    <w:rsid w:val="00057080"/>
    <w:rPr>
      <w:sz w:val="20"/>
      <w:szCs w:val="20"/>
    </w:rPr>
  </w:style>
  <w:style w:type="paragraph" w:styleId="Komentratma">
    <w:name w:val="annotation subject"/>
    <w:basedOn w:val="Komentrateksts"/>
    <w:next w:val="Komentrateksts"/>
    <w:link w:val="KomentratmaRakstz"/>
    <w:uiPriority w:val="99"/>
    <w:semiHidden/>
    <w:unhideWhenUsed/>
    <w:rsid w:val="00057080"/>
    <w:rPr>
      <w:b/>
      <w:bCs/>
    </w:rPr>
  </w:style>
  <w:style w:type="character" w:customStyle="1" w:styleId="KomentratmaRakstz">
    <w:name w:val="Komentāra tēma Rakstz."/>
    <w:basedOn w:val="KomentratekstsRakstz"/>
    <w:link w:val="Komentratma"/>
    <w:uiPriority w:val="99"/>
    <w:semiHidden/>
    <w:rsid w:val="000570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1970</Words>
  <Characters>1123</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Sniedze</dc:creator>
  <cp:lastModifiedBy>Santa Hermane</cp:lastModifiedBy>
  <cp:revision>2</cp:revision>
  <dcterms:created xsi:type="dcterms:W3CDTF">2024-03-26T07:28:00Z</dcterms:created>
  <dcterms:modified xsi:type="dcterms:W3CDTF">2024-03-26T07:28:00Z</dcterms:modified>
</cp:coreProperties>
</file>