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EEB8CC" w14:textId="77777777" w:rsidR="00ED7D58" w:rsidRDefault="00987F3C">
      <w:pPr>
        <w:jc w:val="center"/>
      </w:pPr>
      <w:bookmarkStart w:id="0" w:name="_heading=h.gjdgxs" w:colFirst="0" w:colLast="0"/>
      <w:bookmarkEnd w:id="0"/>
      <w:r>
        <w:rPr>
          <w:noProof/>
          <w:lang w:val="lv-LV" w:eastAsia="lv-LV"/>
        </w:rPr>
        <w:drawing>
          <wp:inline distT="0" distB="0" distL="0" distR="0" wp14:anchorId="5FEEB8F4" wp14:editId="5FEEB8F5">
            <wp:extent cx="609600" cy="723900"/>
            <wp:effectExtent l="0" t="0" r="0" b="0"/>
            <wp:docPr id="4"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5FEEB8CD" w14:textId="77777777" w:rsidR="00ED7D58" w:rsidRDefault="00ED7D58">
      <w:pPr>
        <w:jc w:val="center"/>
        <w:rPr>
          <w:rFonts w:ascii="RimBelwe" w:eastAsia="RimBelwe" w:hAnsi="RimBelwe" w:cs="RimBelwe"/>
          <w:sz w:val="12"/>
          <w:szCs w:val="12"/>
        </w:rPr>
      </w:pPr>
    </w:p>
    <w:p w14:paraId="5FEEB8CE" w14:textId="77777777" w:rsidR="00ED7D58" w:rsidRDefault="00987F3C">
      <w:pPr>
        <w:jc w:val="center"/>
        <w:rPr>
          <w:sz w:val="36"/>
          <w:szCs w:val="36"/>
        </w:rPr>
      </w:pPr>
      <w:r>
        <w:rPr>
          <w:sz w:val="36"/>
          <w:szCs w:val="36"/>
        </w:rPr>
        <w:t>OGRES NOVADA PAŠVALDĪBA</w:t>
      </w:r>
    </w:p>
    <w:p w14:paraId="5FEEB8CF" w14:textId="77777777" w:rsidR="00ED7D58" w:rsidRDefault="00987F3C">
      <w:pPr>
        <w:jc w:val="center"/>
        <w:rPr>
          <w:sz w:val="18"/>
          <w:szCs w:val="18"/>
        </w:rPr>
      </w:pPr>
      <w:r>
        <w:rPr>
          <w:sz w:val="18"/>
          <w:szCs w:val="18"/>
        </w:rPr>
        <w:t xml:space="preserve">Reģ.Nr.90000024455, </w:t>
      </w:r>
      <w:proofErr w:type="spellStart"/>
      <w:r>
        <w:rPr>
          <w:sz w:val="18"/>
          <w:szCs w:val="18"/>
        </w:rPr>
        <w:t>Brīvības</w:t>
      </w:r>
      <w:proofErr w:type="spellEnd"/>
      <w:r>
        <w:rPr>
          <w:sz w:val="18"/>
          <w:szCs w:val="18"/>
        </w:rPr>
        <w:t xml:space="preserve"> </w:t>
      </w:r>
      <w:proofErr w:type="spellStart"/>
      <w:r>
        <w:rPr>
          <w:sz w:val="18"/>
          <w:szCs w:val="18"/>
        </w:rPr>
        <w:t>iela</w:t>
      </w:r>
      <w:proofErr w:type="spellEnd"/>
      <w:r>
        <w:rPr>
          <w:sz w:val="18"/>
          <w:szCs w:val="18"/>
        </w:rPr>
        <w:t xml:space="preserve"> 33, Ogre, Ogres </w:t>
      </w:r>
      <w:proofErr w:type="spellStart"/>
      <w:r>
        <w:rPr>
          <w:sz w:val="18"/>
          <w:szCs w:val="18"/>
        </w:rPr>
        <w:t>nov.</w:t>
      </w:r>
      <w:proofErr w:type="spellEnd"/>
      <w:r>
        <w:rPr>
          <w:sz w:val="18"/>
          <w:szCs w:val="18"/>
        </w:rPr>
        <w:t>, LV-5001</w:t>
      </w:r>
    </w:p>
    <w:p w14:paraId="5FEEB8D0" w14:textId="77777777" w:rsidR="00ED7D58" w:rsidRDefault="00987F3C">
      <w:pPr>
        <w:pBdr>
          <w:bottom w:val="single" w:sz="4" w:space="1" w:color="000000"/>
        </w:pBdr>
        <w:jc w:val="center"/>
        <w:rPr>
          <w:sz w:val="18"/>
          <w:szCs w:val="18"/>
        </w:rPr>
      </w:pPr>
      <w:proofErr w:type="spellStart"/>
      <w:r>
        <w:rPr>
          <w:sz w:val="18"/>
          <w:szCs w:val="18"/>
        </w:rPr>
        <w:t>tālrunis</w:t>
      </w:r>
      <w:proofErr w:type="spellEnd"/>
      <w:r>
        <w:rPr>
          <w:sz w:val="18"/>
          <w:szCs w:val="18"/>
        </w:rPr>
        <w:t xml:space="preserve"> 65071160, e-pasts: ogredome@ogresnovads.lv, www.ogresnovads.lv </w:t>
      </w:r>
    </w:p>
    <w:p w14:paraId="5FEEB8D1" w14:textId="77777777" w:rsidR="00ED7D58" w:rsidRDefault="00ED7D58"/>
    <w:p w14:paraId="5FEEB8D2" w14:textId="77777777" w:rsidR="00ED7D58" w:rsidRDefault="00987F3C">
      <w:pPr>
        <w:jc w:val="center"/>
        <w:rPr>
          <w:sz w:val="28"/>
          <w:szCs w:val="28"/>
        </w:rPr>
      </w:pPr>
      <w:r>
        <w:rPr>
          <w:sz w:val="28"/>
          <w:szCs w:val="28"/>
        </w:rPr>
        <w:t>PAŠVALDĪBAS DOMES SĒDES PROTOKOLA IZRAKSTS</w:t>
      </w:r>
    </w:p>
    <w:p w14:paraId="5FEEB8D4" w14:textId="77777777" w:rsidR="00ED7D58" w:rsidRDefault="00ED7D58"/>
    <w:p w14:paraId="79BE15A8" w14:textId="77777777" w:rsidR="005B23D0" w:rsidRDefault="005B23D0"/>
    <w:tbl>
      <w:tblPr>
        <w:tblStyle w:val="a1"/>
        <w:tblW w:w="9287" w:type="dxa"/>
        <w:tblInd w:w="0" w:type="dxa"/>
        <w:tblLayout w:type="fixed"/>
        <w:tblLook w:val="0000" w:firstRow="0" w:lastRow="0" w:firstColumn="0" w:lastColumn="0" w:noHBand="0" w:noVBand="0"/>
      </w:tblPr>
      <w:tblGrid>
        <w:gridCol w:w="3097"/>
        <w:gridCol w:w="3094"/>
        <w:gridCol w:w="3096"/>
      </w:tblGrid>
      <w:tr w:rsidR="00ED7D58" w:rsidRPr="005B23D0" w14:paraId="5FEEB8D8" w14:textId="77777777" w:rsidTr="005B23D0">
        <w:trPr>
          <w:trHeight w:val="244"/>
        </w:trPr>
        <w:tc>
          <w:tcPr>
            <w:tcW w:w="3097" w:type="dxa"/>
            <w:vAlign w:val="bottom"/>
          </w:tcPr>
          <w:p w14:paraId="5FEEB8D5" w14:textId="77777777" w:rsidR="00ED7D58" w:rsidRPr="005B23D0" w:rsidRDefault="00987F3C">
            <w:pPr>
              <w:rPr>
                <w:lang w:val="lv-LV"/>
              </w:rPr>
            </w:pPr>
            <w:r w:rsidRPr="005B23D0">
              <w:rPr>
                <w:lang w:val="lv-LV"/>
              </w:rPr>
              <w:t>Ogrē, Brīvības ielā 33</w:t>
            </w:r>
          </w:p>
        </w:tc>
        <w:tc>
          <w:tcPr>
            <w:tcW w:w="3094" w:type="dxa"/>
            <w:vAlign w:val="bottom"/>
          </w:tcPr>
          <w:p w14:paraId="5FEEB8D6" w14:textId="5EEC65DD" w:rsidR="00ED7D58" w:rsidRPr="005B23D0" w:rsidRDefault="005B23D0">
            <w:pPr>
              <w:pStyle w:val="Virsraksts2"/>
              <w:ind w:left="-235"/>
            </w:pPr>
            <w:r w:rsidRPr="005B23D0">
              <w:t>Nr.5</w:t>
            </w:r>
          </w:p>
        </w:tc>
        <w:tc>
          <w:tcPr>
            <w:tcW w:w="3096" w:type="dxa"/>
            <w:vAlign w:val="bottom"/>
          </w:tcPr>
          <w:p w14:paraId="5FEEB8D7" w14:textId="41635FF8" w:rsidR="00ED7D58" w:rsidRPr="005B23D0" w:rsidRDefault="00987F3C" w:rsidP="005B23D0">
            <w:pPr>
              <w:jc w:val="right"/>
              <w:rPr>
                <w:lang w:val="lv-LV"/>
              </w:rPr>
            </w:pPr>
            <w:r w:rsidRPr="005B23D0">
              <w:rPr>
                <w:lang w:val="lv-LV"/>
              </w:rPr>
              <w:t>2024.</w:t>
            </w:r>
            <w:r w:rsidR="005B23D0" w:rsidRPr="005B23D0">
              <w:rPr>
                <w:lang w:val="lv-LV"/>
              </w:rPr>
              <w:t xml:space="preserve"> </w:t>
            </w:r>
            <w:r w:rsidRPr="005B23D0">
              <w:rPr>
                <w:lang w:val="lv-LV"/>
              </w:rPr>
              <w:t xml:space="preserve">gada </w:t>
            </w:r>
            <w:r w:rsidR="005B23D0" w:rsidRPr="005B23D0">
              <w:rPr>
                <w:lang w:val="lv-LV"/>
              </w:rPr>
              <w:t xml:space="preserve">27. </w:t>
            </w:r>
            <w:r w:rsidRPr="005B23D0">
              <w:rPr>
                <w:lang w:val="lv-LV"/>
              </w:rPr>
              <w:t>martā</w:t>
            </w:r>
          </w:p>
        </w:tc>
      </w:tr>
    </w:tbl>
    <w:p w14:paraId="5FEEB8D9" w14:textId="77777777" w:rsidR="00ED7D58" w:rsidRDefault="00ED7D58">
      <w:pPr>
        <w:jc w:val="center"/>
      </w:pPr>
    </w:p>
    <w:p w14:paraId="5FEEB8DA" w14:textId="60FAA147" w:rsidR="00ED7D58" w:rsidRDefault="005B23D0">
      <w:pPr>
        <w:jc w:val="center"/>
        <w:rPr>
          <w:b/>
        </w:rPr>
      </w:pPr>
      <w:r>
        <w:rPr>
          <w:b/>
        </w:rPr>
        <w:t>34</w:t>
      </w:r>
      <w:r w:rsidR="00987F3C">
        <w:rPr>
          <w:b/>
        </w:rPr>
        <w:t>.</w:t>
      </w:r>
    </w:p>
    <w:p w14:paraId="5FEEB8DB" w14:textId="77777777" w:rsidR="00ED7D58" w:rsidRDefault="00987F3C">
      <w:pPr>
        <w:pStyle w:val="Virsraksts1"/>
        <w:rPr>
          <w:u w:val="single"/>
        </w:rPr>
      </w:pPr>
      <w:r>
        <w:rPr>
          <w:u w:val="single"/>
        </w:rPr>
        <w:t>Par Ogres novada Jauniešu domes nolikuma apstiprināšanu</w:t>
      </w:r>
    </w:p>
    <w:p w14:paraId="5FEEB8DC" w14:textId="77777777" w:rsidR="00ED7D58" w:rsidRDefault="00ED7D58">
      <w:pPr>
        <w:pBdr>
          <w:top w:val="nil"/>
          <w:left w:val="nil"/>
          <w:bottom w:val="nil"/>
          <w:right w:val="nil"/>
          <w:between w:val="nil"/>
        </w:pBdr>
        <w:tabs>
          <w:tab w:val="left" w:pos="0"/>
        </w:tabs>
        <w:jc w:val="both"/>
        <w:rPr>
          <w:b/>
          <w:color w:val="000000"/>
          <w:highlight w:val="yellow"/>
          <w:u w:val="single"/>
        </w:rPr>
      </w:pPr>
    </w:p>
    <w:p w14:paraId="5FEEB8DD" w14:textId="3975E865" w:rsidR="00ED7D58" w:rsidRDefault="00445FFD">
      <w:pPr>
        <w:pStyle w:val="Virsraksts1"/>
        <w:shd w:val="clear" w:color="auto" w:fill="FFFFFF"/>
        <w:ind w:firstLine="720"/>
        <w:jc w:val="both"/>
        <w:rPr>
          <w:b w:val="0"/>
        </w:rPr>
      </w:pPr>
      <w:r>
        <w:rPr>
          <w:b w:val="0"/>
        </w:rPr>
        <w:t xml:space="preserve">Ar </w:t>
      </w:r>
      <w:r w:rsidR="00987F3C">
        <w:rPr>
          <w:b w:val="0"/>
        </w:rPr>
        <w:t>Ogres novada pašvaldības (turpmāk – Pašvaldība) dome</w:t>
      </w:r>
      <w:r>
        <w:rPr>
          <w:b w:val="0"/>
        </w:rPr>
        <w:t>s</w:t>
      </w:r>
      <w:r w:rsidR="00987F3C">
        <w:rPr>
          <w:b w:val="0"/>
        </w:rPr>
        <w:t xml:space="preserve"> 2022. gada 27. janvār</w:t>
      </w:r>
      <w:r>
        <w:rPr>
          <w:b w:val="0"/>
        </w:rPr>
        <w:t>a</w:t>
      </w:r>
      <w:r w:rsidR="00987F3C">
        <w:rPr>
          <w:b w:val="0"/>
        </w:rPr>
        <w:t xml:space="preserve"> </w:t>
      </w:r>
      <w:r>
        <w:rPr>
          <w:b w:val="0"/>
        </w:rPr>
        <w:t>lēmumu “Par Ogres novada Jauniešu domes izveidošanu un Ogres novada Jauniešu domes nolikuma apstiprināšanu” (protokols Nr. 2; 32.) apstiprināti</w:t>
      </w:r>
      <w:r w:rsidR="00987F3C">
        <w:rPr>
          <w:b w:val="0"/>
        </w:rPr>
        <w:t xml:space="preserve"> </w:t>
      </w:r>
      <w:r>
        <w:rPr>
          <w:b w:val="0"/>
        </w:rPr>
        <w:t xml:space="preserve">Pašvaldības </w:t>
      </w:r>
      <w:r w:rsidR="00987F3C">
        <w:rPr>
          <w:b w:val="0"/>
        </w:rPr>
        <w:t>iekšēj</w:t>
      </w:r>
      <w:r>
        <w:rPr>
          <w:b w:val="0"/>
        </w:rPr>
        <w:t>ie</w:t>
      </w:r>
      <w:r w:rsidR="00987F3C">
        <w:rPr>
          <w:b w:val="0"/>
        </w:rPr>
        <w:t xml:space="preserve"> noteikum</w:t>
      </w:r>
      <w:r>
        <w:rPr>
          <w:b w:val="0"/>
        </w:rPr>
        <w:t xml:space="preserve">i </w:t>
      </w:r>
      <w:r w:rsidR="00987F3C">
        <w:rPr>
          <w:b w:val="0"/>
        </w:rPr>
        <w:t>Nr.</w:t>
      </w:r>
      <w:r>
        <w:rPr>
          <w:b w:val="0"/>
        </w:rPr>
        <w:t> </w:t>
      </w:r>
      <w:r w:rsidR="00987F3C">
        <w:rPr>
          <w:b w:val="0"/>
        </w:rPr>
        <w:t xml:space="preserve">1/2022 </w:t>
      </w:r>
      <w:r>
        <w:rPr>
          <w:b w:val="0"/>
        </w:rPr>
        <w:t xml:space="preserve">“Ogres novada Jauniešu domes nolikums” </w:t>
      </w:r>
      <w:r w:rsidR="00987F3C">
        <w:rPr>
          <w:b w:val="0"/>
        </w:rPr>
        <w:t xml:space="preserve">(turpmāk – Nolikums). </w:t>
      </w:r>
    </w:p>
    <w:p w14:paraId="5FEEB8DE" w14:textId="77777777" w:rsidR="00ED7D58" w:rsidRDefault="00987F3C">
      <w:pPr>
        <w:pStyle w:val="Virsraksts1"/>
        <w:shd w:val="clear" w:color="auto" w:fill="FFFFFF"/>
        <w:ind w:firstLine="720"/>
        <w:jc w:val="both"/>
        <w:rPr>
          <w:b w:val="0"/>
        </w:rPr>
      </w:pPr>
      <w:r>
        <w:rPr>
          <w:b w:val="0"/>
        </w:rPr>
        <w:t>Nolikums izdots saskaņā ar Valsts pārvaldes iekārtas likuma 28. pantu un 73. panta pirmās daļas 1. punktu, likuma “Par pašvaldībām” 41. panta pirmās daļas 2. punktu un Jaunatnes likuma 5. panta otrās daļas 5. punktu.</w:t>
      </w:r>
    </w:p>
    <w:p w14:paraId="5FEEB8DF" w14:textId="26409819" w:rsidR="00ED7D58" w:rsidRDefault="00987F3C">
      <w:pPr>
        <w:pStyle w:val="Virsraksts1"/>
        <w:shd w:val="clear" w:color="auto" w:fill="FFFFFF"/>
        <w:ind w:firstLine="720"/>
        <w:jc w:val="both"/>
        <w:rPr>
          <w:b w:val="0"/>
        </w:rPr>
      </w:pPr>
      <w:r>
        <w:rPr>
          <w:b w:val="0"/>
        </w:rPr>
        <w:t>Saskaņā ar Oficiālo publikāciju un tiesiskās informācijas likuma 9.</w:t>
      </w:r>
      <w:r w:rsidR="00DE31DD">
        <w:rPr>
          <w:b w:val="0"/>
        </w:rPr>
        <w:t> </w:t>
      </w:r>
      <w:r>
        <w:rPr>
          <w:b w:val="0"/>
        </w:rPr>
        <w:t>panta piekto daļu, ja spēku zaudē normatīvā akta izdošanas tiesiskais pamats (augstāka juridiska spēka tiesību norma, uz kuras pamata izdots cits normatīvais akts), tad spēku zaudē arī uz šā pamata izdotais normatīvais akts vai tā daļa.</w:t>
      </w:r>
    </w:p>
    <w:p w14:paraId="5FEEB8E0" w14:textId="77777777" w:rsidR="00ED7D58" w:rsidRDefault="00987F3C">
      <w:pPr>
        <w:pStyle w:val="Virsraksts1"/>
        <w:shd w:val="clear" w:color="auto" w:fill="FFFFFF"/>
        <w:ind w:firstLine="720"/>
        <w:jc w:val="both"/>
        <w:rPr>
          <w:b w:val="0"/>
        </w:rPr>
      </w:pPr>
      <w:r>
        <w:rPr>
          <w:b w:val="0"/>
        </w:rPr>
        <w:t>Saskaņā ar Pašvaldību likuma pārejas noteikumu 6. punktu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5FEEB8E1" w14:textId="77777777" w:rsidR="00ED7D58" w:rsidRDefault="00987F3C">
      <w:pPr>
        <w:pStyle w:val="Virsraksts1"/>
        <w:shd w:val="clear" w:color="auto" w:fill="FFFFFF"/>
        <w:ind w:firstLine="720"/>
        <w:jc w:val="both"/>
        <w:rPr>
          <w:b w:val="0"/>
        </w:rPr>
      </w:pPr>
      <w:bookmarkStart w:id="1" w:name="_heading=h.pv4e949bmi7y" w:colFirst="0" w:colLast="0"/>
      <w:bookmarkEnd w:id="1"/>
      <w:r>
        <w:rPr>
          <w:b w:val="0"/>
        </w:rPr>
        <w:t>Minētais attiecināms arī uz iekšējiem noteikumiem, proti, ja spēku zaudē likums vai Ministru kabineta noteikumi vai to norma, uz kuras pamata ir izdoti iekšējie noteikumi, tad spēku zaudē arī šie iekšējie noteikumi vai to daļa (ja to izdošanai ir vairāki tiesiskie pamati).</w:t>
      </w:r>
    </w:p>
    <w:p w14:paraId="5FEEB8E2" w14:textId="037B102B" w:rsidR="00ED7D58" w:rsidRPr="00DE31DD" w:rsidRDefault="00987F3C" w:rsidP="00DE31DD">
      <w:pPr>
        <w:ind w:firstLine="720"/>
        <w:jc w:val="both"/>
        <w:rPr>
          <w:highlight w:val="white"/>
          <w:lang w:val="lv-LV"/>
        </w:rPr>
      </w:pPr>
      <w:r w:rsidRPr="00DE31DD">
        <w:rPr>
          <w:lang w:val="lv-LV"/>
        </w:rPr>
        <w:t>Ogres novada Jauniešu dome kopā ar Ogres novada Izglītības pārvaldes galveno</w:t>
      </w:r>
      <w:r w:rsidR="00DE31DD">
        <w:rPr>
          <w:lang w:val="lv-LV"/>
        </w:rPr>
        <w:t xml:space="preserve"> </w:t>
      </w:r>
      <w:r w:rsidRPr="00DE31DD">
        <w:rPr>
          <w:lang w:val="lv-LV"/>
        </w:rPr>
        <w:t>jaunatnes lietu speciālisti un jaunatnes darbiniekiem izvērtējusi Nolikumu un secinājusi, ka ir nepieciešami</w:t>
      </w:r>
      <w:r w:rsidRPr="00DE31DD">
        <w:rPr>
          <w:highlight w:val="white"/>
          <w:lang w:val="lv-LV"/>
        </w:rPr>
        <w:t xml:space="preserve"> sekojoši papildinājumi un precizējumi:</w:t>
      </w:r>
    </w:p>
    <w:p w14:paraId="5FEEB8E3" w14:textId="2327E165" w:rsidR="00ED7D58" w:rsidRPr="00DE31DD" w:rsidRDefault="00987F3C">
      <w:pPr>
        <w:numPr>
          <w:ilvl w:val="0"/>
          <w:numId w:val="1"/>
        </w:numPr>
        <w:ind w:left="630"/>
        <w:jc w:val="both"/>
        <w:rPr>
          <w:color w:val="222222"/>
          <w:highlight w:val="white"/>
          <w:lang w:val="lv-LV"/>
        </w:rPr>
      </w:pPr>
      <w:r w:rsidRPr="00DE31DD">
        <w:rPr>
          <w:highlight w:val="white"/>
          <w:lang w:val="lv-LV"/>
        </w:rPr>
        <w:t>15. punkts papild</w:t>
      </w:r>
      <w:r w:rsidR="00DE31DD">
        <w:rPr>
          <w:highlight w:val="white"/>
          <w:lang w:val="lv-LV"/>
        </w:rPr>
        <w:t>i</w:t>
      </w:r>
      <w:r w:rsidRPr="00DE31DD">
        <w:rPr>
          <w:highlight w:val="white"/>
          <w:lang w:val="lv-LV"/>
        </w:rPr>
        <w:t>nāts ar 15.7. punktu, kas nosaka savstarpēju komunikāciju, atbalstu un palīdzību starp filiālēm;</w:t>
      </w:r>
    </w:p>
    <w:p w14:paraId="5FEEB8E4" w14:textId="0077A943" w:rsidR="00ED7D58" w:rsidRPr="00DE31DD" w:rsidRDefault="00987F3C">
      <w:pPr>
        <w:numPr>
          <w:ilvl w:val="0"/>
          <w:numId w:val="1"/>
        </w:numPr>
        <w:ind w:left="630"/>
        <w:jc w:val="both"/>
        <w:rPr>
          <w:color w:val="222222"/>
          <w:highlight w:val="white"/>
          <w:lang w:val="lv-LV"/>
        </w:rPr>
      </w:pPr>
      <w:r w:rsidRPr="00DE31DD">
        <w:rPr>
          <w:highlight w:val="white"/>
          <w:lang w:val="lv-LV"/>
        </w:rPr>
        <w:t>18.</w:t>
      </w:r>
      <w:r w:rsidR="00DE31DD">
        <w:rPr>
          <w:highlight w:val="white"/>
          <w:lang w:val="lv-LV"/>
        </w:rPr>
        <w:t> </w:t>
      </w:r>
      <w:r w:rsidRPr="00DE31DD">
        <w:rPr>
          <w:highlight w:val="white"/>
          <w:lang w:val="lv-LV"/>
        </w:rPr>
        <w:t>punkts nosaka, ka bē</w:t>
      </w:r>
      <w:r w:rsidRPr="00DE31DD">
        <w:rPr>
          <w:color w:val="00000A"/>
          <w:highlight w:val="white"/>
          <w:lang w:val="lv-LV"/>
        </w:rPr>
        <w:t xml:space="preserve">rns, kurš sasnieguši 12 gadu vecumu var uzsākt darboties Jauniešu domē, gūt pieredzi, zināšanas un būt Jauniešu domes dalībnieku kandidāts, lai jau sasniedzot 13 gadu vecumu, var pilnvērtīgi iesaistīties Jauniešu domes darbā. </w:t>
      </w:r>
    </w:p>
    <w:p w14:paraId="5FEEB8E5" w14:textId="77777777" w:rsidR="00ED7D58" w:rsidRPr="00DE31DD" w:rsidRDefault="00987F3C">
      <w:pPr>
        <w:numPr>
          <w:ilvl w:val="0"/>
          <w:numId w:val="1"/>
        </w:numPr>
        <w:ind w:left="630"/>
        <w:jc w:val="both"/>
        <w:rPr>
          <w:color w:val="00000A"/>
          <w:highlight w:val="white"/>
          <w:lang w:val="lv-LV"/>
        </w:rPr>
      </w:pPr>
      <w:r w:rsidRPr="00DE31DD">
        <w:rPr>
          <w:color w:val="00000A"/>
          <w:highlight w:val="white"/>
          <w:lang w:val="lv-LV"/>
        </w:rPr>
        <w:t>Papildināts 22. punkts ar 22.5. punktu, izveidota Ogres novada Jauniešu domes Madlienas filiāle;</w:t>
      </w:r>
    </w:p>
    <w:p w14:paraId="5FEEB8E6" w14:textId="5D67F441" w:rsidR="00ED7D58" w:rsidRDefault="00987F3C">
      <w:pPr>
        <w:numPr>
          <w:ilvl w:val="0"/>
          <w:numId w:val="1"/>
        </w:numPr>
        <w:ind w:left="630"/>
        <w:jc w:val="both"/>
        <w:rPr>
          <w:color w:val="00000A"/>
          <w:highlight w:val="white"/>
          <w:lang w:val="lv-LV"/>
        </w:rPr>
      </w:pPr>
      <w:r w:rsidRPr="00DE31DD">
        <w:rPr>
          <w:color w:val="00000A"/>
          <w:highlight w:val="white"/>
          <w:lang w:val="lv-LV"/>
        </w:rPr>
        <w:t>Precizēts Jauniešu domes vadītāja vietnieka amata nosaukums.</w:t>
      </w:r>
    </w:p>
    <w:p w14:paraId="78124C75" w14:textId="558EFC73" w:rsidR="00193BE6" w:rsidRPr="00A03635" w:rsidRDefault="00193BE6">
      <w:pPr>
        <w:numPr>
          <w:ilvl w:val="0"/>
          <w:numId w:val="1"/>
        </w:numPr>
        <w:ind w:left="630"/>
        <w:jc w:val="both"/>
        <w:rPr>
          <w:color w:val="00000A"/>
          <w:lang w:val="lv-LV"/>
        </w:rPr>
      </w:pPr>
      <w:r w:rsidRPr="00A03635">
        <w:rPr>
          <w:color w:val="00000A"/>
          <w:lang w:val="lv-LV"/>
        </w:rPr>
        <w:t xml:space="preserve">Papildināts ar 25.punktu, kas paredz, ka </w:t>
      </w:r>
      <w:r w:rsidRPr="00A03635">
        <w:rPr>
          <w:lang w:val="lv-LV"/>
        </w:rPr>
        <w:t>par darbu Jauniešu domē ar Jauniešu domes vadītāju, vadītāja vietniekiem un citos amatos ievēlētajiem Jauniešu domes dalībniekiem Ogres novada Izglītības pārvalde noslēdz brīvprātīgā darba līgumu, nesaņemot darba samaksu.</w:t>
      </w:r>
    </w:p>
    <w:p w14:paraId="5FEEB8E7" w14:textId="77777777" w:rsidR="00ED7D58" w:rsidRPr="00DE31DD" w:rsidRDefault="00987F3C">
      <w:pPr>
        <w:shd w:val="clear" w:color="auto" w:fill="FFFFFF"/>
        <w:ind w:firstLine="720"/>
        <w:jc w:val="both"/>
        <w:rPr>
          <w:color w:val="00000A"/>
          <w:highlight w:val="white"/>
          <w:lang w:val="lv-LV"/>
        </w:rPr>
      </w:pPr>
      <w:r w:rsidRPr="00DE31DD">
        <w:rPr>
          <w:color w:val="00000A"/>
          <w:highlight w:val="white"/>
          <w:lang w:val="lv-LV"/>
        </w:rPr>
        <w:lastRenderedPageBreak/>
        <w:t>Pamatojoties uz augstāk minēto, ir sagatavots iekšējo noteikumu projekts "Ogres novada Jauniešu domes nolikums".</w:t>
      </w:r>
    </w:p>
    <w:p w14:paraId="5FEEB8E9" w14:textId="63431B36" w:rsidR="00ED7D58" w:rsidRPr="00DE31DD" w:rsidRDefault="00987F3C">
      <w:pPr>
        <w:ind w:firstLine="720"/>
        <w:jc w:val="both"/>
        <w:rPr>
          <w:color w:val="00000A"/>
          <w:highlight w:val="white"/>
          <w:lang w:val="lv-LV"/>
        </w:rPr>
      </w:pPr>
      <w:r w:rsidRPr="00DE31DD">
        <w:rPr>
          <w:color w:val="00000A"/>
          <w:highlight w:val="white"/>
          <w:lang w:val="lv-LV"/>
        </w:rPr>
        <w:t>Pamatojoties uz Valsts pārvaldes iekārtas likuma 28.</w:t>
      </w:r>
      <w:r w:rsidR="00DE31DD">
        <w:rPr>
          <w:color w:val="00000A"/>
          <w:highlight w:val="white"/>
          <w:lang w:val="lv-LV"/>
        </w:rPr>
        <w:t> </w:t>
      </w:r>
      <w:r w:rsidRPr="00DE31DD">
        <w:rPr>
          <w:color w:val="00000A"/>
          <w:highlight w:val="white"/>
          <w:lang w:val="lv-LV"/>
        </w:rPr>
        <w:t>pantu un 73.</w:t>
      </w:r>
      <w:r w:rsidR="00DE31DD">
        <w:rPr>
          <w:color w:val="00000A"/>
          <w:highlight w:val="white"/>
          <w:lang w:val="lv-LV"/>
        </w:rPr>
        <w:t> </w:t>
      </w:r>
      <w:r w:rsidRPr="00DE31DD">
        <w:rPr>
          <w:color w:val="00000A"/>
          <w:highlight w:val="white"/>
          <w:lang w:val="lv-LV"/>
        </w:rPr>
        <w:t>panta pirmās daļas 1.punktu, Pašvaldību likuma 10. panta pirmās daļas 8. punktu, Jaunatnes likuma 5.</w:t>
      </w:r>
      <w:r w:rsidR="00DE31DD">
        <w:rPr>
          <w:color w:val="00000A"/>
          <w:highlight w:val="white"/>
          <w:lang w:val="lv-LV"/>
        </w:rPr>
        <w:t> </w:t>
      </w:r>
      <w:r w:rsidRPr="00DE31DD">
        <w:rPr>
          <w:color w:val="00000A"/>
          <w:highlight w:val="white"/>
          <w:lang w:val="lv-LV"/>
        </w:rPr>
        <w:t>panta otrās daļas 5.</w:t>
      </w:r>
      <w:r w:rsidR="00DE31DD">
        <w:rPr>
          <w:color w:val="00000A"/>
          <w:highlight w:val="white"/>
          <w:lang w:val="lv-LV"/>
        </w:rPr>
        <w:t> </w:t>
      </w:r>
      <w:r w:rsidRPr="00DE31DD">
        <w:rPr>
          <w:color w:val="00000A"/>
          <w:highlight w:val="white"/>
          <w:lang w:val="lv-LV"/>
        </w:rPr>
        <w:t>punktu,</w:t>
      </w:r>
    </w:p>
    <w:p w14:paraId="5FEEB8EA" w14:textId="77777777" w:rsidR="00ED7D58" w:rsidRPr="00DE31DD" w:rsidRDefault="00ED7D58">
      <w:pPr>
        <w:jc w:val="both"/>
        <w:rPr>
          <w:sz w:val="20"/>
          <w:szCs w:val="20"/>
          <w:lang w:val="lv-LV"/>
        </w:rPr>
      </w:pPr>
    </w:p>
    <w:p w14:paraId="5FEEB8EB" w14:textId="5BAF0679" w:rsidR="00ED7D58" w:rsidRPr="00660366" w:rsidRDefault="00660366" w:rsidP="00660366">
      <w:pPr>
        <w:jc w:val="center"/>
        <w:rPr>
          <w:b/>
        </w:rPr>
      </w:pPr>
      <w:proofErr w:type="spellStart"/>
      <w:r>
        <w:rPr>
          <w:b/>
        </w:rPr>
        <w:t>balsojot</w:t>
      </w:r>
      <w:proofErr w:type="spellEnd"/>
      <w:r>
        <w:rPr>
          <w:b/>
        </w:rPr>
        <w:t xml:space="preserve">: </w:t>
      </w:r>
      <w:r w:rsidRPr="00CB2D18">
        <w:rPr>
          <w:b/>
          <w:noProof/>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987F3C" w:rsidRPr="00DE31DD">
        <w:rPr>
          <w:lang w:val="lv-LV"/>
        </w:rPr>
        <w:t xml:space="preserve">, </w:t>
      </w:r>
    </w:p>
    <w:p w14:paraId="5FEEB8ED" w14:textId="77777777" w:rsidR="00ED7D58" w:rsidRPr="00DE31DD" w:rsidRDefault="00987F3C">
      <w:pPr>
        <w:jc w:val="center"/>
        <w:rPr>
          <w:b/>
          <w:lang w:val="lv-LV"/>
        </w:rPr>
      </w:pPr>
      <w:r w:rsidRPr="00DE31DD">
        <w:rPr>
          <w:lang w:val="lv-LV"/>
        </w:rPr>
        <w:t>Ogres novada pašvaldības dome</w:t>
      </w:r>
      <w:r w:rsidRPr="00DE31DD">
        <w:rPr>
          <w:b/>
          <w:lang w:val="lv-LV"/>
        </w:rPr>
        <w:t xml:space="preserve"> NOLEMJ:</w:t>
      </w:r>
    </w:p>
    <w:p w14:paraId="5FEEB8EE" w14:textId="77777777" w:rsidR="00ED7D58" w:rsidRPr="00DE31DD" w:rsidRDefault="00ED7D58">
      <w:pPr>
        <w:rPr>
          <w:b/>
          <w:sz w:val="20"/>
          <w:szCs w:val="20"/>
          <w:lang w:val="lv-LV"/>
        </w:rPr>
      </w:pPr>
    </w:p>
    <w:p w14:paraId="5FEEB8EF" w14:textId="55D3E273" w:rsidR="00ED7D58" w:rsidRPr="00DE31DD" w:rsidRDefault="00987F3C" w:rsidP="00660366">
      <w:pPr>
        <w:numPr>
          <w:ilvl w:val="0"/>
          <w:numId w:val="2"/>
        </w:numPr>
        <w:pBdr>
          <w:top w:val="nil"/>
          <w:left w:val="nil"/>
          <w:bottom w:val="nil"/>
          <w:right w:val="nil"/>
          <w:between w:val="nil"/>
        </w:pBdr>
        <w:spacing w:after="120"/>
        <w:ind w:left="425" w:hanging="357"/>
        <w:jc w:val="both"/>
        <w:rPr>
          <w:color w:val="000000"/>
          <w:lang w:val="lv-LV"/>
        </w:rPr>
      </w:pPr>
      <w:r w:rsidRPr="00DE31DD">
        <w:rPr>
          <w:b/>
          <w:color w:val="000000"/>
          <w:lang w:val="lv-LV"/>
        </w:rPr>
        <w:t>Apstiprināt</w:t>
      </w:r>
      <w:r w:rsidR="00DE31DD">
        <w:rPr>
          <w:color w:val="000000"/>
          <w:lang w:val="lv-LV"/>
        </w:rPr>
        <w:t xml:space="preserve"> </w:t>
      </w:r>
      <w:r w:rsidRPr="00DE31DD">
        <w:rPr>
          <w:color w:val="000000"/>
          <w:lang w:val="lv-LV"/>
        </w:rPr>
        <w:t>Ogres novada pašvaldības 202</w:t>
      </w:r>
      <w:r w:rsidRPr="00DE31DD">
        <w:rPr>
          <w:lang w:val="lv-LV"/>
        </w:rPr>
        <w:t>4</w:t>
      </w:r>
      <w:r w:rsidRPr="00DE31DD">
        <w:rPr>
          <w:color w:val="000000"/>
          <w:lang w:val="lv-LV"/>
        </w:rPr>
        <w:t>.gada</w:t>
      </w:r>
      <w:r w:rsidR="005B23D0">
        <w:rPr>
          <w:color w:val="000000"/>
          <w:lang w:val="lv-LV"/>
        </w:rPr>
        <w:t xml:space="preserve"> 27. marta </w:t>
      </w:r>
      <w:r w:rsidRPr="00DE31DD">
        <w:rPr>
          <w:color w:val="000000"/>
          <w:lang w:val="lv-LV"/>
        </w:rPr>
        <w:t>iekšējos noteikumus Nr.</w:t>
      </w:r>
      <w:r w:rsidR="005B23D0">
        <w:rPr>
          <w:color w:val="000000"/>
          <w:lang w:val="lv-LV"/>
        </w:rPr>
        <w:t>13</w:t>
      </w:r>
      <w:r w:rsidRPr="00DE31DD">
        <w:rPr>
          <w:color w:val="000000"/>
          <w:lang w:val="lv-LV"/>
        </w:rPr>
        <w:t>/202</w:t>
      </w:r>
      <w:r w:rsidRPr="00DE31DD">
        <w:rPr>
          <w:lang w:val="lv-LV"/>
        </w:rPr>
        <w:t>4</w:t>
      </w:r>
      <w:r w:rsidRPr="00DE31DD">
        <w:rPr>
          <w:color w:val="000000"/>
          <w:lang w:val="lv-LV"/>
        </w:rPr>
        <w:t xml:space="preserve"> “Ogres </w:t>
      </w:r>
      <w:r w:rsidR="005B23D0">
        <w:rPr>
          <w:color w:val="000000"/>
          <w:lang w:val="lv-LV"/>
        </w:rPr>
        <w:t>novada Jauniešu domes nolikums”</w:t>
      </w:r>
      <w:r w:rsidRPr="00DE31DD">
        <w:rPr>
          <w:color w:val="000000"/>
          <w:lang w:val="lv-LV"/>
        </w:rPr>
        <w:t xml:space="preserve"> </w:t>
      </w:r>
      <w:r w:rsidR="005B23D0">
        <w:rPr>
          <w:color w:val="000000"/>
          <w:lang w:val="lv-LV"/>
        </w:rPr>
        <w:t>(</w:t>
      </w:r>
      <w:r w:rsidRPr="00DE31DD">
        <w:rPr>
          <w:color w:val="000000"/>
          <w:lang w:val="lv-LV"/>
        </w:rPr>
        <w:t>pielikumā uz 5 lapām</w:t>
      </w:r>
      <w:r w:rsidR="005B23D0">
        <w:rPr>
          <w:color w:val="000000"/>
          <w:lang w:val="lv-LV"/>
        </w:rPr>
        <w:t>)</w:t>
      </w:r>
      <w:r w:rsidRPr="00DE31DD">
        <w:rPr>
          <w:color w:val="000000"/>
          <w:lang w:val="lv-LV"/>
        </w:rPr>
        <w:t>.</w:t>
      </w:r>
    </w:p>
    <w:p w14:paraId="6EC20876" w14:textId="77777777" w:rsidR="00DE31DD" w:rsidRDefault="00987F3C" w:rsidP="00660366">
      <w:pPr>
        <w:numPr>
          <w:ilvl w:val="0"/>
          <w:numId w:val="2"/>
        </w:numPr>
        <w:pBdr>
          <w:top w:val="nil"/>
          <w:left w:val="nil"/>
          <w:bottom w:val="nil"/>
          <w:right w:val="nil"/>
          <w:between w:val="nil"/>
        </w:pBdr>
        <w:spacing w:after="120"/>
        <w:ind w:left="425" w:hanging="357"/>
        <w:jc w:val="both"/>
        <w:rPr>
          <w:color w:val="000000"/>
          <w:lang w:val="lv-LV"/>
        </w:rPr>
      </w:pPr>
      <w:r w:rsidRPr="00DE31DD">
        <w:rPr>
          <w:b/>
          <w:color w:val="000000"/>
          <w:lang w:val="lv-LV"/>
        </w:rPr>
        <w:t>Noteikt</w:t>
      </w:r>
      <w:r w:rsidRPr="00DE31DD">
        <w:rPr>
          <w:color w:val="000000"/>
          <w:lang w:val="lv-LV"/>
        </w:rPr>
        <w:t>, ka Jauniešu domes darbību atbalsta un koordinē Ogres novada Izglītības pārvalde.</w:t>
      </w:r>
    </w:p>
    <w:p w14:paraId="4B500CEB" w14:textId="31CF0A11" w:rsidR="00DE31DD" w:rsidRPr="00DE31DD" w:rsidRDefault="00DE31DD" w:rsidP="00660366">
      <w:pPr>
        <w:numPr>
          <w:ilvl w:val="0"/>
          <w:numId w:val="2"/>
        </w:numPr>
        <w:pBdr>
          <w:top w:val="nil"/>
          <w:left w:val="nil"/>
          <w:bottom w:val="nil"/>
          <w:right w:val="nil"/>
          <w:between w:val="nil"/>
        </w:pBdr>
        <w:spacing w:after="120"/>
        <w:ind w:left="425" w:hanging="357"/>
        <w:jc w:val="both"/>
        <w:rPr>
          <w:color w:val="000000"/>
          <w:lang w:val="lv-LV"/>
        </w:rPr>
      </w:pPr>
      <w:r w:rsidRPr="00DE31DD">
        <w:rPr>
          <w:b/>
          <w:bCs/>
          <w:lang w:val="lv-LV"/>
        </w:rPr>
        <w:t>Kontroli</w:t>
      </w:r>
      <w:r w:rsidRPr="00DE31DD">
        <w:rPr>
          <w:lang w:val="lv-LV"/>
        </w:rPr>
        <w:t xml:space="preserve"> par lēmuma izpildi uzdot Ogres novada pašvaldības izpilddirektoram.</w:t>
      </w:r>
    </w:p>
    <w:p w14:paraId="652804E1" w14:textId="77777777" w:rsidR="00DE31DD" w:rsidRPr="00DE31DD" w:rsidRDefault="00DE31DD" w:rsidP="00DE31DD">
      <w:pPr>
        <w:pBdr>
          <w:top w:val="nil"/>
          <w:left w:val="nil"/>
          <w:bottom w:val="nil"/>
          <w:right w:val="nil"/>
          <w:between w:val="nil"/>
        </w:pBdr>
        <w:ind w:left="567"/>
        <w:jc w:val="both"/>
        <w:rPr>
          <w:color w:val="000000"/>
          <w:lang w:val="lv-LV"/>
        </w:rPr>
      </w:pPr>
    </w:p>
    <w:p w14:paraId="5FEEB8F1" w14:textId="77777777" w:rsidR="00ED7D58" w:rsidRPr="00DE31DD" w:rsidRDefault="00ED7D58">
      <w:pPr>
        <w:jc w:val="right"/>
        <w:rPr>
          <w:lang w:val="lv-LV"/>
        </w:rPr>
      </w:pPr>
    </w:p>
    <w:p w14:paraId="5FEEB8F2" w14:textId="77777777" w:rsidR="00ED7D58" w:rsidRPr="00DE31DD" w:rsidRDefault="00987F3C">
      <w:pPr>
        <w:jc w:val="right"/>
        <w:rPr>
          <w:lang w:val="lv-LV"/>
        </w:rPr>
      </w:pPr>
      <w:bookmarkStart w:id="2" w:name="_heading=h.30j0zll" w:colFirst="0" w:colLast="0"/>
      <w:bookmarkEnd w:id="2"/>
      <w:r w:rsidRPr="00DE31DD">
        <w:rPr>
          <w:lang w:val="lv-LV"/>
        </w:rPr>
        <w:t>(Sēdes vadītāja,</w:t>
      </w:r>
    </w:p>
    <w:p w14:paraId="5FEEB8F3" w14:textId="77777777" w:rsidR="00ED7D58" w:rsidRPr="00DE31DD" w:rsidRDefault="00987F3C">
      <w:pPr>
        <w:jc w:val="right"/>
        <w:rPr>
          <w:lang w:val="lv-LV"/>
        </w:rPr>
      </w:pPr>
      <w:bookmarkStart w:id="3" w:name="_GoBack"/>
      <w:bookmarkEnd w:id="3"/>
      <w:r w:rsidRPr="00DE31DD">
        <w:rPr>
          <w:lang w:val="lv-LV"/>
        </w:rPr>
        <w:t xml:space="preserve">domes priekšsēdētāja </w:t>
      </w:r>
      <w:proofErr w:type="spellStart"/>
      <w:r w:rsidRPr="00DE31DD">
        <w:rPr>
          <w:lang w:val="lv-LV"/>
        </w:rPr>
        <w:t>E.Helmaņa</w:t>
      </w:r>
      <w:proofErr w:type="spellEnd"/>
      <w:r w:rsidRPr="00DE31DD">
        <w:rPr>
          <w:lang w:val="lv-LV"/>
        </w:rPr>
        <w:t xml:space="preserve"> paraksts)</w:t>
      </w:r>
    </w:p>
    <w:sectPr w:rsidR="00ED7D58" w:rsidRPr="00DE31DD">
      <w:footerReference w:type="default" r:id="rId9"/>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88AF1" w14:textId="77777777" w:rsidR="003866CB" w:rsidRDefault="003866CB">
      <w:r>
        <w:separator/>
      </w:r>
    </w:p>
  </w:endnote>
  <w:endnote w:type="continuationSeparator" w:id="0">
    <w:p w14:paraId="65EE955D" w14:textId="77777777" w:rsidR="003866CB" w:rsidRDefault="00386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EB8F6" w14:textId="3C5FCF51" w:rsidR="00ED7D58" w:rsidRDefault="00987F3C">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660366">
      <w:rPr>
        <w:noProof/>
        <w:color w:val="000000"/>
      </w:rPr>
      <w:t>2</w:t>
    </w:r>
    <w:r>
      <w:rPr>
        <w:color w:val="000000"/>
      </w:rPr>
      <w:fldChar w:fldCharType="end"/>
    </w:r>
  </w:p>
  <w:p w14:paraId="5FEEB8F7" w14:textId="77777777" w:rsidR="00ED7D58" w:rsidRDefault="00ED7D5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E5F6B" w14:textId="77777777" w:rsidR="003866CB" w:rsidRDefault="003866CB">
      <w:r>
        <w:separator/>
      </w:r>
    </w:p>
  </w:footnote>
  <w:footnote w:type="continuationSeparator" w:id="0">
    <w:p w14:paraId="3C3CC5A1" w14:textId="77777777" w:rsidR="003866CB" w:rsidRDefault="003866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537A6C"/>
    <w:multiLevelType w:val="multilevel"/>
    <w:tmpl w:val="CDB6581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454411FC"/>
    <w:multiLevelType w:val="multilevel"/>
    <w:tmpl w:val="A0A8DBD2"/>
    <w:lvl w:ilvl="0">
      <w:start w:val="1"/>
      <w:numFmt w:val="decimal"/>
      <w:lvlText w:val="%1."/>
      <w:lvlJc w:val="left"/>
      <w:pPr>
        <w:ind w:left="575" w:hanging="360"/>
      </w:pPr>
      <w:rPr>
        <w:rFonts w:ascii="Times New Roman" w:eastAsia="Times New Roman" w:hAnsi="Times New Roman" w:cs="Times New Roman"/>
      </w:rPr>
    </w:lvl>
    <w:lvl w:ilvl="1">
      <w:start w:val="1"/>
      <w:numFmt w:val="decimal"/>
      <w:isLgl/>
      <w:lvlText w:val="%2."/>
      <w:lvlJc w:val="left"/>
      <w:pPr>
        <w:ind w:left="1031" w:hanging="456"/>
      </w:pPr>
      <w:rPr>
        <w:rFonts w:ascii="Times New Roman" w:eastAsia="Times New Roman" w:hAnsi="Times New Roman" w:cs="Times New Roman"/>
        <w:color w:val="000000"/>
      </w:rPr>
    </w:lvl>
    <w:lvl w:ilvl="2">
      <w:start w:val="1"/>
      <w:numFmt w:val="decimal"/>
      <w:isLgl/>
      <w:lvlText w:val="%1.%2.%3."/>
      <w:lvlJc w:val="left"/>
      <w:pPr>
        <w:ind w:left="1655" w:hanging="720"/>
      </w:pPr>
      <w:rPr>
        <w:rFonts w:hint="default"/>
        <w:color w:val="000000"/>
      </w:rPr>
    </w:lvl>
    <w:lvl w:ilvl="3">
      <w:start w:val="1"/>
      <w:numFmt w:val="decimal"/>
      <w:isLgl/>
      <w:lvlText w:val="%1.%2.%3.%4."/>
      <w:lvlJc w:val="left"/>
      <w:pPr>
        <w:ind w:left="2015" w:hanging="720"/>
      </w:pPr>
      <w:rPr>
        <w:rFonts w:hint="default"/>
        <w:color w:val="000000"/>
      </w:rPr>
    </w:lvl>
    <w:lvl w:ilvl="4">
      <w:start w:val="1"/>
      <w:numFmt w:val="decimal"/>
      <w:isLgl/>
      <w:lvlText w:val="%1.%2.%3.%4.%5."/>
      <w:lvlJc w:val="left"/>
      <w:pPr>
        <w:ind w:left="2735" w:hanging="1080"/>
      </w:pPr>
      <w:rPr>
        <w:rFonts w:hint="default"/>
        <w:color w:val="000000"/>
      </w:rPr>
    </w:lvl>
    <w:lvl w:ilvl="5">
      <w:start w:val="1"/>
      <w:numFmt w:val="decimal"/>
      <w:isLgl/>
      <w:lvlText w:val="%1.%2.%3.%4.%5.%6."/>
      <w:lvlJc w:val="left"/>
      <w:pPr>
        <w:ind w:left="3095" w:hanging="1080"/>
      </w:pPr>
      <w:rPr>
        <w:rFonts w:hint="default"/>
        <w:color w:val="000000"/>
      </w:rPr>
    </w:lvl>
    <w:lvl w:ilvl="6">
      <w:start w:val="1"/>
      <w:numFmt w:val="decimal"/>
      <w:isLgl/>
      <w:lvlText w:val="%1.%2.%3.%4.%5.%6.%7."/>
      <w:lvlJc w:val="left"/>
      <w:pPr>
        <w:ind w:left="3815" w:hanging="1440"/>
      </w:pPr>
      <w:rPr>
        <w:rFonts w:hint="default"/>
        <w:color w:val="000000"/>
      </w:rPr>
    </w:lvl>
    <w:lvl w:ilvl="7">
      <w:start w:val="1"/>
      <w:numFmt w:val="decimal"/>
      <w:isLgl/>
      <w:lvlText w:val="%1.%2.%3.%4.%5.%6.%7.%8."/>
      <w:lvlJc w:val="left"/>
      <w:pPr>
        <w:ind w:left="4175" w:hanging="1440"/>
      </w:pPr>
      <w:rPr>
        <w:rFonts w:hint="default"/>
        <w:color w:val="000000"/>
      </w:rPr>
    </w:lvl>
    <w:lvl w:ilvl="8">
      <w:start w:val="1"/>
      <w:numFmt w:val="decimal"/>
      <w:isLgl/>
      <w:lvlText w:val="%1.%2.%3.%4.%5.%6.%7.%8.%9."/>
      <w:lvlJc w:val="left"/>
      <w:pPr>
        <w:ind w:left="4895" w:hanging="1800"/>
      </w:pPr>
      <w:rPr>
        <w:rFonts w:hint="default"/>
        <w:color w:val="000000"/>
      </w:rPr>
    </w:lvl>
  </w:abstractNum>
  <w:abstractNum w:abstractNumId="2" w15:restartNumberingAfterBreak="0">
    <w:nsid w:val="643344CE"/>
    <w:multiLevelType w:val="multilevel"/>
    <w:tmpl w:val="A2369D7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D58"/>
    <w:rsid w:val="0017296F"/>
    <w:rsid w:val="00193BE6"/>
    <w:rsid w:val="003866CB"/>
    <w:rsid w:val="00445FFD"/>
    <w:rsid w:val="0046613F"/>
    <w:rsid w:val="004A1F08"/>
    <w:rsid w:val="005B23D0"/>
    <w:rsid w:val="00660366"/>
    <w:rsid w:val="00987F3C"/>
    <w:rsid w:val="00A03635"/>
    <w:rsid w:val="00DE31DD"/>
    <w:rsid w:val="00E95EB7"/>
    <w:rsid w:val="00ED7D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EB8CC"/>
  <w15:docId w15:val="{CA12561B-87A7-4316-8238-26339F300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5007A"/>
    <w:rPr>
      <w:lang w:val="en-US" w:eastAsia="en-US"/>
    </w:rPr>
  </w:style>
  <w:style w:type="paragraph" w:styleId="Virsraksts1">
    <w:name w:val="heading 1"/>
    <w:basedOn w:val="Parasts"/>
    <w:next w:val="Parasts"/>
    <w:uiPriority w:val="9"/>
    <w:qFormat/>
    <w:rsid w:val="0075007A"/>
    <w:pPr>
      <w:keepNext/>
      <w:jc w:val="center"/>
      <w:outlineLvl w:val="0"/>
    </w:pPr>
    <w:rPr>
      <w:b/>
      <w:bCs/>
      <w:szCs w:val="20"/>
      <w:lang w:val="lv-LV"/>
    </w:rPr>
  </w:style>
  <w:style w:type="paragraph" w:styleId="Virsraksts2">
    <w:name w:val="heading 2"/>
    <w:basedOn w:val="Parasts"/>
    <w:next w:val="Parasts"/>
    <w:uiPriority w:val="9"/>
    <w:unhideWhenUsed/>
    <w:qFormat/>
    <w:rsid w:val="0075007A"/>
    <w:pPr>
      <w:keepNext/>
      <w:jc w:val="center"/>
      <w:outlineLvl w:val="1"/>
    </w:pPr>
    <w:rPr>
      <w:b/>
      <w:bCs/>
      <w:szCs w:val="20"/>
      <w:lang w:val="lv-LV"/>
    </w:rPr>
  </w:style>
  <w:style w:type="paragraph" w:styleId="Virsraksts3">
    <w:name w:val="heading 3"/>
    <w:basedOn w:val="Parasts"/>
    <w:next w:val="Parasts"/>
    <w:uiPriority w:val="9"/>
    <w:semiHidden/>
    <w:unhideWhenUsed/>
    <w:qFormat/>
    <w:rsid w:val="0075007A"/>
    <w:pPr>
      <w:keepNext/>
      <w:jc w:val="center"/>
      <w:outlineLvl w:val="2"/>
    </w:pPr>
    <w:rPr>
      <w:sz w:val="28"/>
      <w:szCs w:val="20"/>
      <w:lang w:val="lv-LV"/>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amatteksts">
    <w:name w:val="Body Text"/>
    <w:basedOn w:val="Parasts"/>
    <w:rsid w:val="0075007A"/>
    <w:pPr>
      <w:ind w:right="5528"/>
      <w:jc w:val="both"/>
    </w:pPr>
    <w:rPr>
      <w:szCs w:val="20"/>
    </w:rPr>
  </w:style>
  <w:style w:type="paragraph" w:styleId="Pamatteksts2">
    <w:name w:val="Body Text 2"/>
    <w:basedOn w:val="Parasts"/>
    <w:rsid w:val="0075007A"/>
    <w:pPr>
      <w:jc w:val="both"/>
    </w:pPr>
    <w:rPr>
      <w:szCs w:val="20"/>
      <w:lang w:val="lv-LV"/>
    </w:rPr>
  </w:style>
  <w:style w:type="paragraph" w:customStyle="1" w:styleId="naisf">
    <w:name w:val="naisf"/>
    <w:basedOn w:val="Parasts"/>
    <w:rsid w:val="0075007A"/>
    <w:pPr>
      <w:spacing w:before="100" w:beforeAutospacing="1" w:after="100" w:afterAutospacing="1"/>
      <w:jc w:val="both"/>
    </w:pPr>
    <w:rPr>
      <w:rFonts w:eastAsia="Arial Unicode MS"/>
      <w:lang w:val="en-GB"/>
    </w:rPr>
  </w:style>
  <w:style w:type="character" w:styleId="Hipersaite">
    <w:name w:val="Hyperlink"/>
    <w:uiPriority w:val="99"/>
    <w:rsid w:val="00894F05"/>
    <w:rPr>
      <w:color w:val="0000FF"/>
      <w:u w:val="single"/>
    </w:rPr>
  </w:style>
  <w:style w:type="character" w:styleId="Izmantotahipersaite">
    <w:name w:val="FollowedHyperlink"/>
    <w:rsid w:val="00894F05"/>
    <w:rPr>
      <w:color w:val="800080"/>
      <w:u w:val="single"/>
    </w:rPr>
  </w:style>
  <w:style w:type="paragraph" w:styleId="Pamattekstaatkpe2">
    <w:name w:val="Body Text Indent 2"/>
    <w:basedOn w:val="Parasts"/>
    <w:rsid w:val="00323925"/>
    <w:pPr>
      <w:spacing w:after="120" w:line="480" w:lineRule="auto"/>
      <w:ind w:left="283"/>
    </w:pPr>
  </w:style>
  <w:style w:type="paragraph" w:customStyle="1" w:styleId="CharChar">
    <w:name w:val="Char Char"/>
    <w:basedOn w:val="Parasts"/>
    <w:rsid w:val="002867AC"/>
    <w:pPr>
      <w:spacing w:after="160" w:line="240" w:lineRule="exact"/>
    </w:pPr>
    <w:rPr>
      <w:rFonts w:ascii="Arial" w:hAnsi="Arial"/>
      <w:sz w:val="22"/>
    </w:rPr>
  </w:style>
  <w:style w:type="character" w:customStyle="1" w:styleId="WW8Num1z0">
    <w:name w:val="WW8Num1z0"/>
    <w:rsid w:val="00467982"/>
    <w:rPr>
      <w:rFonts w:ascii="Times New Roman" w:hAnsi="Times New Roman" w:cs="Times New Roman"/>
      <w:b w:val="0"/>
      <w:bCs/>
      <w:i w:val="0"/>
      <w:sz w:val="24"/>
      <w:lang w:val="lv-LV"/>
    </w:rPr>
  </w:style>
  <w:style w:type="character" w:customStyle="1" w:styleId="WW8Num1z2">
    <w:name w:val="WW8Num1z2"/>
    <w:rsid w:val="00AB1E2F"/>
  </w:style>
  <w:style w:type="paragraph" w:styleId="Balonteksts">
    <w:name w:val="Balloon Text"/>
    <w:basedOn w:val="Parasts"/>
    <w:link w:val="BalontekstsRakstz"/>
    <w:rsid w:val="00297857"/>
    <w:rPr>
      <w:rFonts w:ascii="Segoe UI" w:hAnsi="Segoe UI" w:cs="Segoe UI"/>
      <w:sz w:val="18"/>
      <w:szCs w:val="18"/>
    </w:rPr>
  </w:style>
  <w:style w:type="character" w:customStyle="1" w:styleId="BalontekstsRakstz">
    <w:name w:val="Balonteksts Rakstz."/>
    <w:link w:val="Balonteksts"/>
    <w:rsid w:val="00297857"/>
    <w:rPr>
      <w:rFonts w:ascii="Segoe UI" w:hAnsi="Segoe UI" w:cs="Segoe UI"/>
      <w:sz w:val="18"/>
      <w:szCs w:val="18"/>
      <w:lang w:val="en-US" w:eastAsia="en-US"/>
    </w:rPr>
  </w:style>
  <w:style w:type="paragraph" w:styleId="Pamattekstsaratkpi">
    <w:name w:val="Body Text Indent"/>
    <w:basedOn w:val="Parasts"/>
    <w:link w:val="PamattekstsaratkpiRakstz"/>
    <w:rsid w:val="009E378A"/>
    <w:pPr>
      <w:spacing w:after="120"/>
      <w:ind w:left="283"/>
    </w:pPr>
  </w:style>
  <w:style w:type="character" w:customStyle="1" w:styleId="PamattekstsaratkpiRakstz">
    <w:name w:val="Pamatteksts ar atkāpi Rakstz."/>
    <w:link w:val="Pamattekstsaratkpi"/>
    <w:rsid w:val="009E378A"/>
    <w:rPr>
      <w:sz w:val="24"/>
      <w:szCs w:val="24"/>
      <w:lang w:val="en-US" w:eastAsia="en-US"/>
    </w:rPr>
  </w:style>
  <w:style w:type="paragraph" w:styleId="Sarakstarindkopa">
    <w:name w:val="List Paragraph"/>
    <w:basedOn w:val="Parasts"/>
    <w:uiPriority w:val="34"/>
    <w:qFormat/>
    <w:rsid w:val="00AF60C9"/>
    <w:pPr>
      <w:ind w:left="720"/>
    </w:pPr>
  </w:style>
  <w:style w:type="paragraph" w:styleId="Vienkrsteksts">
    <w:name w:val="Plain Text"/>
    <w:basedOn w:val="Parasts"/>
    <w:link w:val="VienkrstekstsRakstz"/>
    <w:uiPriority w:val="99"/>
    <w:unhideWhenUsed/>
    <w:rsid w:val="00DC4C64"/>
    <w:rPr>
      <w:rFonts w:ascii="Calibri" w:eastAsia="Calibri" w:hAnsi="Calibri" w:cs="Consolas"/>
      <w:sz w:val="22"/>
      <w:szCs w:val="21"/>
      <w:lang w:val="lv-LV"/>
    </w:rPr>
  </w:style>
  <w:style w:type="character" w:customStyle="1" w:styleId="VienkrstekstsRakstz">
    <w:name w:val="Vienkāršs teksts Rakstz."/>
    <w:link w:val="Vienkrsteksts"/>
    <w:uiPriority w:val="99"/>
    <w:rsid w:val="00DC4C64"/>
    <w:rPr>
      <w:rFonts w:ascii="Calibri" w:eastAsia="Calibri" w:hAnsi="Calibri" w:cs="Consolas"/>
      <w:sz w:val="22"/>
      <w:szCs w:val="21"/>
      <w:lang w:eastAsia="en-US"/>
    </w:rPr>
  </w:style>
  <w:style w:type="character" w:customStyle="1" w:styleId="apple-converted-space">
    <w:name w:val="apple-converted-space"/>
    <w:basedOn w:val="Noklusjumarindkopasfonts"/>
    <w:rsid w:val="00497988"/>
  </w:style>
  <w:style w:type="paragraph" w:styleId="Galvene">
    <w:name w:val="header"/>
    <w:basedOn w:val="Parasts"/>
    <w:link w:val="GalveneRakstz"/>
    <w:unhideWhenUsed/>
    <w:rsid w:val="00817C3D"/>
    <w:pPr>
      <w:tabs>
        <w:tab w:val="center" w:pos="4153"/>
        <w:tab w:val="right" w:pos="8306"/>
      </w:tabs>
    </w:pPr>
  </w:style>
  <w:style w:type="character" w:customStyle="1" w:styleId="GalveneRakstz">
    <w:name w:val="Galvene Rakstz."/>
    <w:basedOn w:val="Noklusjumarindkopasfonts"/>
    <w:link w:val="Galvene"/>
    <w:rsid w:val="00817C3D"/>
    <w:rPr>
      <w:sz w:val="24"/>
      <w:szCs w:val="24"/>
      <w:lang w:val="en-US" w:eastAsia="en-US"/>
    </w:rPr>
  </w:style>
  <w:style w:type="paragraph" w:styleId="Kjene">
    <w:name w:val="footer"/>
    <w:basedOn w:val="Parasts"/>
    <w:link w:val="KjeneRakstz"/>
    <w:uiPriority w:val="99"/>
    <w:unhideWhenUsed/>
    <w:rsid w:val="00817C3D"/>
    <w:pPr>
      <w:tabs>
        <w:tab w:val="center" w:pos="4153"/>
        <w:tab w:val="right" w:pos="8306"/>
      </w:tabs>
    </w:pPr>
  </w:style>
  <w:style w:type="character" w:customStyle="1" w:styleId="KjeneRakstz">
    <w:name w:val="Kājene Rakstz."/>
    <w:basedOn w:val="Noklusjumarindkopasfonts"/>
    <w:link w:val="Kjene"/>
    <w:uiPriority w:val="99"/>
    <w:rsid w:val="00817C3D"/>
    <w:rPr>
      <w:sz w:val="24"/>
      <w:szCs w:val="24"/>
      <w:lang w:val="en-US" w:eastAsia="en-US"/>
    </w:rPr>
  </w:style>
  <w:style w:type="character" w:styleId="Komentraatsauce">
    <w:name w:val="annotation reference"/>
    <w:basedOn w:val="Noklusjumarindkopasfonts"/>
    <w:semiHidden/>
    <w:unhideWhenUsed/>
    <w:rsid w:val="00476163"/>
    <w:rPr>
      <w:sz w:val="16"/>
      <w:szCs w:val="16"/>
    </w:rPr>
  </w:style>
  <w:style w:type="paragraph" w:styleId="Komentrateksts">
    <w:name w:val="annotation text"/>
    <w:basedOn w:val="Parasts"/>
    <w:link w:val="KomentratekstsRakstz"/>
    <w:semiHidden/>
    <w:unhideWhenUsed/>
    <w:rsid w:val="00476163"/>
    <w:rPr>
      <w:sz w:val="20"/>
      <w:szCs w:val="20"/>
    </w:rPr>
  </w:style>
  <w:style w:type="character" w:customStyle="1" w:styleId="KomentratekstsRakstz">
    <w:name w:val="Komentāra teksts Rakstz."/>
    <w:basedOn w:val="Noklusjumarindkopasfonts"/>
    <w:link w:val="Komentrateksts"/>
    <w:semiHidden/>
    <w:rsid w:val="00476163"/>
    <w:rPr>
      <w:lang w:val="en-US" w:eastAsia="en-US"/>
    </w:rPr>
  </w:style>
  <w:style w:type="paragraph" w:styleId="Komentratma">
    <w:name w:val="annotation subject"/>
    <w:basedOn w:val="Komentrateksts"/>
    <w:next w:val="Komentrateksts"/>
    <w:link w:val="KomentratmaRakstz"/>
    <w:semiHidden/>
    <w:unhideWhenUsed/>
    <w:rsid w:val="00476163"/>
    <w:rPr>
      <w:b/>
      <w:bCs/>
    </w:rPr>
  </w:style>
  <w:style w:type="character" w:customStyle="1" w:styleId="KomentratmaRakstz">
    <w:name w:val="Komentāra tēma Rakstz."/>
    <w:basedOn w:val="KomentratekstsRakstz"/>
    <w:link w:val="Komentratma"/>
    <w:semiHidden/>
    <w:rsid w:val="00476163"/>
    <w:rPr>
      <w:b/>
      <w:bCs/>
      <w:lang w:val="en-US" w:eastAsia="en-US"/>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tblPr>
      <w:tblStyleRowBandSize w:val="1"/>
      <w:tblStyleColBandSize w:val="1"/>
      <w:tblCellMar>
        <w:left w:w="115" w:type="dxa"/>
        <w:right w:w="115" w:type="dxa"/>
      </w:tblCellMar>
    </w:tblPr>
  </w:style>
  <w:style w:type="paragraph" w:styleId="Prskatjums">
    <w:name w:val="Revision"/>
    <w:hidden/>
    <w:uiPriority w:val="99"/>
    <w:semiHidden/>
    <w:rsid w:val="0000306A"/>
    <w:rPr>
      <w:lang w:val="en-US" w:eastAsia="en-US"/>
    </w:r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RQfd1y6+siaGbqUtQEa7LPXRNw==">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2562</Words>
  <Characters>1461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Santa Hermane</cp:lastModifiedBy>
  <cp:revision>3</cp:revision>
  <dcterms:created xsi:type="dcterms:W3CDTF">2024-03-21T08:43:00Z</dcterms:created>
  <dcterms:modified xsi:type="dcterms:W3CDTF">2024-03-27T13:00:00Z</dcterms:modified>
</cp:coreProperties>
</file>