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B969" w14:textId="64EE0C22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722A48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761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76186" w:rsidRPr="00B76186">
        <w:rPr>
          <w:rFonts w:ascii="Times New Roman" w:hAnsi="Times New Roman" w:cs="Times New Roman"/>
          <w:b/>
          <w:bCs/>
          <w:sz w:val="24"/>
          <w:szCs w:val="24"/>
        </w:rPr>
        <w:t>Interešu izglītības programmu licencēšanas kārtība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6AD235E" w14:textId="084279C8" w:rsidR="00E04B8B" w:rsidRPr="00E04B8B" w:rsidRDefault="00E04B8B" w:rsidP="00E04B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Ministru kabineta </w:t>
            </w:r>
            <w:r w:rsidR="00F16376"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2023. gada 13. jūlij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F16376"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noteikumi Nr. 395 “Kārtība, kādā izsniedz atļaujas neformālās izglītības programmas īstenošanai” (turpmāk 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MK noteikumi) nosaka, ka neformālās izglītības programmas īstenošanai nepieciešams saņemt atļauju, nevis licenci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kā tas bijis līdz šim. MK noteikumu 2. punkt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noteic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ka atļauju izsniedz vai anulē pašvaldība, kuras administratīvajā teritorijā paredzēts īstenot neformālās izglītības programmu.</w:t>
            </w:r>
          </w:p>
          <w:p w14:paraId="678F4CE9" w14:textId="0DB58F0D" w:rsidR="00B40A98" w:rsidRPr="00722A48" w:rsidRDefault="00E04B8B" w:rsidP="00722A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Izglītības likuma 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ārejas noteikumu 99. punkts 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noteic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ka juridiskās un fiziskās personas, kuras līdz 2023.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gada 31.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maijam saņēmušas pašvaldības licenci pieaugušo neformālās izglītības programmas īstenošanai, ir tiesīgas turpināt attiecīgās izglītības programmas īstenošanu ne ilgāk kā līdz 2024.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gada 31.</w:t>
            </w:r>
            <w:r w:rsidR="00F16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04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maijam.</w:t>
            </w:r>
            <w:bookmarkStart w:id="0" w:name="_GoBack"/>
            <w:bookmarkEnd w:id="0"/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AC4AD5D" w14:textId="45F014F3" w:rsidR="00BA75C7" w:rsidRPr="00782843" w:rsidRDefault="00782843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782843">
              <w:rPr>
                <w:color w:val="000000" w:themeColor="text1"/>
              </w:rPr>
              <w:t>Saistošo noteikumu izpilde</w:t>
            </w:r>
            <w:r w:rsidR="00B0380C">
              <w:rPr>
                <w:color w:val="000000" w:themeColor="text1"/>
              </w:rPr>
              <w:t>i</w:t>
            </w:r>
            <w:r w:rsidRPr="00782843">
              <w:rPr>
                <w:color w:val="000000" w:themeColor="text1"/>
              </w:rPr>
              <w:t xml:space="preserve"> </w:t>
            </w:r>
            <w:r w:rsidR="00B0380C">
              <w:rPr>
                <w:color w:val="000000" w:themeColor="text1"/>
              </w:rPr>
              <w:t>papildus finanšu līdzekļi budžetā nav nepieciešami</w:t>
            </w:r>
            <w:r w:rsidRPr="00782843">
              <w:rPr>
                <w:color w:val="000000" w:themeColor="text1"/>
              </w:rPr>
              <w:t>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2499AED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9E60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14F79E7E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Privātpersonas</w:t>
            </w:r>
            <w:r w:rsidR="00B722EA">
              <w:rPr>
                <w:rFonts w:ascii="Times New Roman" w:hAnsi="Times New Roman" w:cs="Times New Roman"/>
                <w:sz w:val="24"/>
                <w:szCs w:val="24"/>
              </w:rPr>
              <w:t xml:space="preserve"> un juridiskas personas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jautājumos par Saistošo noteikumu projekta piemērošanu var vērsties Ogres novada 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>Izglītības pārvaldē</w:t>
            </w:r>
            <w:r w:rsidR="00B722E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</w:p>
          <w:p w14:paraId="22895EBD" w14:textId="48D336B2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 xml:space="preserve"> un juridiskām personām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 veicamās darbības noteiktas Saistošo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27FA2D04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</w:t>
            </w:r>
            <w:r w:rsidR="00E0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9E60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</w:t>
            </w:r>
            <w:r w:rsidR="00E0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ās daļas 4. punktā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noteikts, ka viena no pašvaldības autonomajām funkcijām ir </w:t>
            </w:r>
            <w:r w:rsidR="00E04B8B" w:rsidRPr="00E0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gādāt par iedzīvotāju izglītību, tostarp nodrošināt iespēju iegūt obligāto izglītību un gādāt par pirmsskolas izglītības, vidējās izglītības, profesionālās ievirzes izglītības, interešu izglītības un pieaugušo izglītības pieejamību</w:t>
            </w:r>
            <w:r w:rsidR="00E04B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3C933CD5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Saistošo noteikumu izpildei n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>epieciešams mainīt veikt izmaiņas, mainot nosaukumu Ogres novada pašvaldības Interešu un pieaugušo neformālās izglītības komisijai u</w:t>
            </w:r>
            <w:r w:rsidR="00B722E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 xml:space="preserve"> Ogres novada pašvaldības Interešu izglītības licencēšanas un neformālās izglītības programmu atļauju izsniegšanas komisija</w:t>
            </w:r>
            <w:r w:rsidR="00F16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B8B">
              <w:rPr>
                <w:rFonts w:ascii="Times New Roman" w:hAnsi="Times New Roman" w:cs="Times New Roman"/>
                <w:sz w:val="24"/>
                <w:szCs w:val="24"/>
              </w:rPr>
              <w:t>apstiprinot arī jaunu komisijas nolikumu.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 xml:space="preserve">Prasību un izmaksu samērīgums pret ieguvumiem, ko </w:t>
            </w:r>
            <w:r w:rsidRPr="00CB5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56FD56A2" w14:textId="4836B94F" w:rsidR="00CA2CF0" w:rsidRPr="00DB1FE5" w:rsidRDefault="00FB2EF2" w:rsidP="00FB2E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</w:t>
            </w:r>
            <w:r w:rsidR="009E6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panta trešo daļu saistošo noteikumu projekts un to paskaidrojuma raksts</w:t>
            </w:r>
            <w:r w:rsidR="002B54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54CC" w:rsidRPr="002B54CC">
              <w:rPr>
                <w:rFonts w:ascii="Times New Roman" w:hAnsi="Times New Roman" w:cs="Times New Roman"/>
                <w:sz w:val="24"/>
                <w:szCs w:val="24"/>
              </w:rPr>
              <w:t>no 2024. gada 18. marta līdz 2024. gada 2. aprīlim</w:t>
            </w:r>
            <w:r w:rsidRPr="002B54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tik</w:t>
            </w:r>
            <w:r w:rsidR="002B54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publicēts pašvaldības</w:t>
            </w:r>
            <w:r w:rsidR="002B54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oficiālajā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tīmekļvietnē sabiedrības viedokļa noskaidrošanai</w:t>
            </w:r>
            <w:r w:rsidR="002B54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B54CC" w:rsidRPr="002B54CC">
              <w:rPr>
                <w:rFonts w:ascii="Times New Roman" w:hAnsi="Times New Roman" w:cs="Times New Roman"/>
                <w:sz w:val="24"/>
                <w:szCs w:val="24"/>
              </w:rPr>
              <w:t>priekšlikumi vai viedokļi par Saistošo noteikumu projektu netika saņemt</w:t>
            </w:r>
            <w:r w:rsidR="002B54C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</w:tr>
    </w:tbl>
    <w:p w14:paraId="46128AC5" w14:textId="77777777" w:rsidR="00D6379A" w:rsidRDefault="00D6379A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81AA2" w14:textId="77777777" w:rsidR="00D6379A" w:rsidRPr="00844D9B" w:rsidRDefault="00D6379A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504CA7D9" w:rsidR="00461EF5" w:rsidRDefault="002C5EF8" w:rsidP="00461EF5">
      <w:pPr>
        <w:tabs>
          <w:tab w:val="right" w:pos="8931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  <w:t>E.</w:t>
      </w:r>
      <w:r w:rsidR="00461EF5" w:rsidRPr="00844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EF5"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722A48">
      <w:footerReference w:type="default" r:id="rId7"/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17DBC" w14:textId="77777777" w:rsidR="00564A41" w:rsidRDefault="00564A41">
      <w:pPr>
        <w:spacing w:after="0" w:line="240" w:lineRule="auto"/>
      </w:pPr>
      <w:r>
        <w:separator/>
      </w:r>
    </w:p>
  </w:endnote>
  <w:endnote w:type="continuationSeparator" w:id="0">
    <w:p w14:paraId="0089A7BB" w14:textId="77777777" w:rsidR="00564A41" w:rsidRDefault="0056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1487D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722A48">
          <w:rPr>
            <w:rFonts w:ascii="Times New Roman" w:hAnsi="Times New Roman" w:cs="Times New Roman"/>
            <w:noProof/>
          </w:rPr>
          <w:t>1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1487D" w:rsidRDefault="00D1487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84990" w14:textId="77777777" w:rsidR="00564A41" w:rsidRDefault="00564A41">
      <w:pPr>
        <w:spacing w:after="0" w:line="240" w:lineRule="auto"/>
      </w:pPr>
      <w:r>
        <w:separator/>
      </w:r>
    </w:p>
  </w:footnote>
  <w:footnote w:type="continuationSeparator" w:id="0">
    <w:p w14:paraId="7F0107C9" w14:textId="77777777" w:rsidR="00564A41" w:rsidRDefault="0056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404BC"/>
    <w:rsid w:val="00057411"/>
    <w:rsid w:val="00057A17"/>
    <w:rsid w:val="000873DB"/>
    <w:rsid w:val="000920C8"/>
    <w:rsid w:val="000C59F9"/>
    <w:rsid w:val="000C6DE6"/>
    <w:rsid w:val="00146B6B"/>
    <w:rsid w:val="00153405"/>
    <w:rsid w:val="0018466F"/>
    <w:rsid w:val="001D59CD"/>
    <w:rsid w:val="002369A7"/>
    <w:rsid w:val="00243F56"/>
    <w:rsid w:val="00246FD5"/>
    <w:rsid w:val="002509C3"/>
    <w:rsid w:val="002513C6"/>
    <w:rsid w:val="00255F30"/>
    <w:rsid w:val="002B54CC"/>
    <w:rsid w:val="002C5EF8"/>
    <w:rsid w:val="002E6C90"/>
    <w:rsid w:val="00302BE4"/>
    <w:rsid w:val="00323A91"/>
    <w:rsid w:val="00326FAD"/>
    <w:rsid w:val="00334004"/>
    <w:rsid w:val="00354049"/>
    <w:rsid w:val="004615E6"/>
    <w:rsid w:val="00461EF5"/>
    <w:rsid w:val="004715D8"/>
    <w:rsid w:val="00487A9E"/>
    <w:rsid w:val="004C63BD"/>
    <w:rsid w:val="005135B8"/>
    <w:rsid w:val="00564A41"/>
    <w:rsid w:val="00606688"/>
    <w:rsid w:val="0061161C"/>
    <w:rsid w:val="00624D4A"/>
    <w:rsid w:val="00636664"/>
    <w:rsid w:val="00656A14"/>
    <w:rsid w:val="006A5E7A"/>
    <w:rsid w:val="006B5EEF"/>
    <w:rsid w:val="006D37A5"/>
    <w:rsid w:val="0070735F"/>
    <w:rsid w:val="00722A48"/>
    <w:rsid w:val="00743B45"/>
    <w:rsid w:val="00782843"/>
    <w:rsid w:val="007B52C6"/>
    <w:rsid w:val="008032BB"/>
    <w:rsid w:val="00873075"/>
    <w:rsid w:val="008779DC"/>
    <w:rsid w:val="008C052F"/>
    <w:rsid w:val="009059E5"/>
    <w:rsid w:val="00907FB9"/>
    <w:rsid w:val="00911C45"/>
    <w:rsid w:val="00974CEB"/>
    <w:rsid w:val="00993FA9"/>
    <w:rsid w:val="009E5BBF"/>
    <w:rsid w:val="009E60E6"/>
    <w:rsid w:val="00A70F8D"/>
    <w:rsid w:val="00A74D62"/>
    <w:rsid w:val="00A854CE"/>
    <w:rsid w:val="00AB3001"/>
    <w:rsid w:val="00AE2F38"/>
    <w:rsid w:val="00AF5277"/>
    <w:rsid w:val="00B0380C"/>
    <w:rsid w:val="00B40A98"/>
    <w:rsid w:val="00B433F4"/>
    <w:rsid w:val="00B54B6F"/>
    <w:rsid w:val="00B60CC1"/>
    <w:rsid w:val="00B722EA"/>
    <w:rsid w:val="00B76186"/>
    <w:rsid w:val="00B8174B"/>
    <w:rsid w:val="00BA75C7"/>
    <w:rsid w:val="00BC5A12"/>
    <w:rsid w:val="00BD2E2D"/>
    <w:rsid w:val="00BD5800"/>
    <w:rsid w:val="00CA2CF0"/>
    <w:rsid w:val="00CB5A53"/>
    <w:rsid w:val="00CD3372"/>
    <w:rsid w:val="00D1487D"/>
    <w:rsid w:val="00D1514D"/>
    <w:rsid w:val="00D6273E"/>
    <w:rsid w:val="00D6379A"/>
    <w:rsid w:val="00DB1FE5"/>
    <w:rsid w:val="00E04B8B"/>
    <w:rsid w:val="00E06683"/>
    <w:rsid w:val="00E432FC"/>
    <w:rsid w:val="00E465D4"/>
    <w:rsid w:val="00E577E5"/>
    <w:rsid w:val="00E75BE9"/>
    <w:rsid w:val="00EC3630"/>
    <w:rsid w:val="00ED6641"/>
    <w:rsid w:val="00ED7364"/>
    <w:rsid w:val="00F16376"/>
    <w:rsid w:val="00F351CB"/>
    <w:rsid w:val="00F535CA"/>
    <w:rsid w:val="00F92DA4"/>
    <w:rsid w:val="00FB2E25"/>
    <w:rsid w:val="00FB2EF2"/>
    <w:rsid w:val="00FC4F2C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</cp:revision>
  <cp:lastPrinted>2024-01-25T11:20:00Z</cp:lastPrinted>
  <dcterms:created xsi:type="dcterms:W3CDTF">2024-04-25T08:32:00Z</dcterms:created>
  <dcterms:modified xsi:type="dcterms:W3CDTF">2024-04-25T08:32:00Z</dcterms:modified>
</cp:coreProperties>
</file>