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ED873" w14:textId="65F5F8D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6DDC5FE6"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1D31DD" w:rsidRDefault="00B80192" w:rsidP="00B80192">
      <w:pPr>
        <w:spacing w:after="0" w:line="240" w:lineRule="auto"/>
        <w:rPr>
          <w:rFonts w:ascii="Times New Roman" w:eastAsia="Times New Roman" w:hAnsi="Times New Roman" w:cs="Times New Roman"/>
          <w:sz w:val="28"/>
          <w:szCs w:val="28"/>
        </w:rPr>
      </w:pPr>
    </w:p>
    <w:p w14:paraId="370053AC" w14:textId="77777777" w:rsidR="00417667" w:rsidRPr="00417667" w:rsidRDefault="00417667" w:rsidP="00417667">
      <w:pPr>
        <w:keepNext/>
        <w:spacing w:after="0" w:line="240" w:lineRule="auto"/>
        <w:jc w:val="center"/>
        <w:outlineLvl w:val="3"/>
        <w:rPr>
          <w:rFonts w:ascii="Times New Roman" w:eastAsia="Times New Roman" w:hAnsi="Times New Roman" w:cs="Times New Roman"/>
          <w:sz w:val="28"/>
          <w:szCs w:val="20"/>
        </w:rPr>
      </w:pPr>
      <w:r w:rsidRPr="00417667">
        <w:rPr>
          <w:rFonts w:ascii="Times New Roman" w:eastAsia="Times New Roman" w:hAnsi="Times New Roman" w:cs="Times New Roman"/>
          <w:sz w:val="28"/>
          <w:szCs w:val="20"/>
        </w:rPr>
        <w:t>PAŠVALDĪBAS DOMES SĒDES  PROTOKOLA  IZRAKSTS</w:t>
      </w:r>
    </w:p>
    <w:p w14:paraId="2296B92A" w14:textId="77777777" w:rsidR="00417667" w:rsidRPr="00417667" w:rsidRDefault="00417667" w:rsidP="00417667">
      <w:pPr>
        <w:spacing w:after="0" w:line="240" w:lineRule="auto"/>
        <w:rPr>
          <w:rFonts w:ascii="Times New Roman" w:eastAsia="Times New Roman" w:hAnsi="Times New Roman" w:cs="Times New Roman"/>
          <w:sz w:val="24"/>
          <w:szCs w:val="24"/>
        </w:rPr>
      </w:pPr>
    </w:p>
    <w:p w14:paraId="0B4A4545" w14:textId="77777777" w:rsidR="00417667" w:rsidRPr="00417667" w:rsidRDefault="00417667" w:rsidP="00417667">
      <w:pPr>
        <w:spacing w:after="0" w:line="240" w:lineRule="auto"/>
        <w:rPr>
          <w:rFonts w:ascii="Times New Roman" w:eastAsia="Times New Roman" w:hAnsi="Times New Roman" w:cs="Times New Roman"/>
          <w:sz w:val="24"/>
          <w:szCs w:val="24"/>
        </w:rPr>
      </w:pPr>
    </w:p>
    <w:tbl>
      <w:tblPr>
        <w:tblW w:w="9195" w:type="dxa"/>
        <w:jc w:val="center"/>
        <w:tblLayout w:type="fixed"/>
        <w:tblLook w:val="04A0" w:firstRow="1" w:lastRow="0" w:firstColumn="1" w:lastColumn="0" w:noHBand="0" w:noVBand="1"/>
      </w:tblPr>
      <w:tblGrid>
        <w:gridCol w:w="2903"/>
        <w:gridCol w:w="3360"/>
        <w:gridCol w:w="2932"/>
      </w:tblGrid>
      <w:tr w:rsidR="00417667" w:rsidRPr="00417667" w14:paraId="373E0B87" w14:textId="77777777" w:rsidTr="00417667">
        <w:trPr>
          <w:trHeight w:val="370"/>
          <w:jc w:val="center"/>
        </w:trPr>
        <w:tc>
          <w:tcPr>
            <w:tcW w:w="2902" w:type="dxa"/>
            <w:hideMark/>
          </w:tcPr>
          <w:p w14:paraId="3B5026B5" w14:textId="77777777" w:rsidR="00417667" w:rsidRPr="00417667" w:rsidRDefault="00417667" w:rsidP="00417667">
            <w:pPr>
              <w:spacing w:after="0" w:line="240" w:lineRule="auto"/>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Ogrē, Brīvības ielā 33</w:t>
            </w:r>
          </w:p>
        </w:tc>
        <w:tc>
          <w:tcPr>
            <w:tcW w:w="3360" w:type="dxa"/>
            <w:hideMark/>
          </w:tcPr>
          <w:p w14:paraId="0CE9C1E7" w14:textId="1D264C78" w:rsidR="00417667" w:rsidRPr="00417667" w:rsidRDefault="00417667" w:rsidP="00984682">
            <w:pPr>
              <w:keepNext/>
              <w:spacing w:after="0" w:line="240" w:lineRule="auto"/>
              <w:jc w:val="center"/>
              <w:outlineLvl w:val="1"/>
              <w:rPr>
                <w:rFonts w:ascii="Times New Roman" w:eastAsia="Times New Roman" w:hAnsi="Times New Roman" w:cs="Times New Roman"/>
                <w:b/>
                <w:bCs/>
                <w:sz w:val="24"/>
                <w:szCs w:val="20"/>
              </w:rPr>
            </w:pPr>
            <w:r w:rsidRPr="00417667">
              <w:rPr>
                <w:rFonts w:ascii="Times New Roman" w:eastAsia="Times New Roman" w:hAnsi="Times New Roman" w:cs="Times New Roman"/>
                <w:b/>
                <w:bCs/>
                <w:sz w:val="24"/>
                <w:szCs w:val="20"/>
              </w:rPr>
              <w:t>Nr.</w:t>
            </w:r>
            <w:r w:rsidR="00984682">
              <w:rPr>
                <w:rFonts w:ascii="Times New Roman" w:eastAsia="Times New Roman" w:hAnsi="Times New Roman" w:cs="Times New Roman"/>
                <w:b/>
                <w:bCs/>
                <w:sz w:val="24"/>
                <w:szCs w:val="20"/>
              </w:rPr>
              <w:t>6</w:t>
            </w:r>
          </w:p>
        </w:tc>
        <w:tc>
          <w:tcPr>
            <w:tcW w:w="2932" w:type="dxa"/>
            <w:hideMark/>
          </w:tcPr>
          <w:p w14:paraId="7EC06DB7" w14:textId="55AE4D61" w:rsidR="00417667" w:rsidRPr="00417667" w:rsidRDefault="00417667" w:rsidP="00984682">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 xml:space="preserve">2024. gada </w:t>
            </w:r>
            <w:bookmarkStart w:id="0" w:name="_GoBack"/>
            <w:bookmarkEnd w:id="0"/>
            <w:r w:rsidRPr="00417667">
              <w:rPr>
                <w:rFonts w:ascii="Times New Roman" w:eastAsia="Times New Roman" w:hAnsi="Times New Roman" w:cs="Times New Roman"/>
                <w:sz w:val="24"/>
                <w:szCs w:val="24"/>
              </w:rPr>
              <w:t xml:space="preserve"> </w:t>
            </w:r>
            <w:r w:rsidR="00984682">
              <w:rPr>
                <w:rFonts w:ascii="Times New Roman" w:eastAsia="Times New Roman" w:hAnsi="Times New Roman" w:cs="Times New Roman"/>
                <w:sz w:val="24"/>
                <w:szCs w:val="24"/>
              </w:rPr>
              <w:t>25. aprīlī</w:t>
            </w:r>
          </w:p>
        </w:tc>
      </w:tr>
    </w:tbl>
    <w:p w14:paraId="41C1599E" w14:textId="77777777" w:rsidR="00417667" w:rsidRPr="00417667" w:rsidRDefault="00417667" w:rsidP="00417667">
      <w:pPr>
        <w:spacing w:after="0" w:line="240" w:lineRule="auto"/>
        <w:rPr>
          <w:rFonts w:ascii="Times New Roman" w:eastAsia="Times New Roman" w:hAnsi="Times New Roman" w:cs="Times New Roman"/>
          <w:b/>
          <w:bCs/>
          <w:sz w:val="24"/>
          <w:szCs w:val="24"/>
        </w:rPr>
      </w:pPr>
    </w:p>
    <w:p w14:paraId="3197E9BA" w14:textId="65420AD3" w:rsidR="00417667" w:rsidRPr="00417667" w:rsidRDefault="00417667" w:rsidP="00417667">
      <w:pPr>
        <w:spacing w:after="0" w:line="240" w:lineRule="auto"/>
        <w:jc w:val="center"/>
        <w:rPr>
          <w:rFonts w:ascii="Times New Roman" w:eastAsia="Times New Roman" w:hAnsi="Times New Roman" w:cs="Times New Roman"/>
          <w:b/>
          <w:bCs/>
          <w:sz w:val="24"/>
          <w:szCs w:val="24"/>
        </w:rPr>
      </w:pPr>
      <w:r w:rsidRPr="00417667">
        <w:rPr>
          <w:rFonts w:ascii="Times New Roman" w:eastAsia="Times New Roman" w:hAnsi="Times New Roman" w:cs="Times New Roman"/>
          <w:b/>
          <w:bCs/>
          <w:sz w:val="24"/>
          <w:szCs w:val="24"/>
        </w:rPr>
        <w:t xml:space="preserve">  </w:t>
      </w:r>
      <w:r w:rsidR="00984682">
        <w:rPr>
          <w:rFonts w:ascii="Times New Roman" w:eastAsia="Times New Roman" w:hAnsi="Times New Roman" w:cs="Times New Roman"/>
          <w:b/>
          <w:bCs/>
          <w:sz w:val="24"/>
          <w:szCs w:val="24"/>
        </w:rPr>
        <w:t>49</w:t>
      </w:r>
      <w:r w:rsidRPr="00417667">
        <w:rPr>
          <w:rFonts w:ascii="Times New Roman" w:eastAsia="Times New Roman" w:hAnsi="Times New Roman" w:cs="Times New Roman"/>
          <w:b/>
          <w:bCs/>
          <w:sz w:val="24"/>
          <w:szCs w:val="24"/>
        </w:rPr>
        <w:t>.</w:t>
      </w:r>
    </w:p>
    <w:p w14:paraId="2BEE4A8E" w14:textId="77777777" w:rsidR="00417667" w:rsidRPr="00417667" w:rsidRDefault="00417667" w:rsidP="00417667">
      <w:pPr>
        <w:spacing w:after="0" w:line="240" w:lineRule="auto"/>
        <w:jc w:val="center"/>
        <w:rPr>
          <w:rFonts w:ascii="Times New Roman" w:eastAsia="Times New Roman" w:hAnsi="Times New Roman" w:cs="Times New Roman"/>
          <w:b/>
          <w:sz w:val="24"/>
          <w:szCs w:val="24"/>
          <w:u w:val="single"/>
        </w:rPr>
      </w:pPr>
      <w:bookmarkStart w:id="1" w:name="_Hlk50103154"/>
      <w:bookmarkStart w:id="2" w:name="_Hlk11145323"/>
      <w:r w:rsidRPr="00417667">
        <w:rPr>
          <w:rFonts w:ascii="Times New Roman" w:eastAsia="Times New Roman" w:hAnsi="Times New Roman" w:cs="Times New Roman"/>
          <w:b/>
          <w:sz w:val="24"/>
          <w:szCs w:val="24"/>
          <w:u w:val="single"/>
        </w:rPr>
        <w:t>Par papildu finanšu līdzekļu piešķiršanu</w:t>
      </w:r>
      <w:r w:rsidRPr="00417667">
        <w:rPr>
          <w:rFonts w:ascii="Calibri" w:eastAsia="Calibri" w:hAnsi="Calibri" w:cs="Times New Roman"/>
          <w:u w:val="single"/>
        </w:rPr>
        <w:t xml:space="preserve"> </w:t>
      </w:r>
      <w:r w:rsidRPr="00417667">
        <w:rPr>
          <w:rFonts w:ascii="Times New Roman" w:eastAsia="Calibri" w:hAnsi="Times New Roman" w:cs="Times New Roman"/>
          <w:b/>
          <w:bCs/>
          <w:sz w:val="24"/>
          <w:szCs w:val="24"/>
          <w:u w:val="single"/>
        </w:rPr>
        <w:t xml:space="preserve">projektam </w:t>
      </w:r>
      <w:r w:rsidRPr="00417667">
        <w:rPr>
          <w:rFonts w:ascii="Times New Roman" w:eastAsia="Times New Roman" w:hAnsi="Times New Roman" w:cs="Times New Roman"/>
          <w:b/>
          <w:sz w:val="24"/>
          <w:szCs w:val="24"/>
          <w:u w:val="single"/>
        </w:rPr>
        <w:t>“</w:t>
      </w:r>
      <w:proofErr w:type="spellStart"/>
      <w:r w:rsidRPr="00417667">
        <w:rPr>
          <w:rFonts w:ascii="Times New Roman" w:eastAsia="Times New Roman" w:hAnsi="Times New Roman" w:cs="Times New Roman"/>
          <w:b/>
          <w:sz w:val="24"/>
          <w:szCs w:val="24"/>
          <w:u w:val="single"/>
        </w:rPr>
        <w:t>Kaibalas</w:t>
      </w:r>
      <w:proofErr w:type="spellEnd"/>
      <w:r w:rsidRPr="00417667">
        <w:rPr>
          <w:rFonts w:ascii="Times New Roman" w:eastAsia="Times New Roman" w:hAnsi="Times New Roman" w:cs="Times New Roman"/>
          <w:b/>
          <w:sz w:val="24"/>
          <w:szCs w:val="24"/>
          <w:u w:val="single"/>
        </w:rPr>
        <w:t xml:space="preserve"> skolas pārbūve par pirmsskolas izglītības iestādi” no Ogres novada pašvaldības budžeta 2024. gadam</w:t>
      </w:r>
    </w:p>
    <w:p w14:paraId="6FAEF616" w14:textId="77777777" w:rsidR="00417667" w:rsidRPr="00417667" w:rsidRDefault="00417667" w:rsidP="00417667">
      <w:pPr>
        <w:spacing w:after="0" w:line="240" w:lineRule="auto"/>
        <w:jc w:val="center"/>
        <w:rPr>
          <w:rFonts w:ascii="Times New Roman" w:eastAsia="Times New Roman" w:hAnsi="Times New Roman" w:cs="Times New Roman"/>
          <w:b/>
          <w:sz w:val="24"/>
          <w:szCs w:val="24"/>
          <w:u w:val="single"/>
        </w:rPr>
      </w:pPr>
      <w:r w:rsidRPr="00417667">
        <w:rPr>
          <w:rFonts w:ascii="Times New Roman" w:eastAsia="Times New Roman" w:hAnsi="Times New Roman" w:cs="Times New Roman"/>
          <w:b/>
          <w:sz w:val="24"/>
          <w:szCs w:val="24"/>
          <w:u w:val="single"/>
        </w:rPr>
        <w:t>sadaļas “Izdevumi neparedzētiem gadījumiem”</w:t>
      </w:r>
      <w:bookmarkEnd w:id="1"/>
      <w:r w:rsidRPr="00417667">
        <w:rPr>
          <w:rFonts w:ascii="Times New Roman" w:eastAsia="Times New Roman" w:hAnsi="Times New Roman" w:cs="Times New Roman"/>
          <w:b/>
          <w:sz w:val="24"/>
          <w:szCs w:val="24"/>
          <w:u w:val="single"/>
        </w:rPr>
        <w:t>.</w:t>
      </w:r>
    </w:p>
    <w:bookmarkEnd w:id="2"/>
    <w:p w14:paraId="2623954B" w14:textId="77777777" w:rsidR="00417667" w:rsidRPr="00417667" w:rsidRDefault="00417667" w:rsidP="00417667">
      <w:pPr>
        <w:spacing w:after="0" w:line="240" w:lineRule="auto"/>
        <w:jc w:val="center"/>
        <w:rPr>
          <w:rFonts w:ascii="Times New Roman" w:eastAsia="Times New Roman" w:hAnsi="Times New Roman" w:cs="Times New Roman"/>
          <w:sz w:val="24"/>
          <w:szCs w:val="24"/>
        </w:rPr>
      </w:pPr>
    </w:p>
    <w:p w14:paraId="3E2315EB" w14:textId="77777777" w:rsidR="00417667" w:rsidRPr="00417667" w:rsidRDefault="00417667" w:rsidP="00417667">
      <w:pPr>
        <w:spacing w:after="0" w:line="240" w:lineRule="auto"/>
        <w:ind w:firstLine="567"/>
        <w:jc w:val="both"/>
        <w:rPr>
          <w:rFonts w:ascii="Times New Roman" w:eastAsia="Times New Roman" w:hAnsi="Times New Roman" w:cs="Times New Roman"/>
          <w:sz w:val="24"/>
          <w:szCs w:val="20"/>
        </w:rPr>
      </w:pPr>
      <w:r w:rsidRPr="00417667">
        <w:rPr>
          <w:rFonts w:ascii="Times New Roman" w:eastAsia="Times New Roman" w:hAnsi="Times New Roman" w:cs="Times New Roman"/>
          <w:sz w:val="24"/>
          <w:szCs w:val="24"/>
        </w:rPr>
        <w:t>Ogres novada pašvaldība (turpmāk – Pašvaldība)</w:t>
      </w:r>
      <w:r w:rsidRPr="00417667">
        <w:rPr>
          <w:rFonts w:ascii="Times New Roman" w:eastAsia="Times New Roman" w:hAnsi="Times New Roman" w:cs="Times New Roman"/>
          <w:color w:val="00B050"/>
          <w:szCs w:val="20"/>
          <w:lang w:eastAsia="lv-LV"/>
        </w:rPr>
        <w:t xml:space="preserve"> </w:t>
      </w:r>
      <w:r w:rsidRPr="00417667">
        <w:rPr>
          <w:rFonts w:ascii="Times New Roman" w:eastAsia="Times New Roman" w:hAnsi="Times New Roman" w:cs="Times New Roman"/>
          <w:sz w:val="24"/>
          <w:szCs w:val="24"/>
        </w:rPr>
        <w:t>2022. gadā uzsāka projekta</w:t>
      </w:r>
      <w:r w:rsidRPr="00417667">
        <w:rPr>
          <w:rFonts w:ascii="Times New Roman" w:eastAsia="Times New Roman" w:hAnsi="Times New Roman" w:cs="Times New Roman"/>
          <w:sz w:val="24"/>
          <w:szCs w:val="20"/>
        </w:rPr>
        <w:t xml:space="preserve"> “</w:t>
      </w:r>
      <w:proofErr w:type="spellStart"/>
      <w:r w:rsidRPr="00417667">
        <w:rPr>
          <w:rFonts w:ascii="Times New Roman" w:eastAsia="Times New Roman" w:hAnsi="Times New Roman" w:cs="Times New Roman"/>
          <w:sz w:val="24"/>
          <w:szCs w:val="20"/>
        </w:rPr>
        <w:t>Kaibalas</w:t>
      </w:r>
      <w:proofErr w:type="spellEnd"/>
      <w:r w:rsidRPr="00417667">
        <w:rPr>
          <w:rFonts w:ascii="Times New Roman" w:eastAsia="Times New Roman" w:hAnsi="Times New Roman" w:cs="Times New Roman"/>
          <w:sz w:val="24"/>
          <w:szCs w:val="20"/>
        </w:rPr>
        <w:t xml:space="preserve"> skolas pārbūve par pirmsskolas izglītības iestādi” (turpmāk – Projekts) īstenošanu, kura ietvaros ir plānots atjaunot ēkas vizuālo un uzlabot tās tehnisko, kā arī energoefektīvo stāvokli, novērst 2017. gada 6. septembra Būvniecības Valsts kontroles biroja Atzinumā Nr. 4-2.1-2017-208-1105 pārbaudes rezultātā atklātos defektus, bojājumus un nepilnības.</w:t>
      </w:r>
    </w:p>
    <w:p w14:paraId="630CB0A3" w14:textId="7DA65D04" w:rsidR="00417667" w:rsidRPr="00417667" w:rsidRDefault="00835A65" w:rsidP="00417667">
      <w:pPr>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Sākuma posmā plānots ierīk</w:t>
      </w:r>
      <w:r w:rsidR="00417667" w:rsidRPr="00417667">
        <w:rPr>
          <w:rFonts w:ascii="Times New Roman" w:eastAsia="Times New Roman" w:hAnsi="Times New Roman" w:cs="Times New Roman"/>
          <w:sz w:val="24"/>
          <w:szCs w:val="20"/>
        </w:rPr>
        <w:t>ot ēkas pirmajā stāvā vispārējās pirmskolas izglītības iestādes 2 grupiņas, kur katrā būtu 18 audzēkņi, kopā 36, neskaitot apkalpojošo personālu (sākotnēji plānots bija 32 audzēkņi), paveikt to atbilstoši Ministru kabineta 2013. gada 17. septembra noteikumiem Nr. 890 “Higiēnas prasības bērnu uzraudzības pakalpojuma sniedzējiem un izglītības iestādēm, kas īsteno pirmskolas izglītības programmu”.</w:t>
      </w:r>
    </w:p>
    <w:p w14:paraId="78E13600" w14:textId="264DEF69" w:rsidR="00417667" w:rsidRPr="00417667" w:rsidRDefault="00417667" w:rsidP="00417667">
      <w:pPr>
        <w:spacing w:after="0" w:line="240" w:lineRule="auto"/>
        <w:ind w:firstLine="567"/>
        <w:jc w:val="both"/>
        <w:rPr>
          <w:rFonts w:ascii="Times New Roman" w:eastAsia="Times New Roman" w:hAnsi="Times New Roman" w:cs="Times New Roman"/>
          <w:sz w:val="24"/>
          <w:szCs w:val="20"/>
        </w:rPr>
      </w:pPr>
      <w:r w:rsidRPr="00417667">
        <w:rPr>
          <w:rFonts w:ascii="Times New Roman" w:eastAsia="Times New Roman" w:hAnsi="Times New Roman" w:cs="Times New Roman"/>
          <w:sz w:val="24"/>
          <w:szCs w:val="20"/>
        </w:rPr>
        <w:t>Ēkai ir īstenoti vairāki energoefektivitātes pasākumi (logu un durvju nomaiņa, gaisa apmaiņas sistēmas izveidošana), ēka ir nosiltināta no ārpuses, izmantojot vēdināmās fasādes metodi 50% apjomā, atlikušais apjoms paveikts</w:t>
      </w:r>
      <w:r w:rsidR="00835A65">
        <w:rPr>
          <w:rFonts w:ascii="Times New Roman" w:eastAsia="Times New Roman" w:hAnsi="Times New Roman" w:cs="Times New Roman"/>
          <w:sz w:val="24"/>
          <w:szCs w:val="20"/>
        </w:rPr>
        <w:t>,</w:t>
      </w:r>
      <w:r w:rsidRPr="00417667">
        <w:rPr>
          <w:rFonts w:ascii="Times New Roman" w:eastAsia="Times New Roman" w:hAnsi="Times New Roman" w:cs="Times New Roman"/>
          <w:sz w:val="24"/>
          <w:szCs w:val="20"/>
        </w:rPr>
        <w:t xml:space="preserve"> siltumizolāciju pielīmējot un to nosedzot ar dekoratīvo apmetumu. Ēkas pirmais stāvs pilnībā pārveidots atbilstoši izstrādātajam projektam un Ogres novada Izglītības pārvaldes priekšlikumam, pamatojoties </w:t>
      </w:r>
      <w:proofErr w:type="spellStart"/>
      <w:r w:rsidRPr="00417667">
        <w:rPr>
          <w:rFonts w:ascii="Times New Roman" w:eastAsia="Times New Roman" w:hAnsi="Times New Roman" w:cs="Times New Roman"/>
          <w:sz w:val="24"/>
          <w:szCs w:val="20"/>
        </w:rPr>
        <w:t>Montesori</w:t>
      </w:r>
      <w:proofErr w:type="spellEnd"/>
      <w:r w:rsidRPr="00417667">
        <w:rPr>
          <w:rFonts w:ascii="Times New Roman" w:eastAsia="Times New Roman" w:hAnsi="Times New Roman" w:cs="Times New Roman"/>
          <w:sz w:val="24"/>
          <w:szCs w:val="20"/>
        </w:rPr>
        <w:t xml:space="preserve"> bērnudārza vajadzībām. Ēkai ir izbūvēti divi </w:t>
      </w:r>
      <w:proofErr w:type="spellStart"/>
      <w:r w:rsidRPr="00417667">
        <w:rPr>
          <w:rFonts w:ascii="Times New Roman" w:eastAsia="Times New Roman" w:hAnsi="Times New Roman" w:cs="Times New Roman"/>
          <w:sz w:val="24"/>
          <w:szCs w:val="20"/>
        </w:rPr>
        <w:t>pandusi</w:t>
      </w:r>
      <w:proofErr w:type="spellEnd"/>
      <w:r w:rsidRPr="00417667">
        <w:rPr>
          <w:rFonts w:ascii="Times New Roman" w:eastAsia="Times New Roman" w:hAnsi="Times New Roman" w:cs="Times New Roman"/>
          <w:sz w:val="24"/>
          <w:szCs w:val="20"/>
        </w:rPr>
        <w:t xml:space="preserve"> vides pieejamības nodrošināšanai, no kuriem ir iespējams nokļūt pagraba</w:t>
      </w:r>
      <w:r w:rsidR="00835A65">
        <w:rPr>
          <w:rFonts w:ascii="Times New Roman" w:eastAsia="Times New Roman" w:hAnsi="Times New Roman" w:cs="Times New Roman"/>
          <w:sz w:val="24"/>
          <w:szCs w:val="20"/>
        </w:rPr>
        <w:t xml:space="preserve"> telpās, kā arī uz pirmo stāvu </w:t>
      </w:r>
      <w:r w:rsidRPr="00417667">
        <w:rPr>
          <w:rFonts w:ascii="Times New Roman" w:eastAsia="Times New Roman" w:hAnsi="Times New Roman" w:cs="Times New Roman"/>
          <w:sz w:val="24"/>
          <w:szCs w:val="20"/>
        </w:rPr>
        <w:t xml:space="preserve">un sporta zāli. Ēkai ir izbūvētas avārijas izejas un nodrošināta kvalitatīva piekļuve apkures telpai. </w:t>
      </w:r>
    </w:p>
    <w:p w14:paraId="72E1A791" w14:textId="77777777" w:rsidR="00417667" w:rsidRPr="00417667" w:rsidRDefault="00417667" w:rsidP="00417667">
      <w:pPr>
        <w:spacing w:after="0" w:line="240" w:lineRule="auto"/>
        <w:ind w:firstLine="567"/>
        <w:jc w:val="both"/>
        <w:rPr>
          <w:rFonts w:ascii="Times New Roman" w:eastAsia="Times New Roman" w:hAnsi="Times New Roman" w:cs="Times New Roman"/>
          <w:sz w:val="24"/>
          <w:szCs w:val="20"/>
        </w:rPr>
      </w:pPr>
      <w:r w:rsidRPr="00417667">
        <w:rPr>
          <w:rFonts w:ascii="Times New Roman" w:eastAsia="Times New Roman" w:hAnsi="Times New Roman" w:cs="Times New Roman"/>
          <w:sz w:val="24"/>
          <w:szCs w:val="20"/>
        </w:rPr>
        <w:t xml:space="preserve">Pēc investīciju projekta īstenošanas Lielvārdes bērniem, kuri dzīvo no dzelzceļa līnijas Rīga – Daugavpils uz Daugavas pusi, būs iespēja saņemt kvalitatīvu pakalpojumu </w:t>
      </w:r>
      <w:proofErr w:type="spellStart"/>
      <w:r w:rsidRPr="00417667">
        <w:rPr>
          <w:rFonts w:ascii="Times New Roman" w:eastAsia="Times New Roman" w:hAnsi="Times New Roman" w:cs="Times New Roman"/>
          <w:sz w:val="24"/>
          <w:szCs w:val="20"/>
        </w:rPr>
        <w:t>Kaibalas</w:t>
      </w:r>
      <w:proofErr w:type="spellEnd"/>
      <w:r w:rsidRPr="00417667">
        <w:rPr>
          <w:rFonts w:ascii="Times New Roman" w:eastAsia="Times New Roman" w:hAnsi="Times New Roman" w:cs="Times New Roman"/>
          <w:sz w:val="24"/>
          <w:szCs w:val="20"/>
        </w:rPr>
        <w:t xml:space="preserve"> skolas ēkā, tiks nodrošināta pirmsskolas izglītība tuvāk bērnu dzīvesvietai.</w:t>
      </w:r>
    </w:p>
    <w:p w14:paraId="55E65265" w14:textId="77777777" w:rsidR="00417667" w:rsidRPr="00417667" w:rsidRDefault="00417667" w:rsidP="00417667">
      <w:pPr>
        <w:spacing w:after="0" w:line="240" w:lineRule="auto"/>
        <w:ind w:firstLine="567"/>
        <w:jc w:val="both"/>
        <w:rPr>
          <w:rFonts w:ascii="Times New Roman" w:eastAsia="Times New Roman" w:hAnsi="Times New Roman" w:cs="Times New Roman"/>
          <w:sz w:val="24"/>
          <w:szCs w:val="24"/>
          <w:lang w:eastAsia="ar-SA"/>
        </w:rPr>
      </w:pPr>
      <w:r w:rsidRPr="00417667">
        <w:rPr>
          <w:rFonts w:ascii="Times New Roman" w:eastAsia="Times New Roman" w:hAnsi="Times New Roman" w:cs="Times New Roman"/>
          <w:sz w:val="24"/>
          <w:szCs w:val="20"/>
        </w:rPr>
        <w:t xml:space="preserve">2022. gada 28. novembrī Pašvaldība noslēdza būvdarbu līgumu ar </w:t>
      </w:r>
      <w:bookmarkStart w:id="3" w:name="_Hlk128468784"/>
      <w:r w:rsidRPr="00417667">
        <w:rPr>
          <w:rFonts w:ascii="Times New Roman" w:eastAsia="Times New Roman" w:hAnsi="Times New Roman" w:cs="Times New Roman"/>
          <w:sz w:val="24"/>
          <w:szCs w:val="20"/>
        </w:rPr>
        <w:t>Sabiedrību ar ierobežotu atbildību</w:t>
      </w:r>
      <w:bookmarkEnd w:id="3"/>
      <w:r w:rsidRPr="00417667">
        <w:rPr>
          <w:rFonts w:ascii="Times New Roman" w:eastAsia="Times New Roman" w:hAnsi="Times New Roman" w:cs="Times New Roman"/>
          <w:sz w:val="24"/>
          <w:szCs w:val="20"/>
        </w:rPr>
        <w:t xml:space="preserve"> “KUUM”, reģistrācijas Nr. 40103198971 (turpmāk – Būvuzņēmējs) par</w:t>
      </w:r>
      <w:r w:rsidRPr="00417667">
        <w:rPr>
          <w:rFonts w:ascii="Times New Roman" w:eastAsia="Times New Roman" w:hAnsi="Times New Roman" w:cs="Times New Roman"/>
          <w:sz w:val="24"/>
          <w:szCs w:val="24"/>
          <w:lang w:eastAsia="ar-SA"/>
        </w:rPr>
        <w:t xml:space="preserve"> ēkas “</w:t>
      </w:r>
      <w:proofErr w:type="spellStart"/>
      <w:r w:rsidRPr="00417667">
        <w:rPr>
          <w:rFonts w:ascii="Times New Roman" w:eastAsia="Times New Roman" w:hAnsi="Times New Roman" w:cs="Times New Roman"/>
          <w:sz w:val="24"/>
          <w:szCs w:val="24"/>
          <w:lang w:eastAsia="ar-SA"/>
        </w:rPr>
        <w:t>Kaibalas</w:t>
      </w:r>
      <w:proofErr w:type="spellEnd"/>
      <w:r w:rsidRPr="00417667">
        <w:rPr>
          <w:rFonts w:ascii="Times New Roman" w:eastAsia="Times New Roman" w:hAnsi="Times New Roman" w:cs="Times New Roman"/>
          <w:sz w:val="24"/>
          <w:szCs w:val="24"/>
          <w:lang w:eastAsia="ar-SA"/>
        </w:rPr>
        <w:t xml:space="preserve"> skola”, </w:t>
      </w:r>
      <w:proofErr w:type="spellStart"/>
      <w:r w:rsidRPr="00417667">
        <w:rPr>
          <w:rFonts w:ascii="Times New Roman" w:eastAsia="Times New Roman" w:hAnsi="Times New Roman" w:cs="Times New Roman"/>
          <w:sz w:val="24"/>
          <w:szCs w:val="24"/>
          <w:lang w:eastAsia="ar-SA"/>
        </w:rPr>
        <w:t>Kaibalā</w:t>
      </w:r>
      <w:proofErr w:type="spellEnd"/>
      <w:r w:rsidRPr="00417667">
        <w:rPr>
          <w:rFonts w:ascii="Times New Roman" w:eastAsia="Times New Roman" w:hAnsi="Times New Roman" w:cs="Times New Roman"/>
          <w:sz w:val="24"/>
          <w:szCs w:val="24"/>
          <w:lang w:eastAsia="ar-SA"/>
        </w:rPr>
        <w:t>, Lielvārdes pagastā, Ogres novadā, pārbūvi.</w:t>
      </w:r>
    </w:p>
    <w:p w14:paraId="7FF3DC1B" w14:textId="77777777" w:rsidR="00417667" w:rsidRPr="00417667" w:rsidRDefault="00417667" w:rsidP="00417667">
      <w:pPr>
        <w:spacing w:after="0" w:line="240" w:lineRule="auto"/>
        <w:ind w:firstLine="567"/>
        <w:jc w:val="both"/>
        <w:rPr>
          <w:rFonts w:ascii="Times New Roman" w:eastAsia="Times New Roman" w:hAnsi="Times New Roman" w:cs="Times New Roman"/>
          <w:sz w:val="24"/>
          <w:szCs w:val="20"/>
        </w:rPr>
      </w:pPr>
      <w:r w:rsidRPr="00417667">
        <w:rPr>
          <w:rFonts w:ascii="Times New Roman" w:eastAsia="Times New Roman" w:hAnsi="Times New Roman" w:cs="Times New Roman"/>
          <w:sz w:val="24"/>
          <w:szCs w:val="20"/>
        </w:rPr>
        <w:t xml:space="preserve"> Saistībā ar to, ka </w:t>
      </w:r>
      <w:proofErr w:type="spellStart"/>
      <w:r w:rsidRPr="00417667">
        <w:rPr>
          <w:rFonts w:ascii="Times New Roman" w:eastAsia="Times New Roman" w:hAnsi="Times New Roman" w:cs="Times New Roman"/>
          <w:sz w:val="24"/>
          <w:szCs w:val="20"/>
        </w:rPr>
        <w:t>Kaibalas</w:t>
      </w:r>
      <w:proofErr w:type="spellEnd"/>
      <w:r w:rsidRPr="00417667">
        <w:rPr>
          <w:rFonts w:ascii="Times New Roman" w:eastAsia="Times New Roman" w:hAnsi="Times New Roman" w:cs="Times New Roman"/>
          <w:sz w:val="24"/>
          <w:szCs w:val="20"/>
        </w:rPr>
        <w:t xml:space="preserve"> skolas ēkas vecā daļa (divstāvu ēka) būvēta pēc 1. pasaules kara, uz vecās </w:t>
      </w:r>
      <w:proofErr w:type="spellStart"/>
      <w:r w:rsidRPr="00417667">
        <w:rPr>
          <w:rFonts w:ascii="Times New Roman" w:eastAsia="Times New Roman" w:hAnsi="Times New Roman" w:cs="Times New Roman"/>
          <w:sz w:val="24"/>
          <w:szCs w:val="20"/>
        </w:rPr>
        <w:t>vienstāva</w:t>
      </w:r>
      <w:proofErr w:type="spellEnd"/>
      <w:r w:rsidRPr="00417667">
        <w:rPr>
          <w:rFonts w:ascii="Times New Roman" w:eastAsia="Times New Roman" w:hAnsi="Times New Roman" w:cs="Times New Roman"/>
          <w:sz w:val="24"/>
          <w:szCs w:val="20"/>
        </w:rPr>
        <w:t xml:space="preserve"> koka ēkas pamatiem, pārbūves procesa laikā, tika konstatēti neparedzēti papildus darbu apjomi,  kuri pirms būvdarbu uzsākšanas procesa nebija zināmi. Pamatojoties uz augstāk minēto tika veiktas izmaiņas būvprojektā, veikta būvprojekta ekspertīze un aprēķinātas veicamo būvdarbu izmaksas.   </w:t>
      </w:r>
    </w:p>
    <w:p w14:paraId="494FFBD5" w14:textId="77777777" w:rsidR="00417667" w:rsidRPr="00417667" w:rsidRDefault="00417667" w:rsidP="00417667">
      <w:pPr>
        <w:spacing w:after="0" w:line="240" w:lineRule="auto"/>
        <w:ind w:firstLine="567"/>
        <w:jc w:val="both"/>
        <w:rPr>
          <w:rFonts w:ascii="Times New Roman" w:eastAsia="Times New Roman" w:hAnsi="Times New Roman" w:cs="Times New Roman"/>
          <w:sz w:val="24"/>
          <w:szCs w:val="20"/>
        </w:rPr>
      </w:pPr>
      <w:r w:rsidRPr="00417667">
        <w:rPr>
          <w:rFonts w:ascii="Times New Roman" w:eastAsia="Times New Roman" w:hAnsi="Times New Roman" w:cs="Times New Roman"/>
          <w:sz w:val="24"/>
          <w:szCs w:val="24"/>
        </w:rPr>
        <w:t xml:space="preserve">Neparedzēto būvdarbu veikšanai ir nepieciešams papildus finansējums </w:t>
      </w:r>
      <w:r w:rsidRPr="00417667">
        <w:rPr>
          <w:rFonts w:ascii="Times New Roman" w:eastAsia="Times New Roman" w:hAnsi="Times New Roman" w:cs="Times New Roman"/>
          <w:b/>
          <w:sz w:val="24"/>
          <w:szCs w:val="24"/>
        </w:rPr>
        <w:t xml:space="preserve">50 496.02 EUR </w:t>
      </w:r>
      <w:r w:rsidRPr="00417667">
        <w:rPr>
          <w:rFonts w:ascii="Times New Roman" w:eastAsia="Times New Roman" w:hAnsi="Times New Roman" w:cs="Times New Roman"/>
          <w:sz w:val="24"/>
          <w:szCs w:val="24"/>
        </w:rPr>
        <w:t xml:space="preserve">(piecdesmit tūkstoši četri simti deviņdesmit seši </w:t>
      </w:r>
      <w:proofErr w:type="spellStart"/>
      <w:r w:rsidRPr="00417667">
        <w:rPr>
          <w:rFonts w:ascii="Times New Roman" w:eastAsia="Times New Roman" w:hAnsi="Times New Roman" w:cs="Times New Roman"/>
          <w:bCs/>
          <w:i/>
          <w:iCs/>
          <w:sz w:val="24"/>
          <w:szCs w:val="24"/>
        </w:rPr>
        <w:t>euro</w:t>
      </w:r>
      <w:proofErr w:type="spellEnd"/>
      <w:r w:rsidRPr="00417667">
        <w:rPr>
          <w:rFonts w:ascii="Times New Roman" w:eastAsia="Times New Roman" w:hAnsi="Times New Roman" w:cs="Times New Roman"/>
          <w:sz w:val="24"/>
          <w:szCs w:val="24"/>
        </w:rPr>
        <w:t xml:space="preserve"> 2 centi) ieskaitot PVN </w:t>
      </w:r>
    </w:p>
    <w:p w14:paraId="1C7CF652" w14:textId="5930BFED" w:rsidR="00417667" w:rsidRPr="00417667" w:rsidRDefault="00417667" w:rsidP="00417667">
      <w:pPr>
        <w:spacing w:after="0" w:line="240" w:lineRule="auto"/>
        <w:ind w:firstLine="720"/>
        <w:jc w:val="both"/>
        <w:rPr>
          <w:rFonts w:ascii="Times New Roman" w:eastAsia="Times New Roman" w:hAnsi="Times New Roman" w:cs="Times New Roman"/>
          <w:sz w:val="24"/>
          <w:szCs w:val="20"/>
        </w:rPr>
      </w:pPr>
      <w:r w:rsidRPr="00417667">
        <w:rPr>
          <w:rFonts w:ascii="Times New Roman" w:eastAsia="Times New Roman" w:hAnsi="Times New Roman" w:cs="Times New Roman"/>
          <w:color w:val="000000"/>
          <w:spacing w:val="2"/>
          <w:sz w:val="24"/>
          <w:szCs w:val="24"/>
        </w:rPr>
        <w:t>Ievēro</w:t>
      </w:r>
      <w:r w:rsidR="001A1779">
        <w:rPr>
          <w:rFonts w:ascii="Times New Roman" w:eastAsia="Times New Roman" w:hAnsi="Times New Roman" w:cs="Times New Roman"/>
          <w:color w:val="000000"/>
          <w:spacing w:val="2"/>
          <w:sz w:val="24"/>
          <w:szCs w:val="24"/>
        </w:rPr>
        <w:t>jot iepriekš minēto un noklausot</w:t>
      </w:r>
      <w:r w:rsidR="00426859">
        <w:rPr>
          <w:rFonts w:ascii="Times New Roman" w:eastAsia="Times New Roman" w:hAnsi="Times New Roman" w:cs="Times New Roman"/>
          <w:color w:val="000000"/>
          <w:spacing w:val="2"/>
          <w:sz w:val="24"/>
          <w:szCs w:val="24"/>
        </w:rPr>
        <w:t xml:space="preserve">ies </w:t>
      </w:r>
      <w:r w:rsidRPr="00417667">
        <w:rPr>
          <w:rFonts w:ascii="Times New Roman" w:eastAsia="Times New Roman" w:hAnsi="Times New Roman" w:cs="Times New Roman"/>
          <w:sz w:val="24"/>
          <w:szCs w:val="20"/>
        </w:rPr>
        <w:t xml:space="preserve">Ogres novada pašvaldības centrālās administrācijas Attīstības un plānošanas nodaļas būvinženiera Pētera Āboliņa ziņojumu par </w:t>
      </w:r>
      <w:r w:rsidRPr="00417667">
        <w:rPr>
          <w:rFonts w:ascii="Times New Roman" w:eastAsia="Times New Roman" w:hAnsi="Times New Roman" w:cs="Times New Roman"/>
          <w:sz w:val="24"/>
          <w:szCs w:val="20"/>
        </w:rPr>
        <w:lastRenderedPageBreak/>
        <w:t>nepieciešamību piešķirt papildu finansējumu Projektam,</w:t>
      </w:r>
      <w:r w:rsidRPr="00417667">
        <w:rPr>
          <w:rFonts w:ascii="Calibri" w:eastAsia="Calibri" w:hAnsi="Calibri" w:cs="Times New Roman"/>
        </w:rPr>
        <w:t xml:space="preserve"> </w:t>
      </w:r>
      <w:r w:rsidRPr="00417667">
        <w:rPr>
          <w:rFonts w:ascii="Times New Roman" w:eastAsia="Times New Roman" w:hAnsi="Times New Roman" w:cs="Times New Roman"/>
          <w:sz w:val="24"/>
          <w:szCs w:val="20"/>
        </w:rPr>
        <w:t xml:space="preserve">pamatojoties uz likuma “Par pašvaldību budžetiem” 16. panta otro daļu, Pašvaldību likuma 4. panta pirmās daļas 4. punktu, ceturto daļu un </w:t>
      </w:r>
      <w:r w:rsidRPr="00417667">
        <w:rPr>
          <w:rFonts w:ascii="Times New Roman" w:eastAsia="Times New Roman" w:hAnsi="Times New Roman" w:cs="Times New Roman"/>
          <w:sz w:val="24"/>
        </w:rPr>
        <w:t>10. panta pirmās daļas 21. punktu</w:t>
      </w:r>
      <w:r w:rsidRPr="00417667">
        <w:rPr>
          <w:rFonts w:ascii="Times New Roman" w:eastAsia="Times New Roman" w:hAnsi="Times New Roman" w:cs="Times New Roman"/>
          <w:sz w:val="24"/>
          <w:szCs w:val="20"/>
        </w:rPr>
        <w:t>,</w:t>
      </w:r>
    </w:p>
    <w:p w14:paraId="01025666" w14:textId="77777777" w:rsidR="00417667" w:rsidRPr="00417667" w:rsidRDefault="00417667" w:rsidP="00417667">
      <w:pPr>
        <w:spacing w:after="0" w:line="240" w:lineRule="auto"/>
        <w:ind w:right="17"/>
        <w:jc w:val="center"/>
        <w:rPr>
          <w:rFonts w:ascii="Times New Roman" w:eastAsia="Times New Roman" w:hAnsi="Times New Roman" w:cs="Times New Roman"/>
          <w:b/>
          <w:sz w:val="24"/>
          <w:szCs w:val="24"/>
        </w:rPr>
      </w:pPr>
    </w:p>
    <w:p w14:paraId="7A83EBBE" w14:textId="77777777" w:rsidR="00984682" w:rsidRPr="00984682" w:rsidRDefault="00984682" w:rsidP="00984682">
      <w:pPr>
        <w:spacing w:after="0" w:line="240" w:lineRule="auto"/>
        <w:jc w:val="center"/>
        <w:rPr>
          <w:rFonts w:ascii="Times New Roman" w:eastAsia="Times New Roman" w:hAnsi="Times New Roman" w:cs="Times New Roman"/>
          <w:b/>
          <w:iCs/>
          <w:color w:val="000000"/>
          <w:sz w:val="24"/>
          <w:szCs w:val="24"/>
        </w:rPr>
      </w:pPr>
      <w:r w:rsidRPr="00984682">
        <w:rPr>
          <w:rFonts w:ascii="Times New Roman" w:eastAsia="Times New Roman" w:hAnsi="Times New Roman" w:cs="Times New Roman"/>
          <w:b/>
          <w:iCs/>
          <w:color w:val="000000"/>
          <w:sz w:val="24"/>
          <w:szCs w:val="24"/>
        </w:rPr>
        <w:t xml:space="preserve">balsojot: </w:t>
      </w:r>
      <w:r w:rsidRPr="00984682">
        <w:rPr>
          <w:rFonts w:ascii="Times New Roman" w:eastAsia="Times New Roman" w:hAnsi="Times New Roman" w:cs="Times New Roman"/>
          <w:b/>
          <w:iCs/>
          <w:noProof/>
          <w:color w:val="000000"/>
          <w:sz w:val="24"/>
          <w:szCs w:val="24"/>
        </w:rPr>
        <w:t>ar 18 balsīm "Par" (Andris Krauja, Artūrs Mangulis, Atvars Lakstīgala, Dace Kļaviņa, Dace Māliņa, Dace Veiliņa, Daiga Brante, Dzirkstīte Žindiga, Egils Helmanis, Gints Sīviņš, Indulis Trapiņš, Jānis Iklāvs, Jānis Kaijaks, Jānis Siliņš, Kaspars Bramanis, Raivis Ūzuls, Santa Ločmele, Valentīns Špēlis), "Pret" – nav, "Atturas" – 2 (Rūdolfs Kudļa, Toms Āboltiņš), "Nepiedalās" – nav,</w:t>
      </w:r>
      <w:r w:rsidRPr="00984682">
        <w:rPr>
          <w:rFonts w:ascii="Times New Roman" w:eastAsia="Times New Roman" w:hAnsi="Times New Roman" w:cs="Times New Roman"/>
          <w:b/>
          <w:iCs/>
          <w:color w:val="000000"/>
          <w:sz w:val="24"/>
          <w:szCs w:val="24"/>
        </w:rPr>
        <w:t xml:space="preserve"> </w:t>
      </w:r>
    </w:p>
    <w:p w14:paraId="31F7C1E6" w14:textId="77777777" w:rsidR="00984682" w:rsidRPr="00984682" w:rsidRDefault="00984682" w:rsidP="00984682">
      <w:pPr>
        <w:spacing w:after="0" w:line="240" w:lineRule="auto"/>
        <w:jc w:val="center"/>
        <w:rPr>
          <w:rFonts w:ascii="Times New Roman" w:eastAsia="Times New Roman" w:hAnsi="Times New Roman" w:cs="Times New Roman"/>
          <w:b/>
          <w:iCs/>
          <w:color w:val="000000"/>
          <w:sz w:val="24"/>
          <w:szCs w:val="24"/>
        </w:rPr>
      </w:pPr>
      <w:r w:rsidRPr="00984682">
        <w:rPr>
          <w:rFonts w:ascii="Times New Roman" w:eastAsia="Times New Roman" w:hAnsi="Times New Roman" w:cs="Times New Roman"/>
          <w:iCs/>
          <w:color w:val="000000"/>
          <w:sz w:val="24"/>
          <w:szCs w:val="24"/>
        </w:rPr>
        <w:t>Ogres novada pašvaldības dome</w:t>
      </w:r>
      <w:r w:rsidRPr="00984682">
        <w:rPr>
          <w:rFonts w:ascii="Times New Roman" w:eastAsia="Times New Roman" w:hAnsi="Times New Roman" w:cs="Times New Roman"/>
          <w:b/>
          <w:iCs/>
          <w:color w:val="000000"/>
          <w:sz w:val="24"/>
          <w:szCs w:val="24"/>
        </w:rPr>
        <w:t xml:space="preserve"> NOLEMJ:</w:t>
      </w:r>
    </w:p>
    <w:p w14:paraId="235A4A72" w14:textId="77777777" w:rsidR="00417667" w:rsidRPr="00417667" w:rsidRDefault="00417667" w:rsidP="00417667">
      <w:pPr>
        <w:spacing w:after="0" w:line="240" w:lineRule="auto"/>
        <w:jc w:val="both"/>
        <w:rPr>
          <w:rFonts w:ascii="Times New Roman" w:eastAsia="Times New Roman" w:hAnsi="Times New Roman" w:cs="Times New Roman"/>
          <w:sz w:val="24"/>
          <w:szCs w:val="24"/>
        </w:rPr>
      </w:pPr>
    </w:p>
    <w:p w14:paraId="59E6AF4F" w14:textId="77777777" w:rsidR="00417667" w:rsidRPr="00417667" w:rsidRDefault="00417667" w:rsidP="00417667">
      <w:pPr>
        <w:numPr>
          <w:ilvl w:val="0"/>
          <w:numId w:val="3"/>
        </w:numPr>
        <w:shd w:val="clear" w:color="auto" w:fill="FFFFFF"/>
        <w:spacing w:after="0" w:line="283" w:lineRule="exact"/>
        <w:jc w:val="both"/>
        <w:rPr>
          <w:rFonts w:ascii="Times New Roman" w:eastAsia="Times New Roman" w:hAnsi="Times New Roman" w:cs="Times New Roman"/>
          <w:spacing w:val="-14"/>
          <w:sz w:val="24"/>
          <w:szCs w:val="24"/>
        </w:rPr>
      </w:pPr>
      <w:r w:rsidRPr="00417667">
        <w:rPr>
          <w:rFonts w:ascii="Times New Roman" w:eastAsia="Times New Roman" w:hAnsi="Times New Roman" w:cs="Times New Roman"/>
          <w:b/>
          <w:sz w:val="24"/>
          <w:szCs w:val="24"/>
        </w:rPr>
        <w:t>Piešķirt 50 496.02 EUR</w:t>
      </w:r>
      <w:r w:rsidRPr="00417667">
        <w:rPr>
          <w:rFonts w:ascii="Times New Roman" w:eastAsia="Times New Roman" w:hAnsi="Times New Roman" w:cs="Times New Roman"/>
          <w:sz w:val="24"/>
          <w:szCs w:val="24"/>
        </w:rPr>
        <w:t xml:space="preserve"> (piecdesmit tūkstoši četri simti deviņdesmit seši </w:t>
      </w:r>
      <w:proofErr w:type="spellStart"/>
      <w:r w:rsidRPr="00417667">
        <w:rPr>
          <w:rFonts w:ascii="Times New Roman" w:eastAsia="Times New Roman" w:hAnsi="Times New Roman" w:cs="Times New Roman"/>
          <w:i/>
          <w:iCs/>
          <w:sz w:val="24"/>
          <w:szCs w:val="24"/>
        </w:rPr>
        <w:t>euro</w:t>
      </w:r>
      <w:proofErr w:type="spellEnd"/>
      <w:r w:rsidRPr="00417667">
        <w:rPr>
          <w:rFonts w:ascii="Times New Roman" w:eastAsia="Times New Roman" w:hAnsi="Times New Roman" w:cs="Times New Roman"/>
          <w:sz w:val="24"/>
          <w:szCs w:val="24"/>
        </w:rPr>
        <w:t xml:space="preserve"> 2 centi)</w:t>
      </w:r>
      <w:r w:rsidRPr="00417667">
        <w:rPr>
          <w:rFonts w:ascii="Times New Roman" w:eastAsia="Times New Roman" w:hAnsi="Times New Roman" w:cs="Times New Roman"/>
          <w:b/>
          <w:sz w:val="24"/>
          <w:szCs w:val="24"/>
        </w:rPr>
        <w:t xml:space="preserve"> </w:t>
      </w:r>
      <w:r w:rsidRPr="00417667">
        <w:rPr>
          <w:rFonts w:ascii="Times New Roman" w:eastAsia="Times New Roman" w:hAnsi="Times New Roman" w:cs="Times New Roman"/>
          <w:bCs/>
          <w:sz w:val="24"/>
          <w:szCs w:val="24"/>
        </w:rPr>
        <w:t xml:space="preserve"> papildu finansējumu</w:t>
      </w:r>
      <w:r w:rsidRPr="00417667">
        <w:rPr>
          <w:rFonts w:ascii="Times New Roman" w:eastAsia="Times New Roman" w:hAnsi="Times New Roman" w:cs="Times New Roman"/>
          <w:sz w:val="24"/>
          <w:szCs w:val="24"/>
        </w:rPr>
        <w:t xml:space="preserve"> projekta “</w:t>
      </w:r>
      <w:proofErr w:type="spellStart"/>
      <w:r w:rsidRPr="00417667">
        <w:rPr>
          <w:rFonts w:ascii="Times New Roman" w:eastAsia="Times New Roman" w:hAnsi="Times New Roman" w:cs="Times New Roman"/>
          <w:sz w:val="24"/>
          <w:szCs w:val="24"/>
        </w:rPr>
        <w:t>Kaibalas</w:t>
      </w:r>
      <w:proofErr w:type="spellEnd"/>
      <w:r w:rsidRPr="00417667">
        <w:rPr>
          <w:rFonts w:ascii="Times New Roman" w:eastAsia="Times New Roman" w:hAnsi="Times New Roman" w:cs="Times New Roman"/>
          <w:sz w:val="24"/>
          <w:szCs w:val="24"/>
        </w:rPr>
        <w:t xml:space="preserve"> skolas pārbūve par pirmsskolas izglītības iestādi” īstenošanai no Ogres novada pašvaldības budžeta 2024. gadam </w:t>
      </w:r>
      <w:r w:rsidRPr="00417667">
        <w:rPr>
          <w:rFonts w:ascii="Times New Roman" w:eastAsia="Times New Roman" w:hAnsi="Times New Roman" w:cs="Times New Roman"/>
          <w:b/>
          <w:sz w:val="24"/>
          <w:szCs w:val="24"/>
        </w:rPr>
        <w:t>“Izdevumi neparedzētiem gadījumiem”.</w:t>
      </w:r>
    </w:p>
    <w:p w14:paraId="01E056E0" w14:textId="77777777" w:rsidR="00417667" w:rsidRPr="00417667" w:rsidRDefault="00417667" w:rsidP="00417667">
      <w:pPr>
        <w:shd w:val="clear" w:color="auto" w:fill="FFFFFF"/>
        <w:spacing w:after="0" w:line="283" w:lineRule="exact"/>
        <w:ind w:left="360"/>
        <w:jc w:val="both"/>
        <w:rPr>
          <w:rFonts w:ascii="Times New Roman" w:eastAsia="Times New Roman" w:hAnsi="Times New Roman" w:cs="Times New Roman"/>
          <w:spacing w:val="-14"/>
          <w:sz w:val="24"/>
          <w:szCs w:val="24"/>
        </w:rPr>
      </w:pPr>
    </w:p>
    <w:p w14:paraId="16717571" w14:textId="77777777" w:rsidR="00417667" w:rsidRPr="00417667" w:rsidRDefault="00417667" w:rsidP="00417667">
      <w:pPr>
        <w:numPr>
          <w:ilvl w:val="0"/>
          <w:numId w:val="3"/>
        </w:numPr>
        <w:shd w:val="clear" w:color="auto" w:fill="FFFFFF"/>
        <w:spacing w:after="0" w:line="283" w:lineRule="exact"/>
        <w:jc w:val="both"/>
        <w:rPr>
          <w:rFonts w:ascii="Times New Roman" w:eastAsia="Times New Roman" w:hAnsi="Times New Roman" w:cs="Times New Roman"/>
          <w:iCs/>
          <w:sz w:val="24"/>
          <w:szCs w:val="24"/>
        </w:rPr>
      </w:pPr>
      <w:bookmarkStart w:id="4" w:name="_Hlk492909639"/>
      <w:r w:rsidRPr="00417667">
        <w:rPr>
          <w:rFonts w:ascii="Times New Roman" w:eastAsia="Times New Roman" w:hAnsi="Times New Roman" w:cs="Times New Roman"/>
          <w:bCs/>
          <w:iCs/>
          <w:sz w:val="24"/>
          <w:szCs w:val="24"/>
        </w:rPr>
        <w:t>Kontroli</w:t>
      </w:r>
      <w:r w:rsidRPr="00417667">
        <w:rPr>
          <w:rFonts w:ascii="Times New Roman" w:eastAsia="Times New Roman" w:hAnsi="Times New Roman" w:cs="Times New Roman"/>
          <w:iCs/>
          <w:sz w:val="24"/>
          <w:szCs w:val="24"/>
        </w:rPr>
        <w:t xml:space="preserve"> par lēmuma izpildi uzdot pašvaldības izpilddirektoram.</w:t>
      </w:r>
    </w:p>
    <w:p w14:paraId="19B32E06" w14:textId="77777777" w:rsidR="00417667" w:rsidRPr="00417667" w:rsidRDefault="00417667" w:rsidP="00417667">
      <w:pPr>
        <w:shd w:val="clear" w:color="auto" w:fill="FFFFFF"/>
        <w:spacing w:after="0" w:line="283" w:lineRule="exact"/>
        <w:jc w:val="both"/>
        <w:rPr>
          <w:rFonts w:ascii="Times New Roman" w:eastAsia="Times New Roman" w:hAnsi="Times New Roman" w:cs="Times New Roman"/>
          <w:iCs/>
          <w:sz w:val="24"/>
          <w:szCs w:val="24"/>
        </w:rPr>
      </w:pPr>
    </w:p>
    <w:p w14:paraId="09F9489E" w14:textId="77777777" w:rsidR="00417667" w:rsidRPr="00417667" w:rsidRDefault="00417667" w:rsidP="00417667">
      <w:pPr>
        <w:shd w:val="clear" w:color="auto" w:fill="FFFFFF"/>
        <w:spacing w:after="0" w:line="283" w:lineRule="exact"/>
        <w:jc w:val="both"/>
        <w:rPr>
          <w:rFonts w:ascii="Times New Roman" w:eastAsia="Times New Roman" w:hAnsi="Times New Roman" w:cs="Times New Roman"/>
          <w:iCs/>
          <w:sz w:val="24"/>
          <w:szCs w:val="24"/>
        </w:rPr>
      </w:pPr>
    </w:p>
    <w:p w14:paraId="3B637DDC" w14:textId="77777777" w:rsidR="00417667" w:rsidRPr="00417667" w:rsidRDefault="00417667" w:rsidP="00417667">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(Sēdes vadītāja,</w:t>
      </w:r>
    </w:p>
    <w:p w14:paraId="72E03E0E" w14:textId="77777777" w:rsidR="00417667" w:rsidRPr="00417667" w:rsidRDefault="00417667" w:rsidP="00417667">
      <w:pPr>
        <w:spacing w:after="0" w:line="240" w:lineRule="auto"/>
        <w:jc w:val="right"/>
        <w:rPr>
          <w:rFonts w:ascii="Times New Roman" w:eastAsia="Times New Roman" w:hAnsi="Times New Roman" w:cs="Times New Roman"/>
          <w:sz w:val="24"/>
          <w:szCs w:val="24"/>
        </w:rPr>
      </w:pPr>
      <w:r w:rsidRPr="00417667">
        <w:rPr>
          <w:rFonts w:ascii="Times New Roman" w:eastAsia="Times New Roman" w:hAnsi="Times New Roman" w:cs="Times New Roman"/>
          <w:sz w:val="24"/>
          <w:szCs w:val="24"/>
        </w:rPr>
        <w:t xml:space="preserve">domes priekšsēdētāja E. </w:t>
      </w:r>
      <w:proofErr w:type="spellStart"/>
      <w:r w:rsidRPr="00417667">
        <w:rPr>
          <w:rFonts w:ascii="Times New Roman" w:eastAsia="Times New Roman" w:hAnsi="Times New Roman" w:cs="Times New Roman"/>
          <w:sz w:val="24"/>
          <w:szCs w:val="24"/>
        </w:rPr>
        <w:t>Helmaņa</w:t>
      </w:r>
      <w:proofErr w:type="spellEnd"/>
      <w:r w:rsidRPr="00417667">
        <w:rPr>
          <w:rFonts w:ascii="Times New Roman" w:eastAsia="Times New Roman" w:hAnsi="Times New Roman" w:cs="Times New Roman"/>
          <w:sz w:val="24"/>
          <w:szCs w:val="24"/>
        </w:rPr>
        <w:t xml:space="preserve"> paraksts)</w:t>
      </w:r>
      <w:bookmarkEnd w:id="4"/>
    </w:p>
    <w:p w14:paraId="1FB996D3" w14:textId="77777777" w:rsidR="00417667" w:rsidRPr="00417667" w:rsidRDefault="00417667" w:rsidP="00417667">
      <w:pPr>
        <w:spacing w:line="256" w:lineRule="auto"/>
        <w:rPr>
          <w:rFonts w:ascii="Calibri" w:eastAsia="Calibri" w:hAnsi="Calibri" w:cs="Times New Roman"/>
        </w:rPr>
      </w:pPr>
    </w:p>
    <w:p w14:paraId="1F013316" w14:textId="164A2F2B" w:rsidR="00B80192" w:rsidRPr="00B80192" w:rsidRDefault="00B80192" w:rsidP="00B80192">
      <w:pPr>
        <w:spacing w:after="0" w:line="240" w:lineRule="auto"/>
        <w:jc w:val="right"/>
        <w:rPr>
          <w:rFonts w:ascii="Times New Roman" w:eastAsia="Times New Roman" w:hAnsi="Times New Roman" w:cs="Times New Roman"/>
          <w:sz w:val="24"/>
          <w:szCs w:val="24"/>
        </w:rPr>
      </w:pPr>
    </w:p>
    <w:p w14:paraId="0C1182BA" w14:textId="77777777" w:rsidR="004A30A0" w:rsidRDefault="004A30A0"/>
    <w:sectPr w:rsidR="004A30A0" w:rsidSect="009846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A0217"/>
    <w:multiLevelType w:val="hybridMultilevel"/>
    <w:tmpl w:val="4CC69CF8"/>
    <w:lvl w:ilvl="0" w:tplc="8DEAB0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13F85"/>
    <w:rsid w:val="0005473E"/>
    <w:rsid w:val="0008446B"/>
    <w:rsid w:val="00087287"/>
    <w:rsid w:val="00092CDC"/>
    <w:rsid w:val="00097875"/>
    <w:rsid w:val="000B65D7"/>
    <w:rsid w:val="000C7572"/>
    <w:rsid w:val="000E1AAA"/>
    <w:rsid w:val="000E6E16"/>
    <w:rsid w:val="000F11DF"/>
    <w:rsid w:val="00105FFC"/>
    <w:rsid w:val="00106CDA"/>
    <w:rsid w:val="00157D1B"/>
    <w:rsid w:val="00162E53"/>
    <w:rsid w:val="00182FA3"/>
    <w:rsid w:val="001849B2"/>
    <w:rsid w:val="001A1779"/>
    <w:rsid w:val="001D31DD"/>
    <w:rsid w:val="001D3A69"/>
    <w:rsid w:val="001E588F"/>
    <w:rsid w:val="001E5E8C"/>
    <w:rsid w:val="001F7F6A"/>
    <w:rsid w:val="002021BB"/>
    <w:rsid w:val="00211485"/>
    <w:rsid w:val="002267C0"/>
    <w:rsid w:val="00230506"/>
    <w:rsid w:val="00232449"/>
    <w:rsid w:val="00276B87"/>
    <w:rsid w:val="00291747"/>
    <w:rsid w:val="00294D9C"/>
    <w:rsid w:val="002D183E"/>
    <w:rsid w:val="002D4E88"/>
    <w:rsid w:val="002D5918"/>
    <w:rsid w:val="002E049C"/>
    <w:rsid w:val="002E4A90"/>
    <w:rsid w:val="002F2049"/>
    <w:rsid w:val="0030045E"/>
    <w:rsid w:val="00306BBD"/>
    <w:rsid w:val="0031453E"/>
    <w:rsid w:val="003365B2"/>
    <w:rsid w:val="00341226"/>
    <w:rsid w:val="0035753E"/>
    <w:rsid w:val="00383050"/>
    <w:rsid w:val="00384FA2"/>
    <w:rsid w:val="00387DAB"/>
    <w:rsid w:val="003C020F"/>
    <w:rsid w:val="003C38A0"/>
    <w:rsid w:val="003C51F1"/>
    <w:rsid w:val="003F4CB3"/>
    <w:rsid w:val="003F5451"/>
    <w:rsid w:val="00412D02"/>
    <w:rsid w:val="00416B5F"/>
    <w:rsid w:val="00417667"/>
    <w:rsid w:val="0042586C"/>
    <w:rsid w:val="00426859"/>
    <w:rsid w:val="004531FE"/>
    <w:rsid w:val="00470737"/>
    <w:rsid w:val="00494728"/>
    <w:rsid w:val="004A1ABE"/>
    <w:rsid w:val="004A30A0"/>
    <w:rsid w:val="004C3AE5"/>
    <w:rsid w:val="004E0D2C"/>
    <w:rsid w:val="00506176"/>
    <w:rsid w:val="00511A7A"/>
    <w:rsid w:val="00534FE1"/>
    <w:rsid w:val="00542C54"/>
    <w:rsid w:val="005472C7"/>
    <w:rsid w:val="00564F6F"/>
    <w:rsid w:val="00573364"/>
    <w:rsid w:val="0058093D"/>
    <w:rsid w:val="005874C4"/>
    <w:rsid w:val="005A3EE9"/>
    <w:rsid w:val="005A6C56"/>
    <w:rsid w:val="005B00C3"/>
    <w:rsid w:val="005D49B8"/>
    <w:rsid w:val="00605E05"/>
    <w:rsid w:val="00622C66"/>
    <w:rsid w:val="00637971"/>
    <w:rsid w:val="00642B2F"/>
    <w:rsid w:val="00652E5B"/>
    <w:rsid w:val="006625E1"/>
    <w:rsid w:val="006656C4"/>
    <w:rsid w:val="00680A46"/>
    <w:rsid w:val="006A19EA"/>
    <w:rsid w:val="006A793B"/>
    <w:rsid w:val="006A7CF9"/>
    <w:rsid w:val="006C76F2"/>
    <w:rsid w:val="006D5FF3"/>
    <w:rsid w:val="007032CA"/>
    <w:rsid w:val="007166F3"/>
    <w:rsid w:val="00721042"/>
    <w:rsid w:val="00751C45"/>
    <w:rsid w:val="007543B2"/>
    <w:rsid w:val="007740EB"/>
    <w:rsid w:val="007849C0"/>
    <w:rsid w:val="007C5770"/>
    <w:rsid w:val="007D38A2"/>
    <w:rsid w:val="007E5104"/>
    <w:rsid w:val="007E602B"/>
    <w:rsid w:val="00810C4B"/>
    <w:rsid w:val="008319EA"/>
    <w:rsid w:val="00835A65"/>
    <w:rsid w:val="0085384C"/>
    <w:rsid w:val="00871A62"/>
    <w:rsid w:val="00876E07"/>
    <w:rsid w:val="00881A63"/>
    <w:rsid w:val="00882A27"/>
    <w:rsid w:val="008958E1"/>
    <w:rsid w:val="008C262A"/>
    <w:rsid w:val="008D18B3"/>
    <w:rsid w:val="008D5762"/>
    <w:rsid w:val="008E691D"/>
    <w:rsid w:val="008F05EB"/>
    <w:rsid w:val="009073D6"/>
    <w:rsid w:val="0091678C"/>
    <w:rsid w:val="009349B0"/>
    <w:rsid w:val="00935290"/>
    <w:rsid w:val="009412FF"/>
    <w:rsid w:val="00942131"/>
    <w:rsid w:val="00950D35"/>
    <w:rsid w:val="0095459A"/>
    <w:rsid w:val="00983D40"/>
    <w:rsid w:val="00984682"/>
    <w:rsid w:val="009857F1"/>
    <w:rsid w:val="00994983"/>
    <w:rsid w:val="009A29E9"/>
    <w:rsid w:val="009A70DE"/>
    <w:rsid w:val="009A7F66"/>
    <w:rsid w:val="009B1E30"/>
    <w:rsid w:val="009B5387"/>
    <w:rsid w:val="009E2B8A"/>
    <w:rsid w:val="009F31FA"/>
    <w:rsid w:val="00A066D1"/>
    <w:rsid w:val="00A10FFC"/>
    <w:rsid w:val="00A132F6"/>
    <w:rsid w:val="00A233A0"/>
    <w:rsid w:val="00A23AD1"/>
    <w:rsid w:val="00A263C2"/>
    <w:rsid w:val="00A26FFE"/>
    <w:rsid w:val="00A35E27"/>
    <w:rsid w:val="00A45035"/>
    <w:rsid w:val="00A4738B"/>
    <w:rsid w:val="00A47570"/>
    <w:rsid w:val="00A47DA5"/>
    <w:rsid w:val="00AA55D1"/>
    <w:rsid w:val="00AB049F"/>
    <w:rsid w:val="00AC2A8A"/>
    <w:rsid w:val="00AD6B43"/>
    <w:rsid w:val="00AD6F52"/>
    <w:rsid w:val="00B05D20"/>
    <w:rsid w:val="00B12EF6"/>
    <w:rsid w:val="00B17B5A"/>
    <w:rsid w:val="00B22C4A"/>
    <w:rsid w:val="00B236A6"/>
    <w:rsid w:val="00B46A9E"/>
    <w:rsid w:val="00B47E82"/>
    <w:rsid w:val="00B53027"/>
    <w:rsid w:val="00B80192"/>
    <w:rsid w:val="00B8333B"/>
    <w:rsid w:val="00BB5AF7"/>
    <w:rsid w:val="00BD4363"/>
    <w:rsid w:val="00C053CF"/>
    <w:rsid w:val="00C07E06"/>
    <w:rsid w:val="00C27AEE"/>
    <w:rsid w:val="00C4617E"/>
    <w:rsid w:val="00C543A9"/>
    <w:rsid w:val="00C56F77"/>
    <w:rsid w:val="00C70500"/>
    <w:rsid w:val="00C709A0"/>
    <w:rsid w:val="00CA7008"/>
    <w:rsid w:val="00CD2BA3"/>
    <w:rsid w:val="00CD3AA6"/>
    <w:rsid w:val="00CE39CF"/>
    <w:rsid w:val="00D049DF"/>
    <w:rsid w:val="00D1580E"/>
    <w:rsid w:val="00D21BDF"/>
    <w:rsid w:val="00D74666"/>
    <w:rsid w:val="00D87660"/>
    <w:rsid w:val="00D96798"/>
    <w:rsid w:val="00DB64B4"/>
    <w:rsid w:val="00DD3908"/>
    <w:rsid w:val="00DE0F08"/>
    <w:rsid w:val="00E061D2"/>
    <w:rsid w:val="00E1134F"/>
    <w:rsid w:val="00E15DB9"/>
    <w:rsid w:val="00E22434"/>
    <w:rsid w:val="00E24271"/>
    <w:rsid w:val="00E34C6D"/>
    <w:rsid w:val="00E56D30"/>
    <w:rsid w:val="00EA0612"/>
    <w:rsid w:val="00EA363F"/>
    <w:rsid w:val="00EA5D8A"/>
    <w:rsid w:val="00EB4B2F"/>
    <w:rsid w:val="00EC5472"/>
    <w:rsid w:val="00EE3BD1"/>
    <w:rsid w:val="00EF180D"/>
    <w:rsid w:val="00F16178"/>
    <w:rsid w:val="00F535A0"/>
    <w:rsid w:val="00F60FF3"/>
    <w:rsid w:val="00F64320"/>
    <w:rsid w:val="00F67029"/>
    <w:rsid w:val="00F81033"/>
    <w:rsid w:val="00F86DB9"/>
    <w:rsid w:val="00FB0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666"/>
    <w:rPr>
      <w:rFonts w:ascii="Segoe UI" w:hAnsi="Segoe UI" w:cs="Segoe UI"/>
      <w:sz w:val="18"/>
      <w:szCs w:val="18"/>
    </w:rPr>
  </w:style>
  <w:style w:type="paragraph" w:styleId="ListParagraph">
    <w:name w:val="List Paragraph"/>
    <w:basedOn w:val="Normal"/>
    <w:uiPriority w:val="34"/>
    <w:qFormat/>
    <w:rsid w:val="00182FA3"/>
    <w:pPr>
      <w:ind w:left="720"/>
      <w:contextualSpacing/>
    </w:pPr>
  </w:style>
  <w:style w:type="character" w:customStyle="1" w:styleId="Heading4Char">
    <w:name w:val="Heading 4 Char"/>
    <w:basedOn w:val="DefaultParagraphFont"/>
    <w:link w:val="Heading4"/>
    <w:rsid w:val="000E6E16"/>
    <w:rPr>
      <w:rFonts w:ascii="Times New Roman" w:eastAsia="Times New Roman" w:hAnsi="Times New Roman" w:cs="Times New Roman"/>
      <w:sz w:val="28"/>
      <w:szCs w:val="20"/>
    </w:rPr>
  </w:style>
  <w:style w:type="paragraph" w:styleId="BodyText">
    <w:name w:val="Body Text"/>
    <w:basedOn w:val="Normal"/>
    <w:link w:val="BodyTextChar"/>
    <w:rsid w:val="00950D3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0D35"/>
    <w:rPr>
      <w:rFonts w:ascii="Times New Roman" w:eastAsia="Times New Roman" w:hAnsi="Times New Roman" w:cs="Times New Roman"/>
      <w:sz w:val="24"/>
      <w:szCs w:val="20"/>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A066D1"/>
    <w:pPr>
      <w:spacing w:before="120" w:line="240" w:lineRule="exact"/>
      <w:ind w:firstLine="720"/>
      <w:jc w:val="both"/>
    </w:pPr>
    <w:rPr>
      <w:rFonts w:ascii="Verdana" w:eastAsia="Times New Roman" w:hAnsi="Verdana" w:cs="Times New Roman"/>
      <w:sz w:val="20"/>
      <w:szCs w:val="20"/>
      <w:lang w:val="en-US"/>
    </w:rPr>
  </w:style>
  <w:style w:type="paragraph" w:styleId="BlockText">
    <w:name w:val="Block Text"/>
    <w:basedOn w:val="Normal"/>
    <w:uiPriority w:val="99"/>
    <w:semiHidden/>
    <w:unhideWhenUsed/>
    <w:rsid w:val="00A066D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CommentReference">
    <w:name w:val="annotation reference"/>
    <w:basedOn w:val="DefaultParagraphFont"/>
    <w:uiPriority w:val="99"/>
    <w:semiHidden/>
    <w:unhideWhenUsed/>
    <w:rsid w:val="007032CA"/>
    <w:rPr>
      <w:sz w:val="16"/>
      <w:szCs w:val="16"/>
    </w:rPr>
  </w:style>
  <w:style w:type="paragraph" w:styleId="CommentText">
    <w:name w:val="annotation text"/>
    <w:basedOn w:val="Normal"/>
    <w:link w:val="CommentTextChar"/>
    <w:uiPriority w:val="99"/>
    <w:semiHidden/>
    <w:unhideWhenUsed/>
    <w:rsid w:val="007032CA"/>
    <w:pPr>
      <w:spacing w:line="240" w:lineRule="auto"/>
    </w:pPr>
    <w:rPr>
      <w:sz w:val="20"/>
      <w:szCs w:val="20"/>
    </w:rPr>
  </w:style>
  <w:style w:type="character" w:customStyle="1" w:styleId="CommentTextChar">
    <w:name w:val="Comment Text Char"/>
    <w:basedOn w:val="DefaultParagraphFont"/>
    <w:link w:val="CommentText"/>
    <w:uiPriority w:val="99"/>
    <w:semiHidden/>
    <w:rsid w:val="007032CA"/>
    <w:rPr>
      <w:sz w:val="20"/>
      <w:szCs w:val="20"/>
    </w:rPr>
  </w:style>
  <w:style w:type="paragraph" w:styleId="CommentSubject">
    <w:name w:val="annotation subject"/>
    <w:basedOn w:val="CommentText"/>
    <w:next w:val="CommentText"/>
    <w:link w:val="CommentSubjectChar"/>
    <w:uiPriority w:val="99"/>
    <w:semiHidden/>
    <w:unhideWhenUsed/>
    <w:rsid w:val="007032CA"/>
    <w:rPr>
      <w:b/>
      <w:bCs/>
    </w:rPr>
  </w:style>
  <w:style w:type="character" w:customStyle="1" w:styleId="CommentSubjectChar">
    <w:name w:val="Comment Subject Char"/>
    <w:basedOn w:val="CommentTextChar"/>
    <w:link w:val="CommentSubject"/>
    <w:uiPriority w:val="99"/>
    <w:semiHidden/>
    <w:rsid w:val="007032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2201">
      <w:bodyDiv w:val="1"/>
      <w:marLeft w:val="0"/>
      <w:marRight w:val="0"/>
      <w:marTop w:val="0"/>
      <w:marBottom w:val="0"/>
      <w:divBdr>
        <w:top w:val="none" w:sz="0" w:space="0" w:color="auto"/>
        <w:left w:val="none" w:sz="0" w:space="0" w:color="auto"/>
        <w:bottom w:val="none" w:sz="0" w:space="0" w:color="auto"/>
        <w:right w:val="none" w:sz="0" w:space="0" w:color="auto"/>
      </w:divBdr>
    </w:div>
    <w:div w:id="198098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52C8-F52B-42DE-9BA3-3E1FB4DC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2756</Words>
  <Characters>1571</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Arita Bauska</cp:lastModifiedBy>
  <cp:revision>2</cp:revision>
  <cp:lastPrinted>2024-04-25T13:09:00Z</cp:lastPrinted>
  <dcterms:created xsi:type="dcterms:W3CDTF">2024-04-25T13:12:00Z</dcterms:created>
  <dcterms:modified xsi:type="dcterms:W3CDTF">2024-04-25T13:12:00Z</dcterms:modified>
</cp:coreProperties>
</file>