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32DE8" w14:textId="2C0DDF84" w:rsidR="00AA3A54" w:rsidRPr="00A91ACE" w:rsidRDefault="00D40BC5">
      <w:pPr>
        <w:shd w:val="clear" w:color="auto" w:fill="FFFFFF"/>
        <w:spacing w:line="240" w:lineRule="auto"/>
        <w:ind w:firstLine="300"/>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Ogres novada pašvaldības s</w:t>
      </w:r>
      <w:r w:rsidR="006E0A9A" w:rsidRPr="00A91ACE">
        <w:rPr>
          <w:rFonts w:ascii="Times New Roman" w:eastAsia="Times New Roman" w:hAnsi="Times New Roman" w:cs="Times New Roman"/>
          <w:b/>
          <w:sz w:val="24"/>
          <w:szCs w:val="24"/>
          <w:lang w:val="lv-LV"/>
        </w:rPr>
        <w:t>aistošo noteikumu Nr.</w:t>
      </w:r>
      <w:r>
        <w:rPr>
          <w:rFonts w:ascii="Times New Roman" w:eastAsia="Times New Roman" w:hAnsi="Times New Roman" w:cs="Times New Roman"/>
          <w:b/>
          <w:sz w:val="24"/>
          <w:szCs w:val="24"/>
          <w:lang w:val="lv-LV"/>
        </w:rPr>
        <w:t>21</w:t>
      </w:r>
      <w:r w:rsidR="006E0A9A" w:rsidRPr="00A91ACE">
        <w:rPr>
          <w:rFonts w:ascii="Times New Roman" w:eastAsia="Times New Roman" w:hAnsi="Times New Roman" w:cs="Times New Roman"/>
          <w:b/>
          <w:sz w:val="24"/>
          <w:szCs w:val="24"/>
          <w:lang w:val="lv-LV"/>
        </w:rPr>
        <w:t>/202</w:t>
      </w:r>
      <w:r w:rsidR="007B397B" w:rsidRPr="00A91ACE">
        <w:rPr>
          <w:rFonts w:ascii="Times New Roman" w:eastAsia="Times New Roman" w:hAnsi="Times New Roman" w:cs="Times New Roman"/>
          <w:b/>
          <w:sz w:val="24"/>
          <w:szCs w:val="24"/>
          <w:lang w:val="lv-LV"/>
        </w:rPr>
        <w:t>4</w:t>
      </w:r>
      <w:r w:rsidR="006E0A9A" w:rsidRPr="00A91ACE">
        <w:rPr>
          <w:rFonts w:ascii="Times New Roman" w:eastAsia="Times New Roman" w:hAnsi="Times New Roman" w:cs="Times New Roman"/>
          <w:b/>
          <w:sz w:val="24"/>
          <w:szCs w:val="24"/>
          <w:lang w:val="lv-LV"/>
        </w:rPr>
        <w:t xml:space="preserve"> “Kārtība, kādā Ogres novada pašvaldība piedalās privāto izglītības iestāžu finansēšanā” </w:t>
      </w:r>
    </w:p>
    <w:p w14:paraId="0DD4E67E" w14:textId="77777777" w:rsidR="00AA3A54" w:rsidRPr="00A91ACE" w:rsidRDefault="006E0A9A">
      <w:pPr>
        <w:shd w:val="clear" w:color="auto" w:fill="FFFFFF"/>
        <w:spacing w:line="240" w:lineRule="auto"/>
        <w:ind w:firstLine="300"/>
        <w:jc w:val="center"/>
        <w:rPr>
          <w:rFonts w:ascii="Times New Roman" w:eastAsia="Times New Roman" w:hAnsi="Times New Roman" w:cs="Times New Roman"/>
          <w:b/>
          <w:sz w:val="24"/>
          <w:szCs w:val="24"/>
          <w:lang w:val="lv-LV"/>
        </w:rPr>
      </w:pPr>
      <w:r w:rsidRPr="00A91ACE">
        <w:rPr>
          <w:rFonts w:ascii="Times New Roman" w:eastAsia="Times New Roman" w:hAnsi="Times New Roman" w:cs="Times New Roman"/>
          <w:b/>
          <w:sz w:val="24"/>
          <w:szCs w:val="24"/>
          <w:lang w:val="lv-LV"/>
        </w:rPr>
        <w:t>paskaidrojuma raksts</w:t>
      </w:r>
    </w:p>
    <w:p w14:paraId="47735655" w14:textId="77777777" w:rsidR="007B397B" w:rsidRPr="00A91ACE" w:rsidRDefault="007B397B">
      <w:pPr>
        <w:shd w:val="clear" w:color="auto" w:fill="FFFFFF"/>
        <w:spacing w:line="240" w:lineRule="auto"/>
        <w:ind w:firstLine="300"/>
        <w:jc w:val="center"/>
        <w:rPr>
          <w:rFonts w:ascii="Times New Roman" w:eastAsia="Times New Roman" w:hAnsi="Times New Roman" w:cs="Times New Roman"/>
          <w:b/>
          <w:sz w:val="24"/>
          <w:szCs w:val="24"/>
          <w:lang w:val="lv-LV"/>
        </w:rPr>
      </w:pPr>
    </w:p>
    <w:tbl>
      <w:tblPr>
        <w:tblW w:w="9461"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7014"/>
      </w:tblGrid>
      <w:tr w:rsidR="007B397B" w:rsidRPr="00A91ACE" w14:paraId="01CAA541"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EE4A49" w14:textId="77777777" w:rsidR="007B397B" w:rsidRPr="00A91ACE" w:rsidRDefault="007B397B" w:rsidP="004615A6">
            <w:pPr>
              <w:spacing w:line="240" w:lineRule="auto"/>
              <w:ind w:right="39"/>
              <w:jc w:val="center"/>
              <w:textAlignment w:val="baseline"/>
              <w:rPr>
                <w:rFonts w:ascii="Times New Roman" w:eastAsia="Times New Roman" w:hAnsi="Times New Roman"/>
                <w:sz w:val="24"/>
                <w:szCs w:val="24"/>
                <w:lang w:val="lv-LV"/>
              </w:rPr>
            </w:pPr>
            <w:r w:rsidRPr="00A91ACE">
              <w:rPr>
                <w:rFonts w:ascii="Times New Roman" w:eastAsia="Times New Roman" w:hAnsi="Times New Roman"/>
                <w:b/>
                <w:bCs/>
                <w:sz w:val="24"/>
                <w:szCs w:val="24"/>
                <w:lang w:val="lv-LV"/>
              </w:rPr>
              <w:t>Paskaidrojuma raksta sadaļa</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9A4C948" w14:textId="77777777" w:rsidR="007B397B" w:rsidRPr="00A91ACE" w:rsidRDefault="007B397B" w:rsidP="004615A6">
            <w:pPr>
              <w:spacing w:line="240" w:lineRule="auto"/>
              <w:ind w:right="102"/>
              <w:jc w:val="center"/>
              <w:textAlignment w:val="baseline"/>
              <w:rPr>
                <w:rFonts w:ascii="Times New Roman" w:eastAsia="Times New Roman" w:hAnsi="Times New Roman"/>
                <w:b/>
                <w:bCs/>
                <w:sz w:val="24"/>
                <w:szCs w:val="24"/>
                <w:lang w:val="lv-LV"/>
              </w:rPr>
            </w:pPr>
            <w:r w:rsidRPr="00A91ACE">
              <w:rPr>
                <w:rFonts w:ascii="Times New Roman" w:eastAsia="Times New Roman" w:hAnsi="Times New Roman"/>
                <w:b/>
                <w:bCs/>
                <w:sz w:val="24"/>
                <w:szCs w:val="24"/>
                <w:lang w:val="lv-LV"/>
              </w:rPr>
              <w:t>Norādāmā informācija </w:t>
            </w:r>
          </w:p>
        </w:tc>
      </w:tr>
      <w:tr w:rsidR="007B397B" w:rsidRPr="00A91ACE" w14:paraId="61A00F67"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3256C6" w14:textId="77777777" w:rsidR="007B397B" w:rsidRPr="00A91ACE" w:rsidRDefault="007B397B" w:rsidP="007B397B">
            <w:pPr>
              <w:numPr>
                <w:ilvl w:val="0"/>
                <w:numId w:val="2"/>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Mērķis un nepieciešamības pamatojums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3FCAC2" w14:textId="4CD0E62A" w:rsidR="007B397B" w:rsidRPr="00A91ACE" w:rsidRDefault="007B397B" w:rsidP="007B397B">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Ogres novada pašvaldības dome 2022. gada 27. janvārī pieņēma saistošos noteikumus Nr.</w:t>
            </w:r>
            <w:r w:rsidR="00A91ACE">
              <w:rPr>
                <w:rFonts w:ascii="Times New Roman" w:eastAsia="Times New Roman" w:hAnsi="Times New Roman"/>
                <w:sz w:val="24"/>
                <w:szCs w:val="24"/>
                <w:lang w:val="lv-LV"/>
              </w:rPr>
              <w:t xml:space="preserve"> </w:t>
            </w:r>
            <w:r w:rsidRPr="00A91ACE">
              <w:rPr>
                <w:rFonts w:ascii="Times New Roman" w:eastAsia="Times New Roman" w:hAnsi="Times New Roman"/>
                <w:sz w:val="24"/>
                <w:szCs w:val="24"/>
                <w:lang w:val="lv-LV"/>
              </w:rPr>
              <w:t xml:space="preserve">2/2022 “Kārtība, kādā Ogres novada pašvaldība piedalās privāto izglītības iestāžu finansēšanā” (turpmāk – Saistošie noteikumi). </w:t>
            </w:r>
            <w:r w:rsidR="002A507E" w:rsidRPr="00A91ACE">
              <w:rPr>
                <w:rFonts w:ascii="Times New Roman" w:eastAsia="Times New Roman" w:hAnsi="Times New Roman"/>
                <w:sz w:val="24"/>
                <w:szCs w:val="24"/>
                <w:lang w:val="lv-LV"/>
              </w:rPr>
              <w:t>Saistošie noteikumi nosaka vienotu kārtību, kādā pašvaldība piešķir finansējumu privātām izglītības iestādēm par pamatizglītības programmas nodrošināšanu Ogres novada administratīvajā teritorijā deklarētajiem izglītojamajiem.</w:t>
            </w:r>
          </w:p>
          <w:p w14:paraId="76525AFA" w14:textId="1E76E930" w:rsidR="007B397B" w:rsidRPr="00A91ACE" w:rsidRDefault="007B397B" w:rsidP="007B397B">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Saistošie noteikumi izdoti saskaņā ar Izglītības likuma 17.</w:t>
            </w:r>
            <w:r w:rsidR="00432AC3" w:rsidRPr="00A91ACE">
              <w:rPr>
                <w:rFonts w:ascii="Times New Roman" w:eastAsia="Times New Roman" w:hAnsi="Times New Roman"/>
                <w:sz w:val="24"/>
                <w:szCs w:val="24"/>
                <w:lang w:val="lv-LV"/>
              </w:rPr>
              <w:t xml:space="preserve"> </w:t>
            </w:r>
            <w:r w:rsidRPr="00A91ACE">
              <w:rPr>
                <w:rFonts w:ascii="Times New Roman" w:eastAsia="Times New Roman" w:hAnsi="Times New Roman"/>
                <w:sz w:val="24"/>
                <w:szCs w:val="24"/>
                <w:lang w:val="lv-LV"/>
              </w:rPr>
              <w:t>panta trešās daļas 5.</w:t>
            </w:r>
            <w:r w:rsidR="00432AC3" w:rsidRPr="00A91ACE">
              <w:rPr>
                <w:rFonts w:ascii="Times New Roman" w:eastAsia="Times New Roman" w:hAnsi="Times New Roman"/>
                <w:sz w:val="24"/>
                <w:szCs w:val="24"/>
                <w:lang w:val="lv-LV"/>
              </w:rPr>
              <w:t xml:space="preserve"> </w:t>
            </w:r>
            <w:r w:rsidR="001E2FF0" w:rsidRPr="00A91ACE">
              <w:rPr>
                <w:rFonts w:ascii="Times New Roman" w:eastAsia="Times New Roman" w:hAnsi="Times New Roman"/>
                <w:sz w:val="24"/>
                <w:szCs w:val="24"/>
                <w:lang w:val="lv-LV"/>
              </w:rPr>
              <w:t>Punktu un</w:t>
            </w:r>
            <w:r w:rsidRPr="00A91ACE">
              <w:rPr>
                <w:rFonts w:ascii="Times New Roman" w:eastAsia="Times New Roman" w:hAnsi="Times New Roman"/>
                <w:sz w:val="24"/>
                <w:szCs w:val="24"/>
                <w:lang w:val="lv-LV"/>
              </w:rPr>
              <w:t xml:space="preserve"> likuma “Par pašvaldībām” 43.</w:t>
            </w:r>
            <w:r w:rsidR="00432AC3" w:rsidRPr="00A91ACE">
              <w:rPr>
                <w:rFonts w:ascii="Times New Roman" w:eastAsia="Times New Roman" w:hAnsi="Times New Roman"/>
                <w:sz w:val="24"/>
                <w:szCs w:val="24"/>
                <w:lang w:val="lv-LV"/>
              </w:rPr>
              <w:t xml:space="preserve"> </w:t>
            </w:r>
            <w:r w:rsidR="001E2FF0" w:rsidRPr="00A91ACE">
              <w:rPr>
                <w:rFonts w:ascii="Times New Roman" w:eastAsia="Times New Roman" w:hAnsi="Times New Roman"/>
                <w:sz w:val="24"/>
                <w:szCs w:val="24"/>
                <w:lang w:val="lv-LV"/>
              </w:rPr>
              <w:t>panta  trešo daļu.</w:t>
            </w:r>
          </w:p>
          <w:p w14:paraId="5079153E" w14:textId="6E1BC351" w:rsidR="007B397B" w:rsidRPr="00A91ACE" w:rsidRDefault="007B397B" w:rsidP="007B397B">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Saskaņā ar oficiālo publikāciju un tiesiskās informācijas likuma 9.</w:t>
            </w:r>
            <w:r w:rsidR="00A91ACE">
              <w:rPr>
                <w:rFonts w:ascii="Times New Roman" w:eastAsia="Times New Roman" w:hAnsi="Times New Roman"/>
                <w:sz w:val="24"/>
                <w:szCs w:val="24"/>
                <w:lang w:val="lv-LV"/>
              </w:rPr>
              <w:t> </w:t>
            </w:r>
            <w:r w:rsidRPr="00A91ACE">
              <w:rPr>
                <w:rFonts w:ascii="Times New Roman" w:eastAsia="Times New Roman" w:hAnsi="Times New Roman"/>
                <w:sz w:val="24"/>
                <w:szCs w:val="24"/>
                <w:lang w:val="lv-LV"/>
              </w:rP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5030BF11" w14:textId="77777777" w:rsidR="007B397B" w:rsidRPr="00A91ACE" w:rsidRDefault="007B397B" w:rsidP="007B397B">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791EDD51" w14:textId="77777777" w:rsidR="007B397B" w:rsidRPr="00A91ACE" w:rsidRDefault="007B397B" w:rsidP="007B397B">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 xml:space="preserve">Ogres novada Izglītības pārvalde izvērtējusi Saistošos noteikumus un secinājusi, ka pašvaldība izrāda labo gribu, piedaloties privāto izglītības iestāžu, kuras piedāvā alternatīvas izglītības formas un metodes un atrodas pašvaldības administratīvajā teritorijā, finansēšanā uz savstarpēju līgumu pamata. Ogres novada administratīvajā teritorijā ir divas privātās izglītības iestādes -  Pamatskola “Ogres Baltā Valdorfskola"” un Pamatskola “Ikšķiles Brīvā skola”, kas nodrošina pamatizglītības programmu klātienē, izmantojot alternatīvas mācību metodes (Montesori un Valdorfpedagoģijas mācību metodes). Ogres novada pašvaldības vispārējās pamatizglītības iestādēs šāds piedāvājums nav plaši pieejams, līdz ar to Ogres novada iedzīvotājiem ir iespēja saņemt alternatīvu izglītības pakalpojumu minētajās skolās. Ņemot vērā, ka pamatizglītības programmas apguvei klātienes formā ir nepieciešami lielāki materiāli tehniskie un finanšu resursi, kā arī tiek izmantotas alternatīvas mācību metodes, pašvaldības finansējuma apmērs vienam izglītojamajam pašvaldības administratīvajā teritorijā reģistrētajām privātajām izglītības iestādēm obligātās pamatizglītības programmas apguvei ir atbilstošs pašvaldības vispārējās izglītības iestādēs aprēķinātajām vidējām izmaksām vienam izglītojamajam mēnesī, kas 2024. gadā ir 95,89 </w:t>
            </w:r>
            <w:r w:rsidRPr="00A91ACE">
              <w:rPr>
                <w:rFonts w:ascii="Times New Roman" w:eastAsia="Times New Roman" w:hAnsi="Times New Roman"/>
                <w:i/>
                <w:sz w:val="24"/>
                <w:szCs w:val="24"/>
                <w:lang w:val="lv-LV"/>
              </w:rPr>
              <w:t>euro</w:t>
            </w:r>
            <w:r w:rsidRPr="00A91ACE">
              <w:rPr>
                <w:rFonts w:ascii="Times New Roman" w:eastAsia="Times New Roman" w:hAnsi="Times New Roman"/>
                <w:sz w:val="24"/>
                <w:szCs w:val="24"/>
                <w:lang w:val="lv-LV"/>
              </w:rPr>
              <w:t xml:space="preserve"> mēnesī, ņemot vērā iepriekšējā budžeta gadā pēc naudas plūsmas uzskaitītos izdevumus saskaņā ar izdevumu tāmi.</w:t>
            </w:r>
          </w:p>
          <w:p w14:paraId="4496A0B5" w14:textId="71224D7F" w:rsidR="007B397B" w:rsidRPr="00A91ACE" w:rsidRDefault="007B397B" w:rsidP="007B397B">
            <w:pPr>
              <w:spacing w:line="240" w:lineRule="auto"/>
              <w:ind w:right="102"/>
              <w:jc w:val="both"/>
              <w:textAlignment w:val="baseline"/>
              <w:rPr>
                <w:rFonts w:ascii="Times New Roman" w:eastAsia="Times New Roman" w:hAnsi="Times New Roman"/>
                <w:sz w:val="24"/>
                <w:szCs w:val="24"/>
                <w:highlight w:val="yellow"/>
                <w:lang w:val="lv-LV"/>
              </w:rPr>
            </w:pPr>
            <w:r w:rsidRPr="00A91ACE">
              <w:rPr>
                <w:rFonts w:ascii="Times New Roman" w:eastAsia="Times New Roman" w:hAnsi="Times New Roman"/>
                <w:sz w:val="24"/>
                <w:szCs w:val="24"/>
                <w:lang w:val="lv-LV"/>
              </w:rPr>
              <w:lastRenderedPageBreak/>
              <w:t>Lai pašvaldība atbalstītu Ogres novada pašvaldības administratīvajā teritorijā deklarēto izglītojamo pamatizglītības programmas apguvi privātajās izglītības iestādēs tālmācības un neklātienes formā, tiek piešķirts pašvaldības finansējums arī ārpus Ogres novada administratīvās teritorijas reģistrētajām privātajām izglītības iestādēm, jo pašvaldības dibinātajās vispārējās izglītības iestādēs nav pieejama pamatizglītības programmu apguve neklātienes un tālmācības formā. Finansējuma apmērs vienam izglītojamajam privātajās izglītības iestādēs obligātās pamatizglītības programmas apguvei neklātienes un tālmācības formā ir atbilstošs pašvaldības vispārējās izglītības iestādēs attiecīgajā budžeta gadā aprēķinātajām zemākajām izmaksām vienam izglītojamajam mēnesī saskaņā ar izdevumu tāmi, kas 2024.</w:t>
            </w:r>
            <w:r w:rsidR="001E2FF0" w:rsidRPr="00A91ACE">
              <w:rPr>
                <w:rFonts w:ascii="Times New Roman" w:eastAsia="Times New Roman" w:hAnsi="Times New Roman"/>
                <w:sz w:val="24"/>
                <w:szCs w:val="24"/>
                <w:lang w:val="lv-LV"/>
              </w:rPr>
              <w:t xml:space="preserve"> gadā ir aprēķināts 41,95 </w:t>
            </w:r>
            <w:r w:rsidR="001E2FF0" w:rsidRPr="00A91ACE">
              <w:rPr>
                <w:rFonts w:ascii="Times New Roman" w:eastAsia="Times New Roman" w:hAnsi="Times New Roman"/>
                <w:i/>
                <w:sz w:val="24"/>
                <w:szCs w:val="24"/>
                <w:lang w:val="lv-LV"/>
              </w:rPr>
              <w:t>eu</w:t>
            </w:r>
            <w:r w:rsidRPr="00A91ACE">
              <w:rPr>
                <w:rFonts w:ascii="Times New Roman" w:eastAsia="Times New Roman" w:hAnsi="Times New Roman"/>
                <w:i/>
                <w:sz w:val="24"/>
                <w:szCs w:val="24"/>
                <w:lang w:val="lv-LV"/>
              </w:rPr>
              <w:t>ro</w:t>
            </w:r>
            <w:r w:rsidRPr="00A91ACE">
              <w:rPr>
                <w:rFonts w:ascii="Times New Roman" w:eastAsia="Times New Roman" w:hAnsi="Times New Roman"/>
                <w:sz w:val="24"/>
                <w:szCs w:val="24"/>
                <w:lang w:val="lv-LV"/>
              </w:rPr>
              <w:t xml:space="preserve"> mēnesī.</w:t>
            </w:r>
          </w:p>
        </w:tc>
      </w:tr>
      <w:tr w:rsidR="007B397B" w:rsidRPr="00A91ACE" w14:paraId="4A09DFFE"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47BBF7A" w14:textId="77777777" w:rsidR="007B397B" w:rsidRPr="00A91ACE" w:rsidRDefault="007B397B" w:rsidP="007B397B">
            <w:pPr>
              <w:numPr>
                <w:ilvl w:val="0"/>
                <w:numId w:val="3"/>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lastRenderedPageBreak/>
              <w:t>Fiskālā ietekme uz pašvaldības budžetu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A6D9C17" w14:textId="583B29A6" w:rsidR="007B397B" w:rsidRPr="00A91ACE" w:rsidRDefault="007B397B" w:rsidP="007B397B">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Ogres novada pašvaldības budžetā ir paredzēti finanšu līdzekļi, ko piešķir privātajām izglītības iestādēm. Papildu finansējuma piešķiršana nav plānota un nav paredzēta ietekme uz Ogres novada pašvaldības budžetu.</w:t>
            </w:r>
          </w:p>
        </w:tc>
      </w:tr>
      <w:tr w:rsidR="007B397B" w:rsidRPr="00A91ACE" w14:paraId="07AA1114"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E2F19B" w14:textId="77777777" w:rsidR="007B397B" w:rsidRPr="00A91ACE" w:rsidRDefault="007B397B" w:rsidP="007B397B">
            <w:pPr>
              <w:numPr>
                <w:ilvl w:val="0"/>
                <w:numId w:val="4"/>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Sociālā ietekme, ietekme uz vidi, iedzīvotāju veselību, uzņēmējdarbības vidi pašvaldības teritorijā, kā arī plānotā regulējuma ietekme uz konkurenci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232F33B" w14:textId="66FFC939" w:rsidR="002A507E" w:rsidRPr="00A91ACE" w:rsidRDefault="002A507E" w:rsidP="004615A6">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Saistošo noteikumu īstenošanas rezultātā var tikt veicināta uzņēmējdarbības attīstība Ogres novada pašvaldības administratīvajā teritorijā, kā arī citās administratīvajās teritorijās.</w:t>
            </w:r>
          </w:p>
        </w:tc>
      </w:tr>
      <w:tr w:rsidR="007B397B" w:rsidRPr="00A91ACE" w14:paraId="73D37815"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25DDC4C" w14:textId="77777777" w:rsidR="007B397B" w:rsidRPr="00A91ACE" w:rsidRDefault="007B397B" w:rsidP="007B397B">
            <w:pPr>
              <w:numPr>
                <w:ilvl w:val="0"/>
                <w:numId w:val="5"/>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Ietekme uz administratīvajām procedūrām un to izmaksām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38A50DEF" w14:textId="77777777" w:rsidR="002A507E" w:rsidRPr="00A91ACE" w:rsidRDefault="002A507E" w:rsidP="002A507E">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Par pašvaldības finansējuma piešķiršanu tiks noslēgts līgums starp Ogres novada pašvaldību un privāto izglītības iestādi.</w:t>
            </w:r>
          </w:p>
          <w:p w14:paraId="28440AC4" w14:textId="77777777" w:rsidR="002A507E" w:rsidRPr="00A91ACE" w:rsidRDefault="002A507E" w:rsidP="002A507E">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Izglītības pārvaldes vadītāja lēmumus par pašvaldības finansējuma piešķiršanu, atteikumu piešķirt pašvaldības finansējumu vai pašvaldības finansējuma piešķiršanas pārtraukšanu var apstrīdēt pašvaldības izpilddirektoram, bet izpilddirektora lēmumu var pārsūdzēt tiesā Administratīvā procesa likumā noteiktajā kārtībā.</w:t>
            </w:r>
          </w:p>
          <w:p w14:paraId="05D913A6" w14:textId="393B0538" w:rsidR="007B397B" w:rsidRPr="00A91ACE" w:rsidRDefault="007B397B" w:rsidP="002A507E">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Nav plānota ietekme uz administratīvajām procedūrām un to izmaksām.</w:t>
            </w:r>
          </w:p>
        </w:tc>
      </w:tr>
      <w:tr w:rsidR="007B397B" w:rsidRPr="00A91ACE" w14:paraId="6D5D59F2"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B2A0FD" w14:textId="77777777" w:rsidR="007B397B" w:rsidRPr="00A91ACE" w:rsidRDefault="007B397B" w:rsidP="007B397B">
            <w:pPr>
              <w:numPr>
                <w:ilvl w:val="0"/>
                <w:numId w:val="6"/>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Ietekme uz pašvaldības funkcijām un cilvēkresursiem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9D6B7FD" w14:textId="311A7BE4" w:rsidR="007B397B" w:rsidRPr="00A91ACE" w:rsidRDefault="007B397B" w:rsidP="004615A6">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 xml:space="preserve">Saistošo noteikumu īstenošana neietekmē </w:t>
            </w:r>
            <w:r w:rsidR="00432AC3" w:rsidRPr="00A91ACE">
              <w:rPr>
                <w:rFonts w:ascii="Times New Roman" w:eastAsia="Times New Roman" w:hAnsi="Times New Roman"/>
                <w:sz w:val="24"/>
                <w:szCs w:val="24"/>
                <w:lang w:val="lv-LV"/>
              </w:rPr>
              <w:t>p</w:t>
            </w:r>
            <w:r w:rsidRPr="00A91ACE">
              <w:rPr>
                <w:rFonts w:ascii="Times New Roman" w:eastAsia="Times New Roman" w:hAnsi="Times New Roman"/>
                <w:sz w:val="24"/>
                <w:szCs w:val="24"/>
                <w:lang w:val="lv-LV"/>
              </w:rPr>
              <w:t xml:space="preserve">ašvaldībai pieejamos cilvēkresursus. </w:t>
            </w:r>
          </w:p>
        </w:tc>
      </w:tr>
      <w:tr w:rsidR="007B397B" w:rsidRPr="00A91ACE" w14:paraId="377E0ED3"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508E7A" w14:textId="77777777" w:rsidR="007B397B" w:rsidRPr="00A91ACE" w:rsidRDefault="007B397B" w:rsidP="007B397B">
            <w:pPr>
              <w:numPr>
                <w:ilvl w:val="0"/>
                <w:numId w:val="7"/>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Informācija par izpildes nodrošināšanu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76B802" w14:textId="46DB67E1" w:rsidR="007B397B" w:rsidRPr="00A91ACE" w:rsidRDefault="002A507E" w:rsidP="004615A6">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Par pašvaldības finansējuma piešķiršanu tiks noslēgts līgums starp Ogres novada pašvaldību un privāto izglītības iestādi, pamatojoties uz privātās izglītības iesniegto iesniegumu un Valsts izglītības informācijas sistēmā pieejamo informāciju par Ogres novada pašvaldībā deklarēto izglītojamo skaitu, kas mācās privātajā izglītības iestādē.</w:t>
            </w:r>
            <w:r w:rsidR="007B397B" w:rsidRPr="00A91ACE">
              <w:rPr>
                <w:rFonts w:ascii="Times New Roman" w:eastAsia="Times New Roman" w:hAnsi="Times New Roman"/>
                <w:sz w:val="24"/>
                <w:szCs w:val="24"/>
                <w:lang w:val="lv-LV"/>
              </w:rPr>
              <w:t xml:space="preserve"> </w:t>
            </w:r>
          </w:p>
        </w:tc>
      </w:tr>
      <w:tr w:rsidR="007B397B" w:rsidRPr="00A91ACE" w14:paraId="43B77895"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0B9648" w14:textId="77777777" w:rsidR="007B397B" w:rsidRPr="00A91ACE" w:rsidRDefault="007B397B" w:rsidP="007B397B">
            <w:pPr>
              <w:numPr>
                <w:ilvl w:val="0"/>
                <w:numId w:val="8"/>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 xml:space="preserve">Prasību un izmaksu samērīgums pret ieguvumiem, ko </w:t>
            </w:r>
            <w:r w:rsidRPr="00A91ACE">
              <w:rPr>
                <w:rFonts w:ascii="Times New Roman" w:eastAsia="Times New Roman" w:hAnsi="Times New Roman"/>
                <w:sz w:val="24"/>
                <w:szCs w:val="24"/>
                <w:lang w:val="lv-LV"/>
              </w:rPr>
              <w:lastRenderedPageBreak/>
              <w:t>sniedz mērķa sasniegšana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9913BFF" w14:textId="7208834B" w:rsidR="007B397B" w:rsidRPr="00A91ACE" w:rsidRDefault="007B397B" w:rsidP="00C86A86">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lastRenderedPageBreak/>
              <w:t xml:space="preserve">Saistošie noteikumi ir piemēroti iecerētā mērķa sasniegšanas nodrošināšanai un paredz tikai to, kas ir vajadzīgs minētā mērķa sasniegšanai, pašvaldības autonomās funkcijas izpildei. Mērķa sasniegšanai </w:t>
            </w:r>
            <w:r w:rsidR="00C86A86" w:rsidRPr="00A91ACE">
              <w:rPr>
                <w:rFonts w:ascii="Times New Roman" w:eastAsia="Times New Roman" w:hAnsi="Times New Roman"/>
                <w:sz w:val="24"/>
                <w:szCs w:val="24"/>
                <w:lang w:val="lv-LV"/>
              </w:rPr>
              <w:t>noteiktas</w:t>
            </w:r>
            <w:r w:rsidRPr="00A91ACE">
              <w:rPr>
                <w:rFonts w:ascii="Times New Roman" w:eastAsia="Times New Roman" w:hAnsi="Times New Roman"/>
                <w:sz w:val="24"/>
                <w:szCs w:val="24"/>
                <w:lang w:val="lv-LV"/>
              </w:rPr>
              <w:t xml:space="preserve"> samērīgas prasības un ieguldījumus, lai </w:t>
            </w:r>
            <w:r w:rsidR="002A507E" w:rsidRPr="00A91ACE">
              <w:rPr>
                <w:rFonts w:ascii="Times New Roman" w:eastAsia="Times New Roman" w:hAnsi="Times New Roman"/>
                <w:sz w:val="24"/>
                <w:szCs w:val="24"/>
                <w:lang w:val="lv-LV"/>
              </w:rPr>
              <w:lastRenderedPageBreak/>
              <w:t>pašvaldība atbalstītu Ogres novada pašvaldības administratīvajā teritorijā deklarēto izglītojamo pamatizglītības programmas apguvi privātajās izglītības iestādēs.</w:t>
            </w:r>
          </w:p>
        </w:tc>
      </w:tr>
      <w:tr w:rsidR="007B397B" w:rsidRPr="00A91ACE" w14:paraId="77E2F138"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99C8E3" w14:textId="77777777" w:rsidR="007B397B" w:rsidRPr="00A91ACE" w:rsidRDefault="007B397B" w:rsidP="007B397B">
            <w:pPr>
              <w:numPr>
                <w:ilvl w:val="0"/>
                <w:numId w:val="9"/>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lastRenderedPageBreak/>
              <w:t>Izstrādes gaitā veiktās konsultācijas ar privātpersonām un institūcijām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7B3668" w14:textId="7D42FA38" w:rsidR="007B397B" w:rsidRPr="00A91ACE" w:rsidRDefault="00C86A86" w:rsidP="002A507E">
            <w:pPr>
              <w:spacing w:line="240" w:lineRule="auto"/>
              <w:ind w:right="102"/>
              <w:jc w:val="both"/>
              <w:textAlignment w:val="baseline"/>
              <w:rPr>
                <w:rFonts w:ascii="Times New Roman" w:eastAsia="Times New Roman" w:hAnsi="Times New Roman"/>
                <w:sz w:val="24"/>
                <w:szCs w:val="24"/>
                <w:lang w:val="lv-LV"/>
              </w:rPr>
            </w:pPr>
            <w:r w:rsidRPr="00A91ACE">
              <w:rPr>
                <w:rFonts w:ascii="Times New Roman" w:eastAsia="Times New Roman" w:hAnsi="Times New Roman"/>
                <w:sz w:val="24"/>
                <w:szCs w:val="24"/>
                <w:lang w:val="lv-LV"/>
              </w:rPr>
              <w:t xml:space="preserve">Atbilstoši Pašvaldību likuma 46. panta trešajai daļai, lai informētu sabiedrību par noteikumu projektu un dotu iespēju izteikt viedokli, Saistošie noteikumu projekts no 2024. gada 18. aprīļa līdz 2024. gada 3. maijam tika publicēts Pašvaldības </w:t>
            </w:r>
            <w:r w:rsidR="00A91ACE">
              <w:rPr>
                <w:rFonts w:ascii="Times New Roman" w:eastAsia="Times New Roman" w:hAnsi="Times New Roman"/>
                <w:sz w:val="24"/>
                <w:szCs w:val="24"/>
                <w:lang w:val="lv-LV"/>
              </w:rPr>
              <w:t>oficiālajā tīmekļ</w:t>
            </w:r>
            <w:r w:rsidRPr="00A91ACE">
              <w:rPr>
                <w:rFonts w:ascii="Times New Roman" w:eastAsia="Times New Roman" w:hAnsi="Times New Roman"/>
                <w:sz w:val="24"/>
                <w:szCs w:val="24"/>
                <w:lang w:val="lv-LV"/>
              </w:rPr>
              <w:t>vietnē www.ogresnovads.lv sadaļas “Sabiedrības līdzdalība”, apakšsadaļā "Saistošo noteikumu projekti". Viedokļa noskaidrošanas periodā no iedzīvotājiem priekšlikumi vai viedoklis par Saistošo noteikumu projektu netika saņemts.</w:t>
            </w:r>
          </w:p>
        </w:tc>
      </w:tr>
    </w:tbl>
    <w:p w14:paraId="2BFAAF0A" w14:textId="77777777" w:rsidR="007B397B" w:rsidRPr="00A91ACE" w:rsidRDefault="007B397B">
      <w:pPr>
        <w:shd w:val="clear" w:color="auto" w:fill="FFFFFF"/>
        <w:spacing w:line="240" w:lineRule="auto"/>
        <w:ind w:firstLine="300"/>
        <w:jc w:val="center"/>
        <w:rPr>
          <w:rFonts w:ascii="Times New Roman" w:eastAsia="Times New Roman" w:hAnsi="Times New Roman" w:cs="Times New Roman"/>
          <w:b/>
          <w:sz w:val="24"/>
          <w:szCs w:val="24"/>
          <w:lang w:val="lv-LV"/>
        </w:rPr>
      </w:pPr>
    </w:p>
    <w:p w14:paraId="3B91DB24" w14:textId="77777777" w:rsidR="007B397B" w:rsidRPr="00A91ACE" w:rsidRDefault="007B397B" w:rsidP="007B397B">
      <w:pPr>
        <w:shd w:val="clear" w:color="auto" w:fill="FFFFFF"/>
        <w:spacing w:line="240" w:lineRule="auto"/>
        <w:ind w:firstLine="300"/>
        <w:rPr>
          <w:rFonts w:ascii="Times New Roman" w:eastAsia="Times New Roman" w:hAnsi="Times New Roman" w:cs="Times New Roman"/>
          <w:bCs/>
          <w:sz w:val="24"/>
          <w:szCs w:val="24"/>
          <w:lang w:val="lv-LV"/>
        </w:rPr>
      </w:pPr>
    </w:p>
    <w:p w14:paraId="5C73CFBB" w14:textId="5A044155" w:rsidR="00AA3A54" w:rsidRPr="00A91ACE" w:rsidRDefault="00BB7A04">
      <w:pPr>
        <w:spacing w:line="240" w:lineRule="auto"/>
        <w:rPr>
          <w:lang w:val="lv-LV"/>
        </w:rPr>
      </w:pPr>
      <w:bookmarkStart w:id="0" w:name="_GoBack"/>
      <w:bookmarkEnd w:id="0"/>
      <w:r>
        <w:rPr>
          <w:rFonts w:ascii="Times New Roman" w:eastAsia="Times New Roman" w:hAnsi="Times New Roman" w:cs="Times New Roman"/>
          <w:sz w:val="24"/>
          <w:szCs w:val="24"/>
          <w:lang w:val="lv-LV"/>
        </w:rPr>
        <w:t>D</w:t>
      </w:r>
      <w:r w:rsidR="006E0A9A" w:rsidRPr="00A91ACE">
        <w:rPr>
          <w:rFonts w:ascii="Times New Roman" w:eastAsia="Times New Roman" w:hAnsi="Times New Roman" w:cs="Times New Roman"/>
          <w:sz w:val="24"/>
          <w:szCs w:val="24"/>
          <w:lang w:val="lv-LV"/>
        </w:rPr>
        <w:t xml:space="preserve">omes priekšsēdētājs                         </w:t>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sidR="006E0A9A" w:rsidRPr="00A91ACE">
        <w:rPr>
          <w:rFonts w:ascii="Times New Roman" w:eastAsia="Times New Roman" w:hAnsi="Times New Roman" w:cs="Times New Roman"/>
          <w:sz w:val="24"/>
          <w:szCs w:val="24"/>
          <w:lang w:val="lv-LV"/>
        </w:rPr>
        <w:t xml:space="preserve">                                E.</w:t>
      </w:r>
      <w:r w:rsidR="00A91ACE">
        <w:rPr>
          <w:rFonts w:ascii="Times New Roman" w:eastAsia="Times New Roman" w:hAnsi="Times New Roman" w:cs="Times New Roman"/>
          <w:sz w:val="24"/>
          <w:szCs w:val="24"/>
          <w:lang w:val="lv-LV"/>
        </w:rPr>
        <w:t xml:space="preserve"> </w:t>
      </w:r>
      <w:r w:rsidR="006E0A9A" w:rsidRPr="00A91ACE">
        <w:rPr>
          <w:rFonts w:ascii="Times New Roman" w:eastAsia="Times New Roman" w:hAnsi="Times New Roman" w:cs="Times New Roman"/>
          <w:sz w:val="24"/>
          <w:szCs w:val="24"/>
          <w:lang w:val="lv-LV"/>
        </w:rPr>
        <w:t>Helmanis</w:t>
      </w:r>
    </w:p>
    <w:sectPr w:rsidR="00AA3A54" w:rsidRPr="00A91ACE" w:rsidSect="00D40BC5">
      <w:pgSz w:w="11909" w:h="16834"/>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DED898F6"/>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A19678D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F451A"/>
    <w:multiLevelType w:val="multilevel"/>
    <w:tmpl w:val="06C61EEA"/>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83BD7"/>
    <w:multiLevelType w:val="multilevel"/>
    <w:tmpl w:val="F78E98E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527648"/>
    <w:multiLevelType w:val="multilevel"/>
    <w:tmpl w:val="D932E7AC"/>
    <w:lvl w:ilvl="0">
      <w:start w:val="1"/>
      <w:numFmt w:val="decimal"/>
      <w:lvlText w:val="%1."/>
      <w:lvlJc w:val="right"/>
      <w:pPr>
        <w:ind w:left="643" w:hanging="360"/>
      </w:pPr>
      <w:rPr>
        <w:u w:val="none"/>
      </w:rPr>
    </w:lvl>
    <w:lvl w:ilvl="1">
      <w:start w:val="1"/>
      <w:numFmt w:val="decimal"/>
      <w:lvlText w:val="%1.%2."/>
      <w:lvlJc w:val="right"/>
      <w:pPr>
        <w:ind w:left="1363" w:hanging="359"/>
      </w:pPr>
      <w:rPr>
        <w:u w:val="none"/>
      </w:rPr>
    </w:lvl>
    <w:lvl w:ilvl="2">
      <w:start w:val="1"/>
      <w:numFmt w:val="decimal"/>
      <w:lvlText w:val="%1.%2.%3."/>
      <w:lvlJc w:val="right"/>
      <w:pPr>
        <w:ind w:left="2083" w:hanging="360"/>
      </w:pPr>
      <w:rPr>
        <w:u w:val="none"/>
      </w:rPr>
    </w:lvl>
    <w:lvl w:ilvl="3">
      <w:start w:val="1"/>
      <w:numFmt w:val="decimal"/>
      <w:lvlText w:val="%1.%2.%3.%4."/>
      <w:lvlJc w:val="right"/>
      <w:pPr>
        <w:ind w:left="2803" w:hanging="360"/>
      </w:pPr>
      <w:rPr>
        <w:u w:val="none"/>
      </w:rPr>
    </w:lvl>
    <w:lvl w:ilvl="4">
      <w:start w:val="1"/>
      <w:numFmt w:val="decimal"/>
      <w:lvlText w:val="%1.%2.%3.%4.%5."/>
      <w:lvlJc w:val="right"/>
      <w:pPr>
        <w:ind w:left="3523" w:hanging="360"/>
      </w:pPr>
      <w:rPr>
        <w:u w:val="none"/>
      </w:rPr>
    </w:lvl>
    <w:lvl w:ilvl="5">
      <w:start w:val="1"/>
      <w:numFmt w:val="decimal"/>
      <w:lvlText w:val="%1.%2.%3.%4.%5.%6."/>
      <w:lvlJc w:val="right"/>
      <w:pPr>
        <w:ind w:left="4243" w:hanging="360"/>
      </w:pPr>
      <w:rPr>
        <w:u w:val="none"/>
      </w:rPr>
    </w:lvl>
    <w:lvl w:ilvl="6">
      <w:start w:val="1"/>
      <w:numFmt w:val="decimal"/>
      <w:lvlText w:val="%1.%2.%3.%4.%5.%6.%7."/>
      <w:lvlJc w:val="right"/>
      <w:pPr>
        <w:ind w:left="4963" w:hanging="360"/>
      </w:pPr>
      <w:rPr>
        <w:u w:val="none"/>
      </w:rPr>
    </w:lvl>
    <w:lvl w:ilvl="7">
      <w:start w:val="1"/>
      <w:numFmt w:val="decimal"/>
      <w:lvlText w:val="%1.%2.%3.%4.%5.%6.%7.%8."/>
      <w:lvlJc w:val="right"/>
      <w:pPr>
        <w:ind w:left="5683" w:hanging="360"/>
      </w:pPr>
      <w:rPr>
        <w:u w:val="none"/>
      </w:rPr>
    </w:lvl>
    <w:lvl w:ilvl="8">
      <w:start w:val="1"/>
      <w:numFmt w:val="decimal"/>
      <w:lvlText w:val="%1.%2.%3.%4.%5.%6.%7.%8.%9."/>
      <w:lvlJc w:val="right"/>
      <w:pPr>
        <w:ind w:left="6403" w:hanging="360"/>
      </w:pPr>
      <w:rPr>
        <w:u w:val="none"/>
      </w:rPr>
    </w:lvl>
  </w:abstractNum>
  <w:abstractNum w:abstractNumId="5" w15:restartNumberingAfterBreak="0">
    <w:nsid w:val="681E0F6C"/>
    <w:multiLevelType w:val="multilevel"/>
    <w:tmpl w:val="04B4B0B6"/>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C34A6B04"/>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9E8A7D6A"/>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261663CC"/>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6"/>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54"/>
    <w:rsid w:val="000475BF"/>
    <w:rsid w:val="001B33CE"/>
    <w:rsid w:val="001E2FF0"/>
    <w:rsid w:val="002A507E"/>
    <w:rsid w:val="00302615"/>
    <w:rsid w:val="003E73F2"/>
    <w:rsid w:val="00432AC3"/>
    <w:rsid w:val="00453966"/>
    <w:rsid w:val="004962FC"/>
    <w:rsid w:val="006E0A9A"/>
    <w:rsid w:val="007B397B"/>
    <w:rsid w:val="00822E31"/>
    <w:rsid w:val="00940ABB"/>
    <w:rsid w:val="00A36EC5"/>
    <w:rsid w:val="00A91ACE"/>
    <w:rsid w:val="00AA3A54"/>
    <w:rsid w:val="00AB7235"/>
    <w:rsid w:val="00BB7A04"/>
    <w:rsid w:val="00BC3EA7"/>
    <w:rsid w:val="00C86A86"/>
    <w:rsid w:val="00CC58EA"/>
    <w:rsid w:val="00D40BC5"/>
    <w:rsid w:val="00D94D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65FB"/>
  <w15:docId w15:val="{A250104D-E7F9-4481-A441-8CCFBA4F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Parastatabula"/>
    <w:tblPr>
      <w:tblStyleRowBandSize w:val="1"/>
      <w:tblStyleColBandSize w:val="1"/>
      <w:tblCellMar>
        <w:top w:w="24" w:type="dxa"/>
        <w:left w:w="24" w:type="dxa"/>
        <w:bottom w:w="24" w:type="dxa"/>
        <w:right w:w="24" w:type="dxa"/>
      </w:tblCellMar>
    </w:tblPr>
  </w:style>
  <w:style w:type="paragraph" w:styleId="Balonteksts">
    <w:name w:val="Balloon Text"/>
    <w:basedOn w:val="Parasts"/>
    <w:link w:val="BalontekstsRakstz"/>
    <w:uiPriority w:val="99"/>
    <w:semiHidden/>
    <w:unhideWhenUsed/>
    <w:rsid w:val="009D5E5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D5E5A"/>
    <w:rPr>
      <w:rFonts w:ascii="Segoe UI" w:hAnsi="Segoe UI" w:cs="Segoe UI"/>
      <w:sz w:val="18"/>
      <w:szCs w:val="18"/>
    </w:rPr>
  </w:style>
  <w:style w:type="table" w:customStyle="1" w:styleId="a0">
    <w:basedOn w:val="TableNormal1"/>
    <w:tblPr>
      <w:tblStyleRowBandSize w:val="1"/>
      <w:tblStyleColBandSize w:val="1"/>
      <w:tblCellMar>
        <w:top w:w="24" w:type="dxa"/>
        <w:left w:w="24" w:type="dxa"/>
        <w:bottom w:w="24" w:type="dxa"/>
        <w:right w:w="24" w:type="dxa"/>
      </w:tblCellMar>
    </w:tblPr>
  </w:style>
  <w:style w:type="character" w:styleId="Komentraatsauce">
    <w:name w:val="annotation reference"/>
    <w:basedOn w:val="Noklusjumarindkopasfonts"/>
    <w:uiPriority w:val="99"/>
    <w:semiHidden/>
    <w:unhideWhenUsed/>
    <w:rsid w:val="00D94D2D"/>
    <w:rPr>
      <w:sz w:val="16"/>
      <w:szCs w:val="16"/>
    </w:rPr>
  </w:style>
  <w:style w:type="paragraph" w:styleId="Komentrateksts">
    <w:name w:val="annotation text"/>
    <w:basedOn w:val="Parasts"/>
    <w:link w:val="KomentratekstsRakstz"/>
    <w:uiPriority w:val="99"/>
    <w:semiHidden/>
    <w:unhideWhenUsed/>
    <w:rsid w:val="00D94D2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94D2D"/>
    <w:rPr>
      <w:sz w:val="20"/>
      <w:szCs w:val="20"/>
    </w:rPr>
  </w:style>
  <w:style w:type="paragraph" w:styleId="Komentratma">
    <w:name w:val="annotation subject"/>
    <w:basedOn w:val="Komentrateksts"/>
    <w:next w:val="Komentrateksts"/>
    <w:link w:val="KomentratmaRakstz"/>
    <w:uiPriority w:val="99"/>
    <w:semiHidden/>
    <w:unhideWhenUsed/>
    <w:rsid w:val="00D94D2D"/>
    <w:rPr>
      <w:b/>
      <w:bCs/>
    </w:rPr>
  </w:style>
  <w:style w:type="character" w:customStyle="1" w:styleId="KomentratmaRakstz">
    <w:name w:val="Komentāra tēma Rakstz."/>
    <w:basedOn w:val="KomentratekstsRakstz"/>
    <w:link w:val="Komentratma"/>
    <w:uiPriority w:val="99"/>
    <w:semiHidden/>
    <w:rsid w:val="00D94D2D"/>
    <w:rPr>
      <w:b/>
      <w:bCs/>
      <w:sz w:val="20"/>
      <w:szCs w:val="20"/>
    </w:rPr>
  </w:style>
  <w:style w:type="paragraph" w:styleId="Prskatjums">
    <w:name w:val="Revision"/>
    <w:hidden/>
    <w:uiPriority w:val="99"/>
    <w:semiHidden/>
    <w:rsid w:val="000475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UOvMvZHZprLTL3kNMmx25WBuMw==">AMUW2mXKsINJlMrHF76YeJfW52GfDnHQwN0R0FESn/WJV9PTgrnTzo2zVbc9M1a/mbk3AzRtTTjffWyMpkFSSLfJePrcVqlyfDwXH/nMwN87UTFqNgdg4RfpF7UD4YclywWtl43IEhYacwvxwhwJuT5A2w6VRBDk/7HqZhl/Cz9e1sOCAVKZazaKih4zMzid8Fif46rr3FKfP9owY6pK+0hXoloN3iradRpQkyd/Tl7AJbHHvondjvpS03NJK2i3pC0bHYSRxFrPoLKYSIbXirP00gq8OXyHyqfSNYhHV/NcS5C73FuG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4262</Words>
  <Characters>2430</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Santa Hermane</cp:lastModifiedBy>
  <cp:revision>3</cp:revision>
  <cp:lastPrinted>2024-05-23T13:34:00Z</cp:lastPrinted>
  <dcterms:created xsi:type="dcterms:W3CDTF">2024-05-23T13:35:00Z</dcterms:created>
  <dcterms:modified xsi:type="dcterms:W3CDTF">2024-05-23T13:43:00Z</dcterms:modified>
</cp:coreProperties>
</file>