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898C8" w14:textId="77777777" w:rsidR="007A119E" w:rsidRPr="007A119E" w:rsidRDefault="007A119E" w:rsidP="007A119E">
      <w:pPr>
        <w:widowControl w:val="0"/>
        <w:spacing w:after="0" w:line="240" w:lineRule="auto"/>
        <w:ind w:right="43"/>
        <w:jc w:val="center"/>
        <w:rPr>
          <w:rFonts w:ascii="Calibri" w:eastAsia="Calibri" w:hAnsi="Calibri"/>
          <w:noProof/>
          <w:sz w:val="22"/>
          <w:szCs w:val="22"/>
          <w:lang w:val="en-US"/>
        </w:rPr>
      </w:pPr>
      <w:r w:rsidRPr="007A119E">
        <w:rPr>
          <w:rFonts w:ascii="Calibri" w:eastAsia="Calibri" w:hAnsi="Calibri"/>
          <w:noProof/>
          <w:sz w:val="22"/>
          <w:szCs w:val="22"/>
          <w:lang w:eastAsia="lv-LV"/>
        </w:rPr>
        <w:drawing>
          <wp:inline distT="0" distB="0" distL="0" distR="0" wp14:anchorId="0D9F827C" wp14:editId="3B5D861F">
            <wp:extent cx="607060" cy="721360"/>
            <wp:effectExtent l="0" t="0" r="2540" b="254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4769F524" w14:textId="77777777" w:rsidR="007A119E" w:rsidRPr="007A119E" w:rsidRDefault="007A119E" w:rsidP="007A119E">
      <w:pPr>
        <w:widowControl w:val="0"/>
        <w:spacing w:after="0" w:line="240" w:lineRule="auto"/>
        <w:ind w:right="43"/>
        <w:jc w:val="center"/>
        <w:rPr>
          <w:rFonts w:eastAsia="Calibri"/>
          <w:noProof/>
          <w:sz w:val="36"/>
          <w:szCs w:val="22"/>
          <w:lang w:val="en-US"/>
        </w:rPr>
      </w:pPr>
      <w:r w:rsidRPr="007A119E">
        <w:rPr>
          <w:rFonts w:eastAsia="Calibri"/>
          <w:noProof/>
          <w:sz w:val="36"/>
          <w:szCs w:val="22"/>
          <w:lang w:val="en-US"/>
        </w:rPr>
        <w:t>OGRES  NOVADA  PAŠVALDĪBA</w:t>
      </w:r>
    </w:p>
    <w:p w14:paraId="46EE40AB" w14:textId="77777777" w:rsidR="007A119E" w:rsidRPr="007A119E" w:rsidRDefault="007A119E" w:rsidP="007A119E">
      <w:pPr>
        <w:widowControl w:val="0"/>
        <w:spacing w:after="0" w:line="240" w:lineRule="auto"/>
        <w:ind w:right="43"/>
        <w:jc w:val="center"/>
        <w:rPr>
          <w:rFonts w:eastAsia="Calibri"/>
          <w:noProof/>
          <w:sz w:val="18"/>
          <w:szCs w:val="22"/>
          <w:lang w:val="en-US"/>
        </w:rPr>
      </w:pPr>
      <w:r w:rsidRPr="007A119E">
        <w:rPr>
          <w:rFonts w:eastAsia="Calibri"/>
          <w:noProof/>
          <w:sz w:val="18"/>
          <w:szCs w:val="22"/>
          <w:lang w:val="en-US"/>
        </w:rPr>
        <w:t>Reģ.Nr.90000024455, Brīvības iela 33, Ogre, Ogres nov., LV-5001</w:t>
      </w:r>
    </w:p>
    <w:p w14:paraId="3D33AAC0" w14:textId="77777777" w:rsidR="007A119E" w:rsidRPr="007A119E" w:rsidRDefault="007A119E" w:rsidP="007A119E">
      <w:pPr>
        <w:widowControl w:val="0"/>
        <w:pBdr>
          <w:bottom w:val="single" w:sz="4" w:space="1" w:color="auto"/>
        </w:pBdr>
        <w:spacing w:after="0" w:line="240" w:lineRule="auto"/>
        <w:ind w:right="43"/>
        <w:jc w:val="center"/>
        <w:rPr>
          <w:rFonts w:eastAsia="Calibri"/>
          <w:noProof/>
          <w:sz w:val="18"/>
          <w:szCs w:val="22"/>
          <w:lang w:val="en-US"/>
        </w:rPr>
      </w:pPr>
      <w:r w:rsidRPr="007A119E">
        <w:rPr>
          <w:rFonts w:eastAsia="Calibri"/>
          <w:noProof/>
          <w:sz w:val="18"/>
          <w:szCs w:val="22"/>
          <w:lang w:val="en-US"/>
        </w:rPr>
        <w:t xml:space="preserve">tālrunis 65071160, </w:t>
      </w:r>
      <w:r w:rsidRPr="007A119E">
        <w:rPr>
          <w:rFonts w:eastAsia="Calibri"/>
          <w:sz w:val="18"/>
          <w:szCs w:val="22"/>
        </w:rPr>
        <w:t xml:space="preserve">e-pasts: ogredome@ogresnovads.lv, www.ogresnovads.lv </w:t>
      </w:r>
    </w:p>
    <w:p w14:paraId="022A5E4C" w14:textId="77777777" w:rsidR="007A119E" w:rsidRPr="007A119E" w:rsidRDefault="007A119E" w:rsidP="007A119E">
      <w:pPr>
        <w:widowControl w:val="0"/>
        <w:spacing w:after="0" w:line="240" w:lineRule="auto"/>
        <w:ind w:right="43"/>
        <w:rPr>
          <w:rFonts w:eastAsia="Calibri"/>
          <w:sz w:val="22"/>
          <w:szCs w:val="32"/>
          <w:lang w:val="en-US"/>
        </w:rPr>
      </w:pPr>
    </w:p>
    <w:p w14:paraId="2E703538" w14:textId="77777777" w:rsidR="007A119E" w:rsidRPr="007A119E" w:rsidRDefault="007A119E" w:rsidP="007A119E">
      <w:pPr>
        <w:widowControl w:val="0"/>
        <w:spacing w:after="0" w:line="240" w:lineRule="auto"/>
        <w:ind w:right="43"/>
        <w:jc w:val="center"/>
        <w:rPr>
          <w:rFonts w:eastAsia="Calibri"/>
          <w:sz w:val="32"/>
          <w:szCs w:val="32"/>
          <w:lang w:val="en-US"/>
        </w:rPr>
      </w:pPr>
      <w:r w:rsidRPr="007A119E">
        <w:rPr>
          <w:rFonts w:eastAsia="Calibri"/>
          <w:sz w:val="28"/>
          <w:szCs w:val="28"/>
          <w:lang w:val="en-US"/>
        </w:rPr>
        <w:t>PAŠVALDĪBAS DOMES SĒDES PROTOKOLA IZRAKSTS</w:t>
      </w:r>
    </w:p>
    <w:p w14:paraId="21B6743F" w14:textId="77777777" w:rsidR="007A119E" w:rsidRPr="007A119E" w:rsidRDefault="007A119E" w:rsidP="007A119E">
      <w:pPr>
        <w:widowControl w:val="0"/>
        <w:spacing w:after="0" w:line="240" w:lineRule="auto"/>
        <w:ind w:right="43"/>
        <w:rPr>
          <w:rFonts w:eastAsia="Calibri"/>
          <w:szCs w:val="32"/>
          <w:lang w:val="en-US"/>
        </w:rPr>
      </w:pPr>
    </w:p>
    <w:tbl>
      <w:tblPr>
        <w:tblW w:w="5058" w:type="pct"/>
        <w:tblLook w:val="0000" w:firstRow="0" w:lastRow="0" w:firstColumn="0" w:lastColumn="0" w:noHBand="0" w:noVBand="0"/>
      </w:tblPr>
      <w:tblGrid>
        <w:gridCol w:w="3024"/>
        <w:gridCol w:w="3023"/>
        <w:gridCol w:w="3129"/>
      </w:tblGrid>
      <w:tr w:rsidR="007A119E" w:rsidRPr="00CA0E8D" w14:paraId="576E56E3" w14:textId="77777777" w:rsidTr="00F00512">
        <w:tc>
          <w:tcPr>
            <w:tcW w:w="1648" w:type="pct"/>
          </w:tcPr>
          <w:p w14:paraId="6F9669A1" w14:textId="77777777" w:rsidR="007A119E" w:rsidRPr="00CA0E8D" w:rsidRDefault="007A119E" w:rsidP="007A119E">
            <w:pPr>
              <w:widowControl w:val="0"/>
              <w:spacing w:after="0" w:line="240" w:lineRule="auto"/>
              <w:ind w:right="43"/>
              <w:rPr>
                <w:rFonts w:eastAsia="Calibri"/>
              </w:rPr>
            </w:pPr>
          </w:p>
          <w:p w14:paraId="785F3009" w14:textId="77777777" w:rsidR="007A119E" w:rsidRPr="00CA0E8D" w:rsidRDefault="007A119E" w:rsidP="007A119E">
            <w:pPr>
              <w:widowControl w:val="0"/>
              <w:spacing w:after="0" w:line="240" w:lineRule="auto"/>
              <w:ind w:right="43"/>
              <w:rPr>
                <w:rFonts w:eastAsia="Calibri"/>
              </w:rPr>
            </w:pPr>
            <w:r w:rsidRPr="00CA0E8D">
              <w:rPr>
                <w:rFonts w:eastAsia="Calibri"/>
              </w:rPr>
              <w:t>Ogrē, Brīvības ielā 33</w:t>
            </w:r>
          </w:p>
        </w:tc>
        <w:tc>
          <w:tcPr>
            <w:tcW w:w="1647" w:type="pct"/>
          </w:tcPr>
          <w:p w14:paraId="76C2AE7F" w14:textId="77777777" w:rsidR="007A119E" w:rsidRPr="00CA0E8D" w:rsidRDefault="007A119E" w:rsidP="007A119E">
            <w:pPr>
              <w:keepNext/>
              <w:spacing w:after="0" w:line="240" w:lineRule="auto"/>
              <w:ind w:right="43"/>
              <w:jc w:val="center"/>
              <w:outlineLvl w:val="1"/>
              <w:rPr>
                <w:rFonts w:eastAsia="Times New Roman"/>
                <w:b/>
                <w:lang w:eastAsia="lv-LV"/>
              </w:rPr>
            </w:pPr>
          </w:p>
          <w:p w14:paraId="25AD2743" w14:textId="4DF2E4B1" w:rsidR="007A119E" w:rsidRPr="00CA0E8D" w:rsidRDefault="006C51C7" w:rsidP="00C6719A">
            <w:pPr>
              <w:keepNext/>
              <w:spacing w:after="0" w:line="240" w:lineRule="auto"/>
              <w:ind w:right="43"/>
              <w:jc w:val="center"/>
              <w:outlineLvl w:val="1"/>
              <w:rPr>
                <w:rFonts w:eastAsia="Times New Roman"/>
                <w:b/>
                <w:i/>
                <w:lang w:eastAsia="lv-LV"/>
              </w:rPr>
            </w:pPr>
            <w:r w:rsidRPr="00CA0E8D">
              <w:rPr>
                <w:rFonts w:eastAsia="Times New Roman"/>
                <w:b/>
                <w:lang w:eastAsia="lv-LV"/>
              </w:rPr>
              <w:t>Nr.</w:t>
            </w:r>
            <w:r w:rsidR="00ED4AAE">
              <w:rPr>
                <w:rFonts w:eastAsia="Times New Roman"/>
                <w:b/>
                <w:lang w:eastAsia="lv-LV"/>
              </w:rPr>
              <w:t>10</w:t>
            </w:r>
          </w:p>
        </w:tc>
        <w:tc>
          <w:tcPr>
            <w:tcW w:w="1705" w:type="pct"/>
          </w:tcPr>
          <w:p w14:paraId="7EC8092E" w14:textId="77777777" w:rsidR="007A119E" w:rsidRPr="00CA0E8D" w:rsidRDefault="007A119E" w:rsidP="007A119E">
            <w:pPr>
              <w:widowControl w:val="0"/>
              <w:spacing w:after="0" w:line="240" w:lineRule="auto"/>
              <w:ind w:right="43"/>
              <w:jc w:val="right"/>
              <w:rPr>
                <w:rFonts w:eastAsia="Calibri"/>
              </w:rPr>
            </w:pPr>
          </w:p>
          <w:p w14:paraId="5B1533BA" w14:textId="7F43FAD6" w:rsidR="007A119E" w:rsidRPr="00CA0E8D" w:rsidRDefault="007A119E" w:rsidP="00ED4AAE">
            <w:pPr>
              <w:widowControl w:val="0"/>
              <w:spacing w:after="0" w:line="240" w:lineRule="auto"/>
              <w:ind w:right="43"/>
              <w:jc w:val="right"/>
              <w:rPr>
                <w:rFonts w:eastAsia="Calibri"/>
              </w:rPr>
            </w:pPr>
            <w:r w:rsidRPr="00CA0E8D">
              <w:rPr>
                <w:rFonts w:eastAsia="Calibri"/>
              </w:rPr>
              <w:t>20</w:t>
            </w:r>
            <w:r w:rsidR="006C51C7" w:rsidRPr="00CA0E8D">
              <w:rPr>
                <w:rFonts w:eastAsia="Calibri"/>
              </w:rPr>
              <w:t>24</w:t>
            </w:r>
            <w:r w:rsidRPr="00CA0E8D">
              <w:rPr>
                <w:rFonts w:eastAsia="Calibri"/>
              </w:rPr>
              <w:t>.</w:t>
            </w:r>
            <w:r w:rsidR="006C51C7" w:rsidRPr="00CA0E8D">
              <w:rPr>
                <w:rFonts w:eastAsia="Calibri"/>
              </w:rPr>
              <w:t xml:space="preserve"> </w:t>
            </w:r>
            <w:r w:rsidRPr="00CA0E8D">
              <w:rPr>
                <w:rFonts w:eastAsia="Calibri"/>
              </w:rPr>
              <w:t xml:space="preserve">gada </w:t>
            </w:r>
            <w:r w:rsidR="00ED4AAE">
              <w:rPr>
                <w:rFonts w:eastAsia="Calibri"/>
              </w:rPr>
              <w:t>27</w:t>
            </w:r>
            <w:r w:rsidR="00C6719A" w:rsidRPr="00CA0E8D">
              <w:rPr>
                <w:rFonts w:eastAsia="Calibri"/>
              </w:rPr>
              <w:t>. jūnijā</w:t>
            </w:r>
          </w:p>
        </w:tc>
      </w:tr>
    </w:tbl>
    <w:p w14:paraId="3F082705" w14:textId="77777777" w:rsidR="007A119E" w:rsidRPr="00CA0E8D" w:rsidRDefault="007A119E" w:rsidP="007A119E">
      <w:pPr>
        <w:widowControl w:val="0"/>
        <w:spacing w:after="0" w:line="240" w:lineRule="auto"/>
        <w:ind w:right="43"/>
        <w:jc w:val="center"/>
        <w:rPr>
          <w:rFonts w:eastAsia="Calibri"/>
          <w:b/>
        </w:rPr>
      </w:pPr>
    </w:p>
    <w:p w14:paraId="3DA3E081" w14:textId="6DFAD482" w:rsidR="00D817D8" w:rsidRPr="00CA0E8D" w:rsidRDefault="00ED4AAE" w:rsidP="00512AF8">
      <w:pPr>
        <w:widowControl w:val="0"/>
        <w:spacing w:after="0" w:line="240" w:lineRule="auto"/>
        <w:ind w:right="43"/>
        <w:jc w:val="center"/>
        <w:rPr>
          <w:rFonts w:eastAsia="Calibri"/>
          <w:b/>
        </w:rPr>
      </w:pPr>
      <w:r>
        <w:rPr>
          <w:rFonts w:eastAsia="Calibri"/>
          <w:b/>
        </w:rPr>
        <w:t>7</w:t>
      </w:r>
      <w:r w:rsidR="00F65C21" w:rsidRPr="00CA0E8D">
        <w:rPr>
          <w:rFonts w:eastAsia="Calibri"/>
          <w:b/>
        </w:rPr>
        <w:t>.</w:t>
      </w:r>
    </w:p>
    <w:p w14:paraId="089EFC73" w14:textId="59D63D63" w:rsidR="00B51FE3" w:rsidRPr="00CA0E8D" w:rsidRDefault="006675A9" w:rsidP="00512AF8">
      <w:pPr>
        <w:spacing w:after="0" w:line="240" w:lineRule="auto"/>
        <w:jc w:val="center"/>
        <w:rPr>
          <w:rFonts w:eastAsia="Times New Roman"/>
          <w:b/>
          <w:bCs/>
          <w:u w:val="single"/>
        </w:rPr>
      </w:pPr>
      <w:bookmarkStart w:id="0" w:name="_Hlk492537646"/>
      <w:r w:rsidRPr="00CA0E8D">
        <w:rPr>
          <w:rFonts w:eastAsia="Times New Roman"/>
          <w:b/>
          <w:bCs/>
          <w:u w:val="single"/>
        </w:rPr>
        <w:t xml:space="preserve">Par </w:t>
      </w:r>
      <w:r w:rsidR="0016495B" w:rsidRPr="00CA0E8D">
        <w:rPr>
          <w:rFonts w:eastAsia="Times New Roman"/>
          <w:b/>
          <w:bCs/>
          <w:u w:val="single"/>
        </w:rPr>
        <w:t>zemes vienības ar</w:t>
      </w:r>
      <w:r w:rsidR="003E59EA" w:rsidRPr="00CA0E8D">
        <w:rPr>
          <w:rFonts w:eastAsia="Times New Roman"/>
          <w:b/>
          <w:bCs/>
          <w:u w:val="single"/>
        </w:rPr>
        <w:t xml:space="preserve"> </w:t>
      </w:r>
      <w:r w:rsidR="006F5975" w:rsidRPr="00CA0E8D">
        <w:rPr>
          <w:rFonts w:eastAsia="Times New Roman"/>
          <w:b/>
          <w:bCs/>
          <w:u w:val="single"/>
        </w:rPr>
        <w:t xml:space="preserve">kadastra </w:t>
      </w:r>
      <w:r w:rsidR="0016495B" w:rsidRPr="00CA0E8D">
        <w:rPr>
          <w:rFonts w:eastAsia="Times New Roman"/>
          <w:b/>
          <w:bCs/>
          <w:u w:val="single"/>
        </w:rPr>
        <w:t>apzīmējumu</w:t>
      </w:r>
      <w:r w:rsidR="006F5975" w:rsidRPr="00CA0E8D">
        <w:rPr>
          <w:rFonts w:eastAsia="Times New Roman"/>
          <w:b/>
          <w:bCs/>
          <w:u w:val="single"/>
        </w:rPr>
        <w:t xml:space="preserve"> </w:t>
      </w:r>
      <w:r w:rsidR="009C78A9" w:rsidRPr="00CA0E8D">
        <w:rPr>
          <w:rFonts w:eastAsia="Times New Roman"/>
          <w:b/>
          <w:bCs/>
          <w:u w:val="single"/>
        </w:rPr>
        <w:t>7480 004 1145</w:t>
      </w:r>
      <w:r w:rsidR="00AD069E" w:rsidRPr="00CA0E8D">
        <w:rPr>
          <w:rFonts w:eastAsia="Times New Roman"/>
          <w:b/>
          <w:bCs/>
          <w:u w:val="single"/>
        </w:rPr>
        <w:t>,</w:t>
      </w:r>
      <w:r w:rsidR="00D07D3A" w:rsidRPr="00CA0E8D">
        <w:rPr>
          <w:rFonts w:eastAsia="Times New Roman"/>
          <w:b/>
          <w:bCs/>
          <w:u w:val="single"/>
        </w:rPr>
        <w:t xml:space="preserve"> </w:t>
      </w:r>
      <w:r w:rsidR="005C38E4" w:rsidRPr="00CA0E8D">
        <w:rPr>
          <w:rFonts w:eastAsia="Times New Roman"/>
          <w:b/>
          <w:bCs/>
          <w:u w:val="single"/>
        </w:rPr>
        <w:t xml:space="preserve"> </w:t>
      </w:r>
      <w:r w:rsidR="009C78A9" w:rsidRPr="00CA0E8D">
        <w:rPr>
          <w:rFonts w:eastAsia="Times New Roman"/>
          <w:b/>
          <w:bCs/>
          <w:u w:val="single"/>
        </w:rPr>
        <w:t>Bumbieru ielā 2, Ogresgalā, Ogresgala pag., Ogres nov.</w:t>
      </w:r>
      <w:r w:rsidR="00F12E6A" w:rsidRPr="00CA0E8D">
        <w:rPr>
          <w:rFonts w:eastAsia="Times New Roman"/>
          <w:b/>
          <w:bCs/>
          <w:u w:val="single"/>
        </w:rPr>
        <w:t>,</w:t>
      </w:r>
      <w:r w:rsidR="00B51FE3" w:rsidRPr="00CA0E8D">
        <w:rPr>
          <w:rFonts w:eastAsia="Times New Roman"/>
          <w:b/>
          <w:bCs/>
          <w:u w:val="single"/>
        </w:rPr>
        <w:t xml:space="preserve"> </w:t>
      </w:r>
      <w:r w:rsidR="00762575" w:rsidRPr="00CA0E8D">
        <w:rPr>
          <w:rFonts w:eastAsia="Times New Roman"/>
          <w:b/>
          <w:bCs/>
          <w:u w:val="single"/>
        </w:rPr>
        <w:t xml:space="preserve">daļas </w:t>
      </w:r>
      <w:r w:rsidR="000A5550" w:rsidRPr="00CA0E8D">
        <w:rPr>
          <w:rFonts w:eastAsia="Times New Roman"/>
          <w:b/>
          <w:bCs/>
          <w:u w:val="single"/>
        </w:rPr>
        <w:t xml:space="preserve">nepieciešamību </w:t>
      </w:r>
      <w:r w:rsidR="00B51FE3" w:rsidRPr="00CA0E8D">
        <w:rPr>
          <w:rFonts w:eastAsia="Times New Roman"/>
          <w:b/>
          <w:bCs/>
          <w:u w:val="single"/>
        </w:rPr>
        <w:t>sabiedrības vajadzībām</w:t>
      </w:r>
      <w:bookmarkStart w:id="1" w:name="_Hlk518301451"/>
      <w:bookmarkEnd w:id="0"/>
    </w:p>
    <w:p w14:paraId="56478345" w14:textId="77777777" w:rsidR="00D94247" w:rsidRPr="00CA0E8D" w:rsidRDefault="00D94247" w:rsidP="00512AF8">
      <w:pPr>
        <w:spacing w:after="0" w:line="240" w:lineRule="auto"/>
        <w:jc w:val="center"/>
        <w:rPr>
          <w:rFonts w:eastAsia="Times New Roman"/>
          <w:b/>
          <w:bCs/>
          <w:u w:val="single"/>
        </w:rPr>
      </w:pPr>
    </w:p>
    <w:bookmarkEnd w:id="1"/>
    <w:p w14:paraId="19F4F405" w14:textId="67502AA5" w:rsidR="00CB2DD3" w:rsidRPr="00CA0E8D" w:rsidRDefault="009C78A9" w:rsidP="00CB2DD3">
      <w:pPr>
        <w:tabs>
          <w:tab w:val="num" w:pos="709"/>
        </w:tabs>
        <w:spacing w:after="0" w:line="240" w:lineRule="auto"/>
        <w:ind w:firstLine="709"/>
        <w:jc w:val="both"/>
        <w:rPr>
          <w:rFonts w:eastAsia="Calibri"/>
        </w:rPr>
      </w:pPr>
      <w:r w:rsidRPr="00CA0E8D">
        <w:t>Ogres novada Ogresgala pagasta pārvaldē</w:t>
      </w:r>
      <w:r w:rsidR="001B34C9" w:rsidRPr="00CA0E8D">
        <w:t xml:space="preserve"> </w:t>
      </w:r>
      <w:r w:rsidR="00CB2DD3" w:rsidRPr="00CA0E8D">
        <w:rPr>
          <w:rFonts w:eastAsia="Calibri"/>
        </w:rPr>
        <w:t xml:space="preserve">2023. gada 13. oktobrī </w:t>
      </w:r>
      <w:r w:rsidR="001B34C9" w:rsidRPr="00CA0E8D">
        <w:t xml:space="preserve">saņemts daudzdzīvokļu mājas </w:t>
      </w:r>
      <w:r w:rsidRPr="00CA0E8D">
        <w:t>“Liepas 4”, Ogresgalā, Ogresgala pag., Ogres nov.</w:t>
      </w:r>
      <w:r w:rsidR="00AD069E" w:rsidRPr="00CA0E8D">
        <w:t xml:space="preserve"> (saskaņā ar Valsts zemes dienesta Nekustamā īpašuma valsts kadastra informācijas sistēmas datiem adrese: Bumbieru iela 2, Ogresgals, Ogresgala pag., Ogres nov.)</w:t>
      </w:r>
      <w:r w:rsidR="001B34C9" w:rsidRPr="00CA0E8D">
        <w:t>, dzīvokļu īpašnieku</w:t>
      </w:r>
      <w:r w:rsidR="00B408B4" w:rsidRPr="00CA0E8D">
        <w:t xml:space="preserve"> pārstāvja</w:t>
      </w:r>
      <w:r w:rsidR="00AD069E" w:rsidRPr="00CA0E8D">
        <w:t xml:space="preserve"> </w:t>
      </w:r>
      <w:r w:rsidR="00583352">
        <w:t>[Vārds, Uzvārds]</w:t>
      </w:r>
      <w:bookmarkStart w:id="2" w:name="_GoBack"/>
      <w:bookmarkEnd w:id="2"/>
      <w:r w:rsidR="00B408B4" w:rsidRPr="00CA0E8D">
        <w:t xml:space="preserve"> </w:t>
      </w:r>
      <w:r w:rsidR="00CB2DD3" w:rsidRPr="00CA0E8D">
        <w:t xml:space="preserve">2023. gada 12. oktobra </w:t>
      </w:r>
      <w:r w:rsidR="00B408B4" w:rsidRPr="00CA0E8D">
        <w:t>iesniegums</w:t>
      </w:r>
      <w:r w:rsidR="00CB2DD3" w:rsidRPr="00CA0E8D">
        <w:t>, reģistrēts Ogres novada Ogresgala pagasta pārvaldē ar Nr. 2-4.2/2555</w:t>
      </w:r>
      <w:r w:rsidR="00B408B4" w:rsidRPr="00CA0E8D">
        <w:t xml:space="preserve"> (turpmāk – I</w:t>
      </w:r>
      <w:r w:rsidR="00A36FA3" w:rsidRPr="00CA0E8D">
        <w:t>esniegums),</w:t>
      </w:r>
      <w:r w:rsidR="001B34C9" w:rsidRPr="00CA0E8D">
        <w:t xml:space="preserve"> </w:t>
      </w:r>
      <w:r w:rsidR="00CB2DD3" w:rsidRPr="00CA0E8D">
        <w:rPr>
          <w:rFonts w:eastAsia="Calibri"/>
        </w:rPr>
        <w:t>kurā izteik</w:t>
      </w:r>
      <w:r w:rsidR="009A0800" w:rsidRPr="00CA0E8D">
        <w:rPr>
          <w:rFonts w:eastAsia="Calibri"/>
        </w:rPr>
        <w:t xml:space="preserve">ts </w:t>
      </w:r>
      <w:r w:rsidR="00CB2DD3" w:rsidRPr="00CA0E8D">
        <w:rPr>
          <w:rFonts w:eastAsia="Calibri"/>
        </w:rPr>
        <w:t>lūgum</w:t>
      </w:r>
      <w:r w:rsidR="009A0800" w:rsidRPr="00CA0E8D">
        <w:rPr>
          <w:rFonts w:eastAsia="Calibri"/>
        </w:rPr>
        <w:t>s</w:t>
      </w:r>
      <w:r w:rsidR="00CB2DD3" w:rsidRPr="00CA0E8D">
        <w:rPr>
          <w:rFonts w:eastAsia="Calibri"/>
        </w:rPr>
        <w:t xml:space="preserve"> uzsākt dzīvojamās mājas Bumbieru ielā 2, Ogresgalā, Ogresgala pag., Ogres nov., funkcionāli nepieciešamā zemes gabala atsavināšanas tiesīb</w:t>
      </w:r>
      <w:r w:rsidR="00514125" w:rsidRPr="00CA0E8D">
        <w:rPr>
          <w:rFonts w:eastAsia="Calibri"/>
        </w:rPr>
        <w:t>as</w:t>
      </w:r>
      <w:r w:rsidR="00CB2DD3" w:rsidRPr="00CA0E8D">
        <w:rPr>
          <w:rFonts w:eastAsia="Calibri"/>
        </w:rPr>
        <w:t xml:space="preserve"> izmantošanas procesu.</w:t>
      </w:r>
    </w:p>
    <w:p w14:paraId="4EC66141" w14:textId="0D5B1978" w:rsidR="001B34C9" w:rsidRPr="00CA0E8D" w:rsidRDefault="001B34C9" w:rsidP="001B34C9">
      <w:pPr>
        <w:tabs>
          <w:tab w:val="num" w:pos="709"/>
        </w:tabs>
        <w:spacing w:after="0" w:line="240" w:lineRule="auto"/>
        <w:ind w:firstLine="709"/>
        <w:jc w:val="both"/>
        <w:rPr>
          <w:rFonts w:eastAsia="Times New Roman"/>
          <w:lang w:eastAsia="lv-LV"/>
        </w:rPr>
      </w:pPr>
      <w:r w:rsidRPr="00CA0E8D">
        <w:rPr>
          <w:rFonts w:eastAsia="Times New Roman"/>
          <w:lang w:eastAsia="lv-LV"/>
        </w:rPr>
        <w:t xml:space="preserve">Dzīvojamā māja </w:t>
      </w:r>
      <w:r w:rsidR="006A2A36" w:rsidRPr="00CA0E8D">
        <w:rPr>
          <w:rFonts w:eastAsia="Times New Roman"/>
          <w:lang w:eastAsia="lv-LV"/>
        </w:rPr>
        <w:t xml:space="preserve">ar kadastra apzīmējumu </w:t>
      </w:r>
      <w:r w:rsidR="00B408B4" w:rsidRPr="00CA0E8D">
        <w:rPr>
          <w:rFonts w:eastAsia="Times New Roman"/>
          <w:lang w:eastAsia="lv-LV"/>
        </w:rPr>
        <w:t>7480 004 0580 001</w:t>
      </w:r>
      <w:r w:rsidR="001B51C5" w:rsidRPr="00CA0E8D">
        <w:rPr>
          <w:rFonts w:eastAsia="Times New Roman"/>
          <w:lang w:eastAsia="lv-LV"/>
        </w:rPr>
        <w:t xml:space="preserve"> (turpmāk – Dzīvojamā māja)</w:t>
      </w:r>
      <w:r w:rsidR="006A2A36" w:rsidRPr="00CA0E8D">
        <w:rPr>
          <w:rFonts w:eastAsia="Times New Roman"/>
          <w:lang w:eastAsia="lv-LV"/>
        </w:rPr>
        <w:t xml:space="preserve">, adrese: </w:t>
      </w:r>
      <w:r w:rsidR="00B408B4" w:rsidRPr="00CA0E8D">
        <w:rPr>
          <w:rFonts w:eastAsia="Times New Roman"/>
          <w:lang w:eastAsia="lv-LV"/>
        </w:rPr>
        <w:t>Bumbieru iela 2, Ogresgals, Ogresgala pag., Ogres nov</w:t>
      </w:r>
      <w:r w:rsidR="00514125" w:rsidRPr="00CA0E8D">
        <w:rPr>
          <w:rFonts w:eastAsia="Times New Roman"/>
          <w:lang w:eastAsia="lv-LV"/>
        </w:rPr>
        <w:t>.</w:t>
      </w:r>
      <w:r w:rsidR="006A2A36" w:rsidRPr="00CA0E8D">
        <w:rPr>
          <w:rFonts w:eastAsia="Times New Roman"/>
          <w:lang w:eastAsia="lv-LV"/>
        </w:rPr>
        <w:t xml:space="preserve">, </w:t>
      </w:r>
      <w:r w:rsidRPr="00CA0E8D">
        <w:rPr>
          <w:rFonts w:eastAsia="Times New Roman"/>
          <w:lang w:eastAsia="lv-LV"/>
        </w:rPr>
        <w:t xml:space="preserve">atrodas uz zemes vienības ar kadastra apzīmējumu </w:t>
      </w:r>
      <w:r w:rsidR="00B408B4" w:rsidRPr="00CA0E8D">
        <w:t>7480 004 1145</w:t>
      </w:r>
      <w:r w:rsidR="0016495B" w:rsidRPr="00CA0E8D">
        <w:rPr>
          <w:rFonts w:eastAsia="Times New Roman"/>
          <w:lang w:eastAsia="lv-LV"/>
        </w:rPr>
        <w:t xml:space="preserve"> (turpmāk – </w:t>
      </w:r>
      <w:r w:rsidR="00B408B4" w:rsidRPr="00CA0E8D">
        <w:rPr>
          <w:rFonts w:eastAsia="Times New Roman"/>
          <w:lang w:eastAsia="lv-LV"/>
        </w:rPr>
        <w:t>Z</w:t>
      </w:r>
      <w:r w:rsidR="0016495B" w:rsidRPr="00CA0E8D">
        <w:rPr>
          <w:rFonts w:eastAsia="Times New Roman"/>
          <w:lang w:eastAsia="lv-LV"/>
        </w:rPr>
        <w:t xml:space="preserve">emes vienība), kura ietilpst nekustamā īpašuma </w:t>
      </w:r>
      <w:r w:rsidR="00B408B4" w:rsidRPr="00CA0E8D">
        <w:rPr>
          <w:rFonts w:eastAsia="Times New Roman"/>
          <w:lang w:eastAsia="lv-LV"/>
        </w:rPr>
        <w:t>Bumbieru iela 2, Ogresgals, Ogresgala pag., Ogres nov</w:t>
      </w:r>
      <w:r w:rsidR="00514125" w:rsidRPr="00CA0E8D">
        <w:rPr>
          <w:rFonts w:eastAsia="Times New Roman"/>
          <w:lang w:eastAsia="lv-LV"/>
        </w:rPr>
        <w:t>.</w:t>
      </w:r>
      <w:r w:rsidR="00B408B4" w:rsidRPr="00CA0E8D">
        <w:rPr>
          <w:rFonts w:eastAsia="Times New Roman"/>
          <w:lang w:eastAsia="lv-LV"/>
        </w:rPr>
        <w:t xml:space="preserve">, </w:t>
      </w:r>
      <w:r w:rsidR="0016495B" w:rsidRPr="00CA0E8D">
        <w:rPr>
          <w:rFonts w:eastAsia="Times New Roman"/>
          <w:lang w:eastAsia="lv-LV"/>
        </w:rPr>
        <w:t>kadastra numur</w:t>
      </w:r>
      <w:r w:rsidR="00B408B4" w:rsidRPr="00CA0E8D">
        <w:rPr>
          <w:rFonts w:eastAsia="Times New Roman"/>
          <w:lang w:eastAsia="lv-LV"/>
        </w:rPr>
        <w:t>s</w:t>
      </w:r>
      <w:r w:rsidR="0016495B" w:rsidRPr="00CA0E8D">
        <w:rPr>
          <w:rFonts w:eastAsia="Times New Roman"/>
          <w:lang w:eastAsia="lv-LV"/>
        </w:rPr>
        <w:t xml:space="preserve"> </w:t>
      </w:r>
      <w:r w:rsidR="00B408B4" w:rsidRPr="00CA0E8D">
        <w:rPr>
          <w:rFonts w:eastAsia="Times New Roman"/>
          <w:lang w:eastAsia="lv-LV"/>
        </w:rPr>
        <w:t xml:space="preserve">7480 004 1145, </w:t>
      </w:r>
      <w:r w:rsidR="0016495B" w:rsidRPr="00CA0E8D">
        <w:rPr>
          <w:rFonts w:eastAsia="Times New Roman"/>
          <w:lang w:eastAsia="lv-LV"/>
        </w:rPr>
        <w:t xml:space="preserve">sastāvā, </w:t>
      </w:r>
      <w:r w:rsidRPr="00CA0E8D">
        <w:rPr>
          <w:rFonts w:eastAsia="Times New Roman"/>
          <w:lang w:eastAsia="lv-LV"/>
        </w:rPr>
        <w:t>īpašuma</w:t>
      </w:r>
      <w:r w:rsidR="0016495B" w:rsidRPr="00CA0E8D">
        <w:rPr>
          <w:rFonts w:eastAsia="Times New Roman"/>
          <w:lang w:eastAsia="lv-LV"/>
        </w:rPr>
        <w:t xml:space="preserve"> tiesība</w:t>
      </w:r>
      <w:r w:rsidR="00B408B4" w:rsidRPr="00CA0E8D">
        <w:rPr>
          <w:rFonts w:eastAsia="Times New Roman"/>
          <w:lang w:eastAsia="lv-LV"/>
        </w:rPr>
        <w:t>s</w:t>
      </w:r>
      <w:r w:rsidR="0016495B" w:rsidRPr="00CA0E8D">
        <w:rPr>
          <w:rFonts w:eastAsia="Times New Roman"/>
          <w:lang w:eastAsia="lv-LV"/>
        </w:rPr>
        <w:t xml:space="preserve"> </w:t>
      </w:r>
      <w:r w:rsidRPr="00CA0E8D">
        <w:rPr>
          <w:rFonts w:eastAsia="Times New Roman"/>
          <w:lang w:eastAsia="lv-LV"/>
        </w:rPr>
        <w:t xml:space="preserve">Zemgales rajona tiesas </w:t>
      </w:r>
      <w:r w:rsidR="00B408B4" w:rsidRPr="00CA0E8D">
        <w:rPr>
          <w:rFonts w:eastAsia="Times New Roman"/>
          <w:lang w:eastAsia="lv-LV"/>
        </w:rPr>
        <w:t>Ogresgala pagasta</w:t>
      </w:r>
      <w:r w:rsidR="00A36FA3" w:rsidRPr="00CA0E8D">
        <w:rPr>
          <w:rFonts w:eastAsia="Times New Roman"/>
          <w:lang w:eastAsia="lv-LV"/>
        </w:rPr>
        <w:t xml:space="preserve"> </w:t>
      </w:r>
      <w:r w:rsidR="00CB2DD3" w:rsidRPr="00CA0E8D">
        <w:rPr>
          <w:rFonts w:eastAsia="Times New Roman"/>
          <w:lang w:eastAsia="lv-LV"/>
        </w:rPr>
        <w:t>zemesgrāmatas nodalījumā Nr.</w:t>
      </w:r>
      <w:r w:rsidR="00CB2DD3" w:rsidRPr="00CA0E8D">
        <w:t> </w:t>
      </w:r>
      <w:r w:rsidR="00B408B4" w:rsidRPr="00CA0E8D">
        <w:rPr>
          <w:rFonts w:eastAsia="Times New Roman"/>
          <w:lang w:eastAsia="lv-LV"/>
        </w:rPr>
        <w:t>100000439348 nostiprinātas fiziskai personai.</w:t>
      </w:r>
    </w:p>
    <w:p w14:paraId="44D78513" w14:textId="73BF501B" w:rsidR="001B51C5" w:rsidRPr="00CA0E8D" w:rsidRDefault="001B51C5" w:rsidP="00931C74">
      <w:pPr>
        <w:autoSpaceDE w:val="0"/>
        <w:autoSpaceDN w:val="0"/>
        <w:adjustRightInd w:val="0"/>
        <w:spacing w:after="0" w:line="240" w:lineRule="auto"/>
        <w:ind w:firstLine="720"/>
        <w:jc w:val="both"/>
        <w:rPr>
          <w:rFonts w:eastAsia="Calibri"/>
        </w:rPr>
      </w:pPr>
      <w:r w:rsidRPr="00CA0E8D">
        <w:rPr>
          <w:rFonts w:eastAsia="Calibri"/>
        </w:rPr>
        <w:t>Saskaņā ar likuma “Par valsts un pašvaldību dzīvojamo māju privatizāciju” 28. panta ceturto daļu privatizējamai dzīvojamai mājai funkcionāli nepieciešamo zemes gabalu</w:t>
      </w:r>
      <w:r w:rsidR="00120932" w:rsidRPr="00CA0E8D">
        <w:rPr>
          <w:rFonts w:eastAsia="Calibri"/>
        </w:rPr>
        <w:t xml:space="preserve"> (turpmāk – FNZG)</w:t>
      </w:r>
      <w:r w:rsidRPr="00CA0E8D">
        <w:rPr>
          <w:rFonts w:eastAsia="Calibri"/>
        </w:rPr>
        <w:t xml:space="preserve"> nosaka dzīvojamās mājas privatizācijas sagatavošanas procesā, taču par Dzīvojamo māju šāds lēmums nav pieņemts.</w:t>
      </w:r>
    </w:p>
    <w:p w14:paraId="521F1214" w14:textId="5F679230" w:rsidR="00931C74" w:rsidRPr="00CA0E8D" w:rsidRDefault="00646802" w:rsidP="00931C74">
      <w:pPr>
        <w:tabs>
          <w:tab w:val="num" w:pos="709"/>
        </w:tabs>
        <w:spacing w:after="0" w:line="240" w:lineRule="auto"/>
        <w:ind w:firstLine="709"/>
        <w:jc w:val="both"/>
        <w:rPr>
          <w:rFonts w:eastAsia="Calibri"/>
        </w:rPr>
      </w:pPr>
      <w:r w:rsidRPr="00CA0E8D">
        <w:rPr>
          <w:rFonts w:eastAsia="Times New Roman"/>
          <w:lang w:eastAsia="lv-LV"/>
        </w:rPr>
        <w:t>Izskatot I</w:t>
      </w:r>
      <w:r w:rsidR="00A36FA3" w:rsidRPr="00CA0E8D">
        <w:rPr>
          <w:rFonts w:eastAsia="Times New Roman"/>
          <w:lang w:eastAsia="lv-LV"/>
        </w:rPr>
        <w:t>esnieg</w:t>
      </w:r>
      <w:r w:rsidR="001B51C5" w:rsidRPr="00CA0E8D">
        <w:rPr>
          <w:rFonts w:eastAsia="Times New Roman"/>
          <w:lang w:eastAsia="lv-LV"/>
        </w:rPr>
        <w:t xml:space="preserve">umu, </w:t>
      </w:r>
      <w:r w:rsidR="000F2C70" w:rsidRPr="00CA0E8D">
        <w:rPr>
          <w:rFonts w:eastAsia="Times New Roman"/>
          <w:lang w:eastAsia="lv-LV"/>
        </w:rPr>
        <w:t>Ogres novada pašvaldība (turpmāk – Pašvaldība)</w:t>
      </w:r>
      <w:r w:rsidR="001B51C5" w:rsidRPr="00CA0E8D">
        <w:rPr>
          <w:rFonts w:eastAsia="Times New Roman"/>
          <w:lang w:eastAsia="lv-LV"/>
        </w:rPr>
        <w:t xml:space="preserve"> konstatēja, ka </w:t>
      </w:r>
      <w:r w:rsidR="001B51C5" w:rsidRPr="00CA0E8D">
        <w:rPr>
          <w:rFonts w:eastAsia="Calibri"/>
        </w:rPr>
        <w:t>gājēju ietve un veloce</w:t>
      </w:r>
      <w:r w:rsidR="006954DA" w:rsidRPr="00CA0E8D">
        <w:rPr>
          <w:rFonts w:eastAsia="Calibri"/>
        </w:rPr>
        <w:t>liņ</w:t>
      </w:r>
      <w:r w:rsidR="000F2C70" w:rsidRPr="00CA0E8D">
        <w:rPr>
          <w:rFonts w:eastAsia="Calibri"/>
        </w:rPr>
        <w:t>š</w:t>
      </w:r>
      <w:r w:rsidR="00D070D7" w:rsidRPr="00CA0E8D">
        <w:rPr>
          <w:rFonts w:eastAsia="Calibri"/>
        </w:rPr>
        <w:t xml:space="preserve"> Liepu ielā, Ogresgalā, Ogresgala pag., Ogres nov.</w:t>
      </w:r>
      <w:r w:rsidR="005A6575" w:rsidRPr="00CA0E8D">
        <w:t xml:space="preserve"> (turpmāk – Ietve un veloceliņš),</w:t>
      </w:r>
      <w:r w:rsidR="005A6575" w:rsidRPr="00CA0E8D">
        <w:rPr>
          <w:rFonts w:eastAsia="Calibri"/>
        </w:rPr>
        <w:t xml:space="preserve"> </w:t>
      </w:r>
      <w:r w:rsidR="001B51C5" w:rsidRPr="00CA0E8D">
        <w:rPr>
          <w:rFonts w:eastAsia="Calibri"/>
        </w:rPr>
        <w:t>daļēji atrodas uz Zemes vienības par kuru Dzīvojamās mājas īpašnieki ir ierosinājuši atsavināšanas procesa uzsākšanu.</w:t>
      </w:r>
      <w:r w:rsidR="00800BC4" w:rsidRPr="00CA0E8D">
        <w:rPr>
          <w:rFonts w:eastAsia="Calibri"/>
        </w:rPr>
        <w:t xml:space="preserve"> Uz Zemes vienības atrodas arī izbūvētā Liepu ielas posma apgaismojuma Ogresg</w:t>
      </w:r>
      <w:r w:rsidR="000F2C70" w:rsidRPr="00CA0E8D">
        <w:rPr>
          <w:rFonts w:eastAsia="Calibri"/>
        </w:rPr>
        <w:t>alā, Ogresgala pag., Ogres nov. (turpmāk – Apgaismojums)</w:t>
      </w:r>
      <w:r w:rsidR="00800BC4" w:rsidRPr="00CA0E8D">
        <w:rPr>
          <w:rFonts w:eastAsia="Calibri"/>
        </w:rPr>
        <w:t xml:space="preserve"> daļa.</w:t>
      </w:r>
      <w:r w:rsidR="00E10F35" w:rsidRPr="00CA0E8D">
        <w:rPr>
          <w:rFonts w:eastAsia="Calibri"/>
        </w:rPr>
        <w:t xml:space="preserve"> Saskaņā ar Valsts zemes dienesta Nekustamā īpašuma valsts kadastra informācijas sistēmas telpiskajiem datiem Zemes vienība robežojas ar </w:t>
      </w:r>
      <w:r w:rsidR="00F27758" w:rsidRPr="00CA0E8D">
        <w:rPr>
          <w:rFonts w:eastAsia="Calibri"/>
        </w:rPr>
        <w:t>v</w:t>
      </w:r>
      <w:r w:rsidR="00E10F35" w:rsidRPr="00CA0E8D">
        <w:rPr>
          <w:rFonts w:eastAsia="Calibri"/>
        </w:rPr>
        <w:t>alsts vietējo autoceļu V996 Ogre-Viskāļi-Koknese.</w:t>
      </w:r>
    </w:p>
    <w:p w14:paraId="22B7D47C" w14:textId="14382915" w:rsidR="00931C74" w:rsidRPr="00CA0E8D" w:rsidRDefault="000F2C70" w:rsidP="001B51C5">
      <w:pPr>
        <w:tabs>
          <w:tab w:val="num" w:pos="709"/>
        </w:tabs>
        <w:spacing w:after="0" w:line="240" w:lineRule="auto"/>
        <w:ind w:firstLine="709"/>
        <w:jc w:val="both"/>
      </w:pPr>
      <w:r w:rsidRPr="00CA0E8D">
        <w:t>Ietve un veloceliņš</w:t>
      </w:r>
      <w:r w:rsidR="00931C74" w:rsidRPr="00CA0E8D">
        <w:t xml:space="preserve"> </w:t>
      </w:r>
      <w:r w:rsidR="00800BC4" w:rsidRPr="00CA0E8D">
        <w:t>ir pieņemt</w:t>
      </w:r>
      <w:r w:rsidR="00E904EB" w:rsidRPr="00CA0E8D">
        <w:t>i</w:t>
      </w:r>
      <w:r w:rsidR="00800BC4" w:rsidRPr="00CA0E8D">
        <w:t xml:space="preserve"> ekspluatācijā </w:t>
      </w:r>
      <w:r w:rsidR="00931C74" w:rsidRPr="00CA0E8D">
        <w:t xml:space="preserve">saskaņā ar 2010. gada 11. janvāra aktu, kods 10 00002 0740280, par </w:t>
      </w:r>
      <w:r w:rsidR="00646802" w:rsidRPr="00CA0E8D">
        <w:t>g</w:t>
      </w:r>
      <w:r w:rsidR="00931C74" w:rsidRPr="00CA0E8D">
        <w:t>ā</w:t>
      </w:r>
      <w:r w:rsidR="00FE311A" w:rsidRPr="00CA0E8D">
        <w:t>j</w:t>
      </w:r>
      <w:r w:rsidR="00931C74" w:rsidRPr="00CA0E8D">
        <w:t>ēju ietve</w:t>
      </w:r>
      <w:r w:rsidR="00800BC4" w:rsidRPr="00CA0E8D">
        <w:t>s</w:t>
      </w:r>
      <w:r w:rsidR="00931C74" w:rsidRPr="00CA0E8D">
        <w:t xml:space="preserve"> un veloc</w:t>
      </w:r>
      <w:r w:rsidR="00D070D7" w:rsidRPr="00CA0E8D">
        <w:t>eliņa</w:t>
      </w:r>
      <w:r w:rsidR="00931C74" w:rsidRPr="00CA0E8D">
        <w:t xml:space="preserve"> Liepu ielā, Ogresgalā, Ogresgala pag., Ogres nov.</w:t>
      </w:r>
      <w:r w:rsidR="00800BC4" w:rsidRPr="00CA0E8D">
        <w:t xml:space="preserve">, zemes </w:t>
      </w:r>
      <w:r w:rsidR="00A01B0C" w:rsidRPr="00CA0E8D">
        <w:t>kad.</w:t>
      </w:r>
      <w:r w:rsidR="00800BC4" w:rsidRPr="00CA0E8D">
        <w:t xml:space="preserve"> Nr. 7480 004 0949, pieņemšanu ekspluatācijā, kas apstiprināts </w:t>
      </w:r>
      <w:r w:rsidR="00931C74" w:rsidRPr="00CA0E8D">
        <w:t>Pašvaldība</w:t>
      </w:r>
      <w:r w:rsidR="00800BC4" w:rsidRPr="00CA0E8D">
        <w:t>s</w:t>
      </w:r>
      <w:r w:rsidR="00931C74" w:rsidRPr="00CA0E8D">
        <w:t xml:space="preserve"> Ogres b</w:t>
      </w:r>
      <w:r w:rsidR="00800BC4" w:rsidRPr="00CA0E8D">
        <w:t xml:space="preserve">ūvvaldē 2010. gada 11. janvārī, un </w:t>
      </w:r>
      <w:r w:rsidR="00931C74" w:rsidRPr="00CA0E8D">
        <w:t>iekļaut</w:t>
      </w:r>
      <w:r w:rsidR="00800BC4" w:rsidRPr="00CA0E8D">
        <w:t>s</w:t>
      </w:r>
      <w:r w:rsidR="00931C74" w:rsidRPr="00CA0E8D">
        <w:t xml:space="preserve"> </w:t>
      </w:r>
      <w:r w:rsidRPr="00CA0E8D">
        <w:t xml:space="preserve">Pašvaldības </w:t>
      </w:r>
      <w:r w:rsidR="00931C74" w:rsidRPr="00CA0E8D">
        <w:t>bilancē (pama</w:t>
      </w:r>
      <w:r w:rsidR="00800BC4" w:rsidRPr="00CA0E8D">
        <w:t>tlīdzekļa uzskaites kartiņa Nr. </w:t>
      </w:r>
      <w:r w:rsidR="00931C74" w:rsidRPr="00CA0E8D">
        <w:t>12138376).</w:t>
      </w:r>
    </w:p>
    <w:p w14:paraId="1529F5B0" w14:textId="227405BB" w:rsidR="00800BC4" w:rsidRPr="00CA0E8D" w:rsidRDefault="00800BC4" w:rsidP="001B51C5">
      <w:pPr>
        <w:tabs>
          <w:tab w:val="num" w:pos="709"/>
        </w:tabs>
        <w:spacing w:after="0" w:line="240" w:lineRule="auto"/>
        <w:ind w:firstLine="709"/>
        <w:jc w:val="both"/>
      </w:pPr>
      <w:r w:rsidRPr="00CA0E8D">
        <w:t>Apgaismojums ir pieņemts ekspluatācijā saskaņā ar 2008. gada 10. septembra aktu, kods 08 00076 7480, par Liepu ielas posma apgaismojuma Ogresgalā, Ogresgala pag., Ogres nov., Ogres raj., kad</w:t>
      </w:r>
      <w:r w:rsidR="00A01B0C" w:rsidRPr="00CA0E8D">
        <w:t>. Nr. 7480 004 0914; 7480 004 0913; 7480 004 0905; 7480 004 0915</w:t>
      </w:r>
      <w:r w:rsidR="000F2C70" w:rsidRPr="00CA0E8D">
        <w:t>;</w:t>
      </w:r>
      <w:r w:rsidRPr="00CA0E8D">
        <w:t xml:space="preserve"> </w:t>
      </w:r>
      <w:r w:rsidRPr="00CA0E8D">
        <w:lastRenderedPageBreak/>
        <w:t xml:space="preserve">pieņemšanu ekspluatācijā, kas apstiprināts </w:t>
      </w:r>
      <w:r w:rsidR="000F2C70" w:rsidRPr="00CA0E8D">
        <w:t>Ogres novada domē</w:t>
      </w:r>
      <w:r w:rsidR="00A01B0C" w:rsidRPr="00CA0E8D">
        <w:t xml:space="preserve"> </w:t>
      </w:r>
      <w:r w:rsidRPr="00CA0E8D">
        <w:t>20</w:t>
      </w:r>
      <w:r w:rsidR="00A01B0C" w:rsidRPr="00CA0E8D">
        <w:t>08</w:t>
      </w:r>
      <w:r w:rsidRPr="00CA0E8D">
        <w:t xml:space="preserve">. gada </w:t>
      </w:r>
      <w:r w:rsidR="00A01B0C" w:rsidRPr="00CA0E8D">
        <w:t>12. septembrī</w:t>
      </w:r>
      <w:r w:rsidRPr="00CA0E8D">
        <w:t xml:space="preserve">, un iekļauts </w:t>
      </w:r>
      <w:r w:rsidR="000F2C70" w:rsidRPr="00CA0E8D">
        <w:t>P</w:t>
      </w:r>
      <w:r w:rsidRPr="00CA0E8D">
        <w:t>ašvaldības bilancē (pamatlīdzekļa uzskaites kartiņa Nr. </w:t>
      </w:r>
      <w:r w:rsidR="001E78A8" w:rsidRPr="00CA0E8D">
        <w:rPr>
          <w:lang w:bidi="lo-LA"/>
        </w:rPr>
        <w:t>12182013</w:t>
      </w:r>
      <w:r w:rsidRPr="00CA0E8D">
        <w:t>)</w:t>
      </w:r>
      <w:r w:rsidR="00A01B0C" w:rsidRPr="00CA0E8D">
        <w:t>.</w:t>
      </w:r>
    </w:p>
    <w:p w14:paraId="45F724E7" w14:textId="3B9EBDC1" w:rsidR="001B51C5" w:rsidRPr="00CA0E8D" w:rsidRDefault="00FE311A" w:rsidP="00254725">
      <w:pPr>
        <w:autoSpaceDE w:val="0"/>
        <w:autoSpaceDN w:val="0"/>
        <w:adjustRightInd w:val="0"/>
        <w:spacing w:after="0"/>
        <w:ind w:firstLine="720"/>
        <w:jc w:val="both"/>
        <w:rPr>
          <w:rFonts w:eastAsia="Calibri"/>
        </w:rPr>
      </w:pPr>
      <w:r w:rsidRPr="00CA0E8D">
        <w:rPr>
          <w:rFonts w:eastAsia="Calibri"/>
        </w:rPr>
        <w:t>I</w:t>
      </w:r>
      <w:r w:rsidR="00800BC4" w:rsidRPr="00CA0E8D">
        <w:rPr>
          <w:rFonts w:eastAsia="Calibri"/>
        </w:rPr>
        <w:t>etve un veloceliņš</w:t>
      </w:r>
      <w:r w:rsidR="00A01B0C" w:rsidRPr="00CA0E8D">
        <w:rPr>
          <w:rFonts w:eastAsia="Calibri"/>
        </w:rPr>
        <w:t xml:space="preserve">, </w:t>
      </w:r>
      <w:r w:rsidR="00FD7A11" w:rsidRPr="00CA0E8D">
        <w:rPr>
          <w:rFonts w:eastAsia="Calibri"/>
        </w:rPr>
        <w:t>un</w:t>
      </w:r>
      <w:r w:rsidRPr="00CA0E8D">
        <w:rPr>
          <w:rFonts w:eastAsia="Calibri"/>
        </w:rPr>
        <w:t xml:space="preserve"> A</w:t>
      </w:r>
      <w:r w:rsidR="001B51C5" w:rsidRPr="00CA0E8D">
        <w:rPr>
          <w:rFonts w:eastAsia="Calibri"/>
        </w:rPr>
        <w:t>pgaismojums Pašvaldībai ir nepieciešam</w:t>
      </w:r>
      <w:r w:rsidRPr="00CA0E8D">
        <w:rPr>
          <w:rFonts w:eastAsia="Calibri"/>
        </w:rPr>
        <w:t>i</w:t>
      </w:r>
      <w:r w:rsidR="001B51C5" w:rsidRPr="00CA0E8D">
        <w:rPr>
          <w:rFonts w:eastAsia="Calibri"/>
        </w:rPr>
        <w:t xml:space="preserve"> Pašvaldību likuma 4. panta pirmās daļas 2. un 3. punktā noteikto pašvaldības autonomo funkciju veikšanai – </w:t>
      </w:r>
      <w:r w:rsidR="00254725" w:rsidRPr="00CA0E8D">
        <w:rPr>
          <w:shd w:val="clear" w:color="auto" w:fill="FFFFFF"/>
        </w:rPr>
        <w:t>gādāt par pašvaldības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w:t>
      </w:r>
      <w:r w:rsidR="00FD7A11" w:rsidRPr="00CA0E8D">
        <w:rPr>
          <w:shd w:val="clear" w:color="auto" w:fill="FFFFFF"/>
        </w:rPr>
        <w:t>,</w:t>
      </w:r>
      <w:r w:rsidR="001B51C5" w:rsidRPr="00CA0E8D">
        <w:rPr>
          <w:rFonts w:eastAsia="Calibri"/>
        </w:rPr>
        <w:t xml:space="preserve"> un gādāt par pašvaldības īpašumā esošo ceļu būvniecību, uzturēšanu un pārvaldību.</w:t>
      </w:r>
    </w:p>
    <w:p w14:paraId="6486D00D" w14:textId="4A99B9D3" w:rsidR="00FD7A11" w:rsidRPr="00CA0E8D" w:rsidRDefault="006F5975" w:rsidP="006F5975">
      <w:pPr>
        <w:autoSpaceDE w:val="0"/>
        <w:autoSpaceDN w:val="0"/>
        <w:adjustRightInd w:val="0"/>
        <w:spacing w:after="0" w:line="240" w:lineRule="auto"/>
        <w:ind w:firstLine="720"/>
        <w:jc w:val="both"/>
        <w:rPr>
          <w:shd w:val="clear" w:color="auto" w:fill="FFFFFF"/>
        </w:rPr>
      </w:pPr>
      <w:r w:rsidRPr="00CA0E8D">
        <w:t xml:space="preserve">Saskaņā </w:t>
      </w:r>
      <w:r w:rsidR="00860217" w:rsidRPr="00CA0E8D">
        <w:t xml:space="preserve">ar </w:t>
      </w:r>
      <w:r w:rsidRPr="00CA0E8D">
        <w:t xml:space="preserve">Ministru kabineta </w:t>
      </w:r>
      <w:r w:rsidR="00860217" w:rsidRPr="00CA0E8D">
        <w:t xml:space="preserve">2015. gada 8. septembra </w:t>
      </w:r>
      <w:r w:rsidRPr="00CA0E8D">
        <w:t>noteikumu Nr.</w:t>
      </w:r>
      <w:r w:rsidR="00860217" w:rsidRPr="00CA0E8D">
        <w:t> </w:t>
      </w:r>
      <w:r w:rsidRPr="00CA0E8D">
        <w:t xml:space="preserve">522 “Privatizējamai dzīvojamai mājai funkcionāli nepieciešamā zemes gabala noteikšanas kārtība” (turpmāk – MK Nr. 522) 2. punktā noteikto FNZG nosaka konkrētai dzīvojamai mājai noteikumos noteiktajā kārtībā, ņemot vērā </w:t>
      </w:r>
      <w:r w:rsidR="00860217" w:rsidRPr="00CA0E8D">
        <w:rPr>
          <w:color w:val="414142"/>
          <w:shd w:val="clear" w:color="auto" w:fill="FFFFFF"/>
        </w:rPr>
        <w:t>likuma</w:t>
      </w:r>
      <w:r w:rsidR="00860217" w:rsidRPr="00CA0E8D">
        <w:rPr>
          <w:rFonts w:ascii="Arial" w:hAnsi="Arial" w:cs="Arial"/>
          <w:color w:val="414142"/>
          <w:sz w:val="20"/>
          <w:szCs w:val="20"/>
          <w:shd w:val="clear" w:color="auto" w:fill="FFFFFF"/>
        </w:rPr>
        <w:t xml:space="preserve"> </w:t>
      </w:r>
      <w:r w:rsidR="00860217" w:rsidRPr="00CA0E8D">
        <w:rPr>
          <w:shd w:val="clear" w:color="auto" w:fill="FFFFFF"/>
        </w:rPr>
        <w:t>“</w:t>
      </w:r>
      <w:hyperlink r:id="rId9" w:tgtFrame="_blank" w:history="1">
        <w:r w:rsidR="00860217" w:rsidRPr="00CA0E8D">
          <w:rPr>
            <w:rStyle w:val="Hyperlink"/>
            <w:color w:val="auto"/>
            <w:u w:val="none"/>
            <w:shd w:val="clear" w:color="auto" w:fill="FFFFFF"/>
          </w:rPr>
          <w:t>Par valsts un pašvaldību dzīvojamo māju privatizāciju</w:t>
        </w:r>
      </w:hyperlink>
      <w:r w:rsidR="00860217" w:rsidRPr="00CA0E8D">
        <w:rPr>
          <w:shd w:val="clear" w:color="auto" w:fill="FFFFFF"/>
        </w:rPr>
        <w:t>”</w:t>
      </w:r>
      <w:r w:rsidR="00860217" w:rsidRPr="00CA0E8D">
        <w:t xml:space="preserve"> </w:t>
      </w:r>
      <w:r w:rsidRPr="00CA0E8D">
        <w:t>28. panta otrajā daļā minētos kritērijus (esošo apbūvi, apbūves parametrus, pagalmu plānošanas noteikumus, to, lai nodrošinātu</w:t>
      </w:r>
      <w:r w:rsidR="00860217" w:rsidRPr="00CA0E8D">
        <w:t xml:space="preserve"> </w:t>
      </w:r>
      <w:r w:rsidRPr="00CA0E8D">
        <w:t>piekļuvi, pieejamību</w:t>
      </w:r>
      <w:r w:rsidR="00860217" w:rsidRPr="00CA0E8D">
        <w:t xml:space="preserve"> </w:t>
      </w:r>
      <w:r w:rsidRPr="00CA0E8D">
        <w:t>transporta infrastruktūrai, nepieciešamo inženierkomunikāciju tīklu u.c., to, lai pēc privatizējamai dzīvojamai mājai funkcionāli nepieciešamā zemes gabala noteikšanas zemes gabala īpašniekam būtu iespēja izmantot atlikušo zemes gabala daļu atbilstoši noteiktajam lietošanas mērķim)</w:t>
      </w:r>
      <w:r w:rsidR="00860217" w:rsidRPr="00CA0E8D">
        <w:t>.</w:t>
      </w:r>
      <w:r w:rsidRPr="00CA0E8D">
        <w:t xml:space="preserve"> </w:t>
      </w:r>
      <w:r w:rsidR="00860217" w:rsidRPr="00CA0E8D">
        <w:t>S</w:t>
      </w:r>
      <w:r w:rsidRPr="00CA0E8D">
        <w:t>askaņā ar MK Nr.</w:t>
      </w:r>
      <w:r w:rsidR="00860217" w:rsidRPr="00CA0E8D">
        <w:t> </w:t>
      </w:r>
      <w:r w:rsidRPr="00CA0E8D">
        <w:t>522 3.</w:t>
      </w:r>
      <w:r w:rsidR="00860217" w:rsidRPr="00CA0E8D">
        <w:t> </w:t>
      </w:r>
      <w:r w:rsidRPr="00CA0E8D">
        <w:t>punktā noteikto FNZG iekļauj zemi, uz kuras pilnībā vai daļēji atrodas tai piesaistītā dzīvojamā māja, kā arī tās uzturēšanai, apsaimniekošanai un funkcionēšanai nepieciešamie infrastruktūras, labiekārtojuma un komunikāciju elementi, savukārt MK Nr.</w:t>
      </w:r>
      <w:r w:rsidR="00860217" w:rsidRPr="00CA0E8D">
        <w:t> </w:t>
      </w:r>
      <w:r w:rsidRPr="00CA0E8D">
        <w:t xml:space="preserve">552 </w:t>
      </w:r>
      <w:r w:rsidR="00EF5845" w:rsidRPr="00CA0E8D">
        <w:t>10</w:t>
      </w:r>
      <w:r w:rsidRPr="00CA0E8D">
        <w:t>.</w:t>
      </w:r>
      <w:r w:rsidR="00860217" w:rsidRPr="00CA0E8D">
        <w:t> </w:t>
      </w:r>
      <w:r w:rsidRPr="00CA0E8D">
        <w:t xml:space="preserve">punktā noteikts, </w:t>
      </w:r>
      <w:r w:rsidR="00EF5845" w:rsidRPr="00CA0E8D">
        <w:rPr>
          <w:shd w:val="clear" w:color="auto" w:fill="FFFFFF"/>
        </w:rPr>
        <w:t>ka p</w:t>
      </w:r>
      <w:r w:rsidR="00FD7A11" w:rsidRPr="00CA0E8D">
        <w:rPr>
          <w:shd w:val="clear" w:color="auto" w:fill="FFFFFF"/>
        </w:rPr>
        <w:t>ivatizējamās dzīvojamās mājas ārējo pagalmu (dzīvojamai mājai piegulošā teritorija ar dažādiem labiekārtojuma un apstādījumu elementiem, kas tieši robežojas ar ielu vai ceļu) iekļauj tai funkcionāli nepieciešamajā zemes gabalā, ja atbilstoši normatīvajiem aktiem par vispārīgo teritorijas plānošanu, izmantošanu un apbūvi tas nav uzskatāms par publisko ārtelpu</w:t>
      </w:r>
      <w:r w:rsidR="00EF5845" w:rsidRPr="00CA0E8D">
        <w:rPr>
          <w:shd w:val="clear" w:color="auto" w:fill="FFFFFF"/>
        </w:rPr>
        <w:t>.</w:t>
      </w:r>
    </w:p>
    <w:p w14:paraId="380862C6" w14:textId="498CBC88" w:rsidR="00EE07A3" w:rsidRPr="00CA0E8D" w:rsidRDefault="00EE07A3" w:rsidP="006F5975">
      <w:pPr>
        <w:autoSpaceDE w:val="0"/>
        <w:autoSpaceDN w:val="0"/>
        <w:adjustRightInd w:val="0"/>
        <w:spacing w:after="0" w:line="240" w:lineRule="auto"/>
        <w:ind w:firstLine="720"/>
        <w:jc w:val="both"/>
        <w:rPr>
          <w:shd w:val="clear" w:color="auto" w:fill="FFFFFF"/>
        </w:rPr>
      </w:pPr>
      <w:r w:rsidRPr="00CA0E8D">
        <w:rPr>
          <w:shd w:val="clear" w:color="auto" w:fill="FFFFFF"/>
        </w:rPr>
        <w:t xml:space="preserve">Saskaņā ar </w:t>
      </w:r>
      <w:r w:rsidRPr="00CA0E8D">
        <w:t>Ministru kabineta 2013. gada 30. aprīļa noteikumu Nr. 240 “</w:t>
      </w:r>
      <w:r w:rsidRPr="00CA0E8D">
        <w:rPr>
          <w:shd w:val="clear" w:color="auto" w:fill="FFFFFF"/>
        </w:rPr>
        <w:t>Vispārīgie teritorijas plānošanas, izmantošanas un apbūves noteikumi</w:t>
      </w:r>
      <w:r w:rsidRPr="00CA0E8D">
        <w:t>” 2.</w:t>
      </w:r>
      <w:r w:rsidR="00646802" w:rsidRPr="00CA0E8D">
        <w:t>2</w:t>
      </w:r>
      <w:r w:rsidRPr="00CA0E8D">
        <w:t xml:space="preserve">1. apakšpunktu </w:t>
      </w:r>
      <w:r w:rsidRPr="00CA0E8D">
        <w:rPr>
          <w:shd w:val="clear" w:color="auto" w:fill="FFFFFF"/>
        </w:rPr>
        <w:t>publiskā ārtelpa – sabiedrībai brīvi vai daļēji pieejamas teritorijas un telpa, ko veido ceļi, ielas, bulvāri, laukumi, publisku ēku pagalmi, pasāžas, krastmalas, promenādes, parki, dārzi, skvēri, meži, publiskie ūdeņi un citas vietas, kas nodotas publiskai lietošanai.</w:t>
      </w:r>
    </w:p>
    <w:p w14:paraId="19F1D2C9" w14:textId="13C134DC" w:rsidR="00806D07" w:rsidRPr="00CA0E8D" w:rsidRDefault="00806D07" w:rsidP="00806D07">
      <w:pPr>
        <w:pStyle w:val="tv213"/>
        <w:shd w:val="clear" w:color="auto" w:fill="FFFFFF"/>
        <w:spacing w:before="0" w:beforeAutospacing="0" w:after="0" w:afterAutospacing="0" w:line="293" w:lineRule="atLeast"/>
        <w:ind w:firstLine="720"/>
        <w:jc w:val="both"/>
      </w:pPr>
      <w:r w:rsidRPr="00CA0E8D">
        <w:rPr>
          <w:shd w:val="clear" w:color="auto" w:fill="FFFFFF"/>
        </w:rPr>
        <w:t xml:space="preserve">Likuma “Par autoceļiem” 2. panta otrā daļa nosaka, ka </w:t>
      </w:r>
      <w:r w:rsidRPr="00CA0E8D">
        <w:t>autoceļu kompleksā ietilpst zemes klātne, ceļa braucamā daļa, mākslīgās būves (piemēram, tilti, ceļu pārvadi, tuneļi, estakādes, caurtekas, ūdens novadīšanas ietaises, atbalsta sienas), ceļu inženierbūves (piemēram, autobusu pieturvietas un paviljoni, paātrinājuma joslas, transportlīdzekļu stāvlaukumi, stāvvietas, atpūtas laukumi, sniega aizsargsētas, apstādījumi, veloceliņi un ietves, ceļu sakaru un apgaismojuma līnijas) un satiksmes organizācijas tehniskie līdzekļi (piemēram, ceļa zīmes, luksofori, signālstabiņi, aizsargbarjeras, vertikālais un horizontālais marķējums).</w:t>
      </w:r>
    </w:p>
    <w:p w14:paraId="17CCC077" w14:textId="7F2D27C3" w:rsidR="00AB1C26" w:rsidRPr="00CA0E8D" w:rsidRDefault="00AB1C26" w:rsidP="006F5975">
      <w:pPr>
        <w:autoSpaceDE w:val="0"/>
        <w:autoSpaceDN w:val="0"/>
        <w:adjustRightInd w:val="0"/>
        <w:spacing w:after="0" w:line="240" w:lineRule="auto"/>
        <w:ind w:firstLine="720"/>
        <w:jc w:val="both"/>
        <w:rPr>
          <w:rFonts w:eastAsia="Times New Roman"/>
          <w:lang w:eastAsia="lv-LV"/>
        </w:rPr>
      </w:pPr>
      <w:r w:rsidRPr="00CA0E8D">
        <w:rPr>
          <w:rFonts w:eastAsia="Times New Roman"/>
          <w:lang w:eastAsia="lv-LV"/>
        </w:rPr>
        <w:t xml:space="preserve">Ņemot vērā minēto, secināms, ka </w:t>
      </w:r>
      <w:r w:rsidR="00120932" w:rsidRPr="00CA0E8D">
        <w:rPr>
          <w:rFonts w:eastAsia="Times New Roman"/>
          <w:lang w:eastAsia="lv-LV"/>
        </w:rPr>
        <w:t>Z</w:t>
      </w:r>
      <w:r w:rsidRPr="00CA0E8D">
        <w:rPr>
          <w:rFonts w:eastAsia="Times New Roman"/>
          <w:lang w:eastAsia="lv-LV"/>
        </w:rPr>
        <w:t>emes vienība</w:t>
      </w:r>
      <w:r w:rsidR="0056705E" w:rsidRPr="00CA0E8D">
        <w:rPr>
          <w:rFonts w:eastAsia="Times New Roman"/>
          <w:lang w:eastAsia="lv-LV"/>
        </w:rPr>
        <w:t>s daļa</w:t>
      </w:r>
      <w:r w:rsidR="00EF5845" w:rsidRPr="00CA0E8D">
        <w:rPr>
          <w:rFonts w:eastAsia="Times New Roman"/>
          <w:lang w:eastAsia="lv-LV"/>
        </w:rPr>
        <w:t xml:space="preserve"> uz kuras atrodas </w:t>
      </w:r>
      <w:r w:rsidR="00EF5845" w:rsidRPr="00CA0E8D">
        <w:rPr>
          <w:rFonts w:eastAsia="Calibri"/>
        </w:rPr>
        <w:t>Ietve un veloceliņš, un Apgaismojums,</w:t>
      </w:r>
      <w:r w:rsidRPr="00CA0E8D">
        <w:rPr>
          <w:rFonts w:eastAsia="Times New Roman"/>
          <w:lang w:eastAsia="lv-LV"/>
        </w:rPr>
        <w:t xml:space="preserve"> </w:t>
      </w:r>
      <w:r w:rsidR="006F5975" w:rsidRPr="00CA0E8D">
        <w:rPr>
          <w:rFonts w:eastAsia="Times New Roman"/>
          <w:lang w:eastAsia="lv-LV"/>
        </w:rPr>
        <w:t xml:space="preserve">ir </w:t>
      </w:r>
      <w:r w:rsidR="006F5975" w:rsidRPr="00CA0E8D">
        <w:t xml:space="preserve">uzskatāma par publisko ārtelpu kura nav iekļaujama dzīvojamās mājas FNZG, tā </w:t>
      </w:r>
      <w:r w:rsidRPr="00CA0E8D">
        <w:rPr>
          <w:rFonts w:eastAsia="Times New Roman"/>
          <w:lang w:eastAsia="lv-LV"/>
        </w:rPr>
        <w:t xml:space="preserve">nepieciešama Pašvaldību likuma 4. panta pirmās daļas 2. </w:t>
      </w:r>
      <w:r w:rsidR="00646802" w:rsidRPr="00CA0E8D">
        <w:rPr>
          <w:rFonts w:eastAsia="Calibri"/>
        </w:rPr>
        <w:t>un 3. </w:t>
      </w:r>
      <w:r w:rsidR="003C6A03" w:rsidRPr="00CA0E8D">
        <w:rPr>
          <w:rFonts w:eastAsia="Times New Roman"/>
          <w:lang w:eastAsia="lv-LV"/>
        </w:rPr>
        <w:t>punktā</w:t>
      </w:r>
      <w:r w:rsidRPr="00CA0E8D">
        <w:rPr>
          <w:rFonts w:eastAsia="Times New Roman"/>
          <w:lang w:eastAsia="lv-LV"/>
        </w:rPr>
        <w:t xml:space="preserve"> noteikt</w:t>
      </w:r>
      <w:r w:rsidR="003C6A03" w:rsidRPr="00CA0E8D">
        <w:rPr>
          <w:rFonts w:eastAsia="Times New Roman"/>
          <w:lang w:eastAsia="lv-LV"/>
        </w:rPr>
        <w:t>o</w:t>
      </w:r>
      <w:r w:rsidRPr="00CA0E8D">
        <w:rPr>
          <w:rFonts w:eastAsia="Times New Roman"/>
          <w:lang w:eastAsia="lv-LV"/>
        </w:rPr>
        <w:t xml:space="preserve"> pašvaldības autonom</w:t>
      </w:r>
      <w:r w:rsidR="003C6A03" w:rsidRPr="00CA0E8D">
        <w:rPr>
          <w:rFonts w:eastAsia="Times New Roman"/>
          <w:lang w:eastAsia="lv-LV"/>
        </w:rPr>
        <w:t>o</w:t>
      </w:r>
      <w:r w:rsidRPr="00CA0E8D">
        <w:rPr>
          <w:rFonts w:eastAsia="Times New Roman"/>
          <w:lang w:eastAsia="lv-LV"/>
        </w:rPr>
        <w:t xml:space="preserve"> funkcij</w:t>
      </w:r>
      <w:r w:rsidR="003C6A03" w:rsidRPr="00CA0E8D">
        <w:rPr>
          <w:rFonts w:eastAsia="Times New Roman"/>
          <w:lang w:eastAsia="lv-LV"/>
        </w:rPr>
        <w:t>u</w:t>
      </w:r>
      <w:r w:rsidRPr="00CA0E8D">
        <w:rPr>
          <w:rFonts w:eastAsia="Times New Roman"/>
          <w:lang w:eastAsia="lv-LV"/>
        </w:rPr>
        <w:t xml:space="preserve"> </w:t>
      </w:r>
      <w:r w:rsidR="003C6A03" w:rsidRPr="00CA0E8D">
        <w:rPr>
          <w:rFonts w:eastAsia="Times New Roman"/>
          <w:lang w:eastAsia="lv-LV"/>
        </w:rPr>
        <w:t>nodrošināšanai</w:t>
      </w:r>
      <w:r w:rsidR="00806D07" w:rsidRPr="00CA0E8D">
        <w:rPr>
          <w:rFonts w:eastAsia="Times New Roman"/>
          <w:lang w:eastAsia="lv-LV"/>
        </w:rPr>
        <w:t xml:space="preserve">, un tā iegūstama </w:t>
      </w:r>
      <w:r w:rsidR="00806D07" w:rsidRPr="00CA0E8D">
        <w:rPr>
          <w:rFonts w:eastAsia="Calibri"/>
          <w:lang w:eastAsia="lv-LV"/>
        </w:rPr>
        <w:t>Pašvaldības īpašumā sabiedrības vajadzībām.</w:t>
      </w:r>
    </w:p>
    <w:p w14:paraId="2B1D5B77" w14:textId="77777777" w:rsidR="00427EC0" w:rsidRPr="00CA0E8D" w:rsidRDefault="00427EC0" w:rsidP="00427EC0">
      <w:pPr>
        <w:tabs>
          <w:tab w:val="num" w:pos="709"/>
        </w:tabs>
        <w:spacing w:after="0" w:line="240" w:lineRule="auto"/>
        <w:ind w:firstLine="709"/>
        <w:jc w:val="both"/>
      </w:pPr>
      <w:r w:rsidRPr="00CA0E8D">
        <w:rPr>
          <w:rFonts w:eastAsia="Times New Roman"/>
          <w:lang w:eastAsia="lv-LV"/>
        </w:rPr>
        <w:t>Ogres novada attīstības programmas 2022.–2027. Rīcības plāna 2022.–2027.  sadaļas “U-1.1. Attīstīt videi draudzīgu transportsistēmu un vienotu, integrētu un drošu veloceliņu tīklu, uzlabojot apdzīvoto vietu iekšējo un ārējo sasniedzamību, atpūtas vietu pieejamību” 1.1.6. punktā ir paredzēts r</w:t>
      </w:r>
      <w:r w:rsidRPr="00CA0E8D">
        <w:t>isināt ielu un ceļu piederības statusa maiņu</w:t>
      </w:r>
      <w:r w:rsidRPr="00CA0E8D">
        <w:rPr>
          <w:rFonts w:eastAsia="Times New Roman"/>
          <w:lang w:eastAsia="lv-LV"/>
        </w:rPr>
        <w:t xml:space="preserve">. </w:t>
      </w:r>
    </w:p>
    <w:p w14:paraId="6E55B500" w14:textId="5F5B2B95" w:rsidR="00E96530" w:rsidRPr="00CA0E8D" w:rsidRDefault="00E96530" w:rsidP="00EE07A3">
      <w:pPr>
        <w:tabs>
          <w:tab w:val="num" w:pos="709"/>
        </w:tabs>
        <w:spacing w:after="0" w:line="240" w:lineRule="auto"/>
        <w:ind w:firstLine="709"/>
        <w:jc w:val="both"/>
      </w:pPr>
      <w:r w:rsidRPr="00CA0E8D">
        <w:t xml:space="preserve">Pašvaldību likuma 73. panta ceturtā daļa </w:t>
      </w:r>
      <w:r w:rsidR="00860217" w:rsidRPr="00CA0E8D">
        <w:t>noteic</w:t>
      </w:r>
      <w:r w:rsidRPr="00CA0E8D">
        <w:t>,</w:t>
      </w:r>
      <w:r w:rsidR="00860217" w:rsidRPr="00CA0E8D">
        <w:t xml:space="preserve"> ka</w:t>
      </w:r>
      <w:r w:rsidRPr="00CA0E8D">
        <w:t xml:space="preserve"> Pašvaldībai ir tiesības iegūt un atsavināt kustamo un nekustamo īpašumu, kā arī veikt citas privāttiesiskas darbības, ievērojot likumā noteikto par rīcību ar publiskas personas finanšu līdzekļiem un mantu, savukārt </w:t>
      </w:r>
      <w:r w:rsidR="00860217" w:rsidRPr="00CA0E8D">
        <w:t xml:space="preserve">minētā </w:t>
      </w:r>
      <w:r w:rsidRPr="00CA0E8D">
        <w:lastRenderedPageBreak/>
        <w:t xml:space="preserve">likuma 10. panta pirmās daļas 16. punkts </w:t>
      </w:r>
      <w:r w:rsidR="00860217" w:rsidRPr="00CA0E8D">
        <w:t>noteic</w:t>
      </w:r>
      <w:r w:rsidRPr="00CA0E8D">
        <w:t>, ka domes kompetencē ir lemt par pašvaldības nekustamā īpašuma atsavināšanu un apgrūtināšanu, kā arī par nekustamā īpašuma iegūšanu.</w:t>
      </w:r>
    </w:p>
    <w:p w14:paraId="18D7BC3E" w14:textId="0EC4D86A" w:rsidR="00E96530" w:rsidRPr="00CA0E8D" w:rsidRDefault="00A853C6" w:rsidP="00384CDD">
      <w:pPr>
        <w:tabs>
          <w:tab w:val="num" w:pos="709"/>
        </w:tabs>
        <w:spacing w:after="0" w:line="240" w:lineRule="auto"/>
        <w:ind w:firstLine="709"/>
        <w:jc w:val="both"/>
      </w:pPr>
      <w:r w:rsidRPr="00CA0E8D">
        <w:t>Sabiedrības vajadzībām nepieciešamā nekustamā īpašuma atsavināšanas likuma 2.</w:t>
      </w:r>
      <w:r w:rsidR="006A2A36" w:rsidRPr="00CA0E8D">
        <w:t> </w:t>
      </w:r>
      <w:r w:rsidRPr="00CA0E8D">
        <w:t>pant</w:t>
      </w:r>
      <w:r w:rsidR="00860217" w:rsidRPr="00CA0E8D">
        <w:t>s</w:t>
      </w:r>
      <w:r w:rsidRPr="00CA0E8D">
        <w:t xml:space="preserve"> </w:t>
      </w:r>
      <w:r w:rsidR="00860217" w:rsidRPr="00CA0E8D">
        <w:t>noteic</w:t>
      </w:r>
      <w:r w:rsidRPr="00CA0E8D">
        <w:t>, ka nekustamo īpašumu atsavina valsts aizsardzības, vides aizsardzības, veselības aizsardzības vai sociālās nodrošināšanas vajadzībām, sabiedrībai nepieciešamu kultūras, izglītības un sporta objektu, inženierbūvju un inženierkomunikāciju būvniecībai vai transporta infrastruktūras attīstībai, kā arī citu sabiedrības vajadzību nodrošināšanai, ja šis mērķis nav sasniedzams ar citiem līdzekļi</w:t>
      </w:r>
      <w:bookmarkStart w:id="3" w:name="_Hlk519069750"/>
      <w:r w:rsidR="00AF1815" w:rsidRPr="00CA0E8D">
        <w:t>em, savukārt 4.</w:t>
      </w:r>
      <w:r w:rsidR="006A2A36" w:rsidRPr="00CA0E8D">
        <w:t> </w:t>
      </w:r>
      <w:r w:rsidR="00AF1815" w:rsidRPr="00CA0E8D">
        <w:t xml:space="preserve">pants </w:t>
      </w:r>
      <w:r w:rsidR="00860217" w:rsidRPr="00CA0E8D">
        <w:t>noteic</w:t>
      </w:r>
      <w:r w:rsidR="00AF1815" w:rsidRPr="00CA0E8D">
        <w:t xml:space="preserve">, ka nekustamā īpašuma atsavināšana sabiedrības vajadzībām notiek, vienojoties par labprātīgu nekustamā īpašuma atsavināšanu vai atsavinot to piespiedu kārtā uz atsevišķa likuma pamata. </w:t>
      </w:r>
      <w:r w:rsidR="00860217" w:rsidRPr="00CA0E8D">
        <w:t>M</w:t>
      </w:r>
      <w:r w:rsidR="00AF1815" w:rsidRPr="00CA0E8D">
        <w:t>inētā likuma 8.</w:t>
      </w:r>
      <w:r w:rsidR="006A2A36" w:rsidRPr="00CA0E8D">
        <w:t> </w:t>
      </w:r>
      <w:r w:rsidR="00AF1815" w:rsidRPr="00CA0E8D">
        <w:t xml:space="preserve">panta pirmā daļa </w:t>
      </w:r>
      <w:r w:rsidR="00860217" w:rsidRPr="00CA0E8D">
        <w:t>noteic</w:t>
      </w:r>
      <w:r w:rsidR="00AF1815" w:rsidRPr="00CA0E8D">
        <w:t xml:space="preserve">, ka pēc tam, kad pašvaldība pieņēmusi konceptuālu lēmumu par sabiedrības vajadzību nodrošināšanai nepieciešama projekta īstenošanu, institūcija uzsāk attiecīgā projekta īstenošanai nepieciešamo nekustamo īpašumu apzināšanu un nosaka atlīdzību par atsavināmajiem nekustamajiem īpašumiem. </w:t>
      </w:r>
      <w:bookmarkEnd w:id="3"/>
      <w:r w:rsidR="002E3AF2" w:rsidRPr="00CA0E8D">
        <w:rPr>
          <w:shd w:val="clear" w:color="auto" w:fill="FFFFFF"/>
        </w:rPr>
        <w:t>Ja sabiedrības vajadzībām paredzēts atsavināt tikai nekustamā īpašuma daļu, institūcija papildus sagatavo grafisko materiālu, kurā iezīmētas attiecīgā nekustamā īpašuma atsavināmās daļas robežas.</w:t>
      </w:r>
    </w:p>
    <w:p w14:paraId="3E01E876" w14:textId="1C088537" w:rsidR="00A853C6" w:rsidRPr="00CA0E8D" w:rsidRDefault="00A853C6" w:rsidP="00512AF8">
      <w:pPr>
        <w:tabs>
          <w:tab w:val="num" w:pos="709"/>
        </w:tabs>
        <w:spacing w:after="0" w:line="240" w:lineRule="auto"/>
        <w:ind w:firstLine="709"/>
        <w:jc w:val="both"/>
        <w:rPr>
          <w:lang w:eastAsia="lv-LV"/>
        </w:rPr>
      </w:pPr>
      <w:r w:rsidRPr="00CA0E8D">
        <w:rPr>
          <w:bCs/>
        </w:rPr>
        <w:t>Pamatojoties uz</w:t>
      </w:r>
      <w:r w:rsidRPr="00CA0E8D">
        <w:t xml:space="preserve"> </w:t>
      </w:r>
      <w:r w:rsidR="00AF1815" w:rsidRPr="00CA0E8D">
        <w:t>Pašvaldību likuma 4.</w:t>
      </w:r>
      <w:r w:rsidR="006A2A36" w:rsidRPr="00CA0E8D">
        <w:t> </w:t>
      </w:r>
      <w:r w:rsidR="00AF1815" w:rsidRPr="00CA0E8D">
        <w:t>panta pirmās daļas 2.</w:t>
      </w:r>
      <w:r w:rsidR="006A2A36" w:rsidRPr="00CA0E8D">
        <w:t> </w:t>
      </w:r>
      <w:r w:rsidR="003C6A03" w:rsidRPr="00CA0E8D">
        <w:t xml:space="preserve">un 3. </w:t>
      </w:r>
      <w:r w:rsidR="00A37F7B" w:rsidRPr="00CA0E8D">
        <w:t>punktu</w:t>
      </w:r>
      <w:r w:rsidR="00B0344F" w:rsidRPr="00CA0E8D">
        <w:t>, 10.</w:t>
      </w:r>
      <w:r w:rsidR="006A2A36" w:rsidRPr="00CA0E8D">
        <w:t> </w:t>
      </w:r>
      <w:r w:rsidR="00B0344F" w:rsidRPr="00CA0E8D">
        <w:t>panta pirmās daļas 16.</w:t>
      </w:r>
      <w:r w:rsidR="006A2A36" w:rsidRPr="00CA0E8D">
        <w:t> </w:t>
      </w:r>
      <w:r w:rsidR="00B0344F" w:rsidRPr="00CA0E8D">
        <w:t>punktu</w:t>
      </w:r>
      <w:r w:rsidR="00AF1815" w:rsidRPr="00CA0E8D">
        <w:t>,</w:t>
      </w:r>
      <w:r w:rsidR="00B0344F" w:rsidRPr="00CA0E8D">
        <w:t xml:space="preserve"> 73.</w:t>
      </w:r>
      <w:r w:rsidR="006A2A36" w:rsidRPr="00CA0E8D">
        <w:t> </w:t>
      </w:r>
      <w:r w:rsidR="00B0344F" w:rsidRPr="00CA0E8D">
        <w:t>panta ceturto daļu,</w:t>
      </w:r>
      <w:r w:rsidR="00AF1815" w:rsidRPr="00CA0E8D">
        <w:t xml:space="preserve"> </w:t>
      </w:r>
      <w:r w:rsidRPr="00CA0E8D">
        <w:t>Sabiedrības vajadzībām nepieciešamā nekustamā īpašuma atsavināšanas likuma 2. un 3.</w:t>
      </w:r>
      <w:r w:rsidR="006A2A36" w:rsidRPr="00CA0E8D">
        <w:t> </w:t>
      </w:r>
      <w:r w:rsidRPr="00CA0E8D">
        <w:t xml:space="preserve">pantu, </w:t>
      </w:r>
    </w:p>
    <w:p w14:paraId="2C508BC6" w14:textId="2074632E" w:rsidR="00A853C6" w:rsidRPr="00CA0E8D" w:rsidRDefault="00A853C6" w:rsidP="00512AF8">
      <w:pPr>
        <w:spacing w:after="0" w:line="240" w:lineRule="auto"/>
        <w:jc w:val="center"/>
        <w:rPr>
          <w:szCs w:val="22"/>
        </w:rPr>
      </w:pPr>
      <w:r w:rsidRPr="00CA0E8D">
        <w:t xml:space="preserve"> </w:t>
      </w:r>
    </w:p>
    <w:p w14:paraId="7D7F7F51" w14:textId="77777777" w:rsidR="00ED4AAE" w:rsidRPr="00ED4AAE" w:rsidRDefault="00ED4AAE" w:rsidP="00ED4AAE">
      <w:pPr>
        <w:spacing w:after="0" w:line="240" w:lineRule="auto"/>
        <w:jc w:val="center"/>
        <w:rPr>
          <w:rFonts w:eastAsia="Times New Roman"/>
          <w:b/>
          <w:iCs/>
          <w:color w:val="000000"/>
        </w:rPr>
      </w:pPr>
      <w:r w:rsidRPr="00ED4AAE">
        <w:rPr>
          <w:rFonts w:eastAsia="Times New Roman"/>
          <w:b/>
          <w:iCs/>
          <w:color w:val="000000"/>
        </w:rPr>
        <w:t xml:space="preserve">balsojot: </w:t>
      </w:r>
      <w:r w:rsidRPr="00ED4AAE">
        <w:rPr>
          <w:rFonts w:eastAsia="Times New Roman"/>
          <w:b/>
          <w:iCs/>
          <w:noProof/>
          <w:color w:val="000000"/>
        </w:rPr>
        <w:t>ar 21 balsi "Par" (Andris Krauja, Artūrs Mangulis, Atvars Lakstīgala, Dace Māliņa,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Pr="00ED4AAE">
        <w:rPr>
          <w:rFonts w:eastAsia="Times New Roman"/>
          <w:b/>
          <w:iCs/>
          <w:color w:val="000000"/>
        </w:rPr>
        <w:t xml:space="preserve"> </w:t>
      </w:r>
    </w:p>
    <w:p w14:paraId="1F44315A" w14:textId="77777777" w:rsidR="00ED4AAE" w:rsidRPr="00ED4AAE" w:rsidRDefault="00ED4AAE" w:rsidP="00ED4AAE">
      <w:pPr>
        <w:spacing w:after="0" w:line="240" w:lineRule="auto"/>
        <w:jc w:val="center"/>
        <w:rPr>
          <w:rFonts w:eastAsia="Times New Roman"/>
          <w:b/>
          <w:iCs/>
          <w:color w:val="000000"/>
        </w:rPr>
      </w:pPr>
      <w:r w:rsidRPr="00ED4AAE">
        <w:rPr>
          <w:rFonts w:eastAsia="Times New Roman"/>
          <w:iCs/>
          <w:color w:val="000000"/>
        </w:rPr>
        <w:t>Ogres novada pašvaldības dome</w:t>
      </w:r>
      <w:r w:rsidRPr="00ED4AAE">
        <w:rPr>
          <w:rFonts w:eastAsia="Times New Roman"/>
          <w:b/>
          <w:iCs/>
          <w:color w:val="000000"/>
        </w:rPr>
        <w:t xml:space="preserve"> NOLEMJ:</w:t>
      </w:r>
    </w:p>
    <w:p w14:paraId="3DCFA6EA" w14:textId="77777777" w:rsidR="00A853C6" w:rsidRPr="00CA0E8D" w:rsidRDefault="00A853C6" w:rsidP="00512AF8">
      <w:pPr>
        <w:spacing w:after="0" w:line="240" w:lineRule="auto"/>
        <w:jc w:val="center"/>
        <w:rPr>
          <w:b/>
          <w:bCs/>
        </w:rPr>
      </w:pPr>
    </w:p>
    <w:p w14:paraId="47E419FE" w14:textId="66711228" w:rsidR="003C3837" w:rsidRPr="00CA0E8D" w:rsidRDefault="00A853C6" w:rsidP="006C51C7">
      <w:pPr>
        <w:pStyle w:val="ListParagraph"/>
        <w:numPr>
          <w:ilvl w:val="0"/>
          <w:numId w:val="16"/>
        </w:numPr>
        <w:spacing w:after="60" w:line="240" w:lineRule="auto"/>
        <w:ind w:left="357" w:hanging="357"/>
        <w:contextualSpacing w:val="0"/>
        <w:jc w:val="both"/>
      </w:pPr>
      <w:r w:rsidRPr="00CA0E8D">
        <w:rPr>
          <w:b/>
          <w:bCs/>
        </w:rPr>
        <w:t>Noteikt</w:t>
      </w:r>
      <w:r w:rsidRPr="00CA0E8D">
        <w:rPr>
          <w:bCs/>
        </w:rPr>
        <w:t>, ka</w:t>
      </w:r>
      <w:r w:rsidRPr="00CA0E8D">
        <w:t xml:space="preserve"> sabiedrības vajadzībām </w:t>
      </w:r>
      <w:r w:rsidR="00B0344F" w:rsidRPr="00CA0E8D">
        <w:t>Pašvaldību likuma 4.</w:t>
      </w:r>
      <w:r w:rsidR="00860217" w:rsidRPr="00CA0E8D">
        <w:t> </w:t>
      </w:r>
      <w:r w:rsidR="00B0344F" w:rsidRPr="00CA0E8D">
        <w:t>panta pirmās daļas 2.</w:t>
      </w:r>
      <w:r w:rsidR="00860217" w:rsidRPr="00CA0E8D">
        <w:t> </w:t>
      </w:r>
      <w:r w:rsidR="003C6A03" w:rsidRPr="00CA0E8D">
        <w:t xml:space="preserve">un 3. </w:t>
      </w:r>
      <w:r w:rsidR="00B0344F" w:rsidRPr="00CA0E8D">
        <w:t>punktā noteikt</w:t>
      </w:r>
      <w:r w:rsidR="003C6A03" w:rsidRPr="00CA0E8D">
        <w:t xml:space="preserve">o </w:t>
      </w:r>
      <w:r w:rsidR="00B0344F" w:rsidRPr="00CA0E8D">
        <w:t>pašvaldības autonom</w:t>
      </w:r>
      <w:r w:rsidR="003C6A03" w:rsidRPr="00CA0E8D">
        <w:t>o</w:t>
      </w:r>
      <w:r w:rsidR="00B0344F" w:rsidRPr="00CA0E8D">
        <w:t xml:space="preserve"> funkcij</w:t>
      </w:r>
      <w:r w:rsidR="003C6A03" w:rsidRPr="00CA0E8D">
        <w:t>u</w:t>
      </w:r>
      <w:r w:rsidR="00B0344F" w:rsidRPr="00CA0E8D">
        <w:t xml:space="preserve"> </w:t>
      </w:r>
      <w:r w:rsidR="0077108C" w:rsidRPr="00CA0E8D">
        <w:t>(</w:t>
      </w:r>
      <w:r w:rsidR="003C6A03" w:rsidRPr="00CA0E8D">
        <w:rPr>
          <w:rFonts w:eastAsia="Times New Roman"/>
          <w:lang w:eastAsia="lv-LV"/>
        </w:rPr>
        <w:t>gādāt par pašvaldības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w:t>
      </w:r>
      <w:r w:rsidR="003C6A03" w:rsidRPr="00CA0E8D">
        <w:rPr>
          <w:rFonts w:eastAsia="Calibri"/>
        </w:rPr>
        <w:t xml:space="preserve"> un gādāt par pašvaldības īpašumā esošo ceļu būvniecību, uzturēšanu un pārvaldību</w:t>
      </w:r>
      <w:r w:rsidR="001D3F88" w:rsidRPr="00CA0E8D">
        <w:t xml:space="preserve">) </w:t>
      </w:r>
      <w:r w:rsidR="00AE0734" w:rsidRPr="00CA0E8D">
        <w:t xml:space="preserve">nodrošināšanai, </w:t>
      </w:r>
      <w:r w:rsidR="003C6A03" w:rsidRPr="00CA0E8D">
        <w:t>gā</w:t>
      </w:r>
      <w:r w:rsidR="00EC5244" w:rsidRPr="00CA0E8D">
        <w:t>j</w:t>
      </w:r>
      <w:r w:rsidR="003C6A03" w:rsidRPr="00CA0E8D">
        <w:t xml:space="preserve">ēju ietves un veloceliņa Liepu ielā, Ogresgalā, Ogresgala pag., Ogres nov., Liepu ielas posma apgaismojuma Ogresgalā, Ogresgala pag., Ogres nov., </w:t>
      </w:r>
      <w:r w:rsidR="00AE0734" w:rsidRPr="00CA0E8D">
        <w:t>uzturēšanai un labiekārtošanai</w:t>
      </w:r>
      <w:r w:rsidR="00BB1AF9" w:rsidRPr="00CA0E8D">
        <w:t xml:space="preserve">, </w:t>
      </w:r>
      <w:r w:rsidRPr="00CA0E8D">
        <w:t xml:space="preserve">nepieciešams atsavināt </w:t>
      </w:r>
      <w:r w:rsidR="0016495B" w:rsidRPr="00CA0E8D">
        <w:rPr>
          <w:rFonts w:eastAsia="Times New Roman"/>
          <w:lang w:eastAsia="lv-LV"/>
        </w:rPr>
        <w:t xml:space="preserve">zemes vienības ar kadastra apzīmējumu </w:t>
      </w:r>
      <w:r w:rsidR="003C6A03" w:rsidRPr="00CA0E8D">
        <w:rPr>
          <w:rFonts w:eastAsia="Times New Roman"/>
          <w:lang w:eastAsia="lv-LV"/>
        </w:rPr>
        <w:t>7480 004 1145</w:t>
      </w:r>
      <w:r w:rsidR="00EC5244" w:rsidRPr="00CA0E8D">
        <w:rPr>
          <w:rFonts w:eastAsia="Times New Roman"/>
          <w:lang w:eastAsia="lv-LV"/>
        </w:rPr>
        <w:t xml:space="preserve">, adrese: Bumbieru iela 2, Ogresgals, Ogresgala pag., Ogres nov., </w:t>
      </w:r>
      <w:r w:rsidR="00BC374F" w:rsidRPr="00CA0E8D">
        <w:t>daļu</w:t>
      </w:r>
      <w:r w:rsidR="003C3837" w:rsidRPr="00CA0E8D">
        <w:t xml:space="preserve"> </w:t>
      </w:r>
      <w:r w:rsidR="00427EC0" w:rsidRPr="00CA0E8D">
        <w:t>~170 </w:t>
      </w:r>
      <w:r w:rsidR="003C3837" w:rsidRPr="00CA0E8D">
        <w:t>m</w:t>
      </w:r>
      <w:r w:rsidR="003C3837" w:rsidRPr="00CA0E8D">
        <w:rPr>
          <w:vertAlign w:val="superscript"/>
        </w:rPr>
        <w:t>2</w:t>
      </w:r>
      <w:r w:rsidR="003C3837" w:rsidRPr="00CA0E8D">
        <w:t xml:space="preserve"> platībā</w:t>
      </w:r>
      <w:r w:rsidR="00C35DFD" w:rsidRPr="00CA0E8D">
        <w:t xml:space="preserve"> (vairāk vai mazāk, cik izrādīsies uzmērot)</w:t>
      </w:r>
      <w:r w:rsidR="00BC374F" w:rsidRPr="00CA0E8D">
        <w:t>,</w:t>
      </w:r>
      <w:r w:rsidR="003C3837" w:rsidRPr="00CA0E8D">
        <w:t xml:space="preserve"> saskaņā ar </w:t>
      </w:r>
      <w:r w:rsidR="00EC5244" w:rsidRPr="00CA0E8D">
        <w:rPr>
          <w:rFonts w:eastAsia="Times New Roman"/>
          <w:lang w:eastAsia="lv-LV"/>
        </w:rPr>
        <w:t>shēmu</w:t>
      </w:r>
      <w:r w:rsidR="00BB1AF9" w:rsidRPr="00CA0E8D">
        <w:rPr>
          <w:rFonts w:eastAsia="Times New Roman"/>
          <w:lang w:eastAsia="lv-LV"/>
        </w:rPr>
        <w:t xml:space="preserve"> </w:t>
      </w:r>
      <w:r w:rsidR="00384CDD" w:rsidRPr="00CA0E8D">
        <w:t>pielikumā</w:t>
      </w:r>
      <w:r w:rsidR="003C3837" w:rsidRPr="00CA0E8D">
        <w:t>.</w:t>
      </w:r>
    </w:p>
    <w:p w14:paraId="252E1D68" w14:textId="344F0F69" w:rsidR="00A853C6" w:rsidRPr="00CA0E8D" w:rsidRDefault="00A853C6" w:rsidP="006C51C7">
      <w:pPr>
        <w:pStyle w:val="ListParagraph"/>
        <w:numPr>
          <w:ilvl w:val="0"/>
          <w:numId w:val="16"/>
        </w:numPr>
        <w:tabs>
          <w:tab w:val="num" w:pos="709"/>
        </w:tabs>
        <w:spacing w:after="60" w:line="240" w:lineRule="auto"/>
        <w:ind w:left="357" w:hanging="357"/>
        <w:contextualSpacing w:val="0"/>
        <w:jc w:val="both"/>
        <w:rPr>
          <w:bCs/>
        </w:rPr>
      </w:pPr>
      <w:r w:rsidRPr="00CA0E8D">
        <w:rPr>
          <w:b/>
        </w:rPr>
        <w:t>Uzdot</w:t>
      </w:r>
      <w:r w:rsidRPr="00CA0E8D">
        <w:t xml:space="preserve"> Ogres novada pašvaldības maksas pakalpojumu izcenojumu aprēķinu un atlīdzības noteik</w:t>
      </w:r>
      <w:r w:rsidR="00E32902" w:rsidRPr="00CA0E8D">
        <w:t xml:space="preserve">šanas komisijai uzsākt </w:t>
      </w:r>
      <w:r w:rsidRPr="00CA0E8D">
        <w:t>atsavināšanas procesu atbilstoši normatīvajos aktos noteiktajai kārtībai.</w:t>
      </w:r>
    </w:p>
    <w:p w14:paraId="0B09CF07" w14:textId="357CD135" w:rsidR="00A853C6" w:rsidRPr="00CA0E8D" w:rsidRDefault="00A853C6" w:rsidP="00512AF8">
      <w:pPr>
        <w:pStyle w:val="ListParagraph"/>
        <w:numPr>
          <w:ilvl w:val="0"/>
          <w:numId w:val="16"/>
        </w:numPr>
        <w:tabs>
          <w:tab w:val="num" w:pos="709"/>
        </w:tabs>
        <w:spacing w:after="0" w:line="240" w:lineRule="auto"/>
        <w:jc w:val="both"/>
        <w:rPr>
          <w:bCs/>
        </w:rPr>
      </w:pPr>
      <w:r w:rsidRPr="00CA0E8D">
        <w:rPr>
          <w:b/>
          <w:bCs/>
        </w:rPr>
        <w:t xml:space="preserve">Kontroli </w:t>
      </w:r>
      <w:r w:rsidRPr="00CA0E8D">
        <w:t xml:space="preserve">par lēmuma izpildi uzdot </w:t>
      </w:r>
      <w:r w:rsidR="00860217" w:rsidRPr="00CA0E8D">
        <w:t xml:space="preserve">Ogres novada </w:t>
      </w:r>
      <w:r w:rsidRPr="00CA0E8D">
        <w:rPr>
          <w:bCs/>
        </w:rPr>
        <w:t>pašvaldības</w:t>
      </w:r>
      <w:r w:rsidRPr="00CA0E8D">
        <w:t xml:space="preserve"> izpilddirektoram.</w:t>
      </w:r>
    </w:p>
    <w:p w14:paraId="1257E3BD" w14:textId="77777777" w:rsidR="00A853C6" w:rsidRPr="00CA0E8D" w:rsidRDefault="00A853C6" w:rsidP="00512AF8">
      <w:pPr>
        <w:pStyle w:val="BodyTextIndent2"/>
        <w:ind w:left="0"/>
        <w:rPr>
          <w:szCs w:val="24"/>
        </w:rPr>
      </w:pPr>
    </w:p>
    <w:p w14:paraId="50C872DF" w14:textId="77777777" w:rsidR="00A853C6" w:rsidRPr="00CA0E8D" w:rsidRDefault="00A853C6" w:rsidP="00512AF8">
      <w:pPr>
        <w:pStyle w:val="BodyTextIndent2"/>
        <w:ind w:left="218"/>
        <w:jc w:val="right"/>
        <w:rPr>
          <w:szCs w:val="24"/>
        </w:rPr>
      </w:pPr>
    </w:p>
    <w:p w14:paraId="34EBAB1B" w14:textId="77777777" w:rsidR="00A853C6" w:rsidRPr="00CA0E8D" w:rsidRDefault="00A853C6" w:rsidP="00512AF8">
      <w:pPr>
        <w:pStyle w:val="BodyTextIndent2"/>
        <w:ind w:left="218"/>
        <w:jc w:val="right"/>
        <w:rPr>
          <w:szCs w:val="24"/>
        </w:rPr>
      </w:pPr>
      <w:r w:rsidRPr="00CA0E8D">
        <w:rPr>
          <w:szCs w:val="24"/>
        </w:rPr>
        <w:t>(Sēdes vadītāja,</w:t>
      </w:r>
    </w:p>
    <w:p w14:paraId="0DA02FE8" w14:textId="1D021E9F" w:rsidR="007C5E18" w:rsidRPr="00CA0E8D" w:rsidRDefault="00A853C6" w:rsidP="00512AF8">
      <w:pPr>
        <w:pStyle w:val="BodyTextIndent2"/>
        <w:ind w:left="218"/>
        <w:jc w:val="right"/>
        <w:rPr>
          <w:szCs w:val="24"/>
        </w:rPr>
      </w:pPr>
      <w:r w:rsidRPr="00CA0E8D">
        <w:rPr>
          <w:szCs w:val="24"/>
        </w:rPr>
        <w:t>domes priekšsēdētāja E.</w:t>
      </w:r>
      <w:r w:rsidR="00CA0E8D">
        <w:rPr>
          <w:szCs w:val="24"/>
        </w:rPr>
        <w:t xml:space="preserve"> </w:t>
      </w:r>
      <w:r w:rsidRPr="00CA0E8D">
        <w:rPr>
          <w:szCs w:val="24"/>
        </w:rPr>
        <w:t>Helmaņa paraksts)</w:t>
      </w:r>
    </w:p>
    <w:sectPr w:rsidR="007C5E18" w:rsidRPr="00CA0E8D" w:rsidSect="00ED4AAE">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58BC1" w14:textId="77777777" w:rsidR="0079386A" w:rsidRDefault="0079386A" w:rsidP="003C15CD">
      <w:pPr>
        <w:spacing w:after="0" w:line="240" w:lineRule="auto"/>
      </w:pPr>
      <w:r>
        <w:separator/>
      </w:r>
    </w:p>
  </w:endnote>
  <w:endnote w:type="continuationSeparator" w:id="0">
    <w:p w14:paraId="4ECF05B4" w14:textId="77777777" w:rsidR="0079386A" w:rsidRDefault="0079386A" w:rsidP="003C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922639"/>
      <w:docPartObj>
        <w:docPartGallery w:val="Page Numbers (Bottom of Page)"/>
        <w:docPartUnique/>
      </w:docPartObj>
    </w:sdtPr>
    <w:sdtEndPr/>
    <w:sdtContent>
      <w:p w14:paraId="3BC93352" w14:textId="0CEB7988" w:rsidR="00564CF5" w:rsidRDefault="00564CF5">
        <w:pPr>
          <w:pStyle w:val="Footer"/>
          <w:jc w:val="center"/>
        </w:pPr>
        <w:r>
          <w:fldChar w:fldCharType="begin"/>
        </w:r>
        <w:r>
          <w:instrText>PAGE   \* MERGEFORMAT</w:instrText>
        </w:r>
        <w:r>
          <w:fldChar w:fldCharType="separate"/>
        </w:r>
        <w:r w:rsidR="00583352">
          <w:rPr>
            <w:noProof/>
          </w:rPr>
          <w:t>3</w:t>
        </w:r>
        <w:r>
          <w:fldChar w:fldCharType="end"/>
        </w:r>
      </w:p>
    </w:sdtContent>
  </w:sdt>
  <w:p w14:paraId="30C2B053" w14:textId="77777777" w:rsidR="00564CF5" w:rsidRDefault="00564C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F9A35" w14:textId="77777777" w:rsidR="0079386A" w:rsidRDefault="0079386A" w:rsidP="003C15CD">
      <w:pPr>
        <w:spacing w:after="0" w:line="240" w:lineRule="auto"/>
      </w:pPr>
      <w:r>
        <w:separator/>
      </w:r>
    </w:p>
  </w:footnote>
  <w:footnote w:type="continuationSeparator" w:id="0">
    <w:p w14:paraId="3189C8FA" w14:textId="77777777" w:rsidR="0079386A" w:rsidRDefault="0079386A" w:rsidP="003C15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C742CD7E"/>
    <w:lvl w:ilvl="0">
      <w:start w:val="1"/>
      <w:numFmt w:val="decimal"/>
      <w:lvlText w:val="%1."/>
      <w:lvlJc w:val="left"/>
      <w:pPr>
        <w:tabs>
          <w:tab w:val="num" w:pos="360"/>
        </w:tabs>
        <w:ind w:left="360" w:hanging="360"/>
      </w:pPr>
      <w:rPr>
        <w:rFonts w:cs="Times New Roman"/>
        <w:b w:val="0"/>
      </w:rPr>
    </w:lvl>
  </w:abstractNum>
  <w:abstractNum w:abstractNumId="1" w15:restartNumberingAfterBreak="0">
    <w:nsid w:val="12103146"/>
    <w:multiLevelType w:val="multilevel"/>
    <w:tmpl w:val="F14C7660"/>
    <w:lvl w:ilvl="0">
      <w:start w:val="1"/>
      <w:numFmt w:val="decimal"/>
      <w:lvlText w:val="%1."/>
      <w:lvlJc w:val="left"/>
      <w:pPr>
        <w:ind w:left="660" w:hanging="660"/>
      </w:pPr>
      <w:rPr>
        <w:rFonts w:hint="default"/>
      </w:rPr>
    </w:lvl>
    <w:lvl w:ilvl="1">
      <w:start w:val="1"/>
      <w:numFmt w:val="decimal"/>
      <w:lvlText w:val="%1.%2."/>
      <w:lvlJc w:val="left"/>
      <w:pPr>
        <w:ind w:left="1947" w:hanging="660"/>
      </w:pPr>
      <w:rPr>
        <w:rFonts w:hint="default"/>
      </w:rPr>
    </w:lvl>
    <w:lvl w:ilvl="2">
      <w:start w:val="1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 w15:restartNumberingAfterBreak="0">
    <w:nsid w:val="16CF4743"/>
    <w:multiLevelType w:val="hybridMultilevel"/>
    <w:tmpl w:val="10723D54"/>
    <w:lvl w:ilvl="0" w:tplc="0426000F">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8642ED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E06135"/>
    <w:multiLevelType w:val="hybridMultilevel"/>
    <w:tmpl w:val="2968E2EE"/>
    <w:lvl w:ilvl="0" w:tplc="C5A0005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35B40B27"/>
    <w:multiLevelType w:val="multilevel"/>
    <w:tmpl w:val="F09E88BC"/>
    <w:lvl w:ilvl="0">
      <w:start w:val="4"/>
      <w:numFmt w:val="decimal"/>
      <w:lvlText w:val="%1."/>
      <w:lvlJc w:val="left"/>
      <w:pPr>
        <w:ind w:left="360" w:hanging="360"/>
      </w:pPr>
      <w:rPr>
        <w:rFonts w:hint="default"/>
      </w:rPr>
    </w:lvl>
    <w:lvl w:ilvl="1">
      <w:start w:val="1"/>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6" w15:restartNumberingAfterBreak="0">
    <w:nsid w:val="3DA3629C"/>
    <w:multiLevelType w:val="hybridMultilevel"/>
    <w:tmpl w:val="2D3CC06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E102A74"/>
    <w:multiLevelType w:val="multilevel"/>
    <w:tmpl w:val="A732D45C"/>
    <w:lvl w:ilvl="0">
      <w:start w:val="1"/>
      <w:numFmt w:val="decimal"/>
      <w:lvlText w:val="%1."/>
      <w:lvlJc w:val="left"/>
      <w:pPr>
        <w:ind w:left="540" w:hanging="540"/>
      </w:pPr>
      <w:rPr>
        <w:rFonts w:hint="default"/>
      </w:rPr>
    </w:lvl>
    <w:lvl w:ilvl="1">
      <w:start w:val="1"/>
      <w:numFmt w:val="decimal"/>
      <w:lvlText w:val="%1.%2."/>
      <w:lvlJc w:val="left"/>
      <w:pPr>
        <w:ind w:left="1467" w:hanging="540"/>
      </w:pPr>
      <w:rPr>
        <w:rFonts w:hint="default"/>
      </w:rPr>
    </w:lvl>
    <w:lvl w:ilvl="2">
      <w:start w:val="4"/>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412E5506"/>
    <w:multiLevelType w:val="hybridMultilevel"/>
    <w:tmpl w:val="B5EA83A4"/>
    <w:lvl w:ilvl="0" w:tplc="EA1E1B1E">
      <w:start w:val="1"/>
      <w:numFmt w:val="decimal"/>
      <w:lvlText w:val="%1)"/>
      <w:lvlJc w:val="left"/>
      <w:pPr>
        <w:tabs>
          <w:tab w:val="num" w:pos="1830"/>
        </w:tabs>
        <w:ind w:left="1830" w:hanging="1050"/>
      </w:pPr>
      <w:rPr>
        <w:rFonts w:hint="default"/>
      </w:rPr>
    </w:lvl>
    <w:lvl w:ilvl="1" w:tplc="04260019" w:tentative="1">
      <w:start w:val="1"/>
      <w:numFmt w:val="lowerLetter"/>
      <w:lvlText w:val="%2."/>
      <w:lvlJc w:val="left"/>
      <w:pPr>
        <w:tabs>
          <w:tab w:val="num" w:pos="1860"/>
        </w:tabs>
        <w:ind w:left="1860" w:hanging="360"/>
      </w:pPr>
    </w:lvl>
    <w:lvl w:ilvl="2" w:tplc="0426001B" w:tentative="1">
      <w:start w:val="1"/>
      <w:numFmt w:val="lowerRoman"/>
      <w:lvlText w:val="%3."/>
      <w:lvlJc w:val="right"/>
      <w:pPr>
        <w:tabs>
          <w:tab w:val="num" w:pos="2580"/>
        </w:tabs>
        <w:ind w:left="2580" w:hanging="180"/>
      </w:pPr>
    </w:lvl>
    <w:lvl w:ilvl="3" w:tplc="0426000F" w:tentative="1">
      <w:start w:val="1"/>
      <w:numFmt w:val="decimal"/>
      <w:lvlText w:val="%4."/>
      <w:lvlJc w:val="left"/>
      <w:pPr>
        <w:tabs>
          <w:tab w:val="num" w:pos="3300"/>
        </w:tabs>
        <w:ind w:left="3300" w:hanging="360"/>
      </w:pPr>
    </w:lvl>
    <w:lvl w:ilvl="4" w:tplc="04260019" w:tentative="1">
      <w:start w:val="1"/>
      <w:numFmt w:val="lowerLetter"/>
      <w:lvlText w:val="%5."/>
      <w:lvlJc w:val="left"/>
      <w:pPr>
        <w:tabs>
          <w:tab w:val="num" w:pos="4020"/>
        </w:tabs>
        <w:ind w:left="4020" w:hanging="360"/>
      </w:pPr>
    </w:lvl>
    <w:lvl w:ilvl="5" w:tplc="0426001B" w:tentative="1">
      <w:start w:val="1"/>
      <w:numFmt w:val="lowerRoman"/>
      <w:lvlText w:val="%6."/>
      <w:lvlJc w:val="right"/>
      <w:pPr>
        <w:tabs>
          <w:tab w:val="num" w:pos="4740"/>
        </w:tabs>
        <w:ind w:left="4740" w:hanging="180"/>
      </w:pPr>
    </w:lvl>
    <w:lvl w:ilvl="6" w:tplc="0426000F" w:tentative="1">
      <w:start w:val="1"/>
      <w:numFmt w:val="decimal"/>
      <w:lvlText w:val="%7."/>
      <w:lvlJc w:val="left"/>
      <w:pPr>
        <w:tabs>
          <w:tab w:val="num" w:pos="5460"/>
        </w:tabs>
        <w:ind w:left="5460" w:hanging="360"/>
      </w:pPr>
    </w:lvl>
    <w:lvl w:ilvl="7" w:tplc="04260019" w:tentative="1">
      <w:start w:val="1"/>
      <w:numFmt w:val="lowerLetter"/>
      <w:lvlText w:val="%8."/>
      <w:lvlJc w:val="left"/>
      <w:pPr>
        <w:tabs>
          <w:tab w:val="num" w:pos="6180"/>
        </w:tabs>
        <w:ind w:left="6180" w:hanging="360"/>
      </w:pPr>
    </w:lvl>
    <w:lvl w:ilvl="8" w:tplc="0426001B" w:tentative="1">
      <w:start w:val="1"/>
      <w:numFmt w:val="lowerRoman"/>
      <w:lvlText w:val="%9."/>
      <w:lvlJc w:val="right"/>
      <w:pPr>
        <w:tabs>
          <w:tab w:val="num" w:pos="6900"/>
        </w:tabs>
        <w:ind w:left="6900" w:hanging="180"/>
      </w:pPr>
    </w:lvl>
  </w:abstractNum>
  <w:abstractNum w:abstractNumId="9" w15:restartNumberingAfterBreak="0">
    <w:nsid w:val="457015D9"/>
    <w:multiLevelType w:val="hybridMultilevel"/>
    <w:tmpl w:val="178803BA"/>
    <w:lvl w:ilvl="0" w:tplc="F4586F8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 w15:restartNumberingAfterBreak="0">
    <w:nsid w:val="49CC65A7"/>
    <w:multiLevelType w:val="hybridMultilevel"/>
    <w:tmpl w:val="FFECC73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4D364B86"/>
    <w:multiLevelType w:val="hybridMultilevel"/>
    <w:tmpl w:val="30161BB4"/>
    <w:lvl w:ilvl="0" w:tplc="320E99EE">
      <w:start w:val="1"/>
      <w:numFmt w:val="decimal"/>
      <w:lvlText w:val="%1."/>
      <w:lvlJc w:val="left"/>
      <w:pPr>
        <w:tabs>
          <w:tab w:val="num" w:pos="360"/>
        </w:tabs>
        <w:ind w:left="360" w:hanging="360"/>
      </w:pPr>
      <w:rPr>
        <w:color w:val="auto"/>
      </w:r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2" w15:restartNumberingAfterBreak="0">
    <w:nsid w:val="536460ED"/>
    <w:multiLevelType w:val="hybridMultilevel"/>
    <w:tmpl w:val="BCCC6530"/>
    <w:lvl w:ilvl="0" w:tplc="32C073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56C2241D"/>
    <w:multiLevelType w:val="multilevel"/>
    <w:tmpl w:val="F23A24A2"/>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5B2F4E"/>
    <w:multiLevelType w:val="hybridMultilevel"/>
    <w:tmpl w:val="2684EB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B5765FB"/>
    <w:multiLevelType w:val="hybridMultilevel"/>
    <w:tmpl w:val="B622BF6E"/>
    <w:lvl w:ilvl="0" w:tplc="352E7122">
      <w:start w:val="1"/>
      <w:numFmt w:val="decimal"/>
      <w:lvlText w:val="%1."/>
      <w:lvlJc w:val="left"/>
      <w:pPr>
        <w:tabs>
          <w:tab w:val="num" w:pos="720"/>
        </w:tabs>
        <w:ind w:left="720" w:hanging="360"/>
      </w:pPr>
      <w:rPr>
        <w:rFonts w:hint="default"/>
        <w:b/>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69484F12"/>
    <w:multiLevelType w:val="hybridMultilevel"/>
    <w:tmpl w:val="1B4EF86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7" w15:restartNumberingAfterBreak="0">
    <w:nsid w:val="6BEA3E2B"/>
    <w:multiLevelType w:val="multilevel"/>
    <w:tmpl w:val="61A0C9F8"/>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D017D09"/>
    <w:multiLevelType w:val="multilevel"/>
    <w:tmpl w:val="2626F818"/>
    <w:lvl w:ilvl="0">
      <w:start w:val="1"/>
      <w:numFmt w:val="decimal"/>
      <w:lvlText w:val="%1."/>
      <w:lvlJc w:val="left"/>
      <w:pPr>
        <w:ind w:left="1129" w:hanging="360"/>
      </w:pPr>
      <w:rPr>
        <w:rFonts w:hint="default"/>
        <w:b w:val="0"/>
      </w:rPr>
    </w:lvl>
    <w:lvl w:ilvl="1">
      <w:start w:val="1"/>
      <w:numFmt w:val="decimal"/>
      <w:isLgl/>
      <w:lvlText w:val="%1.%2."/>
      <w:lvlJc w:val="left"/>
      <w:pPr>
        <w:ind w:left="1489" w:hanging="360"/>
      </w:pPr>
      <w:rPr>
        <w:rFonts w:hint="default"/>
      </w:rPr>
    </w:lvl>
    <w:lvl w:ilvl="2">
      <w:start w:val="1"/>
      <w:numFmt w:val="decimal"/>
      <w:isLgl/>
      <w:lvlText w:val="%1.%2.%3."/>
      <w:lvlJc w:val="left"/>
      <w:pPr>
        <w:ind w:left="2209" w:hanging="720"/>
      </w:pPr>
      <w:rPr>
        <w:rFonts w:hint="default"/>
      </w:rPr>
    </w:lvl>
    <w:lvl w:ilvl="3">
      <w:start w:val="1"/>
      <w:numFmt w:val="decimal"/>
      <w:isLgl/>
      <w:lvlText w:val="%1.%2.%3.%4."/>
      <w:lvlJc w:val="left"/>
      <w:pPr>
        <w:ind w:left="2569" w:hanging="720"/>
      </w:pPr>
      <w:rPr>
        <w:rFonts w:hint="default"/>
      </w:rPr>
    </w:lvl>
    <w:lvl w:ilvl="4">
      <w:start w:val="1"/>
      <w:numFmt w:val="decimal"/>
      <w:isLgl/>
      <w:lvlText w:val="%1.%2.%3.%4.%5."/>
      <w:lvlJc w:val="left"/>
      <w:pPr>
        <w:ind w:left="3289" w:hanging="1080"/>
      </w:pPr>
      <w:rPr>
        <w:rFonts w:hint="default"/>
      </w:rPr>
    </w:lvl>
    <w:lvl w:ilvl="5">
      <w:start w:val="1"/>
      <w:numFmt w:val="decimal"/>
      <w:isLgl/>
      <w:lvlText w:val="%1.%2.%3.%4.%5.%6."/>
      <w:lvlJc w:val="left"/>
      <w:pPr>
        <w:ind w:left="3649" w:hanging="1080"/>
      </w:pPr>
      <w:rPr>
        <w:rFonts w:hint="default"/>
      </w:rPr>
    </w:lvl>
    <w:lvl w:ilvl="6">
      <w:start w:val="1"/>
      <w:numFmt w:val="decimal"/>
      <w:isLgl/>
      <w:lvlText w:val="%1.%2.%3.%4.%5.%6.%7."/>
      <w:lvlJc w:val="left"/>
      <w:pPr>
        <w:ind w:left="4369" w:hanging="1440"/>
      </w:pPr>
      <w:rPr>
        <w:rFonts w:hint="default"/>
      </w:rPr>
    </w:lvl>
    <w:lvl w:ilvl="7">
      <w:start w:val="1"/>
      <w:numFmt w:val="decimal"/>
      <w:isLgl/>
      <w:lvlText w:val="%1.%2.%3.%4.%5.%6.%7.%8."/>
      <w:lvlJc w:val="left"/>
      <w:pPr>
        <w:ind w:left="4729" w:hanging="1440"/>
      </w:pPr>
      <w:rPr>
        <w:rFonts w:hint="default"/>
      </w:rPr>
    </w:lvl>
    <w:lvl w:ilvl="8">
      <w:start w:val="1"/>
      <w:numFmt w:val="decimal"/>
      <w:isLgl/>
      <w:lvlText w:val="%1.%2.%3.%4.%5.%6.%7.%8.%9."/>
      <w:lvlJc w:val="left"/>
      <w:pPr>
        <w:ind w:left="5449" w:hanging="1800"/>
      </w:pPr>
      <w:rPr>
        <w:rFonts w:hint="default"/>
      </w:rPr>
    </w:lvl>
  </w:abstractNum>
  <w:abstractNum w:abstractNumId="19"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0" w15:restartNumberingAfterBreak="0">
    <w:nsid w:val="78E41A72"/>
    <w:multiLevelType w:val="hybridMultilevel"/>
    <w:tmpl w:val="674A1304"/>
    <w:lvl w:ilvl="0" w:tplc="FF5629E6">
      <w:start w:val="1"/>
      <w:numFmt w:val="decimal"/>
      <w:lvlText w:val="%1)"/>
      <w:lvlJc w:val="left"/>
      <w:pPr>
        <w:tabs>
          <w:tab w:val="num" w:pos="1455"/>
        </w:tabs>
        <w:ind w:left="1455" w:hanging="855"/>
      </w:pPr>
      <w:rPr>
        <w:rFonts w:ascii="Times New Roman" w:eastAsia="Times New Roman" w:hAnsi="Times New Roman" w:cs="Times New Roman"/>
      </w:rPr>
    </w:lvl>
    <w:lvl w:ilvl="1" w:tplc="04260019" w:tentative="1">
      <w:start w:val="1"/>
      <w:numFmt w:val="lowerLetter"/>
      <w:lvlText w:val="%2."/>
      <w:lvlJc w:val="left"/>
      <w:pPr>
        <w:tabs>
          <w:tab w:val="num" w:pos="1680"/>
        </w:tabs>
        <w:ind w:left="1680" w:hanging="360"/>
      </w:pPr>
    </w:lvl>
    <w:lvl w:ilvl="2" w:tplc="0426001B" w:tentative="1">
      <w:start w:val="1"/>
      <w:numFmt w:val="lowerRoman"/>
      <w:lvlText w:val="%3."/>
      <w:lvlJc w:val="right"/>
      <w:pPr>
        <w:tabs>
          <w:tab w:val="num" w:pos="2400"/>
        </w:tabs>
        <w:ind w:left="2400" w:hanging="180"/>
      </w:pPr>
    </w:lvl>
    <w:lvl w:ilvl="3" w:tplc="0426000F" w:tentative="1">
      <w:start w:val="1"/>
      <w:numFmt w:val="decimal"/>
      <w:lvlText w:val="%4."/>
      <w:lvlJc w:val="left"/>
      <w:pPr>
        <w:tabs>
          <w:tab w:val="num" w:pos="3120"/>
        </w:tabs>
        <w:ind w:left="3120" w:hanging="360"/>
      </w:pPr>
    </w:lvl>
    <w:lvl w:ilvl="4" w:tplc="04260019" w:tentative="1">
      <w:start w:val="1"/>
      <w:numFmt w:val="lowerLetter"/>
      <w:lvlText w:val="%5."/>
      <w:lvlJc w:val="left"/>
      <w:pPr>
        <w:tabs>
          <w:tab w:val="num" w:pos="3840"/>
        </w:tabs>
        <w:ind w:left="3840" w:hanging="360"/>
      </w:pPr>
    </w:lvl>
    <w:lvl w:ilvl="5" w:tplc="0426001B" w:tentative="1">
      <w:start w:val="1"/>
      <w:numFmt w:val="lowerRoman"/>
      <w:lvlText w:val="%6."/>
      <w:lvlJc w:val="right"/>
      <w:pPr>
        <w:tabs>
          <w:tab w:val="num" w:pos="4560"/>
        </w:tabs>
        <w:ind w:left="4560" w:hanging="180"/>
      </w:pPr>
    </w:lvl>
    <w:lvl w:ilvl="6" w:tplc="0426000F" w:tentative="1">
      <w:start w:val="1"/>
      <w:numFmt w:val="decimal"/>
      <w:lvlText w:val="%7."/>
      <w:lvlJc w:val="left"/>
      <w:pPr>
        <w:tabs>
          <w:tab w:val="num" w:pos="5280"/>
        </w:tabs>
        <w:ind w:left="5280" w:hanging="360"/>
      </w:pPr>
    </w:lvl>
    <w:lvl w:ilvl="7" w:tplc="04260019" w:tentative="1">
      <w:start w:val="1"/>
      <w:numFmt w:val="lowerLetter"/>
      <w:lvlText w:val="%8."/>
      <w:lvlJc w:val="left"/>
      <w:pPr>
        <w:tabs>
          <w:tab w:val="num" w:pos="6000"/>
        </w:tabs>
        <w:ind w:left="6000" w:hanging="360"/>
      </w:pPr>
    </w:lvl>
    <w:lvl w:ilvl="8" w:tplc="0426001B" w:tentative="1">
      <w:start w:val="1"/>
      <w:numFmt w:val="lowerRoman"/>
      <w:lvlText w:val="%9."/>
      <w:lvlJc w:val="right"/>
      <w:pPr>
        <w:tabs>
          <w:tab w:val="num" w:pos="6720"/>
        </w:tabs>
        <w:ind w:left="6720" w:hanging="180"/>
      </w:pPr>
    </w:lvl>
  </w:abstractNum>
  <w:abstractNum w:abstractNumId="21" w15:restartNumberingAfterBreak="0">
    <w:nsid w:val="7CBE6770"/>
    <w:multiLevelType w:val="hybridMultilevel"/>
    <w:tmpl w:val="B8C60D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E1F4179"/>
    <w:multiLevelType w:val="multilevel"/>
    <w:tmpl w:val="EA903116"/>
    <w:lvl w:ilvl="0">
      <w:start w:val="5"/>
      <w:numFmt w:val="decimal"/>
      <w:lvlText w:val="%1."/>
      <w:lvlJc w:val="left"/>
      <w:pPr>
        <w:ind w:left="360" w:hanging="360"/>
      </w:pPr>
      <w:rPr>
        <w:rFonts w:hint="default"/>
      </w:rPr>
    </w:lvl>
    <w:lvl w:ilvl="1">
      <w:start w:val="1"/>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num w:numId="1">
    <w:abstractNumId w:val="15"/>
  </w:num>
  <w:num w:numId="2">
    <w:abstractNumId w:val="0"/>
  </w:num>
  <w:num w:numId="3">
    <w:abstractNumId w:val="19"/>
  </w:num>
  <w:num w:numId="4">
    <w:abstractNumId w:val="10"/>
  </w:num>
  <w:num w:numId="5">
    <w:abstractNumId w:val="9"/>
  </w:num>
  <w:num w:numId="6">
    <w:abstractNumId w:val="11"/>
  </w:num>
  <w:num w:numId="7">
    <w:abstractNumId w:val="16"/>
  </w:num>
  <w:num w:numId="8">
    <w:abstractNumId w:val="18"/>
  </w:num>
  <w:num w:numId="9">
    <w:abstractNumId w:val="2"/>
  </w:num>
  <w:num w:numId="10">
    <w:abstractNumId w:val="5"/>
  </w:num>
  <w:num w:numId="11">
    <w:abstractNumId w:val="22"/>
  </w:num>
  <w:num w:numId="12">
    <w:abstractNumId w:val="14"/>
  </w:num>
  <w:num w:numId="13">
    <w:abstractNumId w:val="8"/>
  </w:num>
  <w:num w:numId="14">
    <w:abstractNumId w:val="20"/>
  </w:num>
  <w:num w:numId="15">
    <w:abstractNumId w:val="21"/>
  </w:num>
  <w:num w:numId="16">
    <w:abstractNumId w:val="13"/>
  </w:num>
  <w:num w:numId="17">
    <w:abstractNumId w:val="6"/>
  </w:num>
  <w:num w:numId="18">
    <w:abstractNumId w:val="3"/>
  </w:num>
  <w:num w:numId="19">
    <w:abstractNumId w:val="4"/>
  </w:num>
  <w:num w:numId="20">
    <w:abstractNumId w:val="12"/>
  </w:num>
  <w:num w:numId="21">
    <w:abstractNumId w:val="17"/>
  </w:num>
  <w:num w:numId="22">
    <w:abstractNumId w:val="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5A9"/>
    <w:rsid w:val="00000F3B"/>
    <w:rsid w:val="000117A4"/>
    <w:rsid w:val="00016ECE"/>
    <w:rsid w:val="000233CD"/>
    <w:rsid w:val="0002634A"/>
    <w:rsid w:val="00027E4B"/>
    <w:rsid w:val="00041E02"/>
    <w:rsid w:val="00052B40"/>
    <w:rsid w:val="000530E0"/>
    <w:rsid w:val="00055B14"/>
    <w:rsid w:val="00056477"/>
    <w:rsid w:val="0006154B"/>
    <w:rsid w:val="00066DB8"/>
    <w:rsid w:val="00067201"/>
    <w:rsid w:val="00073322"/>
    <w:rsid w:val="00074A82"/>
    <w:rsid w:val="00082F0C"/>
    <w:rsid w:val="00093D2E"/>
    <w:rsid w:val="00095771"/>
    <w:rsid w:val="000A28FC"/>
    <w:rsid w:val="000A5550"/>
    <w:rsid w:val="000B545B"/>
    <w:rsid w:val="000B6849"/>
    <w:rsid w:val="000C1CEC"/>
    <w:rsid w:val="000C2B9E"/>
    <w:rsid w:val="000D04A4"/>
    <w:rsid w:val="000D5778"/>
    <w:rsid w:val="000E4102"/>
    <w:rsid w:val="000F0747"/>
    <w:rsid w:val="000F14FC"/>
    <w:rsid w:val="000F2C70"/>
    <w:rsid w:val="000F6B1D"/>
    <w:rsid w:val="00111436"/>
    <w:rsid w:val="00114C41"/>
    <w:rsid w:val="00114F1D"/>
    <w:rsid w:val="00120932"/>
    <w:rsid w:val="001228F6"/>
    <w:rsid w:val="00130029"/>
    <w:rsid w:val="00131545"/>
    <w:rsid w:val="0013615D"/>
    <w:rsid w:val="00142B7A"/>
    <w:rsid w:val="00143DC0"/>
    <w:rsid w:val="001613FE"/>
    <w:rsid w:val="0016495B"/>
    <w:rsid w:val="00172F41"/>
    <w:rsid w:val="001740F0"/>
    <w:rsid w:val="001850EF"/>
    <w:rsid w:val="001933D3"/>
    <w:rsid w:val="00196183"/>
    <w:rsid w:val="001A2A08"/>
    <w:rsid w:val="001B34C9"/>
    <w:rsid w:val="001B51C5"/>
    <w:rsid w:val="001D3F88"/>
    <w:rsid w:val="001E33A6"/>
    <w:rsid w:val="001E78A8"/>
    <w:rsid w:val="001F186D"/>
    <w:rsid w:val="001F5DD1"/>
    <w:rsid w:val="001F7786"/>
    <w:rsid w:val="001F7960"/>
    <w:rsid w:val="001F7BC0"/>
    <w:rsid w:val="00201900"/>
    <w:rsid w:val="0020644E"/>
    <w:rsid w:val="00206846"/>
    <w:rsid w:val="00210E11"/>
    <w:rsid w:val="00214D83"/>
    <w:rsid w:val="00224E2C"/>
    <w:rsid w:val="00235CB7"/>
    <w:rsid w:val="00236FB2"/>
    <w:rsid w:val="00245738"/>
    <w:rsid w:val="00252EED"/>
    <w:rsid w:val="00254725"/>
    <w:rsid w:val="002557F7"/>
    <w:rsid w:val="0026739D"/>
    <w:rsid w:val="00267B12"/>
    <w:rsid w:val="00267E32"/>
    <w:rsid w:val="00276B7D"/>
    <w:rsid w:val="00277156"/>
    <w:rsid w:val="00280C67"/>
    <w:rsid w:val="00282B8B"/>
    <w:rsid w:val="0029095E"/>
    <w:rsid w:val="00297E4D"/>
    <w:rsid w:val="002A3D03"/>
    <w:rsid w:val="002D1591"/>
    <w:rsid w:val="002D5CDC"/>
    <w:rsid w:val="002E3AF2"/>
    <w:rsid w:val="00304CCC"/>
    <w:rsid w:val="003100BF"/>
    <w:rsid w:val="0032080D"/>
    <w:rsid w:val="0032145B"/>
    <w:rsid w:val="0032462D"/>
    <w:rsid w:val="00342E08"/>
    <w:rsid w:val="00351A1D"/>
    <w:rsid w:val="00363B06"/>
    <w:rsid w:val="00363F6D"/>
    <w:rsid w:val="0036506E"/>
    <w:rsid w:val="00375C79"/>
    <w:rsid w:val="00380FF3"/>
    <w:rsid w:val="00382AA4"/>
    <w:rsid w:val="00382EB8"/>
    <w:rsid w:val="003847D3"/>
    <w:rsid w:val="00384CDD"/>
    <w:rsid w:val="003854A9"/>
    <w:rsid w:val="00387314"/>
    <w:rsid w:val="003874A8"/>
    <w:rsid w:val="00393EA8"/>
    <w:rsid w:val="00396718"/>
    <w:rsid w:val="003A7963"/>
    <w:rsid w:val="003B3B33"/>
    <w:rsid w:val="003B6C6E"/>
    <w:rsid w:val="003C15CD"/>
    <w:rsid w:val="003C3837"/>
    <w:rsid w:val="003C5413"/>
    <w:rsid w:val="003C6A03"/>
    <w:rsid w:val="003E59EA"/>
    <w:rsid w:val="003F2214"/>
    <w:rsid w:val="003F4785"/>
    <w:rsid w:val="004031EE"/>
    <w:rsid w:val="00427EC0"/>
    <w:rsid w:val="004444A1"/>
    <w:rsid w:val="00466D5B"/>
    <w:rsid w:val="00467BFD"/>
    <w:rsid w:val="00470B0C"/>
    <w:rsid w:val="00477FAB"/>
    <w:rsid w:val="0048231F"/>
    <w:rsid w:val="00482B70"/>
    <w:rsid w:val="00483B92"/>
    <w:rsid w:val="00492CCF"/>
    <w:rsid w:val="00496E8E"/>
    <w:rsid w:val="004A0BB2"/>
    <w:rsid w:val="004A2CE5"/>
    <w:rsid w:val="004A4200"/>
    <w:rsid w:val="004C27C5"/>
    <w:rsid w:val="004C5E22"/>
    <w:rsid w:val="004D2529"/>
    <w:rsid w:val="004E07A7"/>
    <w:rsid w:val="004E6717"/>
    <w:rsid w:val="004F4587"/>
    <w:rsid w:val="005079D6"/>
    <w:rsid w:val="00511F46"/>
    <w:rsid w:val="00512AF8"/>
    <w:rsid w:val="00514125"/>
    <w:rsid w:val="005147BD"/>
    <w:rsid w:val="00520DBE"/>
    <w:rsid w:val="005227A2"/>
    <w:rsid w:val="00530AC1"/>
    <w:rsid w:val="00531074"/>
    <w:rsid w:val="0053407C"/>
    <w:rsid w:val="00534347"/>
    <w:rsid w:val="00536E0D"/>
    <w:rsid w:val="00547359"/>
    <w:rsid w:val="00554BCE"/>
    <w:rsid w:val="00560725"/>
    <w:rsid w:val="00564CF5"/>
    <w:rsid w:val="005655C2"/>
    <w:rsid w:val="0056705E"/>
    <w:rsid w:val="00567134"/>
    <w:rsid w:val="0057383F"/>
    <w:rsid w:val="00583352"/>
    <w:rsid w:val="00585E93"/>
    <w:rsid w:val="005942DF"/>
    <w:rsid w:val="00594E5F"/>
    <w:rsid w:val="005A6575"/>
    <w:rsid w:val="005C38E4"/>
    <w:rsid w:val="005C67A2"/>
    <w:rsid w:val="005D65A1"/>
    <w:rsid w:val="005E1626"/>
    <w:rsid w:val="005F5393"/>
    <w:rsid w:val="00607632"/>
    <w:rsid w:val="006101C9"/>
    <w:rsid w:val="00625202"/>
    <w:rsid w:val="006269CA"/>
    <w:rsid w:val="006376A0"/>
    <w:rsid w:val="00643138"/>
    <w:rsid w:val="0064626C"/>
    <w:rsid w:val="00646802"/>
    <w:rsid w:val="00651493"/>
    <w:rsid w:val="00653F87"/>
    <w:rsid w:val="00655F32"/>
    <w:rsid w:val="006675A9"/>
    <w:rsid w:val="0067008C"/>
    <w:rsid w:val="00672C50"/>
    <w:rsid w:val="00677203"/>
    <w:rsid w:val="006772D7"/>
    <w:rsid w:val="00677B47"/>
    <w:rsid w:val="0068386F"/>
    <w:rsid w:val="006941D1"/>
    <w:rsid w:val="006954DA"/>
    <w:rsid w:val="00696E5E"/>
    <w:rsid w:val="006A025A"/>
    <w:rsid w:val="006A2A36"/>
    <w:rsid w:val="006A5E3D"/>
    <w:rsid w:val="006B1C20"/>
    <w:rsid w:val="006C51C7"/>
    <w:rsid w:val="006E4565"/>
    <w:rsid w:val="006E7311"/>
    <w:rsid w:val="006F5975"/>
    <w:rsid w:val="006F6F38"/>
    <w:rsid w:val="00711228"/>
    <w:rsid w:val="00723D4B"/>
    <w:rsid w:val="00725295"/>
    <w:rsid w:val="00730846"/>
    <w:rsid w:val="00735A18"/>
    <w:rsid w:val="00753A4A"/>
    <w:rsid w:val="00753B75"/>
    <w:rsid w:val="00762575"/>
    <w:rsid w:val="007634BE"/>
    <w:rsid w:val="00765640"/>
    <w:rsid w:val="0077108C"/>
    <w:rsid w:val="00772BE5"/>
    <w:rsid w:val="0078127F"/>
    <w:rsid w:val="00782B0C"/>
    <w:rsid w:val="007851B0"/>
    <w:rsid w:val="00792EA5"/>
    <w:rsid w:val="0079386A"/>
    <w:rsid w:val="007A119E"/>
    <w:rsid w:val="007A4157"/>
    <w:rsid w:val="007A500B"/>
    <w:rsid w:val="007B0D76"/>
    <w:rsid w:val="007B3C36"/>
    <w:rsid w:val="007C5717"/>
    <w:rsid w:val="007C5E18"/>
    <w:rsid w:val="007D2080"/>
    <w:rsid w:val="007E513F"/>
    <w:rsid w:val="007F0837"/>
    <w:rsid w:val="007F17F6"/>
    <w:rsid w:val="007F238A"/>
    <w:rsid w:val="007F4428"/>
    <w:rsid w:val="007F48CC"/>
    <w:rsid w:val="007F58E3"/>
    <w:rsid w:val="007F62AC"/>
    <w:rsid w:val="00800BC4"/>
    <w:rsid w:val="00801E40"/>
    <w:rsid w:val="008029E5"/>
    <w:rsid w:val="00806D07"/>
    <w:rsid w:val="00816F01"/>
    <w:rsid w:val="00821F29"/>
    <w:rsid w:val="00824FAA"/>
    <w:rsid w:val="00836328"/>
    <w:rsid w:val="00845FD2"/>
    <w:rsid w:val="00847971"/>
    <w:rsid w:val="008516AF"/>
    <w:rsid w:val="00851B62"/>
    <w:rsid w:val="00852684"/>
    <w:rsid w:val="00860217"/>
    <w:rsid w:val="008624E6"/>
    <w:rsid w:val="008759E0"/>
    <w:rsid w:val="00876D52"/>
    <w:rsid w:val="00886380"/>
    <w:rsid w:val="00892E9E"/>
    <w:rsid w:val="00895234"/>
    <w:rsid w:val="008A5B0D"/>
    <w:rsid w:val="008B6051"/>
    <w:rsid w:val="008C3027"/>
    <w:rsid w:val="008C4996"/>
    <w:rsid w:val="008C5775"/>
    <w:rsid w:val="008D546B"/>
    <w:rsid w:val="008E1283"/>
    <w:rsid w:val="008E3695"/>
    <w:rsid w:val="008E48FE"/>
    <w:rsid w:val="008E6CFB"/>
    <w:rsid w:val="008E7134"/>
    <w:rsid w:val="00900704"/>
    <w:rsid w:val="00903DBE"/>
    <w:rsid w:val="009126C1"/>
    <w:rsid w:val="00915827"/>
    <w:rsid w:val="009160EA"/>
    <w:rsid w:val="00924592"/>
    <w:rsid w:val="00931C74"/>
    <w:rsid w:val="009325A6"/>
    <w:rsid w:val="00933645"/>
    <w:rsid w:val="0093411B"/>
    <w:rsid w:val="009374BC"/>
    <w:rsid w:val="009459D8"/>
    <w:rsid w:val="009477E4"/>
    <w:rsid w:val="00953365"/>
    <w:rsid w:val="0095352D"/>
    <w:rsid w:val="0097053C"/>
    <w:rsid w:val="00980DA6"/>
    <w:rsid w:val="00981E9C"/>
    <w:rsid w:val="009838E9"/>
    <w:rsid w:val="0098699A"/>
    <w:rsid w:val="009A0800"/>
    <w:rsid w:val="009A2EA8"/>
    <w:rsid w:val="009A6108"/>
    <w:rsid w:val="009C75A2"/>
    <w:rsid w:val="009C78A9"/>
    <w:rsid w:val="009D11C0"/>
    <w:rsid w:val="009E0C0E"/>
    <w:rsid w:val="009E2A7B"/>
    <w:rsid w:val="009E37A4"/>
    <w:rsid w:val="009F1DD1"/>
    <w:rsid w:val="009F7B27"/>
    <w:rsid w:val="00A01B0C"/>
    <w:rsid w:val="00A109B3"/>
    <w:rsid w:val="00A15EC6"/>
    <w:rsid w:val="00A1796B"/>
    <w:rsid w:val="00A24A02"/>
    <w:rsid w:val="00A27D35"/>
    <w:rsid w:val="00A36FA3"/>
    <w:rsid w:val="00A37F7B"/>
    <w:rsid w:val="00A44EF0"/>
    <w:rsid w:val="00A470C1"/>
    <w:rsid w:val="00A4779A"/>
    <w:rsid w:val="00A525D3"/>
    <w:rsid w:val="00A6597A"/>
    <w:rsid w:val="00A74FF0"/>
    <w:rsid w:val="00A811EB"/>
    <w:rsid w:val="00A81E86"/>
    <w:rsid w:val="00A82545"/>
    <w:rsid w:val="00A853C6"/>
    <w:rsid w:val="00AA10CD"/>
    <w:rsid w:val="00AA3FE7"/>
    <w:rsid w:val="00AB0FA3"/>
    <w:rsid w:val="00AB1C26"/>
    <w:rsid w:val="00AC3023"/>
    <w:rsid w:val="00AC3103"/>
    <w:rsid w:val="00AC3F51"/>
    <w:rsid w:val="00AD069E"/>
    <w:rsid w:val="00AE03F0"/>
    <w:rsid w:val="00AE0734"/>
    <w:rsid w:val="00AE4155"/>
    <w:rsid w:val="00AE5442"/>
    <w:rsid w:val="00AF1815"/>
    <w:rsid w:val="00AF26C7"/>
    <w:rsid w:val="00B0344F"/>
    <w:rsid w:val="00B035C3"/>
    <w:rsid w:val="00B125D8"/>
    <w:rsid w:val="00B21059"/>
    <w:rsid w:val="00B25720"/>
    <w:rsid w:val="00B30811"/>
    <w:rsid w:val="00B3283A"/>
    <w:rsid w:val="00B370F6"/>
    <w:rsid w:val="00B408B4"/>
    <w:rsid w:val="00B41618"/>
    <w:rsid w:val="00B427C8"/>
    <w:rsid w:val="00B43EDB"/>
    <w:rsid w:val="00B51FE3"/>
    <w:rsid w:val="00B602B5"/>
    <w:rsid w:val="00B66006"/>
    <w:rsid w:val="00B70DE5"/>
    <w:rsid w:val="00B73060"/>
    <w:rsid w:val="00B84056"/>
    <w:rsid w:val="00B913E2"/>
    <w:rsid w:val="00BB1AF9"/>
    <w:rsid w:val="00BC354C"/>
    <w:rsid w:val="00BC374F"/>
    <w:rsid w:val="00BD39DD"/>
    <w:rsid w:val="00BD767A"/>
    <w:rsid w:val="00BE50C8"/>
    <w:rsid w:val="00C14F60"/>
    <w:rsid w:val="00C15182"/>
    <w:rsid w:val="00C278E1"/>
    <w:rsid w:val="00C30899"/>
    <w:rsid w:val="00C31111"/>
    <w:rsid w:val="00C35270"/>
    <w:rsid w:val="00C35DFD"/>
    <w:rsid w:val="00C36169"/>
    <w:rsid w:val="00C366EC"/>
    <w:rsid w:val="00C36854"/>
    <w:rsid w:val="00C405E6"/>
    <w:rsid w:val="00C40F0C"/>
    <w:rsid w:val="00C40F79"/>
    <w:rsid w:val="00C41BDC"/>
    <w:rsid w:val="00C47248"/>
    <w:rsid w:val="00C65F23"/>
    <w:rsid w:val="00C6719A"/>
    <w:rsid w:val="00C702B2"/>
    <w:rsid w:val="00C825A5"/>
    <w:rsid w:val="00C85503"/>
    <w:rsid w:val="00C92863"/>
    <w:rsid w:val="00CA0E8D"/>
    <w:rsid w:val="00CB2DD3"/>
    <w:rsid w:val="00CC2B19"/>
    <w:rsid w:val="00CD5502"/>
    <w:rsid w:val="00CD6112"/>
    <w:rsid w:val="00D011EB"/>
    <w:rsid w:val="00D062ED"/>
    <w:rsid w:val="00D070D7"/>
    <w:rsid w:val="00D07D3A"/>
    <w:rsid w:val="00D106B6"/>
    <w:rsid w:val="00D10E88"/>
    <w:rsid w:val="00D117C4"/>
    <w:rsid w:val="00D157AC"/>
    <w:rsid w:val="00D167DD"/>
    <w:rsid w:val="00D24214"/>
    <w:rsid w:val="00D2456A"/>
    <w:rsid w:val="00D30B88"/>
    <w:rsid w:val="00D323DF"/>
    <w:rsid w:val="00D32F4D"/>
    <w:rsid w:val="00D330CC"/>
    <w:rsid w:val="00D373C4"/>
    <w:rsid w:val="00D4300A"/>
    <w:rsid w:val="00D509B5"/>
    <w:rsid w:val="00D63CC3"/>
    <w:rsid w:val="00D64113"/>
    <w:rsid w:val="00D64633"/>
    <w:rsid w:val="00D817D8"/>
    <w:rsid w:val="00D83BFA"/>
    <w:rsid w:val="00D87138"/>
    <w:rsid w:val="00D93C21"/>
    <w:rsid w:val="00D94022"/>
    <w:rsid w:val="00D94247"/>
    <w:rsid w:val="00D9735D"/>
    <w:rsid w:val="00DA4F3D"/>
    <w:rsid w:val="00DA724C"/>
    <w:rsid w:val="00DA7398"/>
    <w:rsid w:val="00DB181B"/>
    <w:rsid w:val="00DB6EB9"/>
    <w:rsid w:val="00DC315A"/>
    <w:rsid w:val="00DE19D4"/>
    <w:rsid w:val="00DE6D82"/>
    <w:rsid w:val="00DE7413"/>
    <w:rsid w:val="00DF18D1"/>
    <w:rsid w:val="00DF7E02"/>
    <w:rsid w:val="00E00F76"/>
    <w:rsid w:val="00E024C2"/>
    <w:rsid w:val="00E03FE2"/>
    <w:rsid w:val="00E10F35"/>
    <w:rsid w:val="00E17333"/>
    <w:rsid w:val="00E21C7A"/>
    <w:rsid w:val="00E248E7"/>
    <w:rsid w:val="00E32902"/>
    <w:rsid w:val="00E37DA7"/>
    <w:rsid w:val="00E5061D"/>
    <w:rsid w:val="00E55EA7"/>
    <w:rsid w:val="00E6767A"/>
    <w:rsid w:val="00E811C3"/>
    <w:rsid w:val="00E904EB"/>
    <w:rsid w:val="00E96530"/>
    <w:rsid w:val="00EA54F4"/>
    <w:rsid w:val="00EB4B72"/>
    <w:rsid w:val="00EC4A89"/>
    <w:rsid w:val="00EC5244"/>
    <w:rsid w:val="00ED0549"/>
    <w:rsid w:val="00ED4AAE"/>
    <w:rsid w:val="00EE07A3"/>
    <w:rsid w:val="00EE50FD"/>
    <w:rsid w:val="00EE7305"/>
    <w:rsid w:val="00EF4804"/>
    <w:rsid w:val="00EF57BC"/>
    <w:rsid w:val="00EF5845"/>
    <w:rsid w:val="00F00057"/>
    <w:rsid w:val="00F01A6C"/>
    <w:rsid w:val="00F12E6A"/>
    <w:rsid w:val="00F143A8"/>
    <w:rsid w:val="00F20CC5"/>
    <w:rsid w:val="00F2248B"/>
    <w:rsid w:val="00F27758"/>
    <w:rsid w:val="00F43A0C"/>
    <w:rsid w:val="00F44DB5"/>
    <w:rsid w:val="00F52A78"/>
    <w:rsid w:val="00F52A87"/>
    <w:rsid w:val="00F65C21"/>
    <w:rsid w:val="00F65FCD"/>
    <w:rsid w:val="00F6636E"/>
    <w:rsid w:val="00F771FF"/>
    <w:rsid w:val="00F83283"/>
    <w:rsid w:val="00F84661"/>
    <w:rsid w:val="00F8641B"/>
    <w:rsid w:val="00F95F23"/>
    <w:rsid w:val="00FA0EEF"/>
    <w:rsid w:val="00FA3A52"/>
    <w:rsid w:val="00FA538F"/>
    <w:rsid w:val="00FB2069"/>
    <w:rsid w:val="00FC731B"/>
    <w:rsid w:val="00FC7852"/>
    <w:rsid w:val="00FD1AE5"/>
    <w:rsid w:val="00FD3D5B"/>
    <w:rsid w:val="00FD6515"/>
    <w:rsid w:val="00FD7899"/>
    <w:rsid w:val="00FD7A11"/>
    <w:rsid w:val="00FE311A"/>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48532E"/>
  <w15:docId w15:val="{DA917E40-74E0-4184-91DD-1A16567B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5A9"/>
  </w:style>
  <w:style w:type="paragraph" w:styleId="Heading1">
    <w:name w:val="heading 1"/>
    <w:basedOn w:val="Normal"/>
    <w:next w:val="Normal"/>
    <w:link w:val="Heading1Char"/>
    <w:uiPriority w:val="9"/>
    <w:qFormat/>
    <w:rsid w:val="009C75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43138"/>
    <w:pPr>
      <w:keepNext/>
      <w:spacing w:after="0" w:line="240" w:lineRule="auto"/>
      <w:jc w:val="center"/>
      <w:outlineLvl w:val="1"/>
    </w:pPr>
    <w:rPr>
      <w:rFonts w:eastAsia="Times New Roman"/>
      <w:b/>
      <w:bCs/>
      <w:szCs w:val="20"/>
    </w:rPr>
  </w:style>
  <w:style w:type="paragraph" w:styleId="Heading6">
    <w:name w:val="heading 6"/>
    <w:basedOn w:val="Normal"/>
    <w:next w:val="Normal"/>
    <w:link w:val="Heading6Char"/>
    <w:uiPriority w:val="9"/>
    <w:semiHidden/>
    <w:unhideWhenUsed/>
    <w:qFormat/>
    <w:rsid w:val="006101C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61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15D"/>
    <w:rPr>
      <w:rFonts w:ascii="Segoe UI" w:hAnsi="Segoe UI" w:cs="Segoe UI"/>
      <w:sz w:val="18"/>
      <w:szCs w:val="18"/>
    </w:rPr>
  </w:style>
  <w:style w:type="paragraph" w:styleId="ListParagraph">
    <w:name w:val="List Paragraph"/>
    <w:basedOn w:val="Normal"/>
    <w:uiPriority w:val="34"/>
    <w:qFormat/>
    <w:rsid w:val="00F12E6A"/>
    <w:pPr>
      <w:ind w:left="720"/>
      <w:contextualSpacing/>
    </w:pPr>
  </w:style>
  <w:style w:type="paragraph" w:styleId="BodyTextIndent2">
    <w:name w:val="Body Text Indent 2"/>
    <w:basedOn w:val="Normal"/>
    <w:link w:val="BodyTextIndent2Char"/>
    <w:rsid w:val="006269CA"/>
    <w:pPr>
      <w:spacing w:after="0" w:line="240" w:lineRule="auto"/>
      <w:ind w:left="-142"/>
      <w:jc w:val="both"/>
    </w:pPr>
    <w:rPr>
      <w:rFonts w:eastAsia="Times New Roman"/>
      <w:szCs w:val="20"/>
    </w:rPr>
  </w:style>
  <w:style w:type="character" w:customStyle="1" w:styleId="BodyTextIndent2Char">
    <w:name w:val="Body Text Indent 2 Char"/>
    <w:basedOn w:val="DefaultParagraphFont"/>
    <w:link w:val="BodyTextIndent2"/>
    <w:rsid w:val="006269CA"/>
    <w:rPr>
      <w:rFonts w:eastAsia="Times New Roman"/>
      <w:szCs w:val="20"/>
    </w:rPr>
  </w:style>
  <w:style w:type="character" w:styleId="Hyperlink">
    <w:name w:val="Hyperlink"/>
    <w:basedOn w:val="DefaultParagraphFont"/>
    <w:uiPriority w:val="99"/>
    <w:unhideWhenUsed/>
    <w:rsid w:val="00C14F60"/>
    <w:rPr>
      <w:color w:val="0563C1" w:themeColor="hyperlink"/>
      <w:u w:val="single"/>
    </w:rPr>
  </w:style>
  <w:style w:type="character" w:styleId="FollowedHyperlink">
    <w:name w:val="FollowedHyperlink"/>
    <w:basedOn w:val="DefaultParagraphFont"/>
    <w:uiPriority w:val="99"/>
    <w:semiHidden/>
    <w:unhideWhenUsed/>
    <w:rsid w:val="00C14F60"/>
    <w:rPr>
      <w:color w:val="954F72" w:themeColor="followedHyperlink"/>
      <w:u w:val="single"/>
    </w:rPr>
  </w:style>
  <w:style w:type="character" w:customStyle="1" w:styleId="Heading2Char">
    <w:name w:val="Heading 2 Char"/>
    <w:basedOn w:val="DefaultParagraphFont"/>
    <w:link w:val="Heading2"/>
    <w:rsid w:val="00643138"/>
    <w:rPr>
      <w:rFonts w:eastAsia="Times New Roman"/>
      <w:b/>
      <w:bCs/>
      <w:szCs w:val="20"/>
    </w:rPr>
  </w:style>
  <w:style w:type="character" w:customStyle="1" w:styleId="Heading6Char">
    <w:name w:val="Heading 6 Char"/>
    <w:basedOn w:val="DefaultParagraphFont"/>
    <w:link w:val="Heading6"/>
    <w:uiPriority w:val="9"/>
    <w:semiHidden/>
    <w:rsid w:val="006101C9"/>
    <w:rPr>
      <w:rFonts w:asciiTheme="majorHAnsi" w:eastAsiaTheme="majorEastAsia" w:hAnsiTheme="majorHAnsi" w:cstheme="majorBidi"/>
      <w:color w:val="1F4D78" w:themeColor="accent1" w:themeShade="7F"/>
    </w:rPr>
  </w:style>
  <w:style w:type="paragraph" w:customStyle="1" w:styleId="tv213">
    <w:name w:val="tv213"/>
    <w:basedOn w:val="Normal"/>
    <w:rsid w:val="004444A1"/>
    <w:pPr>
      <w:spacing w:before="100" w:beforeAutospacing="1" w:after="100" w:afterAutospacing="1" w:line="240" w:lineRule="auto"/>
    </w:pPr>
    <w:rPr>
      <w:rFonts w:eastAsia="Times New Roman"/>
      <w:lang w:eastAsia="lv-LV"/>
    </w:rPr>
  </w:style>
  <w:style w:type="paragraph" w:styleId="Header">
    <w:name w:val="header"/>
    <w:basedOn w:val="Normal"/>
    <w:link w:val="HeaderChar"/>
    <w:uiPriority w:val="99"/>
    <w:unhideWhenUsed/>
    <w:rsid w:val="003C15CD"/>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15CD"/>
  </w:style>
  <w:style w:type="paragraph" w:styleId="Footer">
    <w:name w:val="footer"/>
    <w:basedOn w:val="Normal"/>
    <w:link w:val="FooterChar"/>
    <w:uiPriority w:val="99"/>
    <w:unhideWhenUsed/>
    <w:rsid w:val="003C15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15CD"/>
  </w:style>
  <w:style w:type="paragraph" w:customStyle="1" w:styleId="Sarakstarindkopa1">
    <w:name w:val="Saraksta rindkopa1"/>
    <w:basedOn w:val="Normal"/>
    <w:rsid w:val="00496E8E"/>
    <w:pPr>
      <w:spacing w:after="0" w:line="240" w:lineRule="auto"/>
      <w:ind w:left="720"/>
      <w:contextualSpacing/>
    </w:pPr>
    <w:rPr>
      <w:rFonts w:eastAsia="Calibri"/>
    </w:rPr>
  </w:style>
  <w:style w:type="character" w:customStyle="1" w:styleId="Heading1Char">
    <w:name w:val="Heading 1 Char"/>
    <w:basedOn w:val="DefaultParagraphFont"/>
    <w:link w:val="Heading1"/>
    <w:uiPriority w:val="9"/>
    <w:rsid w:val="009C75A2"/>
    <w:rPr>
      <w:rFonts w:asciiTheme="majorHAnsi" w:eastAsiaTheme="majorEastAsia" w:hAnsiTheme="majorHAnsi" w:cstheme="majorBidi"/>
      <w:color w:val="2E74B5" w:themeColor="accent1" w:themeShade="BF"/>
      <w:sz w:val="32"/>
      <w:szCs w:val="32"/>
    </w:rPr>
  </w:style>
  <w:style w:type="character" w:styleId="Strong">
    <w:name w:val="Strong"/>
    <w:uiPriority w:val="22"/>
    <w:qFormat/>
    <w:rsid w:val="00730846"/>
    <w:rPr>
      <w:b/>
      <w:bCs/>
    </w:rPr>
  </w:style>
  <w:style w:type="paragraph" w:styleId="NoSpacing">
    <w:name w:val="No Spacing"/>
    <w:uiPriority w:val="1"/>
    <w:qFormat/>
    <w:rsid w:val="00730846"/>
    <w:pPr>
      <w:spacing w:after="0" w:line="240" w:lineRule="auto"/>
    </w:pPr>
    <w:rPr>
      <w:rFonts w:ascii="Calibri" w:eastAsia="Calibri" w:hAnsi="Calibri"/>
      <w:sz w:val="22"/>
      <w:szCs w:val="22"/>
    </w:rPr>
  </w:style>
  <w:style w:type="character" w:styleId="Emphasis">
    <w:name w:val="Emphasis"/>
    <w:qFormat/>
    <w:rsid w:val="0064626C"/>
    <w:rPr>
      <w:i/>
      <w:iCs/>
    </w:rPr>
  </w:style>
  <w:style w:type="paragraph" w:styleId="NormalWeb">
    <w:name w:val="Normal (Web)"/>
    <w:basedOn w:val="Normal"/>
    <w:uiPriority w:val="99"/>
    <w:unhideWhenUsed/>
    <w:rsid w:val="003F2214"/>
    <w:pPr>
      <w:spacing w:before="100" w:beforeAutospacing="1" w:after="100" w:afterAutospacing="1" w:line="240" w:lineRule="auto"/>
    </w:pPr>
    <w:rPr>
      <w:rFonts w:eastAsia="Times New Roman"/>
      <w:lang w:eastAsia="lv-LV"/>
    </w:rPr>
  </w:style>
  <w:style w:type="paragraph" w:customStyle="1" w:styleId="Default">
    <w:name w:val="Default"/>
    <w:basedOn w:val="Normal"/>
    <w:rsid w:val="00A470C1"/>
    <w:pPr>
      <w:autoSpaceDE w:val="0"/>
      <w:autoSpaceDN w:val="0"/>
      <w:spacing w:after="0" w:line="240" w:lineRule="auto"/>
    </w:pPr>
    <w:rPr>
      <w:color w:val="000000"/>
    </w:rPr>
  </w:style>
  <w:style w:type="paragraph" w:styleId="BodyTextIndent">
    <w:name w:val="Body Text Indent"/>
    <w:basedOn w:val="Normal"/>
    <w:link w:val="BodyTextIndentChar"/>
    <w:uiPriority w:val="99"/>
    <w:semiHidden/>
    <w:unhideWhenUsed/>
    <w:rsid w:val="00FA3A52"/>
    <w:pPr>
      <w:spacing w:after="120"/>
      <w:ind w:left="283"/>
    </w:pPr>
  </w:style>
  <w:style w:type="character" w:customStyle="1" w:styleId="BodyTextIndentChar">
    <w:name w:val="Body Text Indent Char"/>
    <w:basedOn w:val="DefaultParagraphFont"/>
    <w:link w:val="BodyTextIndent"/>
    <w:uiPriority w:val="99"/>
    <w:semiHidden/>
    <w:rsid w:val="00FA3A52"/>
  </w:style>
  <w:style w:type="paragraph" w:styleId="BodyText">
    <w:name w:val="Body Text"/>
    <w:basedOn w:val="Normal"/>
    <w:link w:val="BodyTextChar"/>
    <w:uiPriority w:val="99"/>
    <w:unhideWhenUsed/>
    <w:rsid w:val="006E7311"/>
    <w:pPr>
      <w:spacing w:after="120"/>
    </w:pPr>
  </w:style>
  <w:style w:type="character" w:customStyle="1" w:styleId="BodyTextChar">
    <w:name w:val="Body Text Char"/>
    <w:basedOn w:val="DefaultParagraphFont"/>
    <w:link w:val="BodyText"/>
    <w:uiPriority w:val="99"/>
    <w:rsid w:val="006E7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2481">
      <w:bodyDiv w:val="1"/>
      <w:marLeft w:val="0"/>
      <w:marRight w:val="0"/>
      <w:marTop w:val="0"/>
      <w:marBottom w:val="0"/>
      <w:divBdr>
        <w:top w:val="none" w:sz="0" w:space="0" w:color="auto"/>
        <w:left w:val="none" w:sz="0" w:space="0" w:color="auto"/>
        <w:bottom w:val="none" w:sz="0" w:space="0" w:color="auto"/>
        <w:right w:val="none" w:sz="0" w:space="0" w:color="auto"/>
      </w:divBdr>
    </w:div>
    <w:div w:id="106001095">
      <w:bodyDiv w:val="1"/>
      <w:marLeft w:val="0"/>
      <w:marRight w:val="0"/>
      <w:marTop w:val="0"/>
      <w:marBottom w:val="0"/>
      <w:divBdr>
        <w:top w:val="none" w:sz="0" w:space="0" w:color="auto"/>
        <w:left w:val="none" w:sz="0" w:space="0" w:color="auto"/>
        <w:bottom w:val="none" w:sz="0" w:space="0" w:color="auto"/>
        <w:right w:val="none" w:sz="0" w:space="0" w:color="auto"/>
      </w:divBdr>
    </w:div>
    <w:div w:id="404572439">
      <w:bodyDiv w:val="1"/>
      <w:marLeft w:val="0"/>
      <w:marRight w:val="0"/>
      <w:marTop w:val="0"/>
      <w:marBottom w:val="0"/>
      <w:divBdr>
        <w:top w:val="none" w:sz="0" w:space="0" w:color="auto"/>
        <w:left w:val="none" w:sz="0" w:space="0" w:color="auto"/>
        <w:bottom w:val="none" w:sz="0" w:space="0" w:color="auto"/>
        <w:right w:val="none" w:sz="0" w:space="0" w:color="auto"/>
      </w:divBdr>
    </w:div>
    <w:div w:id="578634889">
      <w:bodyDiv w:val="1"/>
      <w:marLeft w:val="0"/>
      <w:marRight w:val="0"/>
      <w:marTop w:val="0"/>
      <w:marBottom w:val="0"/>
      <w:divBdr>
        <w:top w:val="none" w:sz="0" w:space="0" w:color="auto"/>
        <w:left w:val="none" w:sz="0" w:space="0" w:color="auto"/>
        <w:bottom w:val="none" w:sz="0" w:space="0" w:color="auto"/>
        <w:right w:val="none" w:sz="0" w:space="0" w:color="auto"/>
      </w:divBdr>
    </w:div>
    <w:div w:id="620846724">
      <w:bodyDiv w:val="1"/>
      <w:marLeft w:val="0"/>
      <w:marRight w:val="0"/>
      <w:marTop w:val="0"/>
      <w:marBottom w:val="0"/>
      <w:divBdr>
        <w:top w:val="none" w:sz="0" w:space="0" w:color="auto"/>
        <w:left w:val="none" w:sz="0" w:space="0" w:color="auto"/>
        <w:bottom w:val="none" w:sz="0" w:space="0" w:color="auto"/>
        <w:right w:val="none" w:sz="0" w:space="0" w:color="auto"/>
      </w:divBdr>
    </w:div>
    <w:div w:id="802508270">
      <w:bodyDiv w:val="1"/>
      <w:marLeft w:val="0"/>
      <w:marRight w:val="0"/>
      <w:marTop w:val="0"/>
      <w:marBottom w:val="0"/>
      <w:divBdr>
        <w:top w:val="none" w:sz="0" w:space="0" w:color="auto"/>
        <w:left w:val="none" w:sz="0" w:space="0" w:color="auto"/>
        <w:bottom w:val="none" w:sz="0" w:space="0" w:color="auto"/>
        <w:right w:val="none" w:sz="0" w:space="0" w:color="auto"/>
      </w:divBdr>
    </w:div>
    <w:div w:id="818114467">
      <w:bodyDiv w:val="1"/>
      <w:marLeft w:val="0"/>
      <w:marRight w:val="0"/>
      <w:marTop w:val="0"/>
      <w:marBottom w:val="0"/>
      <w:divBdr>
        <w:top w:val="none" w:sz="0" w:space="0" w:color="auto"/>
        <w:left w:val="none" w:sz="0" w:space="0" w:color="auto"/>
        <w:bottom w:val="none" w:sz="0" w:space="0" w:color="auto"/>
        <w:right w:val="none" w:sz="0" w:space="0" w:color="auto"/>
      </w:divBdr>
    </w:div>
    <w:div w:id="1022972592">
      <w:bodyDiv w:val="1"/>
      <w:marLeft w:val="0"/>
      <w:marRight w:val="0"/>
      <w:marTop w:val="0"/>
      <w:marBottom w:val="0"/>
      <w:divBdr>
        <w:top w:val="none" w:sz="0" w:space="0" w:color="auto"/>
        <w:left w:val="none" w:sz="0" w:space="0" w:color="auto"/>
        <w:bottom w:val="none" w:sz="0" w:space="0" w:color="auto"/>
        <w:right w:val="none" w:sz="0" w:space="0" w:color="auto"/>
      </w:divBdr>
    </w:div>
    <w:div w:id="122961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35770-par-valsts-un-pasvaldibu-dzivojamo-maju-privatizacij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0D4AA-69DF-47DA-BB12-D68601D06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7122</Words>
  <Characters>4060</Characters>
  <Application>Microsoft Office Word</Application>
  <DocSecurity>0</DocSecurity>
  <Lines>33</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Agra</dc:creator>
  <cp:lastModifiedBy>Arita Bauska</cp:lastModifiedBy>
  <cp:revision>3</cp:revision>
  <cp:lastPrinted>2024-06-27T10:50:00Z</cp:lastPrinted>
  <dcterms:created xsi:type="dcterms:W3CDTF">2024-06-27T10:52:00Z</dcterms:created>
  <dcterms:modified xsi:type="dcterms:W3CDTF">2024-06-27T11:32:00Z</dcterms:modified>
</cp:coreProperties>
</file>