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8D5E0" w14:textId="77777777" w:rsidR="004A0D81" w:rsidRPr="00905719" w:rsidRDefault="004A0D81" w:rsidP="004A0D81">
      <w:pPr>
        <w:spacing w:after="12" w:line="267" w:lineRule="auto"/>
        <w:ind w:right="62"/>
        <w:jc w:val="center"/>
        <w:rPr>
          <w:rFonts w:ascii="Times New Roman" w:eastAsia="Times New Roman" w:hAnsi="Times New Roman" w:cs="Times New Roman"/>
          <w:noProof/>
          <w:color w:val="000000"/>
          <w:sz w:val="24"/>
          <w:lang w:eastAsia="lv-LV"/>
        </w:rPr>
      </w:pPr>
      <w:r w:rsidRPr="00905719">
        <w:rPr>
          <w:rFonts w:ascii="Times New Roman" w:eastAsia="Times New Roman" w:hAnsi="Times New Roman" w:cs="Times New Roman"/>
          <w:noProof/>
          <w:color w:val="000000"/>
          <w:sz w:val="24"/>
          <w:lang w:eastAsia="lv-LV"/>
        </w:rPr>
        <w:drawing>
          <wp:inline distT="0" distB="0" distL="0" distR="0" wp14:anchorId="33A87E28" wp14:editId="61FC8378">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6701E311" w14:textId="77777777" w:rsidR="004A0D81" w:rsidRPr="00905719" w:rsidRDefault="004A0D81" w:rsidP="004A0D81">
      <w:pPr>
        <w:spacing w:after="12" w:line="267" w:lineRule="auto"/>
        <w:ind w:right="62"/>
        <w:jc w:val="center"/>
        <w:rPr>
          <w:rFonts w:ascii="Times New Roman" w:eastAsia="Times New Roman" w:hAnsi="Times New Roman" w:cs="Times New Roman"/>
          <w:noProof/>
          <w:color w:val="000000"/>
          <w:sz w:val="12"/>
          <w:szCs w:val="28"/>
          <w:lang w:eastAsia="lv-LV"/>
        </w:rPr>
      </w:pPr>
    </w:p>
    <w:p w14:paraId="4E70E435" w14:textId="77777777" w:rsidR="004A0D81" w:rsidRPr="00905719" w:rsidRDefault="004A0D81" w:rsidP="004A0D81">
      <w:pPr>
        <w:spacing w:after="12" w:line="267" w:lineRule="auto"/>
        <w:ind w:right="62"/>
        <w:jc w:val="center"/>
        <w:rPr>
          <w:rFonts w:ascii="Times New Roman" w:eastAsia="Times New Roman" w:hAnsi="Times New Roman" w:cs="Times New Roman"/>
          <w:noProof/>
          <w:color w:val="000000"/>
          <w:sz w:val="36"/>
          <w:lang w:eastAsia="lv-LV"/>
        </w:rPr>
      </w:pPr>
      <w:r w:rsidRPr="00905719">
        <w:rPr>
          <w:rFonts w:ascii="Times New Roman" w:eastAsia="Times New Roman" w:hAnsi="Times New Roman" w:cs="Times New Roman"/>
          <w:noProof/>
          <w:color w:val="000000"/>
          <w:sz w:val="36"/>
          <w:lang w:eastAsia="lv-LV"/>
        </w:rPr>
        <w:t>OGRES  NOVADA  PAŠVALDĪBA</w:t>
      </w:r>
    </w:p>
    <w:p w14:paraId="5BEFA7B5" w14:textId="77777777" w:rsidR="004A0D81" w:rsidRPr="00905719" w:rsidRDefault="004A0D81" w:rsidP="004A0D81">
      <w:pPr>
        <w:spacing w:after="12" w:line="267" w:lineRule="auto"/>
        <w:ind w:right="62"/>
        <w:jc w:val="center"/>
        <w:rPr>
          <w:rFonts w:ascii="Times New Roman" w:eastAsia="Times New Roman" w:hAnsi="Times New Roman" w:cs="Times New Roman"/>
          <w:noProof/>
          <w:color w:val="000000"/>
          <w:sz w:val="18"/>
          <w:lang w:eastAsia="lv-LV"/>
        </w:rPr>
      </w:pPr>
      <w:r w:rsidRPr="00905719">
        <w:rPr>
          <w:rFonts w:ascii="Times New Roman" w:eastAsia="Times New Roman" w:hAnsi="Times New Roman" w:cs="Times New Roman"/>
          <w:noProof/>
          <w:color w:val="000000"/>
          <w:sz w:val="18"/>
          <w:lang w:eastAsia="lv-LV"/>
        </w:rPr>
        <w:t>Reģ.Nr.90000024455, Brīvības iela 33, Ogre, Ogres nov., LV-5001</w:t>
      </w:r>
    </w:p>
    <w:p w14:paraId="1401BE85" w14:textId="77777777" w:rsidR="004A0D81" w:rsidRPr="00905719" w:rsidRDefault="004A0D81" w:rsidP="004A0D81">
      <w:pPr>
        <w:pBdr>
          <w:bottom w:val="single" w:sz="4" w:space="1" w:color="auto"/>
        </w:pBdr>
        <w:spacing w:after="12" w:line="267" w:lineRule="auto"/>
        <w:ind w:right="62"/>
        <w:jc w:val="center"/>
        <w:rPr>
          <w:rFonts w:ascii="Times New Roman" w:eastAsia="Times New Roman" w:hAnsi="Times New Roman" w:cs="Times New Roman"/>
          <w:noProof/>
          <w:color w:val="000000"/>
          <w:sz w:val="18"/>
          <w:lang w:eastAsia="lv-LV"/>
        </w:rPr>
      </w:pPr>
      <w:r w:rsidRPr="00905719">
        <w:rPr>
          <w:rFonts w:ascii="Times New Roman" w:eastAsia="Times New Roman" w:hAnsi="Times New Roman" w:cs="Times New Roman"/>
          <w:noProof/>
          <w:color w:val="000000"/>
          <w:sz w:val="18"/>
          <w:lang w:eastAsia="lv-LV"/>
        </w:rPr>
        <w:t xml:space="preserve">tālrunis 65071160, </w:t>
      </w:r>
      <w:r w:rsidRPr="00905719">
        <w:rPr>
          <w:rFonts w:ascii="Times New Roman" w:eastAsia="Times New Roman" w:hAnsi="Times New Roman" w:cs="Times New Roman"/>
          <w:color w:val="000000"/>
          <w:sz w:val="18"/>
          <w:lang w:eastAsia="lv-LV"/>
        </w:rPr>
        <w:t xml:space="preserve">e-pasts: ogredome@ogresnovads.lv, www.ogresnovads.lv </w:t>
      </w:r>
    </w:p>
    <w:p w14:paraId="21F6C025" w14:textId="77777777" w:rsidR="004A0D81" w:rsidRPr="00905719" w:rsidRDefault="004A0D81" w:rsidP="004A0D81">
      <w:pPr>
        <w:spacing w:after="0"/>
        <w:jc w:val="center"/>
        <w:rPr>
          <w:rFonts w:ascii="Times New Roman" w:eastAsia="Times New Roman" w:hAnsi="Times New Roman" w:cs="Times New Roman"/>
          <w:color w:val="000000"/>
          <w:sz w:val="24"/>
          <w:lang w:eastAsia="lv-LV"/>
        </w:rPr>
      </w:pPr>
    </w:p>
    <w:p w14:paraId="12361E64" w14:textId="77777777" w:rsidR="004A0D81" w:rsidRPr="00905719" w:rsidRDefault="004A0D81" w:rsidP="004A0D81">
      <w:pPr>
        <w:spacing w:after="12" w:line="261" w:lineRule="auto"/>
        <w:ind w:right="59"/>
        <w:jc w:val="right"/>
        <w:rPr>
          <w:rFonts w:ascii="Times New Roman" w:eastAsia="Times New Roman" w:hAnsi="Times New Roman" w:cs="Times New Roman"/>
          <w:color w:val="000000"/>
          <w:sz w:val="24"/>
          <w:lang w:eastAsia="lv-LV"/>
        </w:rPr>
      </w:pPr>
      <w:r w:rsidRPr="00905719">
        <w:rPr>
          <w:rFonts w:ascii="Times New Roman" w:eastAsia="Times New Roman" w:hAnsi="Times New Roman" w:cs="Times New Roman"/>
          <w:color w:val="000000"/>
          <w:sz w:val="24"/>
          <w:lang w:eastAsia="lv-LV"/>
        </w:rPr>
        <w:t>APSTIPRINĀTS</w:t>
      </w:r>
    </w:p>
    <w:p w14:paraId="413898BA" w14:textId="77777777" w:rsidR="004A0D81" w:rsidRPr="00905719" w:rsidRDefault="004A0D81" w:rsidP="004A0D81">
      <w:pPr>
        <w:spacing w:after="12" w:line="261" w:lineRule="auto"/>
        <w:ind w:right="59"/>
        <w:jc w:val="right"/>
        <w:rPr>
          <w:rFonts w:ascii="Times New Roman" w:eastAsia="Times New Roman" w:hAnsi="Times New Roman" w:cs="Times New Roman"/>
          <w:sz w:val="24"/>
          <w:lang w:eastAsia="lv-LV"/>
        </w:rPr>
      </w:pPr>
      <w:r w:rsidRPr="00905719">
        <w:rPr>
          <w:rFonts w:ascii="Times New Roman" w:eastAsia="Times New Roman" w:hAnsi="Times New Roman" w:cs="Times New Roman"/>
          <w:sz w:val="24"/>
          <w:lang w:eastAsia="lv-LV"/>
        </w:rPr>
        <w:t xml:space="preserve"> ar Ogres novada pašvaldības domes </w:t>
      </w:r>
    </w:p>
    <w:p w14:paraId="3347EC77" w14:textId="6BB9A150" w:rsidR="004A0D81" w:rsidRDefault="00DA2795" w:rsidP="004A0D81">
      <w:pPr>
        <w:spacing w:after="12" w:line="261" w:lineRule="auto"/>
        <w:ind w:right="59"/>
        <w:jc w:val="right"/>
        <w:rPr>
          <w:rFonts w:ascii="Times New Roman" w:eastAsia="Times New Roman" w:hAnsi="Times New Roman" w:cs="Times New Roman"/>
          <w:sz w:val="24"/>
          <w:lang w:eastAsia="lv-LV"/>
        </w:rPr>
      </w:pPr>
      <w:r>
        <w:rPr>
          <w:rFonts w:ascii="Times New Roman" w:eastAsia="Times New Roman" w:hAnsi="Times New Roman" w:cs="Times New Roman"/>
          <w:sz w:val="24"/>
          <w:lang w:eastAsia="lv-LV"/>
        </w:rPr>
        <w:t>25</w:t>
      </w:r>
      <w:r w:rsidR="004A0D81">
        <w:rPr>
          <w:rFonts w:ascii="Times New Roman" w:eastAsia="Times New Roman" w:hAnsi="Times New Roman" w:cs="Times New Roman"/>
          <w:sz w:val="24"/>
          <w:lang w:eastAsia="lv-LV"/>
        </w:rPr>
        <w:t>.0</w:t>
      </w:r>
      <w:r w:rsidR="002B3189">
        <w:rPr>
          <w:rFonts w:ascii="Times New Roman" w:eastAsia="Times New Roman" w:hAnsi="Times New Roman" w:cs="Times New Roman"/>
          <w:sz w:val="24"/>
          <w:lang w:eastAsia="lv-LV"/>
        </w:rPr>
        <w:t>7</w:t>
      </w:r>
      <w:r w:rsidR="004A0D81" w:rsidRPr="00905719">
        <w:rPr>
          <w:rFonts w:ascii="Times New Roman" w:eastAsia="Times New Roman" w:hAnsi="Times New Roman" w:cs="Times New Roman"/>
          <w:sz w:val="24"/>
          <w:lang w:eastAsia="lv-LV"/>
        </w:rPr>
        <w:t>.20</w:t>
      </w:r>
      <w:r w:rsidR="004A0D81">
        <w:rPr>
          <w:rFonts w:ascii="Times New Roman" w:eastAsia="Times New Roman" w:hAnsi="Times New Roman" w:cs="Times New Roman"/>
          <w:sz w:val="24"/>
          <w:lang w:eastAsia="lv-LV"/>
        </w:rPr>
        <w:t>24</w:t>
      </w:r>
      <w:r w:rsidR="004A0D81" w:rsidRPr="00905719">
        <w:rPr>
          <w:rFonts w:ascii="Times New Roman" w:eastAsia="Times New Roman" w:hAnsi="Times New Roman" w:cs="Times New Roman"/>
          <w:sz w:val="24"/>
          <w:lang w:eastAsia="lv-LV"/>
        </w:rPr>
        <w:t xml:space="preserve">. sēdes lēmumu </w:t>
      </w:r>
    </w:p>
    <w:p w14:paraId="6947635A" w14:textId="4E9F408E" w:rsidR="004A0D81" w:rsidRPr="00905719" w:rsidRDefault="004A0D81" w:rsidP="004A0D81">
      <w:pPr>
        <w:spacing w:after="12" w:line="261" w:lineRule="auto"/>
        <w:ind w:right="59"/>
        <w:jc w:val="right"/>
        <w:rPr>
          <w:rFonts w:ascii="Times New Roman" w:eastAsia="Times New Roman" w:hAnsi="Times New Roman" w:cs="Times New Roman"/>
          <w:sz w:val="24"/>
          <w:lang w:eastAsia="lv-LV"/>
        </w:rPr>
      </w:pPr>
      <w:r w:rsidRPr="00905719">
        <w:rPr>
          <w:rFonts w:ascii="Times New Roman" w:eastAsia="Times New Roman" w:hAnsi="Times New Roman" w:cs="Times New Roman"/>
          <w:sz w:val="24"/>
          <w:lang w:eastAsia="lv-LV"/>
        </w:rPr>
        <w:t>(</w:t>
      </w:r>
      <w:r>
        <w:rPr>
          <w:rFonts w:ascii="Times New Roman" w:eastAsia="Times New Roman" w:hAnsi="Times New Roman" w:cs="Times New Roman"/>
          <w:sz w:val="24"/>
          <w:lang w:eastAsia="lv-LV"/>
        </w:rPr>
        <w:t xml:space="preserve">protokols </w:t>
      </w:r>
      <w:r w:rsidRPr="00905719">
        <w:rPr>
          <w:rFonts w:ascii="Times New Roman" w:eastAsia="Times New Roman" w:hAnsi="Times New Roman" w:cs="Times New Roman"/>
          <w:sz w:val="24"/>
          <w:lang w:eastAsia="lv-LV"/>
        </w:rPr>
        <w:t>Nr.</w:t>
      </w:r>
      <w:r w:rsidR="00DA2795">
        <w:rPr>
          <w:rFonts w:ascii="Times New Roman" w:eastAsia="Times New Roman" w:hAnsi="Times New Roman" w:cs="Times New Roman"/>
          <w:sz w:val="24"/>
          <w:lang w:eastAsia="lv-LV"/>
        </w:rPr>
        <w:t>11</w:t>
      </w:r>
      <w:r w:rsidRPr="00905719">
        <w:rPr>
          <w:rFonts w:ascii="Times New Roman" w:eastAsia="Times New Roman" w:hAnsi="Times New Roman" w:cs="Times New Roman"/>
          <w:sz w:val="24"/>
          <w:lang w:eastAsia="lv-LV"/>
        </w:rPr>
        <w:t xml:space="preserve">; </w:t>
      </w:r>
      <w:r w:rsidR="00DA2795">
        <w:rPr>
          <w:rFonts w:ascii="Times New Roman" w:eastAsia="Times New Roman" w:hAnsi="Times New Roman" w:cs="Times New Roman"/>
          <w:sz w:val="24"/>
          <w:lang w:eastAsia="lv-LV"/>
        </w:rPr>
        <w:t>20</w:t>
      </w:r>
      <w:r w:rsidRPr="00905719">
        <w:rPr>
          <w:rFonts w:ascii="Times New Roman" w:eastAsia="Times New Roman" w:hAnsi="Times New Roman" w:cs="Times New Roman"/>
          <w:sz w:val="24"/>
          <w:lang w:eastAsia="lv-LV"/>
        </w:rPr>
        <w:t xml:space="preserve">.) </w:t>
      </w:r>
    </w:p>
    <w:p w14:paraId="72BB5087" w14:textId="77777777" w:rsidR="004A0D81" w:rsidRPr="00905719" w:rsidRDefault="004A0D81" w:rsidP="004A0D81">
      <w:pPr>
        <w:spacing w:after="0"/>
        <w:rPr>
          <w:rFonts w:ascii="Times New Roman" w:eastAsia="Times New Roman" w:hAnsi="Times New Roman" w:cs="Times New Roman"/>
          <w:color w:val="000000"/>
          <w:sz w:val="24"/>
          <w:lang w:eastAsia="lv-LV"/>
        </w:rPr>
      </w:pPr>
      <w:r w:rsidRPr="00905719">
        <w:rPr>
          <w:rFonts w:ascii="Times New Roman" w:eastAsia="Times New Roman" w:hAnsi="Times New Roman" w:cs="Times New Roman"/>
          <w:color w:val="000000"/>
          <w:sz w:val="28"/>
          <w:lang w:eastAsia="lv-LV"/>
        </w:rPr>
        <w:t xml:space="preserve"> </w:t>
      </w:r>
    </w:p>
    <w:p w14:paraId="170D4D45" w14:textId="77777777" w:rsidR="004A0D81" w:rsidRPr="00905719" w:rsidRDefault="004A0D81" w:rsidP="004A0D81">
      <w:pPr>
        <w:suppressAutoHyphens/>
        <w:spacing w:after="0" w:line="240" w:lineRule="auto"/>
        <w:jc w:val="center"/>
        <w:rPr>
          <w:rFonts w:ascii="Times New Roman" w:eastAsia="Times New Roman" w:hAnsi="Times New Roman" w:cs="Times New Roman"/>
          <w:b/>
          <w:sz w:val="24"/>
          <w:szCs w:val="24"/>
          <w:lang w:eastAsia="ar-SA"/>
        </w:rPr>
      </w:pPr>
      <w:r w:rsidRPr="00905719">
        <w:rPr>
          <w:rFonts w:ascii="Times New Roman" w:eastAsia="Times New Roman" w:hAnsi="Times New Roman" w:cs="Times New Roman"/>
          <w:sz w:val="24"/>
          <w:szCs w:val="24"/>
          <w:lang w:eastAsia="ar-SA"/>
        </w:rPr>
        <w:t xml:space="preserve">IEKŠĒJIE NOTEIKUMI </w:t>
      </w:r>
    </w:p>
    <w:p w14:paraId="745A1E37" w14:textId="77777777" w:rsidR="004A0D81" w:rsidRPr="00DF788A" w:rsidRDefault="004A0D81" w:rsidP="004A0D81">
      <w:pPr>
        <w:suppressAutoHyphens/>
        <w:spacing w:after="0" w:line="240" w:lineRule="auto"/>
        <w:jc w:val="center"/>
        <w:rPr>
          <w:rFonts w:ascii="Times New Roman" w:eastAsia="Times New Roman" w:hAnsi="Times New Roman" w:cs="Times New Roman"/>
          <w:b/>
          <w:sz w:val="24"/>
          <w:szCs w:val="24"/>
          <w:lang w:eastAsia="ar-SA"/>
        </w:rPr>
      </w:pPr>
      <w:r w:rsidRPr="00DF788A">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025"/>
        <w:gridCol w:w="3024"/>
        <w:gridCol w:w="3022"/>
      </w:tblGrid>
      <w:tr w:rsidR="004A0D81" w:rsidRPr="00DF788A" w14:paraId="28567353" w14:textId="77777777" w:rsidTr="00A53C1B">
        <w:tc>
          <w:tcPr>
            <w:tcW w:w="1667" w:type="pct"/>
          </w:tcPr>
          <w:p w14:paraId="40460F21" w14:textId="61E5430F" w:rsidR="004A0D81" w:rsidRPr="00DF788A" w:rsidRDefault="004A0D81" w:rsidP="00DA2795">
            <w:pPr>
              <w:suppressAutoHyphens/>
              <w:spacing w:after="0" w:line="276" w:lineRule="auto"/>
              <w:rPr>
                <w:rFonts w:ascii="Times New Roman" w:eastAsia="Times New Roman" w:hAnsi="Times New Roman" w:cs="Times New Roman"/>
                <w:sz w:val="24"/>
                <w:szCs w:val="20"/>
                <w:lang w:eastAsia="ar-SA"/>
              </w:rPr>
            </w:pPr>
            <w:r w:rsidRPr="00DF788A">
              <w:rPr>
                <w:rFonts w:ascii="Times New Roman" w:eastAsia="Times New Roman" w:hAnsi="Times New Roman" w:cs="Times New Roman"/>
                <w:sz w:val="24"/>
                <w:szCs w:val="20"/>
                <w:lang w:eastAsia="ar-SA"/>
              </w:rPr>
              <w:t xml:space="preserve">2024. gada </w:t>
            </w:r>
            <w:r w:rsidR="00DA2795">
              <w:rPr>
                <w:rFonts w:ascii="Times New Roman" w:eastAsia="Times New Roman" w:hAnsi="Times New Roman" w:cs="Times New Roman"/>
                <w:sz w:val="24"/>
                <w:szCs w:val="20"/>
                <w:lang w:eastAsia="ar-SA"/>
              </w:rPr>
              <w:t>25. jūlijā</w:t>
            </w:r>
          </w:p>
        </w:tc>
        <w:tc>
          <w:tcPr>
            <w:tcW w:w="1667" w:type="pct"/>
          </w:tcPr>
          <w:p w14:paraId="5ABF353C" w14:textId="77777777" w:rsidR="004A0D81" w:rsidRPr="00DF788A" w:rsidRDefault="004A0D81" w:rsidP="00A53C1B">
            <w:pPr>
              <w:keepNext/>
              <w:keepLines/>
              <w:spacing w:before="40" w:after="0" w:line="276" w:lineRule="auto"/>
              <w:ind w:right="62"/>
              <w:jc w:val="right"/>
              <w:outlineLvl w:val="3"/>
              <w:rPr>
                <w:rFonts w:ascii="Times New Roman" w:eastAsiaTheme="majorEastAsia" w:hAnsi="Times New Roman" w:cs="Times New Roman"/>
                <w:b/>
                <w:bCs/>
                <w:i/>
                <w:iCs/>
                <w:color w:val="2F5496" w:themeColor="accent1" w:themeShade="BF"/>
                <w:sz w:val="24"/>
                <w:lang w:eastAsia="lv-LV"/>
              </w:rPr>
            </w:pPr>
          </w:p>
        </w:tc>
        <w:tc>
          <w:tcPr>
            <w:tcW w:w="1666" w:type="pct"/>
          </w:tcPr>
          <w:p w14:paraId="746A2D3D" w14:textId="6C1EA287" w:rsidR="004A0D81" w:rsidRPr="00DF788A" w:rsidRDefault="004A0D81" w:rsidP="00DA2795">
            <w:pPr>
              <w:keepNext/>
              <w:keepLines/>
              <w:spacing w:before="40" w:after="0" w:line="276" w:lineRule="auto"/>
              <w:ind w:right="62"/>
              <w:jc w:val="right"/>
              <w:outlineLvl w:val="3"/>
              <w:rPr>
                <w:rFonts w:ascii="Times New Roman" w:eastAsiaTheme="majorEastAsia" w:hAnsi="Times New Roman" w:cs="Times New Roman"/>
                <w:bCs/>
                <w:iCs/>
                <w:sz w:val="24"/>
                <w:lang w:eastAsia="lv-LV"/>
              </w:rPr>
            </w:pPr>
            <w:bookmarkStart w:id="0" w:name="_GoBack"/>
            <w:bookmarkEnd w:id="0"/>
            <w:r w:rsidRPr="00DF788A">
              <w:rPr>
                <w:rFonts w:ascii="Times New Roman" w:eastAsiaTheme="majorEastAsia" w:hAnsi="Times New Roman" w:cs="Times New Roman"/>
                <w:bCs/>
                <w:iCs/>
                <w:sz w:val="24"/>
                <w:lang w:eastAsia="lv-LV"/>
              </w:rPr>
              <w:t>Nr.</w:t>
            </w:r>
            <w:r w:rsidR="00DA2795">
              <w:rPr>
                <w:rFonts w:ascii="Times New Roman" w:eastAsiaTheme="majorEastAsia" w:hAnsi="Times New Roman" w:cs="Times New Roman"/>
                <w:bCs/>
                <w:iCs/>
                <w:sz w:val="24"/>
                <w:lang w:eastAsia="lv-LV"/>
              </w:rPr>
              <w:t>63</w:t>
            </w:r>
            <w:r w:rsidRPr="00DF788A">
              <w:rPr>
                <w:rFonts w:ascii="Times New Roman" w:eastAsiaTheme="majorEastAsia" w:hAnsi="Times New Roman" w:cs="Times New Roman"/>
                <w:bCs/>
                <w:iCs/>
                <w:sz w:val="24"/>
                <w:lang w:eastAsia="lv-LV"/>
              </w:rPr>
              <w:t>/2024</w:t>
            </w:r>
          </w:p>
        </w:tc>
      </w:tr>
    </w:tbl>
    <w:p w14:paraId="1792FBDD" w14:textId="77777777" w:rsidR="004A0D81" w:rsidRPr="00DF788A" w:rsidRDefault="004A0D81" w:rsidP="004A0D81">
      <w:pPr>
        <w:spacing w:after="88"/>
        <w:jc w:val="center"/>
        <w:rPr>
          <w:rFonts w:ascii="Times New Roman" w:eastAsia="Times New Roman" w:hAnsi="Times New Roman" w:cs="Times New Roman"/>
          <w:color w:val="000000"/>
          <w:sz w:val="36"/>
          <w:lang w:eastAsia="lv-LV"/>
        </w:rPr>
      </w:pPr>
    </w:p>
    <w:p w14:paraId="7CD51669" w14:textId="77777777" w:rsidR="004A0D81" w:rsidRPr="00DF788A" w:rsidRDefault="004A0D81" w:rsidP="004A0D81">
      <w:pPr>
        <w:spacing w:after="12" w:line="276" w:lineRule="auto"/>
        <w:ind w:right="62"/>
        <w:jc w:val="center"/>
        <w:rPr>
          <w:rFonts w:ascii="Times New Roman" w:eastAsia="Times New Roman" w:hAnsi="Times New Roman" w:cs="Times New Roman"/>
          <w:b/>
          <w:sz w:val="24"/>
          <w:lang w:eastAsia="lv-LV"/>
        </w:rPr>
      </w:pPr>
      <w:r w:rsidRPr="00DF788A">
        <w:rPr>
          <w:rFonts w:ascii="Times New Roman" w:eastAsia="Times New Roman" w:hAnsi="Times New Roman" w:cs="Times New Roman"/>
          <w:b/>
          <w:sz w:val="24"/>
          <w:lang w:eastAsia="lv-LV"/>
        </w:rPr>
        <w:t xml:space="preserve">JAUNOGRES </w:t>
      </w:r>
      <w:r w:rsidR="002B3189">
        <w:rPr>
          <w:rFonts w:ascii="Times New Roman" w:eastAsia="Times New Roman" w:hAnsi="Times New Roman" w:cs="Times New Roman"/>
          <w:b/>
          <w:sz w:val="24"/>
          <w:lang w:eastAsia="lv-LV"/>
        </w:rPr>
        <w:t>PAMATSKOLAS</w:t>
      </w:r>
    </w:p>
    <w:p w14:paraId="15C9C524" w14:textId="77777777" w:rsidR="004A0D81" w:rsidRPr="00DF788A" w:rsidRDefault="004A0D81" w:rsidP="004A0D81">
      <w:pPr>
        <w:spacing w:after="12" w:line="276" w:lineRule="auto"/>
        <w:ind w:right="62"/>
        <w:jc w:val="center"/>
        <w:rPr>
          <w:rFonts w:ascii="Times New Roman" w:eastAsia="Times New Roman" w:hAnsi="Times New Roman" w:cs="Times New Roman"/>
          <w:b/>
          <w:sz w:val="24"/>
          <w:lang w:eastAsia="lv-LV"/>
        </w:rPr>
      </w:pPr>
      <w:r w:rsidRPr="00DF788A">
        <w:rPr>
          <w:rFonts w:ascii="Times New Roman" w:eastAsia="Times New Roman" w:hAnsi="Times New Roman" w:cs="Times New Roman"/>
          <w:b/>
          <w:sz w:val="24"/>
          <w:lang w:eastAsia="lv-LV"/>
        </w:rPr>
        <w:t>NOLIKUMS</w:t>
      </w:r>
    </w:p>
    <w:p w14:paraId="789CA774" w14:textId="77777777" w:rsidR="004A0D81" w:rsidRPr="00DF788A" w:rsidRDefault="004A0D81" w:rsidP="004A0D81">
      <w:pPr>
        <w:spacing w:after="0" w:line="240" w:lineRule="auto"/>
        <w:jc w:val="right"/>
        <w:rPr>
          <w:rFonts w:ascii="Times New Roman" w:eastAsia="Times New Roman" w:hAnsi="Times New Roman" w:cs="Times New Roman"/>
          <w:sz w:val="24"/>
          <w:szCs w:val="24"/>
          <w:lang w:eastAsia="lv-LV"/>
        </w:rPr>
      </w:pPr>
    </w:p>
    <w:p w14:paraId="2CD101E1" w14:textId="77777777" w:rsidR="004A0D81" w:rsidRPr="00DF788A" w:rsidRDefault="004A0D81" w:rsidP="004A0D81">
      <w:pPr>
        <w:spacing w:after="0" w:line="240" w:lineRule="auto"/>
        <w:jc w:val="right"/>
        <w:rPr>
          <w:rFonts w:ascii="Times New Roman" w:eastAsia="Times New Roman" w:hAnsi="Times New Roman" w:cs="Times New Roman"/>
          <w:i/>
          <w:sz w:val="24"/>
          <w:szCs w:val="24"/>
          <w:lang w:eastAsia="lv-LV"/>
        </w:rPr>
      </w:pPr>
      <w:r w:rsidRPr="00DF788A">
        <w:rPr>
          <w:rFonts w:ascii="Times New Roman" w:eastAsia="Times New Roman" w:hAnsi="Times New Roman" w:cs="Times New Roman"/>
          <w:i/>
          <w:sz w:val="24"/>
          <w:szCs w:val="24"/>
          <w:lang w:eastAsia="lv-LV"/>
        </w:rPr>
        <w:t>Izdot</w:t>
      </w:r>
      <w:r>
        <w:rPr>
          <w:rFonts w:ascii="Times New Roman" w:eastAsia="Times New Roman" w:hAnsi="Times New Roman" w:cs="Times New Roman"/>
          <w:i/>
          <w:sz w:val="24"/>
          <w:szCs w:val="24"/>
          <w:lang w:eastAsia="lv-LV"/>
        </w:rPr>
        <w:t>i</w:t>
      </w:r>
      <w:r w:rsidRPr="00DF788A">
        <w:rPr>
          <w:rFonts w:ascii="Times New Roman" w:eastAsia="Times New Roman" w:hAnsi="Times New Roman" w:cs="Times New Roman"/>
          <w:i/>
          <w:sz w:val="24"/>
          <w:szCs w:val="24"/>
          <w:lang w:eastAsia="lv-LV"/>
        </w:rPr>
        <w:t xml:space="preserve"> saskaņā ar </w:t>
      </w:r>
    </w:p>
    <w:p w14:paraId="6941EE93" w14:textId="77777777" w:rsidR="004A0D81" w:rsidRPr="00DF788A" w:rsidRDefault="004A0D81" w:rsidP="004A0D81">
      <w:pPr>
        <w:tabs>
          <w:tab w:val="left" w:pos="7513"/>
        </w:tabs>
        <w:spacing w:after="12" w:line="267" w:lineRule="auto"/>
        <w:ind w:right="62"/>
        <w:jc w:val="right"/>
        <w:rPr>
          <w:rFonts w:ascii="Times New Roman" w:eastAsia="Times New Roman" w:hAnsi="Times New Roman" w:cs="Times New Roman"/>
          <w:i/>
          <w:color w:val="000000"/>
          <w:sz w:val="24"/>
          <w:lang w:eastAsia="lv-LV"/>
        </w:rPr>
      </w:pPr>
      <w:r w:rsidRPr="00DF788A">
        <w:rPr>
          <w:rFonts w:ascii="Times New Roman" w:eastAsia="Times New Roman" w:hAnsi="Times New Roman" w:cs="Times New Roman"/>
          <w:i/>
          <w:color w:val="000000"/>
          <w:sz w:val="24"/>
          <w:lang w:eastAsia="lv-LV"/>
        </w:rPr>
        <w:t>Izglītības likuma 22. panta pirmo un otro daļu</w:t>
      </w:r>
    </w:p>
    <w:p w14:paraId="216A7571" w14:textId="77777777" w:rsidR="004A0D81" w:rsidRPr="00DF788A" w:rsidRDefault="004A0D81" w:rsidP="004A0D81">
      <w:pPr>
        <w:spacing w:after="12" w:line="267" w:lineRule="auto"/>
        <w:ind w:right="62"/>
        <w:jc w:val="right"/>
        <w:rPr>
          <w:rFonts w:ascii="Times New Roman" w:eastAsia="Times New Roman" w:hAnsi="Times New Roman" w:cs="Times New Roman"/>
          <w:i/>
          <w:color w:val="000000"/>
          <w:sz w:val="24"/>
          <w:lang w:eastAsia="lv-LV"/>
        </w:rPr>
      </w:pPr>
      <w:r w:rsidRPr="00DF788A">
        <w:rPr>
          <w:rFonts w:ascii="Times New Roman" w:eastAsia="Times New Roman" w:hAnsi="Times New Roman" w:cs="Times New Roman"/>
          <w:i/>
          <w:color w:val="000000"/>
          <w:sz w:val="24"/>
          <w:lang w:eastAsia="lv-LV"/>
        </w:rPr>
        <w:t>Vispārējās izglītības likuma 8. un 9. pantu</w:t>
      </w:r>
    </w:p>
    <w:p w14:paraId="0C282315" w14:textId="77777777" w:rsidR="004A0D81" w:rsidRPr="00DF788A" w:rsidRDefault="004A0D81" w:rsidP="004A0D81">
      <w:pPr>
        <w:spacing w:after="12" w:line="267" w:lineRule="auto"/>
        <w:ind w:right="62"/>
        <w:jc w:val="center"/>
        <w:rPr>
          <w:rFonts w:ascii="Times New Roman" w:eastAsia="Times New Roman" w:hAnsi="Times New Roman" w:cs="Times New Roman"/>
          <w:color w:val="000000"/>
          <w:sz w:val="24"/>
          <w:szCs w:val="24"/>
          <w:lang w:eastAsia="lv-LV"/>
        </w:rPr>
      </w:pPr>
    </w:p>
    <w:p w14:paraId="7AD6847D" w14:textId="77777777" w:rsidR="004A0D81" w:rsidRPr="00DF788A" w:rsidRDefault="004A0D81" w:rsidP="004A0D81">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I. Vispārīgie jautājumi</w:t>
      </w:r>
    </w:p>
    <w:p w14:paraId="12A5A187" w14:textId="77777777" w:rsidR="004A0D81" w:rsidRPr="00DF788A" w:rsidRDefault="004A0D81" w:rsidP="004A0D81">
      <w:pPr>
        <w:spacing w:after="0" w:line="240" w:lineRule="auto"/>
        <w:jc w:val="both"/>
        <w:rPr>
          <w:rFonts w:ascii="Times New Roman" w:eastAsia="Times New Roman" w:hAnsi="Times New Roman" w:cs="Times New Roman"/>
          <w:sz w:val="24"/>
          <w:szCs w:val="24"/>
          <w:lang w:eastAsia="lv-LV"/>
        </w:rPr>
      </w:pPr>
    </w:p>
    <w:p w14:paraId="77328418"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 xml:space="preserve">1. Jaunogres </w:t>
      </w:r>
      <w:r w:rsidR="002B3189">
        <w:rPr>
          <w:rFonts w:ascii="Times New Roman" w:eastAsia="Times New Roman" w:hAnsi="Times New Roman" w:cs="Times New Roman"/>
          <w:sz w:val="24"/>
          <w:szCs w:val="24"/>
          <w:lang w:eastAsia="lv-LV"/>
        </w:rPr>
        <w:t>pamatskola</w:t>
      </w:r>
      <w:r w:rsidRPr="00DF788A">
        <w:rPr>
          <w:rFonts w:ascii="Times New Roman" w:eastAsia="Times New Roman" w:hAnsi="Times New Roman" w:cs="Times New Roman"/>
          <w:sz w:val="24"/>
          <w:szCs w:val="24"/>
          <w:lang w:eastAsia="lv-LV"/>
        </w:rPr>
        <w:t xml:space="preserve"> (turpmāk – iestāde) ir Ogres novada pašvaldības domes (turpmāk – dibinātājs) dibināta vispārējās izglītības iestāde.</w:t>
      </w:r>
    </w:p>
    <w:p w14:paraId="68027491"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p>
    <w:p w14:paraId="413ED596"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2. Iestādes darbības tiesiskais pamats ir Izglītības likums, Vispārējās izglītības likums, citi normatīvie akti, kā arī iestādes dibinātāja izdotie tiesību akti un šis nolikums.</w:t>
      </w:r>
    </w:p>
    <w:p w14:paraId="2294BF73"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p>
    <w:p w14:paraId="3F815E18"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 xml:space="preserve">3. Iestāde ir pastarpinātās pārvaldes iestāde, tai ir savs budžets, ko apstiprina dibinātājs un administrē Ogres novada pašvaldības centrālā administrācija. Iestādei ir savs zīmogs, simbolika un noteikta parauga veidlapa.  </w:t>
      </w:r>
    </w:p>
    <w:p w14:paraId="610384DA"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p>
    <w:p w14:paraId="5F0C79A2"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4. Iestāde atrodas Ogres novada Izglītības pārvaldes pakļautībā.</w:t>
      </w:r>
    </w:p>
    <w:p w14:paraId="7CA31EE7"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p>
    <w:p w14:paraId="18E58911"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5. Iestādes juridiskā adrese: Mālkalnes prospekts 43, Ogre, Ogres novads,  LV -5001.</w:t>
      </w:r>
    </w:p>
    <w:p w14:paraId="38C82279"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p>
    <w:p w14:paraId="70DF58DE"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 xml:space="preserve">6. Dibinātāja juridiskā adrese: Brīvības iela 33, Ogre, Ogres novads, LV-5001. </w:t>
      </w:r>
    </w:p>
    <w:p w14:paraId="43611F7B"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p>
    <w:p w14:paraId="00017BA4"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7. Iestādes izglītības programmu īstenošanas vietas adreses norādītas Valsts izglītības informācijas sistēmā Ministru kabineta noteiktajā kārtībā.</w:t>
      </w:r>
    </w:p>
    <w:p w14:paraId="53F100C5" w14:textId="77777777" w:rsidR="004A0D81" w:rsidRDefault="004A0D81" w:rsidP="004A0D81">
      <w:pPr>
        <w:spacing w:after="12" w:line="267" w:lineRule="auto"/>
        <w:ind w:right="62"/>
        <w:jc w:val="center"/>
        <w:rPr>
          <w:rFonts w:ascii="Times New Roman" w:eastAsia="Times New Roman" w:hAnsi="Times New Roman" w:cs="Times New Roman"/>
          <w:b/>
          <w:sz w:val="24"/>
          <w:szCs w:val="24"/>
          <w:lang w:eastAsia="lv-LV"/>
        </w:rPr>
      </w:pPr>
    </w:p>
    <w:p w14:paraId="5FB75644" w14:textId="77777777" w:rsidR="004A0D81" w:rsidRDefault="004A0D81" w:rsidP="004A0D81">
      <w:pPr>
        <w:spacing w:after="12" w:line="267" w:lineRule="auto"/>
        <w:ind w:right="62"/>
        <w:jc w:val="center"/>
        <w:rPr>
          <w:rFonts w:ascii="Times New Roman" w:eastAsia="Times New Roman" w:hAnsi="Times New Roman" w:cs="Times New Roman"/>
          <w:b/>
          <w:sz w:val="24"/>
          <w:szCs w:val="24"/>
          <w:lang w:eastAsia="lv-LV"/>
        </w:rPr>
      </w:pPr>
    </w:p>
    <w:p w14:paraId="17754818" w14:textId="77777777" w:rsidR="004A0D81" w:rsidRPr="00DF788A" w:rsidRDefault="004A0D81" w:rsidP="004A0D81">
      <w:pPr>
        <w:spacing w:after="12" w:line="267" w:lineRule="auto"/>
        <w:ind w:right="62"/>
        <w:jc w:val="center"/>
        <w:rPr>
          <w:rFonts w:ascii="Times New Roman" w:eastAsia="Times New Roman" w:hAnsi="Times New Roman" w:cs="Times New Roman"/>
          <w:b/>
          <w:sz w:val="24"/>
          <w:szCs w:val="24"/>
          <w:lang w:eastAsia="lv-LV"/>
        </w:rPr>
      </w:pPr>
      <w:r w:rsidRPr="00DF788A">
        <w:rPr>
          <w:rFonts w:ascii="Times New Roman" w:eastAsia="Times New Roman" w:hAnsi="Times New Roman" w:cs="Times New Roman"/>
          <w:b/>
          <w:sz w:val="24"/>
          <w:szCs w:val="24"/>
          <w:lang w:eastAsia="lv-LV"/>
        </w:rPr>
        <w:t>II. Iestādes darbības mērķis, pamatvirziens un uzdevumi</w:t>
      </w:r>
    </w:p>
    <w:p w14:paraId="095B8EF3"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p>
    <w:p w14:paraId="1887A5AB"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8. Iestādes darbības mērķis ir veidot izglītības vidi, organizēt un īstenot mācību un audzināšanas procesu, lai nodrošinātu izglītojamo audzināšanas vadlīnijās</w:t>
      </w:r>
      <w:r w:rsidR="002B3189">
        <w:rPr>
          <w:rFonts w:ascii="Times New Roman" w:eastAsia="Times New Roman" w:hAnsi="Times New Roman" w:cs="Times New Roman"/>
          <w:sz w:val="24"/>
          <w:szCs w:val="24"/>
          <w:lang w:eastAsia="lv-LV"/>
        </w:rPr>
        <w:t xml:space="preserve"> un</w:t>
      </w:r>
      <w:r w:rsidRPr="00DF788A">
        <w:rPr>
          <w:rFonts w:ascii="Times New Roman" w:eastAsia="Times New Roman" w:hAnsi="Times New Roman" w:cs="Times New Roman"/>
          <w:sz w:val="24"/>
          <w:szCs w:val="24"/>
          <w:lang w:eastAsia="lv-LV"/>
        </w:rPr>
        <w:t xml:space="preserve"> valsts pamatizglītības standartā noteikto mērķu sasniegšanu.</w:t>
      </w:r>
    </w:p>
    <w:p w14:paraId="26EB5D1A" w14:textId="77777777" w:rsidR="004A0D81" w:rsidRPr="00DF788A" w:rsidRDefault="004A0D81" w:rsidP="004A0D81">
      <w:pPr>
        <w:tabs>
          <w:tab w:val="left" w:pos="284"/>
        </w:tabs>
        <w:spacing w:after="0" w:line="240" w:lineRule="auto"/>
        <w:contextualSpacing/>
        <w:jc w:val="both"/>
        <w:rPr>
          <w:rFonts w:ascii="Times New Roman" w:eastAsia="Times New Roman" w:hAnsi="Times New Roman" w:cs="Times New Roman"/>
          <w:color w:val="000000"/>
          <w:sz w:val="24"/>
          <w:szCs w:val="24"/>
          <w:lang w:eastAsia="lv-LV"/>
        </w:rPr>
      </w:pPr>
    </w:p>
    <w:p w14:paraId="2E5F68F7"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9. Iestādes darbības pamatvirziens ir izglītojoša un audzinoša darbība.</w:t>
      </w:r>
    </w:p>
    <w:p w14:paraId="1D4AA041" w14:textId="77777777" w:rsidR="004A0D81" w:rsidRPr="00DF788A" w:rsidRDefault="004A0D81" w:rsidP="004A0D81">
      <w:pPr>
        <w:tabs>
          <w:tab w:val="left" w:pos="284"/>
        </w:tabs>
        <w:spacing w:after="12" w:line="267" w:lineRule="auto"/>
        <w:ind w:right="62"/>
        <w:jc w:val="both"/>
        <w:rPr>
          <w:rFonts w:ascii="Times New Roman" w:eastAsia="Times New Roman" w:hAnsi="Times New Roman" w:cs="Times New Roman"/>
          <w:color w:val="000000"/>
          <w:sz w:val="24"/>
          <w:szCs w:val="24"/>
          <w:lang w:eastAsia="lv-LV"/>
        </w:rPr>
      </w:pPr>
    </w:p>
    <w:p w14:paraId="52F28CE4"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 Iestādes uzdevumi ir šādi:</w:t>
      </w:r>
    </w:p>
    <w:p w14:paraId="3E13F845" w14:textId="77777777" w:rsidR="004A0D81" w:rsidRPr="00DF788A" w:rsidRDefault="004A0D81" w:rsidP="004A0D81">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10.1. īstenot izglītības programmas, veikt mācību un audzināšanas darbu, izvēlēties izglītošanas darba metodes un formas;</w:t>
      </w:r>
    </w:p>
    <w:p w14:paraId="1F28490F" w14:textId="77777777" w:rsidR="004A0D81" w:rsidRPr="00DF788A" w:rsidRDefault="004A0D81" w:rsidP="004A0D81">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10.2. nodrošināt izglītojamo ar iespējām apgūt zināšanas un prasmes, kas ir nepieciešamas personiskai izaugsmei un attīstībai, pilsoniskai līdzdalībai, nodarbinātībai, sociālajai integrācijai un izglītības turpināšanai;</w:t>
      </w:r>
    </w:p>
    <w:p w14:paraId="67877DB1" w14:textId="77777777" w:rsidR="004A0D81" w:rsidRPr="00DF788A" w:rsidRDefault="004A0D81" w:rsidP="004A0D81">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53EDE6CF" w14:textId="77777777" w:rsidR="004A0D81" w:rsidRPr="00DF788A" w:rsidRDefault="004A0D81" w:rsidP="004A0D81">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10.4. veicināt izglītojamā pilnveidošanos par garīgi, emocionāli un fiziski attīstītu personību un izkopt veselīga dzīvesveida paradumus;</w:t>
      </w:r>
    </w:p>
    <w:p w14:paraId="68BC8889" w14:textId="77777777" w:rsidR="004A0D81" w:rsidRPr="00DF788A" w:rsidRDefault="004A0D81" w:rsidP="004A0D81">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10.5. nodrošināt iekļaujošo izglītību, respektējot skolēnu daudzveidību – reemigrējušo, etnisko, valodu, spēju, utt., kā arī speciālo izglītību, radot izglītojamajiem ar speciālām vajadzībām iegūt savam veselības stāvoklim, spējām un attīstības līmenim atbilstošu izglītību, vienlaikus nodrošinot izglītojamā pedagoģiski psiholoģisko un medicīnisko korekciju, sagatavotību darbam un dzīvei sabiedrībā;</w:t>
      </w:r>
    </w:p>
    <w:p w14:paraId="23CEDAD8" w14:textId="77777777" w:rsidR="004A0D81" w:rsidRPr="00DF788A" w:rsidRDefault="004A0D81" w:rsidP="004A0D81">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10.6.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51AE5999" w14:textId="77777777" w:rsidR="004A0D81" w:rsidRPr="00DF788A" w:rsidRDefault="004A0D81" w:rsidP="004A0D81">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10.7. sadarboties ar izglītojamā vecākiem vai personu, kas realizē aizgādību (turpmāk – vecāki), lai nodrošinātu izglītības ieguvi;</w:t>
      </w:r>
    </w:p>
    <w:p w14:paraId="28B02736" w14:textId="77777777" w:rsidR="004A0D81" w:rsidRPr="00DF788A" w:rsidRDefault="004A0D81" w:rsidP="004A0D81">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 xml:space="preserve">10.8. nodrošināt izglītības programmas īstenošanā un izglītības satura apguvē nepieciešamos mācību līdzekļus, tai skaitā elektroniskajā vidē; </w:t>
      </w:r>
    </w:p>
    <w:p w14:paraId="08DD1A49" w14:textId="77777777" w:rsidR="004A0D81" w:rsidRPr="00DF788A" w:rsidRDefault="004A0D81" w:rsidP="004A0D81">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10.9. racionāli un efektīvi izmantot izglītībai atvēlētos finanšu resursus;</w:t>
      </w:r>
    </w:p>
    <w:p w14:paraId="254629EE" w14:textId="77777777" w:rsidR="004A0D81" w:rsidRPr="00DF788A" w:rsidRDefault="004A0D81" w:rsidP="004A0D81">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10.10.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0FC346E9" w14:textId="77777777" w:rsidR="004A0D81" w:rsidRPr="00DF788A" w:rsidRDefault="004A0D81" w:rsidP="004A0D81">
      <w:pPr>
        <w:spacing w:after="12" w:line="267" w:lineRule="auto"/>
        <w:ind w:left="340"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10.11. pildīt citus normatīvajos aktos paredzētos izglītības iestādes uzdevumus.</w:t>
      </w:r>
    </w:p>
    <w:p w14:paraId="51841C01" w14:textId="77777777" w:rsidR="004A0D81" w:rsidRPr="00DF788A" w:rsidRDefault="004A0D81" w:rsidP="004A0D81">
      <w:pPr>
        <w:spacing w:after="0" w:line="266" w:lineRule="auto"/>
        <w:ind w:right="62"/>
        <w:jc w:val="both"/>
        <w:rPr>
          <w:rFonts w:ascii="Times New Roman" w:eastAsia="Times New Roman" w:hAnsi="Times New Roman" w:cs="Times New Roman"/>
          <w:color w:val="000000"/>
          <w:sz w:val="24"/>
          <w:szCs w:val="24"/>
          <w:lang w:eastAsia="lv-LV"/>
        </w:rPr>
      </w:pPr>
    </w:p>
    <w:p w14:paraId="54333784" w14:textId="77777777" w:rsidR="004A0D81" w:rsidRPr="00DF788A" w:rsidRDefault="004A0D81" w:rsidP="004A0D81">
      <w:pPr>
        <w:spacing w:after="0" w:line="266" w:lineRule="auto"/>
        <w:ind w:right="62"/>
        <w:jc w:val="both"/>
        <w:rPr>
          <w:rFonts w:ascii="Times New Roman" w:eastAsia="Times New Roman" w:hAnsi="Times New Roman" w:cs="Times New Roman"/>
          <w:color w:val="000000"/>
          <w:sz w:val="24"/>
          <w:szCs w:val="24"/>
          <w:lang w:eastAsia="lv-LV"/>
        </w:rPr>
      </w:pPr>
    </w:p>
    <w:p w14:paraId="4BE5A509" w14:textId="77777777" w:rsidR="004A0D81" w:rsidRDefault="004A0D81" w:rsidP="004A0D81">
      <w:pPr>
        <w:spacing w:after="12" w:line="267" w:lineRule="auto"/>
        <w:ind w:right="62"/>
        <w:jc w:val="center"/>
        <w:rPr>
          <w:rFonts w:ascii="Times New Roman" w:eastAsia="Times New Roman" w:hAnsi="Times New Roman" w:cs="Times New Roman"/>
          <w:b/>
          <w:color w:val="000000"/>
          <w:sz w:val="24"/>
          <w:szCs w:val="24"/>
          <w:lang w:eastAsia="lv-LV"/>
        </w:rPr>
      </w:pPr>
    </w:p>
    <w:p w14:paraId="43F91B31" w14:textId="77777777" w:rsidR="004A0D81" w:rsidRDefault="004A0D81" w:rsidP="004A0D81">
      <w:pPr>
        <w:spacing w:after="12" w:line="267" w:lineRule="auto"/>
        <w:ind w:right="62"/>
        <w:jc w:val="center"/>
        <w:rPr>
          <w:rFonts w:ascii="Times New Roman" w:eastAsia="Times New Roman" w:hAnsi="Times New Roman" w:cs="Times New Roman"/>
          <w:b/>
          <w:color w:val="000000"/>
          <w:sz w:val="24"/>
          <w:szCs w:val="24"/>
          <w:lang w:eastAsia="lv-LV"/>
        </w:rPr>
      </w:pPr>
    </w:p>
    <w:p w14:paraId="4695073C" w14:textId="77777777" w:rsidR="004A0D81" w:rsidRPr="00DF788A" w:rsidRDefault="004A0D81" w:rsidP="004A0D81">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lastRenderedPageBreak/>
        <w:t>III. Iestādē īstenojamās izglītības programmas</w:t>
      </w:r>
    </w:p>
    <w:p w14:paraId="5E4359DE"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58DB8804"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11. Iestāde īsteno vispārējās pamatizglītības programmas, tai skaitā speciālās pamatizglītības programmas.</w:t>
      </w:r>
    </w:p>
    <w:p w14:paraId="78FDF0A5" w14:textId="77777777" w:rsidR="004A0D81" w:rsidRPr="00DF788A" w:rsidRDefault="004A0D81" w:rsidP="004A0D81">
      <w:pPr>
        <w:spacing w:after="12" w:line="267" w:lineRule="auto"/>
        <w:ind w:right="62"/>
        <w:jc w:val="both"/>
        <w:rPr>
          <w:rFonts w:ascii="Times New Roman" w:eastAsia="Times New Roman" w:hAnsi="Times New Roman" w:cs="Times New Roman"/>
          <w:color w:val="FF0000"/>
          <w:sz w:val="24"/>
          <w:szCs w:val="24"/>
          <w:lang w:eastAsia="lv-LV"/>
        </w:rPr>
      </w:pPr>
    </w:p>
    <w:p w14:paraId="4105D90F"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12. Iestāde var īstenot interešu izglītības un citas izglītības programmas atbilstoši ārējos normatīvajos aktos noteiktajam.</w:t>
      </w:r>
    </w:p>
    <w:p w14:paraId="1864FCAD"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p>
    <w:p w14:paraId="753E45B9" w14:textId="77777777" w:rsidR="004A0D81" w:rsidRPr="00DF788A" w:rsidRDefault="004A0D81" w:rsidP="004A0D81">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IV. Izglītības procesa organizācija</w:t>
      </w:r>
    </w:p>
    <w:p w14:paraId="7105B1FB"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0289DA0E"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13.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7D7F05E7"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0D125F51"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14. Izglītojamo uzņemšana, pārcelšana nākamajā klasē un atskaitīšana no iestādes vispārējās pamatizglītības programmās notiek Ministru kabineta noteiktajā kārtībā.</w:t>
      </w:r>
    </w:p>
    <w:p w14:paraId="14DF5C4D"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57E4C073"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15. Mācību ilgumu, īstenojot vispārējās pamatizglītības programmas, nosaka Vispārējās izglītības likums. Mācību gada sākuma un beigu datumu, kā arī izglītojamo brīvdienas nosaka Ministru kabinets. Mācību darba organizācijas pamatforma ir mācību stunda. 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vai kursu un stundu plāns ar kopējo mācību stundu skaitu mācību priekšmetā vai kursā.</w:t>
      </w:r>
    </w:p>
    <w:p w14:paraId="7DB7EABE"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13B57B9A"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16. Iestāde patstāvīgi izstrādā izglītojamo mācību sasniegumu vērtēšanas kārtību, ievērojot valsts izglītības standartā minētos vērtēšanas pamatprincipus.</w:t>
      </w:r>
    </w:p>
    <w:p w14:paraId="34539119"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04F230DF"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 xml:space="preserve">17. </w:t>
      </w:r>
      <w:r w:rsidRPr="00DF788A">
        <w:rPr>
          <w:rFonts w:ascii="Times New Roman" w:eastAsia="Times New Roman" w:hAnsi="Times New Roman" w:cs="Times New Roman"/>
          <w:bCs/>
          <w:iCs/>
          <w:color w:val="000000"/>
          <w:sz w:val="24"/>
          <w:szCs w:val="24"/>
          <w:lang w:eastAsia="lv-LV"/>
        </w:rPr>
        <w:t>Iestādē ir pagarinātās dienas grupas, kas darbojas saskaņā ar iestādes izstrādātajiem iekšējās kārtības noteikumiem</w:t>
      </w:r>
      <w:r w:rsidRPr="00DF788A">
        <w:rPr>
          <w:rFonts w:ascii="Times New Roman" w:eastAsia="Times New Roman" w:hAnsi="Times New Roman" w:cs="Times New Roman"/>
          <w:color w:val="000000"/>
          <w:sz w:val="24"/>
          <w:szCs w:val="24"/>
          <w:lang w:eastAsia="lv-LV"/>
        </w:rPr>
        <w:t>.</w:t>
      </w:r>
    </w:p>
    <w:p w14:paraId="5A4984BF"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517673E5"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18. Iestādē izmanto e-klases sistēmas pakalpojumus un izglītojamo dienasgrāmatas.</w:t>
      </w:r>
    </w:p>
    <w:p w14:paraId="4848F03B"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3134F1AF" w14:textId="77777777" w:rsidR="004A0D81" w:rsidRPr="00DF788A" w:rsidRDefault="004A0D81" w:rsidP="004A0D81">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 xml:space="preserve">V. Izglītojamo tiesības un pienākumi </w:t>
      </w:r>
    </w:p>
    <w:p w14:paraId="57288FC7" w14:textId="77777777" w:rsidR="004A0D81" w:rsidRPr="00DF788A" w:rsidRDefault="004A0D81" w:rsidP="004A0D81">
      <w:pPr>
        <w:spacing w:after="0" w:line="240" w:lineRule="auto"/>
        <w:contextualSpacing/>
        <w:jc w:val="both"/>
        <w:rPr>
          <w:rFonts w:ascii="Times New Roman" w:eastAsia="Times New Roman" w:hAnsi="Times New Roman" w:cs="Times New Roman"/>
          <w:sz w:val="24"/>
          <w:szCs w:val="24"/>
          <w:lang w:eastAsia="lv-LV"/>
        </w:rPr>
      </w:pPr>
    </w:p>
    <w:p w14:paraId="4A20B0E4" w14:textId="77777777" w:rsidR="004A0D81" w:rsidRPr="00DF788A" w:rsidRDefault="004A0D81" w:rsidP="004A0D81">
      <w:pPr>
        <w:tabs>
          <w:tab w:val="num" w:pos="1080"/>
        </w:tabs>
        <w:spacing w:after="0" w:line="240" w:lineRule="auto"/>
        <w:jc w:val="both"/>
        <w:rPr>
          <w:rFonts w:ascii="Times New Roman" w:eastAsia="Times New Roman" w:hAnsi="Times New Roman" w:cs="Times New Roman"/>
          <w:bCs/>
          <w:spacing w:val="4"/>
          <w:sz w:val="24"/>
          <w:szCs w:val="24"/>
        </w:rPr>
      </w:pPr>
      <w:r w:rsidRPr="00DF788A">
        <w:rPr>
          <w:rFonts w:ascii="Times New Roman" w:eastAsia="Times New Roman" w:hAnsi="Times New Roman" w:cs="Times New Roman"/>
          <w:spacing w:val="4"/>
          <w:sz w:val="24"/>
          <w:szCs w:val="24"/>
        </w:rPr>
        <w:t>19. Izglītojamo tiesība</w:t>
      </w:r>
      <w:r w:rsidRPr="00DF788A">
        <w:rPr>
          <w:rFonts w:ascii="Times New Roman" w:eastAsia="Times New Roman" w:hAnsi="Times New Roman" w:cs="Times New Roman"/>
          <w:bCs/>
          <w:spacing w:val="4"/>
          <w:sz w:val="24"/>
          <w:szCs w:val="24"/>
        </w:rPr>
        <w:t>s un pienākumi ir noteikti Izglītības likumā, Bērnu tiesību aizsardzības likumā, citos ārējos normatīvajos aktos un iestādes iekšējos normatīvajos aktos.</w:t>
      </w:r>
    </w:p>
    <w:p w14:paraId="632EEE5F" w14:textId="77777777" w:rsidR="004A0D81" w:rsidRPr="00DF788A" w:rsidRDefault="004A0D81" w:rsidP="004A0D81">
      <w:pPr>
        <w:tabs>
          <w:tab w:val="num" w:pos="1080"/>
        </w:tabs>
        <w:spacing w:after="0" w:line="240" w:lineRule="auto"/>
        <w:jc w:val="both"/>
        <w:rPr>
          <w:rFonts w:ascii="Times New Roman" w:eastAsia="Times New Roman" w:hAnsi="Times New Roman" w:cs="Times New Roman"/>
          <w:bCs/>
          <w:spacing w:val="4"/>
          <w:sz w:val="24"/>
          <w:szCs w:val="24"/>
        </w:rPr>
      </w:pPr>
    </w:p>
    <w:p w14:paraId="1A7BA0A9" w14:textId="77777777" w:rsidR="004A0D81" w:rsidRPr="00DF788A" w:rsidRDefault="004A0D81" w:rsidP="004A0D81">
      <w:pPr>
        <w:tabs>
          <w:tab w:val="num" w:pos="1080"/>
        </w:tabs>
        <w:spacing w:after="0" w:line="240" w:lineRule="auto"/>
        <w:jc w:val="both"/>
        <w:rPr>
          <w:rFonts w:ascii="Times New Roman" w:eastAsia="Times New Roman" w:hAnsi="Times New Roman" w:cs="Times New Roman"/>
          <w:bCs/>
          <w:spacing w:val="4"/>
          <w:sz w:val="24"/>
          <w:szCs w:val="24"/>
        </w:rPr>
      </w:pPr>
      <w:r w:rsidRPr="00DF788A">
        <w:rPr>
          <w:rFonts w:ascii="Times New Roman" w:eastAsia="Times New Roman" w:hAnsi="Times New Roman" w:cs="Times New Roman"/>
          <w:bCs/>
          <w:spacing w:val="4"/>
          <w:sz w:val="24"/>
          <w:szCs w:val="24"/>
        </w:rPr>
        <w:t>20. Izglītojamais ir atbildīgs par savu rīcību iestādē atbilstoši normatīvajos aktos noteiktajam.</w:t>
      </w:r>
    </w:p>
    <w:p w14:paraId="13CF2753" w14:textId="77777777" w:rsidR="004A0D81" w:rsidRPr="00DF788A" w:rsidRDefault="004A0D81" w:rsidP="004A0D81">
      <w:pPr>
        <w:spacing w:after="0" w:line="240" w:lineRule="auto"/>
        <w:contextualSpacing/>
        <w:jc w:val="both"/>
        <w:rPr>
          <w:rFonts w:ascii="Times New Roman" w:eastAsia="Times New Roman" w:hAnsi="Times New Roman" w:cs="Times New Roman"/>
          <w:bCs/>
          <w:sz w:val="24"/>
          <w:szCs w:val="24"/>
          <w:lang w:eastAsia="lv-LV"/>
        </w:rPr>
      </w:pPr>
    </w:p>
    <w:p w14:paraId="0D2449E9" w14:textId="77777777" w:rsidR="004A0D81" w:rsidRPr="00DF788A" w:rsidRDefault="004A0D81" w:rsidP="004A0D81">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VI. Pedagogu un citu darbinieku tiesības un pienākumi</w:t>
      </w:r>
    </w:p>
    <w:p w14:paraId="4434304F" w14:textId="77777777" w:rsidR="004A0D81" w:rsidRPr="00DF788A" w:rsidRDefault="004A0D81" w:rsidP="004A0D81">
      <w:pPr>
        <w:spacing w:after="0" w:line="240" w:lineRule="auto"/>
        <w:contextualSpacing/>
        <w:jc w:val="both"/>
        <w:rPr>
          <w:rFonts w:ascii="Times New Roman" w:eastAsia="Times New Roman" w:hAnsi="Times New Roman" w:cs="Times New Roman"/>
          <w:bCs/>
          <w:sz w:val="24"/>
          <w:szCs w:val="24"/>
          <w:lang w:eastAsia="lv-LV"/>
        </w:rPr>
      </w:pPr>
    </w:p>
    <w:p w14:paraId="212E172D" w14:textId="77777777" w:rsidR="004A0D81" w:rsidRPr="00DF788A" w:rsidRDefault="004A0D81" w:rsidP="004A0D81">
      <w:pPr>
        <w:spacing w:after="0" w:line="240" w:lineRule="auto"/>
        <w:contextualSpacing/>
        <w:jc w:val="both"/>
        <w:rPr>
          <w:rFonts w:ascii="Times New Roman" w:eastAsia="Times New Roman" w:hAnsi="Times New Roman" w:cs="Times New Roman"/>
          <w:bCs/>
          <w:sz w:val="24"/>
          <w:szCs w:val="24"/>
          <w:lang w:eastAsia="lv-LV"/>
        </w:rPr>
      </w:pPr>
      <w:r w:rsidRPr="00DF788A">
        <w:rPr>
          <w:rFonts w:ascii="Times New Roman" w:eastAsia="Times New Roman" w:hAnsi="Times New Roman" w:cs="Times New Roman"/>
          <w:bCs/>
          <w:sz w:val="24"/>
          <w:szCs w:val="24"/>
          <w:lang w:eastAsia="lv-LV"/>
        </w:rPr>
        <w:t xml:space="preserve">21. </w:t>
      </w:r>
      <w:r w:rsidRPr="00DF788A">
        <w:rPr>
          <w:rFonts w:ascii="Times New Roman" w:eastAsia="Times New Roman" w:hAnsi="Times New Roman" w:cs="Times New Roman"/>
          <w:bCs/>
          <w:sz w:val="24"/>
          <w:szCs w:val="24"/>
        </w:rPr>
        <w:t xml:space="preserve">Iestādi vada iestādes direktors. </w:t>
      </w:r>
      <w:r w:rsidRPr="00DF788A">
        <w:rPr>
          <w:rFonts w:ascii="Times New Roman" w:eastAsia="Times New Roman" w:hAnsi="Times New Roman" w:cs="Times New Roman"/>
          <w:bCs/>
          <w:sz w:val="24"/>
          <w:szCs w:val="24"/>
          <w:lang w:eastAsia="lv-LV"/>
        </w:rPr>
        <w:t xml:space="preserve">Iestādes direktora tiesības un pienākumi ir noteikti Izglītības likumā, Vispārējās izglītības likumā, Bērnu tiesību aizsardzības likumā, Fizisko personu datu </w:t>
      </w:r>
      <w:r w:rsidRPr="00DF788A">
        <w:rPr>
          <w:rFonts w:ascii="Times New Roman" w:eastAsia="Times New Roman" w:hAnsi="Times New Roman" w:cs="Times New Roman"/>
          <w:bCs/>
          <w:sz w:val="24"/>
          <w:szCs w:val="24"/>
          <w:lang w:eastAsia="lv-LV"/>
        </w:rPr>
        <w:lastRenderedPageBreak/>
        <w:t>apstrādes likumā  un citos normatīvajos aktos. Iestādes direktora tiesības un pienākumus precizē darba līgums un amata apraksts.</w:t>
      </w:r>
    </w:p>
    <w:p w14:paraId="003BCFF9" w14:textId="77777777" w:rsidR="004A0D81" w:rsidRPr="00DF788A" w:rsidRDefault="004A0D81" w:rsidP="004A0D81">
      <w:pPr>
        <w:spacing w:after="0" w:line="240" w:lineRule="auto"/>
        <w:contextualSpacing/>
        <w:jc w:val="both"/>
        <w:rPr>
          <w:rFonts w:ascii="Times New Roman" w:eastAsia="Times New Roman" w:hAnsi="Times New Roman" w:cs="Times New Roman"/>
          <w:bCs/>
          <w:sz w:val="24"/>
          <w:szCs w:val="24"/>
          <w:lang w:eastAsia="lv-LV"/>
        </w:rPr>
      </w:pPr>
    </w:p>
    <w:p w14:paraId="11A646E5" w14:textId="77777777" w:rsidR="004A0D81" w:rsidRPr="00DF788A" w:rsidRDefault="004A0D81" w:rsidP="004A0D81">
      <w:pPr>
        <w:spacing w:after="0" w:line="240" w:lineRule="auto"/>
        <w:contextualSpacing/>
        <w:jc w:val="both"/>
        <w:rPr>
          <w:rFonts w:ascii="Times New Roman" w:eastAsia="Times New Roman" w:hAnsi="Times New Roman" w:cs="Times New Roman"/>
          <w:bCs/>
          <w:sz w:val="24"/>
          <w:szCs w:val="24"/>
          <w:lang w:eastAsia="lv-LV"/>
        </w:rPr>
      </w:pPr>
      <w:r w:rsidRPr="00DF788A">
        <w:rPr>
          <w:rFonts w:ascii="Times New Roman" w:eastAsia="Times New Roman" w:hAnsi="Times New Roman" w:cs="Times New Roman"/>
          <w:bCs/>
          <w:sz w:val="24"/>
          <w:szCs w:val="24"/>
          <w:lang w:eastAsia="lv-LV"/>
        </w:rPr>
        <w:t xml:space="preserve">22. Iestādes pedagogus un citus darbiniekus darbā </w:t>
      </w:r>
      <w:r w:rsidRPr="00DF788A">
        <w:rPr>
          <w:rFonts w:ascii="Times New Roman" w:eastAsia="Times New Roman" w:hAnsi="Times New Roman" w:cs="Times New Roman"/>
          <w:sz w:val="24"/>
          <w:szCs w:val="24"/>
          <w:lang w:eastAsia="lv-LV"/>
        </w:rPr>
        <w:t>pieņem un atbrīvo iestādes direktors normatīvajos aktos noteiktā kārtībā</w:t>
      </w:r>
      <w:r w:rsidRPr="00DF788A">
        <w:rPr>
          <w:rFonts w:ascii="Times New Roman" w:eastAsia="Times New Roman" w:hAnsi="Times New Roman" w:cs="Times New Roman"/>
          <w:bCs/>
          <w:sz w:val="24"/>
          <w:szCs w:val="24"/>
          <w:lang w:eastAsia="lv-LV"/>
        </w:rPr>
        <w:t>. Iestādes direktors ir tiesīgs deleģēt pedagogiem un citiem iestādes darbiniekiem konkrētu uzdevumu veikšanu.</w:t>
      </w:r>
    </w:p>
    <w:p w14:paraId="32FA84F4" w14:textId="77777777" w:rsidR="004A0D81" w:rsidRPr="00DF788A" w:rsidRDefault="004A0D81" w:rsidP="004A0D81">
      <w:pPr>
        <w:spacing w:after="0" w:line="240" w:lineRule="auto"/>
        <w:contextualSpacing/>
        <w:jc w:val="both"/>
        <w:rPr>
          <w:rFonts w:ascii="Times New Roman" w:eastAsia="Times New Roman" w:hAnsi="Times New Roman" w:cs="Times New Roman"/>
          <w:bCs/>
          <w:sz w:val="24"/>
          <w:szCs w:val="24"/>
          <w:lang w:eastAsia="lv-LV"/>
        </w:rPr>
      </w:pPr>
    </w:p>
    <w:p w14:paraId="4FCB4A9B" w14:textId="77777777" w:rsidR="004A0D81" w:rsidRPr="00DF788A" w:rsidRDefault="004A0D81" w:rsidP="004A0D81">
      <w:pPr>
        <w:spacing w:after="0" w:line="240" w:lineRule="auto"/>
        <w:contextualSpacing/>
        <w:jc w:val="both"/>
        <w:rPr>
          <w:rFonts w:ascii="Times New Roman" w:eastAsia="Times New Roman" w:hAnsi="Times New Roman" w:cs="Times New Roman"/>
          <w:bCs/>
          <w:sz w:val="24"/>
          <w:szCs w:val="24"/>
          <w:lang w:eastAsia="lv-LV"/>
        </w:rPr>
      </w:pPr>
      <w:r w:rsidRPr="00DF788A">
        <w:rPr>
          <w:rFonts w:ascii="Times New Roman" w:eastAsia="Times New Roman" w:hAnsi="Times New Roman" w:cs="Times New Roman"/>
          <w:bCs/>
          <w:sz w:val="24"/>
          <w:szCs w:val="24"/>
          <w:lang w:eastAsia="lv-LV"/>
        </w:rPr>
        <w:t>23. Iestādes pedagogu tiesības un pienākumi ir noteikti Izglītības likumā, Bērnu tiesību aizsardzības likumā, Fizisko personu datu apstrādes likumā, Darba likumā un citos normatīvajos aktos. Ped</w:t>
      </w:r>
      <w:r w:rsidRPr="00DF788A">
        <w:rPr>
          <w:rFonts w:ascii="Times New Roman" w:eastAsia="Times New Roman" w:hAnsi="Times New Roman" w:cs="Times New Roman"/>
          <w:sz w:val="24"/>
          <w:szCs w:val="24"/>
          <w:lang w:eastAsia="lv-LV"/>
        </w:rPr>
        <w:t xml:space="preserve">agoga </w:t>
      </w:r>
      <w:r w:rsidRPr="00DF788A">
        <w:rPr>
          <w:rFonts w:ascii="Times New Roman" w:eastAsia="Times New Roman" w:hAnsi="Times New Roman" w:cs="Times New Roman"/>
          <w:bCs/>
          <w:sz w:val="24"/>
          <w:szCs w:val="24"/>
          <w:lang w:eastAsia="lv-LV"/>
        </w:rPr>
        <w:t>tiesības un pienākumus precizē darba līgums un amata apraksts.</w:t>
      </w:r>
    </w:p>
    <w:p w14:paraId="44F9F0AE" w14:textId="77777777" w:rsidR="004A0D81" w:rsidRPr="00DF788A" w:rsidRDefault="004A0D81" w:rsidP="004A0D81">
      <w:pPr>
        <w:spacing w:after="0" w:line="240" w:lineRule="auto"/>
        <w:contextualSpacing/>
        <w:jc w:val="both"/>
        <w:rPr>
          <w:rFonts w:ascii="Times New Roman" w:eastAsia="Times New Roman" w:hAnsi="Times New Roman" w:cs="Times New Roman"/>
          <w:bCs/>
          <w:sz w:val="24"/>
          <w:szCs w:val="24"/>
          <w:lang w:eastAsia="lv-LV"/>
        </w:rPr>
      </w:pPr>
    </w:p>
    <w:p w14:paraId="43930AEB" w14:textId="77777777" w:rsidR="004A0D81" w:rsidRPr="00DF788A" w:rsidRDefault="004A0D81" w:rsidP="004A0D81">
      <w:pPr>
        <w:spacing w:after="0" w:line="240" w:lineRule="auto"/>
        <w:contextualSpacing/>
        <w:jc w:val="both"/>
        <w:rPr>
          <w:rFonts w:ascii="Times New Roman" w:eastAsia="Times New Roman" w:hAnsi="Times New Roman" w:cs="Times New Roman"/>
          <w:bCs/>
          <w:sz w:val="24"/>
          <w:szCs w:val="24"/>
          <w:lang w:eastAsia="lv-LV"/>
        </w:rPr>
      </w:pPr>
      <w:r w:rsidRPr="00DF788A">
        <w:rPr>
          <w:rFonts w:ascii="Times New Roman" w:eastAsia="Times New Roman" w:hAnsi="Times New Roman" w:cs="Times New Roman"/>
          <w:bCs/>
          <w:sz w:val="24"/>
          <w:szCs w:val="24"/>
          <w:lang w:eastAsia="lv-LV"/>
        </w:rPr>
        <w:t>24. Iestādes citu darbinieku tiesības un pienākumi ir noteikti Darba likumā, Bērnu tiesību aizsardzības likumā un citos normatīvajos aktos. Iestādes citu darbinieku tiesības un pienākumus precizē darba līgums un amata apraksts.</w:t>
      </w:r>
    </w:p>
    <w:p w14:paraId="7B16ACB0" w14:textId="77777777" w:rsidR="004A0D81" w:rsidRPr="00DF788A" w:rsidRDefault="004A0D81" w:rsidP="004A0D81">
      <w:pPr>
        <w:spacing w:after="0" w:line="240" w:lineRule="auto"/>
        <w:contextualSpacing/>
        <w:jc w:val="both"/>
        <w:rPr>
          <w:rFonts w:ascii="Times New Roman" w:eastAsia="Times New Roman" w:hAnsi="Times New Roman" w:cs="Times New Roman"/>
          <w:sz w:val="24"/>
          <w:szCs w:val="24"/>
          <w:lang w:eastAsia="lv-LV"/>
        </w:rPr>
      </w:pPr>
    </w:p>
    <w:p w14:paraId="2FEBDB8B" w14:textId="77777777" w:rsidR="004A0D81" w:rsidRPr="00DF788A" w:rsidRDefault="004A0D81" w:rsidP="004A0D81">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VII. Iestādes pašpārvaldes izveidošanas kārtība un kompetence</w:t>
      </w:r>
    </w:p>
    <w:p w14:paraId="065223DD" w14:textId="77777777" w:rsidR="004A0D81" w:rsidRPr="00DF788A" w:rsidRDefault="004A0D81" w:rsidP="004A0D81">
      <w:pPr>
        <w:spacing w:after="12" w:line="267" w:lineRule="auto"/>
        <w:ind w:right="62"/>
        <w:jc w:val="both"/>
        <w:rPr>
          <w:rFonts w:ascii="Times New Roman" w:eastAsia="Times New Roman" w:hAnsi="Times New Roman" w:cs="Times New Roman"/>
          <w:b/>
          <w:color w:val="000000"/>
          <w:sz w:val="24"/>
          <w:szCs w:val="24"/>
          <w:lang w:eastAsia="lv-LV"/>
        </w:rPr>
      </w:pPr>
    </w:p>
    <w:p w14:paraId="183689E3" w14:textId="77777777" w:rsidR="004A0D81" w:rsidRPr="00DF788A" w:rsidRDefault="004A0D81" w:rsidP="004A0D81">
      <w:pPr>
        <w:spacing w:after="12" w:line="267" w:lineRule="auto"/>
        <w:ind w:right="62"/>
        <w:jc w:val="both"/>
        <w:rPr>
          <w:rFonts w:ascii="Times New Roman" w:eastAsia="Times New Roman" w:hAnsi="Times New Roman" w:cs="Times New Roman"/>
          <w:bCs/>
          <w:color w:val="000000"/>
          <w:spacing w:val="4"/>
          <w:sz w:val="24"/>
          <w:szCs w:val="24"/>
          <w:lang w:eastAsia="lv-LV"/>
        </w:rPr>
      </w:pPr>
      <w:r w:rsidRPr="00DF788A">
        <w:rPr>
          <w:rFonts w:ascii="Times New Roman" w:eastAsia="Times New Roman" w:hAnsi="Times New Roman" w:cs="Times New Roman"/>
          <w:bCs/>
          <w:color w:val="000000"/>
          <w:spacing w:val="4"/>
          <w:sz w:val="24"/>
          <w:szCs w:val="24"/>
          <w:lang w:eastAsia="lv-LV"/>
        </w:rPr>
        <w:t>25. Iestādes direktors sadarbībā ar dibinātāju nosaka iestādes organizatorisko struktūru, tai skaitā nodrošinot iestādes padomes izveidošanu un darbību.</w:t>
      </w:r>
    </w:p>
    <w:p w14:paraId="7F549091"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6A3B1956"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26. Iestādes padomes kompetenci nosaka Izglītības likums.</w:t>
      </w:r>
    </w:p>
    <w:p w14:paraId="7847F272"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7B2D096E"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27.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09CFB148"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7FD0D56B"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 xml:space="preserve">28. Izglītības programmās noteikto prasību īstenošanas kvalitātes nodrošināšanai, mācību priekšmetu pedagogi tiek apvienoti sākumskolas un pamatskolas metodiskajās komisijās. Metodiskās komisijas </w:t>
      </w:r>
      <w:r w:rsidRPr="00DF788A">
        <w:rPr>
          <w:rFonts w:ascii="Times New Roman" w:eastAsia="Times New Roman" w:hAnsi="Times New Roman" w:cs="Times New Roman"/>
          <w:i/>
          <w:color w:val="000000"/>
          <w:sz w:val="24"/>
          <w:szCs w:val="24"/>
          <w:lang w:eastAsia="lv-LV"/>
        </w:rPr>
        <w:t xml:space="preserve"> </w:t>
      </w:r>
      <w:r w:rsidRPr="00DF788A">
        <w:rPr>
          <w:rFonts w:ascii="Times New Roman" w:eastAsia="Times New Roman" w:hAnsi="Times New Roman" w:cs="Times New Roman"/>
          <w:color w:val="000000"/>
          <w:sz w:val="24"/>
          <w:szCs w:val="24"/>
          <w:lang w:eastAsia="lv-LV"/>
        </w:rPr>
        <w:t>darbojas saskaņā ar šo nolikumu un iestādes iekšējiem normatīvajiem aktiem, to darbu koordinē iestādes direktors, iestādes direktora vietnieki vai izglītības metodiķi.</w:t>
      </w:r>
    </w:p>
    <w:p w14:paraId="099867E7" w14:textId="77777777" w:rsidR="004A0D81" w:rsidRPr="00DF788A" w:rsidRDefault="004A0D81" w:rsidP="004A0D81">
      <w:pPr>
        <w:spacing w:after="12" w:line="267" w:lineRule="auto"/>
        <w:ind w:right="62"/>
        <w:jc w:val="both"/>
        <w:rPr>
          <w:rFonts w:ascii="Times New Roman" w:eastAsia="Times New Roman" w:hAnsi="Times New Roman" w:cs="Times New Roman"/>
          <w:bCs/>
          <w:color w:val="000000"/>
          <w:sz w:val="24"/>
          <w:szCs w:val="24"/>
          <w:lang w:eastAsia="lv-LV"/>
        </w:rPr>
      </w:pPr>
    </w:p>
    <w:p w14:paraId="36D6D07A" w14:textId="77777777" w:rsidR="004A0D81" w:rsidRPr="00DF788A" w:rsidRDefault="004A0D81" w:rsidP="004A0D81">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 xml:space="preserve">VIII. </w:t>
      </w:r>
      <w:r w:rsidRPr="00DF788A">
        <w:rPr>
          <w:rFonts w:ascii="Times New Roman" w:eastAsia="Times New Roman" w:hAnsi="Times New Roman" w:cs="Times New Roman"/>
          <w:b/>
          <w:bCs/>
          <w:color w:val="000000"/>
          <w:sz w:val="24"/>
          <w:szCs w:val="24"/>
          <w:lang w:eastAsia="lv-LV"/>
        </w:rPr>
        <w:t>I</w:t>
      </w:r>
      <w:r w:rsidRPr="00DF788A">
        <w:rPr>
          <w:rFonts w:ascii="Times New Roman" w:eastAsia="Times New Roman" w:hAnsi="Times New Roman" w:cs="Times New Roman"/>
          <w:b/>
          <w:color w:val="000000"/>
          <w:sz w:val="24"/>
          <w:szCs w:val="24"/>
          <w:lang w:eastAsia="lv-LV"/>
        </w:rPr>
        <w:t>estādes pedagoģiskās padomes izveidošanas kārtība un kompetence</w:t>
      </w:r>
    </w:p>
    <w:p w14:paraId="6A089DB4"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6796E3DF"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 xml:space="preserve">29. Iestādes pedagoģiskās padomes (turpmāk – pedagoģiskā padome) izveidošanas kārtību, darbību un kompetenci nosaka Vispārējās izglītības likums un citi normatīvie akti. </w:t>
      </w:r>
    </w:p>
    <w:p w14:paraId="22B0C7EB"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72F2370B"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30. Pedagoģisko padomi vada iestādes direktors.</w:t>
      </w:r>
    </w:p>
    <w:p w14:paraId="5136956F"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360FA7A7" w14:textId="77777777" w:rsidR="004A0D81" w:rsidRPr="00DF788A" w:rsidRDefault="004A0D81" w:rsidP="004A0D81">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 xml:space="preserve">IX. Iestādes iekšējo normatīvo aktu pieņemšanas kārtība un </w:t>
      </w:r>
    </w:p>
    <w:p w14:paraId="119F93D4" w14:textId="77777777" w:rsidR="004A0D81" w:rsidRPr="00DF788A" w:rsidRDefault="004A0D81" w:rsidP="004A0D81">
      <w:pPr>
        <w:spacing w:after="12" w:line="267" w:lineRule="auto"/>
        <w:ind w:right="62"/>
        <w:jc w:val="center"/>
        <w:rPr>
          <w:rFonts w:ascii="Times New Roman" w:eastAsia="Times New Roman" w:hAnsi="Times New Roman" w:cs="Times New Roman"/>
          <w:b/>
          <w:color w:val="000000"/>
          <w:sz w:val="24"/>
          <w:szCs w:val="24"/>
          <w:shd w:val="clear" w:color="auto" w:fill="F1F1F1"/>
          <w:lang w:eastAsia="lv-LV"/>
        </w:rPr>
      </w:pPr>
      <w:r w:rsidRPr="00DF788A">
        <w:rPr>
          <w:rFonts w:ascii="Times New Roman" w:eastAsia="Times New Roman" w:hAnsi="Times New Roman" w:cs="Times New Roman"/>
          <w:b/>
          <w:color w:val="000000"/>
          <w:sz w:val="24"/>
          <w:szCs w:val="24"/>
          <w:lang w:eastAsia="lv-LV"/>
        </w:rPr>
        <w:t>iestāde vai pārvaldes amatpersona, kurai privātpersona, iesniedzot attiecīgu iesniegumu, var apstrīdēt iestādes izdotu administratīvo aktu vai faktisko rīcību</w:t>
      </w:r>
    </w:p>
    <w:p w14:paraId="31F6DD8B" w14:textId="77777777" w:rsidR="004A0D81" w:rsidRPr="00DF788A" w:rsidRDefault="004A0D81" w:rsidP="004A0D81">
      <w:pPr>
        <w:spacing w:after="12" w:line="267" w:lineRule="auto"/>
        <w:ind w:right="62"/>
        <w:jc w:val="both"/>
        <w:rPr>
          <w:rFonts w:ascii="Times New Roman" w:eastAsia="Times New Roman" w:hAnsi="Times New Roman" w:cs="Times New Roman"/>
          <w:bCs/>
          <w:color w:val="000000"/>
          <w:sz w:val="24"/>
          <w:szCs w:val="24"/>
          <w:lang w:eastAsia="lv-LV"/>
        </w:rPr>
      </w:pPr>
    </w:p>
    <w:p w14:paraId="669DF9CE" w14:textId="77777777" w:rsidR="004A0D81" w:rsidRPr="00DF788A" w:rsidRDefault="004A0D81" w:rsidP="004A0D81">
      <w:pPr>
        <w:spacing w:after="12" w:line="267" w:lineRule="auto"/>
        <w:ind w:right="62"/>
        <w:jc w:val="both"/>
        <w:rPr>
          <w:rFonts w:ascii="Times New Roman" w:eastAsia="Times New Roman" w:hAnsi="Times New Roman" w:cs="Times New Roman"/>
          <w:bCs/>
          <w:sz w:val="24"/>
          <w:szCs w:val="24"/>
          <w:lang w:eastAsia="lv-LV"/>
        </w:rPr>
      </w:pPr>
      <w:r w:rsidRPr="00DF788A">
        <w:rPr>
          <w:rFonts w:ascii="Times New Roman" w:eastAsia="Times New Roman" w:hAnsi="Times New Roman" w:cs="Times New Roman"/>
          <w:bCs/>
          <w:color w:val="000000"/>
          <w:sz w:val="24"/>
          <w:szCs w:val="24"/>
          <w:lang w:eastAsia="lv-LV"/>
        </w:rPr>
        <w:t xml:space="preserve">31. </w:t>
      </w:r>
      <w:r w:rsidRPr="00DF788A">
        <w:rPr>
          <w:rFonts w:ascii="Times New Roman" w:eastAsia="Times New Roman" w:hAnsi="Times New Roman" w:cs="Times New Roman"/>
          <w:color w:val="000000"/>
          <w:sz w:val="24"/>
          <w:szCs w:val="24"/>
          <w:lang w:eastAsia="lv-LV"/>
        </w:rPr>
        <w:t xml:space="preserve">Iestāde saskaņā ar </w:t>
      </w:r>
      <w:hyperlink r:id="rId7" w:tgtFrame="_blank" w:history="1">
        <w:r w:rsidRPr="00DF788A">
          <w:rPr>
            <w:rFonts w:ascii="Times New Roman" w:eastAsia="Times New Roman" w:hAnsi="Times New Roman" w:cs="Times New Roman"/>
            <w:color w:val="000000"/>
            <w:sz w:val="24"/>
            <w:szCs w:val="24"/>
            <w:lang w:eastAsia="lv-LV"/>
          </w:rPr>
          <w:t>Izglītības likum</w:t>
        </w:r>
      </w:hyperlink>
      <w:r w:rsidRPr="00DF788A">
        <w:rPr>
          <w:rFonts w:ascii="Times New Roman" w:eastAsia="Times New Roman" w:hAnsi="Times New Roman" w:cs="Times New Roman"/>
          <w:color w:val="000000"/>
          <w:sz w:val="24"/>
          <w:szCs w:val="24"/>
          <w:lang w:eastAsia="lv-LV"/>
        </w:rPr>
        <w:t xml:space="preserve">ā, Vispārējās izglītības likumā un citos normatīvajos aktos, kā arī iestādes nolikumā noteikto patstāvīgi izstrādā un </w:t>
      </w:r>
      <w:r w:rsidRPr="00DF788A">
        <w:rPr>
          <w:rFonts w:ascii="Times New Roman" w:eastAsia="Times New Roman" w:hAnsi="Times New Roman" w:cs="Times New Roman"/>
          <w:bCs/>
          <w:color w:val="000000"/>
          <w:sz w:val="24"/>
          <w:szCs w:val="24"/>
          <w:lang w:eastAsia="lv-LV"/>
        </w:rPr>
        <w:t>izdod</w:t>
      </w:r>
      <w:r w:rsidRPr="00DF788A">
        <w:rPr>
          <w:rFonts w:ascii="Times New Roman" w:eastAsia="Times New Roman" w:hAnsi="Times New Roman" w:cs="Times New Roman"/>
          <w:color w:val="000000"/>
          <w:sz w:val="24"/>
          <w:szCs w:val="24"/>
          <w:lang w:eastAsia="lv-LV"/>
        </w:rPr>
        <w:t xml:space="preserve"> </w:t>
      </w:r>
      <w:r w:rsidRPr="00DF788A">
        <w:rPr>
          <w:rFonts w:ascii="Times New Roman" w:eastAsia="Times New Roman" w:hAnsi="Times New Roman" w:cs="Times New Roman"/>
          <w:sz w:val="24"/>
          <w:szCs w:val="24"/>
          <w:lang w:eastAsia="lv-LV"/>
        </w:rPr>
        <w:t>iestādes iekšējos normatīvos aktus</w:t>
      </w:r>
      <w:r w:rsidRPr="00DF788A">
        <w:rPr>
          <w:rFonts w:ascii="Times New Roman" w:eastAsia="Times New Roman" w:hAnsi="Times New Roman" w:cs="Times New Roman"/>
          <w:bCs/>
          <w:sz w:val="24"/>
          <w:szCs w:val="24"/>
          <w:lang w:eastAsia="lv-LV"/>
        </w:rPr>
        <w:t>.</w:t>
      </w:r>
    </w:p>
    <w:p w14:paraId="55854BA5"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75B3E3C9" w14:textId="77777777" w:rsidR="004A0D81" w:rsidRPr="00DF788A" w:rsidRDefault="004A0D81" w:rsidP="004A0D81">
      <w:pPr>
        <w:spacing w:after="12" w:line="267" w:lineRule="auto"/>
        <w:ind w:right="62"/>
        <w:jc w:val="both"/>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Cs/>
          <w:color w:val="000000"/>
          <w:sz w:val="24"/>
          <w:szCs w:val="24"/>
          <w:lang w:eastAsia="lv-LV"/>
        </w:rPr>
        <w:t xml:space="preserve">32. </w:t>
      </w:r>
      <w:r w:rsidRPr="00DF788A">
        <w:rPr>
          <w:rFonts w:ascii="Times New Roman" w:eastAsia="Times New Roman" w:hAnsi="Times New Roman" w:cs="Times New Roman"/>
          <w:color w:val="000000"/>
          <w:sz w:val="24"/>
          <w:szCs w:val="24"/>
          <w:lang w:eastAsia="lv-LV"/>
        </w:rPr>
        <w:t xml:space="preserve">Iestādes izdotu administratīvo </w:t>
      </w:r>
      <w:r w:rsidRPr="00DF788A">
        <w:rPr>
          <w:rFonts w:ascii="Times New Roman" w:eastAsia="Times New Roman" w:hAnsi="Times New Roman" w:cs="Times New Roman"/>
          <w:sz w:val="24"/>
          <w:szCs w:val="24"/>
          <w:lang w:eastAsia="lv-LV"/>
        </w:rPr>
        <w:t>aktu vai faktisko rīcību privātpersona var apstrīdēt, iesniedzot attiecīgu iesniegumu dibinātājam – Ogres novada pašvaldības dome, Brīvības iela 33, Ogre, Ogres novads, LV-5001.</w:t>
      </w:r>
    </w:p>
    <w:p w14:paraId="113696F9" w14:textId="77777777" w:rsidR="004A0D81" w:rsidRPr="00DF788A" w:rsidRDefault="004A0D81" w:rsidP="004A0D81">
      <w:pPr>
        <w:spacing w:after="12" w:line="267" w:lineRule="auto"/>
        <w:ind w:right="62"/>
        <w:jc w:val="center"/>
        <w:rPr>
          <w:rFonts w:ascii="Times New Roman" w:eastAsia="Times New Roman" w:hAnsi="Times New Roman" w:cs="Times New Roman"/>
          <w:b/>
          <w:color w:val="000000"/>
          <w:sz w:val="24"/>
          <w:szCs w:val="24"/>
          <w:lang w:eastAsia="lv-LV"/>
        </w:rPr>
      </w:pPr>
    </w:p>
    <w:p w14:paraId="764A9928" w14:textId="77777777" w:rsidR="004A0D81" w:rsidRPr="00DF788A" w:rsidRDefault="004A0D81" w:rsidP="004A0D81">
      <w:pPr>
        <w:spacing w:after="12" w:line="267" w:lineRule="auto"/>
        <w:ind w:right="62"/>
        <w:jc w:val="center"/>
        <w:rPr>
          <w:rFonts w:ascii="Times New Roman" w:eastAsia="Times New Roman" w:hAnsi="Times New Roman" w:cs="Times New Roman"/>
          <w:b/>
          <w:sz w:val="24"/>
          <w:szCs w:val="24"/>
          <w:lang w:eastAsia="lv-LV"/>
        </w:rPr>
      </w:pPr>
      <w:r w:rsidRPr="00DF788A">
        <w:rPr>
          <w:rFonts w:ascii="Times New Roman" w:eastAsia="Times New Roman" w:hAnsi="Times New Roman" w:cs="Times New Roman"/>
          <w:b/>
          <w:color w:val="000000"/>
          <w:sz w:val="24"/>
          <w:szCs w:val="24"/>
          <w:lang w:eastAsia="lv-LV"/>
        </w:rPr>
        <w:t xml:space="preserve">X. </w:t>
      </w:r>
      <w:r w:rsidRPr="00DF788A">
        <w:rPr>
          <w:rFonts w:ascii="Times New Roman" w:eastAsia="Times New Roman" w:hAnsi="Times New Roman" w:cs="Times New Roman"/>
          <w:b/>
          <w:sz w:val="24"/>
          <w:szCs w:val="24"/>
          <w:lang w:eastAsia="lv-LV"/>
        </w:rPr>
        <w:t>Iestādes saimnieciskā darbība</w:t>
      </w:r>
    </w:p>
    <w:p w14:paraId="26E29768"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p>
    <w:p w14:paraId="5DD73EA1"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33. Iestāde ir patstāvīga finanšu, saimnieciskajā un citā darbībā saskaņā ar Izglītības likumā, un citos normatīvajos aktos, kā arī iestādes nolikumā noteikto.</w:t>
      </w:r>
    </w:p>
    <w:p w14:paraId="258A9C21"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51945835"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34. Atbilstoši normatīvajos aktos noteiktajam un dibinātāja apstiprinātā iestādes budžeta kalendārajam gadam ietvaros iestādes direktors ir tiesīgs slēgt ar juridiskām un fiziskām personām līgumus par dažādu iestādei nepieciešamo darbu veikšanu un citiem pakalpojumiem (ēdināšanas pakalpojumi, telpu noma), ja tas netraucē izglītības programmu īstenošanai.</w:t>
      </w:r>
    </w:p>
    <w:p w14:paraId="4308C843" w14:textId="77777777" w:rsidR="004A0D81" w:rsidRPr="00DF788A" w:rsidRDefault="004A0D81" w:rsidP="004A0D81">
      <w:pPr>
        <w:spacing w:after="12" w:line="267" w:lineRule="auto"/>
        <w:ind w:right="62"/>
        <w:jc w:val="center"/>
        <w:rPr>
          <w:rFonts w:ascii="Times New Roman" w:eastAsia="Times New Roman" w:hAnsi="Times New Roman" w:cs="Times New Roman"/>
          <w:color w:val="000000"/>
          <w:sz w:val="24"/>
          <w:szCs w:val="24"/>
          <w:lang w:eastAsia="lv-LV"/>
        </w:rPr>
      </w:pPr>
    </w:p>
    <w:p w14:paraId="42F79878" w14:textId="77777777" w:rsidR="004A0D81" w:rsidRPr="00DF788A" w:rsidRDefault="004A0D81" w:rsidP="004A0D81">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t>XI. Iestādes finansēšanas avoti un kārtība</w:t>
      </w:r>
    </w:p>
    <w:p w14:paraId="2FA0FD2D"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4E1D690F"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 xml:space="preserve">35. Iestādes finansēšanas avotus un kārtību nosaka </w:t>
      </w:r>
      <w:hyperlink r:id="rId8" w:tgtFrame="_blank" w:tooltip="Izglītības likums /Spēkā esošs/" w:history="1">
        <w:r w:rsidRPr="00DF788A">
          <w:rPr>
            <w:rFonts w:ascii="Times New Roman" w:eastAsia="Times New Roman" w:hAnsi="Times New Roman" w:cs="Times New Roman"/>
            <w:sz w:val="24"/>
            <w:szCs w:val="24"/>
            <w:lang w:eastAsia="lv-LV"/>
          </w:rPr>
          <w:t>Izglītības likums</w:t>
        </w:r>
      </w:hyperlink>
      <w:r w:rsidRPr="00DF788A">
        <w:rPr>
          <w:rFonts w:ascii="Times New Roman" w:eastAsia="Times New Roman" w:hAnsi="Times New Roman" w:cs="Times New Roman"/>
          <w:color w:val="000000"/>
          <w:sz w:val="24"/>
          <w:szCs w:val="24"/>
          <w:lang w:eastAsia="lv-LV"/>
        </w:rPr>
        <w:t>, Vispārējās izglītības likums un citi normatīvie akti.</w:t>
      </w:r>
    </w:p>
    <w:p w14:paraId="595449C0"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119E3AC5"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36. Finanšu līdzekļu izmantošanas kārtību, ievērojot ārējos normatīvajos aktos noteikto, nosaka iestādes direktors, saskaņojot ar dibinātāju.</w:t>
      </w:r>
    </w:p>
    <w:p w14:paraId="7E41603E"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2D163212" w14:textId="77777777" w:rsidR="004A0D81" w:rsidRPr="00DF788A" w:rsidRDefault="004A0D81" w:rsidP="004A0D81">
      <w:pPr>
        <w:spacing w:after="0" w:line="240" w:lineRule="auto"/>
        <w:contextualSpacing/>
        <w:jc w:val="center"/>
        <w:rPr>
          <w:rFonts w:ascii="Times New Roman" w:eastAsia="Times New Roman" w:hAnsi="Times New Roman" w:cs="Times New Roman"/>
          <w:b/>
          <w:sz w:val="24"/>
          <w:szCs w:val="24"/>
          <w:lang w:eastAsia="lv-LV"/>
        </w:rPr>
      </w:pPr>
      <w:r w:rsidRPr="00DF788A">
        <w:rPr>
          <w:rFonts w:ascii="Times New Roman" w:eastAsia="Times New Roman" w:hAnsi="Times New Roman" w:cs="Times New Roman"/>
          <w:b/>
          <w:bCs/>
          <w:sz w:val="24"/>
          <w:szCs w:val="24"/>
          <w:lang w:eastAsia="lv-LV"/>
        </w:rPr>
        <w:t xml:space="preserve">XII. </w:t>
      </w:r>
      <w:r w:rsidRPr="00DF788A">
        <w:rPr>
          <w:rFonts w:ascii="Times New Roman" w:eastAsia="Times New Roman" w:hAnsi="Times New Roman" w:cs="Times New Roman"/>
          <w:b/>
          <w:sz w:val="24"/>
          <w:szCs w:val="24"/>
          <w:lang w:eastAsia="lv-LV"/>
        </w:rPr>
        <w:t>Iestādes reorganizācijas un likvidācijas kārtība</w:t>
      </w:r>
    </w:p>
    <w:p w14:paraId="478BA6A5" w14:textId="77777777" w:rsidR="004A0D81" w:rsidRPr="00DF788A" w:rsidRDefault="004A0D81" w:rsidP="004A0D81">
      <w:pPr>
        <w:spacing w:after="0" w:line="240" w:lineRule="auto"/>
        <w:contextualSpacing/>
        <w:jc w:val="center"/>
        <w:rPr>
          <w:rFonts w:ascii="Times New Roman" w:eastAsia="Times New Roman" w:hAnsi="Times New Roman" w:cs="Times New Roman"/>
          <w:b/>
          <w:bCs/>
          <w:sz w:val="24"/>
          <w:szCs w:val="24"/>
          <w:lang w:eastAsia="lv-LV"/>
        </w:rPr>
      </w:pPr>
    </w:p>
    <w:p w14:paraId="5384D411"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37. I</w:t>
      </w:r>
      <w:r w:rsidRPr="00DF788A">
        <w:rPr>
          <w:rFonts w:ascii="Times New Roman" w:eastAsia="Times New Roman" w:hAnsi="Times New Roman" w:cs="Times New Roman"/>
          <w:bCs/>
          <w:color w:val="000000"/>
          <w:sz w:val="24"/>
          <w:szCs w:val="24"/>
          <w:lang w:eastAsia="lv-LV"/>
        </w:rPr>
        <w:t>estādi</w:t>
      </w:r>
      <w:r w:rsidRPr="00DF788A">
        <w:rPr>
          <w:rFonts w:ascii="Times New Roman" w:eastAsia="Times New Roman" w:hAnsi="Times New Roman" w:cs="Times New Roman"/>
          <w:color w:val="000000"/>
          <w:sz w:val="24"/>
          <w:szCs w:val="24"/>
          <w:lang w:eastAsia="lv-LV"/>
        </w:rPr>
        <w:t xml:space="preserve"> reorganizē vai likvidē dibinātājs normatīvajos aktos noteiktajā kārtībā, paziņojot par to Ministru kabineta noteiktai institūcijai, kas kārto Izglītības iestāžu reģistru.</w:t>
      </w:r>
    </w:p>
    <w:p w14:paraId="29C87EFF"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0BBCC8EB"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 xml:space="preserve">38. </w:t>
      </w:r>
      <w:r w:rsidRPr="00DF788A">
        <w:rPr>
          <w:rFonts w:ascii="Times New Roman" w:eastAsia="Times New Roman" w:hAnsi="Times New Roman" w:cs="Times New Roman"/>
          <w:bCs/>
          <w:color w:val="000000"/>
          <w:sz w:val="24"/>
          <w:szCs w:val="24"/>
          <w:lang w:eastAsia="lv-LV"/>
        </w:rPr>
        <w:t>Iestāde p</w:t>
      </w:r>
      <w:r w:rsidRPr="00DF788A">
        <w:rPr>
          <w:rFonts w:ascii="Times New Roman" w:eastAsia="Times New Roman" w:hAnsi="Times New Roman" w:cs="Times New Roman"/>
          <w:color w:val="000000"/>
          <w:sz w:val="24"/>
          <w:szCs w:val="24"/>
          <w:lang w:eastAsia="lv-LV"/>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64748F66" w14:textId="77777777" w:rsidR="004A0D81" w:rsidRPr="00DF788A" w:rsidRDefault="004A0D81" w:rsidP="004A0D81">
      <w:pPr>
        <w:spacing w:after="12" w:line="267" w:lineRule="auto"/>
        <w:ind w:right="62"/>
        <w:jc w:val="both"/>
        <w:rPr>
          <w:rFonts w:ascii="Times New Roman" w:eastAsia="Times New Roman" w:hAnsi="Times New Roman" w:cs="Times New Roman"/>
          <w:bCs/>
          <w:color w:val="000000"/>
          <w:sz w:val="24"/>
          <w:szCs w:val="24"/>
          <w:lang w:eastAsia="lv-LV"/>
        </w:rPr>
      </w:pPr>
    </w:p>
    <w:p w14:paraId="66AE2673" w14:textId="77777777" w:rsidR="004A0D81" w:rsidRPr="00DF788A" w:rsidRDefault="004A0D81" w:rsidP="004A0D81">
      <w:pPr>
        <w:spacing w:after="12" w:line="267" w:lineRule="auto"/>
        <w:ind w:right="62"/>
        <w:jc w:val="center"/>
        <w:rPr>
          <w:rFonts w:ascii="Times New Roman" w:eastAsia="Times New Roman" w:hAnsi="Times New Roman" w:cs="Times New Roman"/>
          <w:b/>
          <w:bCs/>
          <w:color w:val="000000"/>
          <w:sz w:val="24"/>
          <w:szCs w:val="24"/>
          <w:lang w:eastAsia="lv-LV"/>
        </w:rPr>
      </w:pPr>
      <w:r w:rsidRPr="00DF788A">
        <w:rPr>
          <w:rFonts w:ascii="Times New Roman" w:eastAsia="Times New Roman" w:hAnsi="Times New Roman" w:cs="Times New Roman"/>
          <w:b/>
          <w:bCs/>
          <w:color w:val="000000"/>
          <w:sz w:val="24"/>
          <w:szCs w:val="24"/>
          <w:lang w:eastAsia="lv-LV"/>
        </w:rPr>
        <w:t xml:space="preserve">XIII. </w:t>
      </w:r>
      <w:r w:rsidRPr="00DF788A">
        <w:rPr>
          <w:rFonts w:ascii="Times New Roman" w:eastAsia="Times New Roman" w:hAnsi="Times New Roman" w:cs="Times New Roman"/>
          <w:b/>
          <w:color w:val="000000"/>
          <w:sz w:val="24"/>
          <w:szCs w:val="24"/>
          <w:lang w:eastAsia="lv-LV"/>
        </w:rPr>
        <w:t>Iestādes nolikuma un tā grozījumu pieņemšanas kārtība</w:t>
      </w:r>
    </w:p>
    <w:p w14:paraId="42060748"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7C523882"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39. Iestāde, pamatojoties uz Izglītības likumu un Vispārējās izglītības likumu, izstrādā iestādes nolikumu. Iestādes nolikumu saskaņo Ogres novada Izglītības pārvalde un apstiprina dibinātājs.</w:t>
      </w:r>
    </w:p>
    <w:p w14:paraId="794ECDE2"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5F3D3E47"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40. Grozījumus iestādes nolikumā var izdarīt pēc iestādes dibinātāja iniciatīvas, iestādes direktora, iestādes padomes vai pedagoģiskās padomes priekšlikuma, saskaņojot to ar Ogres novada Izglītības pārvaldi. Grozījumus nolikumā apstiprina iestādes dibinātājs.</w:t>
      </w:r>
    </w:p>
    <w:p w14:paraId="4B8B0847"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2FC96782" w14:textId="77777777" w:rsidR="004A0D81"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 xml:space="preserve">41. Iestādes nolikumu un grozījumus nolikumā iestāde aktualizē Valsts izglītības informācijas sistēmā normatīvajos aktos noteiktajā kārtībā. </w:t>
      </w:r>
    </w:p>
    <w:p w14:paraId="5C94A64A" w14:textId="77777777" w:rsidR="002B3189" w:rsidRPr="00DF788A" w:rsidRDefault="002B3189" w:rsidP="004A0D81">
      <w:pPr>
        <w:spacing w:after="12" w:line="267" w:lineRule="auto"/>
        <w:ind w:right="62"/>
        <w:jc w:val="both"/>
        <w:rPr>
          <w:rFonts w:ascii="Times New Roman" w:eastAsia="Times New Roman" w:hAnsi="Times New Roman" w:cs="Times New Roman"/>
          <w:color w:val="000000"/>
          <w:sz w:val="24"/>
          <w:szCs w:val="24"/>
          <w:lang w:eastAsia="lv-LV"/>
        </w:rPr>
      </w:pPr>
    </w:p>
    <w:p w14:paraId="4DBC4A56" w14:textId="77777777" w:rsidR="004A0D81" w:rsidRPr="00DF788A" w:rsidRDefault="004A0D81" w:rsidP="00682561">
      <w:pPr>
        <w:spacing w:after="12" w:line="267" w:lineRule="auto"/>
        <w:ind w:right="62"/>
        <w:jc w:val="center"/>
        <w:rPr>
          <w:rFonts w:ascii="Times New Roman" w:eastAsia="Times New Roman" w:hAnsi="Times New Roman" w:cs="Times New Roman"/>
          <w:color w:val="000000"/>
          <w:sz w:val="24"/>
          <w:szCs w:val="24"/>
          <w:lang w:eastAsia="lv-LV"/>
        </w:rPr>
      </w:pPr>
    </w:p>
    <w:p w14:paraId="4B7C9CD5" w14:textId="77777777" w:rsidR="004A0D81" w:rsidRPr="00DF788A" w:rsidRDefault="004A0D81" w:rsidP="004A0D81">
      <w:pPr>
        <w:spacing w:after="12" w:line="267" w:lineRule="auto"/>
        <w:ind w:right="62"/>
        <w:jc w:val="center"/>
        <w:rPr>
          <w:rFonts w:ascii="Times New Roman" w:eastAsia="Times New Roman" w:hAnsi="Times New Roman" w:cs="Times New Roman"/>
          <w:b/>
          <w:color w:val="000000"/>
          <w:sz w:val="24"/>
          <w:szCs w:val="24"/>
          <w:lang w:eastAsia="lv-LV"/>
        </w:rPr>
      </w:pPr>
      <w:r w:rsidRPr="00DF788A">
        <w:rPr>
          <w:rFonts w:ascii="Times New Roman" w:eastAsia="Times New Roman" w:hAnsi="Times New Roman" w:cs="Times New Roman"/>
          <w:b/>
          <w:color w:val="000000"/>
          <w:sz w:val="24"/>
          <w:szCs w:val="24"/>
          <w:lang w:eastAsia="lv-LV"/>
        </w:rPr>
        <w:lastRenderedPageBreak/>
        <w:t>XIV. Citi būtiski noteikumi, kas nav pretrunā ar normatīvajiem aktiem</w:t>
      </w:r>
    </w:p>
    <w:p w14:paraId="06997E2F"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498A8CA4"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42.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634258ED" w14:textId="77777777" w:rsidR="004A0D81" w:rsidRPr="00DF788A"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p>
    <w:p w14:paraId="035A64C7" w14:textId="77777777" w:rsidR="004A0D81" w:rsidRDefault="004A0D81" w:rsidP="004A0D81">
      <w:pPr>
        <w:spacing w:after="12" w:line="267" w:lineRule="auto"/>
        <w:ind w:right="62"/>
        <w:jc w:val="both"/>
        <w:rPr>
          <w:rFonts w:ascii="Times New Roman" w:eastAsia="Times New Roman" w:hAnsi="Times New Roman" w:cs="Times New Roman"/>
          <w:color w:val="000000"/>
          <w:sz w:val="24"/>
          <w:szCs w:val="24"/>
          <w:lang w:eastAsia="lv-LV"/>
        </w:rPr>
      </w:pPr>
      <w:r w:rsidRPr="00DF788A">
        <w:rPr>
          <w:rFonts w:ascii="Times New Roman" w:eastAsia="Times New Roman" w:hAnsi="Times New Roman" w:cs="Times New Roman"/>
          <w:color w:val="000000"/>
          <w:sz w:val="24"/>
          <w:szCs w:val="24"/>
          <w:lang w:eastAsia="lv-LV"/>
        </w:rPr>
        <w:t>43. Iestāde savā darbībā nodrošina izglītības jomu reglamentējošajos normatīvajos aktos noteikto mērķu sasniegšanu, vienlaikus nodrošinot izglītojamo tiesību un interešu ievērošanu un aizsardzību.</w:t>
      </w:r>
    </w:p>
    <w:p w14:paraId="3DD8D041" w14:textId="77777777" w:rsidR="006C1639" w:rsidRPr="006C1639" w:rsidRDefault="006C1639" w:rsidP="006C1639">
      <w:pPr>
        <w:spacing w:after="12" w:line="267" w:lineRule="auto"/>
        <w:ind w:right="62"/>
        <w:jc w:val="center"/>
        <w:rPr>
          <w:rFonts w:ascii="Times New Roman" w:eastAsia="Times New Roman" w:hAnsi="Times New Roman" w:cs="Times New Roman"/>
          <w:b/>
          <w:bCs/>
          <w:color w:val="000000"/>
          <w:sz w:val="24"/>
          <w:szCs w:val="24"/>
          <w:lang w:eastAsia="lv-LV"/>
        </w:rPr>
      </w:pPr>
      <w:r w:rsidRPr="006C1639">
        <w:rPr>
          <w:rFonts w:ascii="Times New Roman" w:eastAsia="Times New Roman" w:hAnsi="Times New Roman" w:cs="Times New Roman"/>
          <w:b/>
          <w:bCs/>
          <w:color w:val="000000"/>
          <w:sz w:val="24"/>
          <w:szCs w:val="24"/>
          <w:lang w:eastAsia="lv-LV"/>
        </w:rPr>
        <w:t>XV. Noslēguma jautājumi</w:t>
      </w:r>
    </w:p>
    <w:p w14:paraId="41BA1CAA"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p>
    <w:p w14:paraId="1BEA7170" w14:textId="77777777" w:rsidR="006C1639" w:rsidRDefault="004A0D81" w:rsidP="004A0D81">
      <w:pPr>
        <w:spacing w:after="12" w:line="267" w:lineRule="auto"/>
        <w:ind w:right="62"/>
        <w:jc w:val="both"/>
        <w:rPr>
          <w:rFonts w:ascii="Times New Roman" w:eastAsia="Times New Roman" w:hAnsi="Times New Roman" w:cs="Times New Roman"/>
          <w:sz w:val="24"/>
          <w:szCs w:val="24"/>
          <w:lang w:eastAsia="lv-LV"/>
        </w:rPr>
      </w:pPr>
      <w:r w:rsidRPr="00DF788A">
        <w:rPr>
          <w:rFonts w:ascii="Times New Roman" w:eastAsia="Times New Roman" w:hAnsi="Times New Roman" w:cs="Times New Roman"/>
          <w:sz w:val="24"/>
          <w:szCs w:val="24"/>
          <w:lang w:eastAsia="lv-LV"/>
        </w:rPr>
        <w:t xml:space="preserve">44. </w:t>
      </w:r>
      <w:r w:rsidR="006C1639">
        <w:rPr>
          <w:rFonts w:ascii="Times New Roman" w:eastAsia="Times New Roman" w:hAnsi="Times New Roman" w:cs="Times New Roman"/>
          <w:sz w:val="24"/>
          <w:szCs w:val="24"/>
          <w:lang w:eastAsia="lv-LV"/>
        </w:rPr>
        <w:t>Šis nolikums stājas spēkā 2024. gada 1. augustā.</w:t>
      </w:r>
    </w:p>
    <w:p w14:paraId="0C0E9AB3" w14:textId="77777777" w:rsidR="006C1639" w:rsidRDefault="006C1639" w:rsidP="004A0D81">
      <w:pPr>
        <w:spacing w:after="12" w:line="267" w:lineRule="auto"/>
        <w:ind w:right="62"/>
        <w:jc w:val="both"/>
        <w:rPr>
          <w:rFonts w:ascii="Times New Roman" w:eastAsia="Times New Roman" w:hAnsi="Times New Roman" w:cs="Times New Roman"/>
          <w:sz w:val="24"/>
          <w:szCs w:val="24"/>
          <w:lang w:eastAsia="lv-LV"/>
        </w:rPr>
      </w:pPr>
    </w:p>
    <w:p w14:paraId="275183AB" w14:textId="77777777" w:rsidR="004A0D81" w:rsidRPr="00DF788A" w:rsidRDefault="006C1639" w:rsidP="004A0D81">
      <w:pPr>
        <w:spacing w:after="12" w:line="267" w:lineRule="auto"/>
        <w:ind w:right="6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 Ar šī nolikuma spēkā stāšanos a</w:t>
      </w:r>
      <w:r w:rsidR="004A0D81" w:rsidRPr="00DF788A">
        <w:rPr>
          <w:rFonts w:ascii="Times New Roman" w:eastAsia="Times New Roman" w:hAnsi="Times New Roman" w:cs="Times New Roman"/>
          <w:sz w:val="24"/>
          <w:szCs w:val="24"/>
          <w:lang w:eastAsia="lv-LV"/>
        </w:rPr>
        <w:t>tzīt par spēku zaudējuš</w:t>
      </w:r>
      <w:r w:rsidR="005347E4">
        <w:rPr>
          <w:rFonts w:ascii="Times New Roman" w:eastAsia="Times New Roman" w:hAnsi="Times New Roman" w:cs="Times New Roman"/>
          <w:sz w:val="24"/>
          <w:szCs w:val="24"/>
          <w:lang w:eastAsia="lv-LV"/>
        </w:rPr>
        <w:t>iem</w:t>
      </w:r>
      <w:r w:rsidR="004A0D81" w:rsidRPr="00DF788A">
        <w:rPr>
          <w:rFonts w:ascii="Times New Roman" w:eastAsia="Times New Roman" w:hAnsi="Times New Roman" w:cs="Times New Roman"/>
          <w:sz w:val="24"/>
          <w:szCs w:val="24"/>
          <w:lang w:eastAsia="lv-LV"/>
        </w:rPr>
        <w:t xml:space="preserve"> Ogres novada pašvaldības 202</w:t>
      </w:r>
      <w:r>
        <w:rPr>
          <w:rFonts w:ascii="Times New Roman" w:eastAsia="Times New Roman" w:hAnsi="Times New Roman" w:cs="Times New Roman"/>
          <w:sz w:val="24"/>
          <w:szCs w:val="24"/>
          <w:lang w:eastAsia="lv-LV"/>
        </w:rPr>
        <w:t>4</w:t>
      </w:r>
      <w:r w:rsidR="005347E4">
        <w:rPr>
          <w:rFonts w:ascii="Times New Roman" w:eastAsia="Times New Roman" w:hAnsi="Times New Roman" w:cs="Times New Roman"/>
          <w:sz w:val="24"/>
          <w:szCs w:val="24"/>
          <w:lang w:eastAsia="lv-LV"/>
        </w:rPr>
        <w:t>. </w:t>
      </w:r>
      <w:r w:rsidR="004A0D81" w:rsidRPr="00DF788A">
        <w:rPr>
          <w:rFonts w:ascii="Times New Roman" w:eastAsia="Times New Roman" w:hAnsi="Times New Roman" w:cs="Times New Roman"/>
          <w:sz w:val="24"/>
          <w:szCs w:val="24"/>
          <w:lang w:eastAsia="lv-LV"/>
        </w:rPr>
        <w:t>gada 3</w:t>
      </w:r>
      <w:r>
        <w:rPr>
          <w:rFonts w:ascii="Times New Roman" w:eastAsia="Times New Roman" w:hAnsi="Times New Roman" w:cs="Times New Roman"/>
          <w:sz w:val="24"/>
          <w:szCs w:val="24"/>
          <w:lang w:eastAsia="lv-LV"/>
        </w:rPr>
        <w:t>0</w:t>
      </w:r>
      <w:r w:rsidR="005347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maija</w:t>
      </w:r>
      <w:r w:rsidR="004A0D81" w:rsidRPr="00DF788A">
        <w:rPr>
          <w:rFonts w:ascii="Times New Roman" w:eastAsia="Times New Roman" w:hAnsi="Times New Roman" w:cs="Times New Roman"/>
          <w:sz w:val="24"/>
          <w:szCs w:val="24"/>
          <w:lang w:eastAsia="lv-LV"/>
        </w:rPr>
        <w:t xml:space="preserve"> iekšējos noteikumus Nr. </w:t>
      </w:r>
      <w:r>
        <w:rPr>
          <w:rFonts w:ascii="Times New Roman" w:eastAsia="Times New Roman" w:hAnsi="Times New Roman" w:cs="Times New Roman"/>
          <w:sz w:val="24"/>
          <w:szCs w:val="24"/>
          <w:lang w:eastAsia="lv-LV"/>
        </w:rPr>
        <w:t>46</w:t>
      </w:r>
      <w:r w:rsidR="004A0D81" w:rsidRPr="00DF788A">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4</w:t>
      </w:r>
      <w:r w:rsidR="004A0D81" w:rsidRPr="00DF788A">
        <w:rPr>
          <w:rFonts w:ascii="Times New Roman" w:eastAsia="Times New Roman" w:hAnsi="Times New Roman" w:cs="Times New Roman"/>
          <w:sz w:val="24"/>
          <w:szCs w:val="24"/>
          <w:lang w:eastAsia="lv-LV"/>
        </w:rPr>
        <w:t xml:space="preserve"> “Jaunogres vidusskolas nolikums” (apstiprināts ar Ogres novada pašvaldības domes 202</w:t>
      </w:r>
      <w:r>
        <w:rPr>
          <w:rFonts w:ascii="Times New Roman" w:eastAsia="Times New Roman" w:hAnsi="Times New Roman" w:cs="Times New Roman"/>
          <w:sz w:val="24"/>
          <w:szCs w:val="24"/>
          <w:lang w:eastAsia="lv-LV"/>
        </w:rPr>
        <w:t>4</w:t>
      </w:r>
      <w:r w:rsidR="004A0D81" w:rsidRPr="00DF788A">
        <w:rPr>
          <w:rFonts w:ascii="Times New Roman" w:eastAsia="Times New Roman" w:hAnsi="Times New Roman" w:cs="Times New Roman"/>
          <w:sz w:val="24"/>
          <w:szCs w:val="24"/>
          <w:lang w:eastAsia="lv-LV"/>
        </w:rPr>
        <w:t>. gada 3</w:t>
      </w:r>
      <w:r>
        <w:rPr>
          <w:rFonts w:ascii="Times New Roman" w:eastAsia="Times New Roman" w:hAnsi="Times New Roman" w:cs="Times New Roman"/>
          <w:sz w:val="24"/>
          <w:szCs w:val="24"/>
          <w:lang w:eastAsia="lv-LV"/>
        </w:rPr>
        <w:t>0</w:t>
      </w:r>
      <w:r w:rsidR="004A0D81" w:rsidRPr="00DF788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maija</w:t>
      </w:r>
      <w:r w:rsidR="004A0D81" w:rsidRPr="00DF788A">
        <w:rPr>
          <w:rFonts w:ascii="Times New Roman" w:eastAsia="Times New Roman" w:hAnsi="Times New Roman" w:cs="Times New Roman"/>
          <w:sz w:val="24"/>
          <w:szCs w:val="24"/>
          <w:lang w:eastAsia="lv-LV"/>
        </w:rPr>
        <w:t xml:space="preserve"> sēdes lēmumu (Nr. </w:t>
      </w:r>
      <w:r>
        <w:rPr>
          <w:rFonts w:ascii="Times New Roman" w:eastAsia="Times New Roman" w:hAnsi="Times New Roman" w:cs="Times New Roman"/>
          <w:sz w:val="24"/>
          <w:szCs w:val="24"/>
          <w:lang w:eastAsia="lv-LV"/>
        </w:rPr>
        <w:t>8</w:t>
      </w:r>
      <w:r w:rsidR="004A0D81" w:rsidRPr="00DF788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32</w:t>
      </w:r>
      <w:r w:rsidR="004A0D81" w:rsidRPr="00DF788A">
        <w:rPr>
          <w:rFonts w:ascii="Times New Roman" w:eastAsia="Times New Roman" w:hAnsi="Times New Roman" w:cs="Times New Roman"/>
          <w:sz w:val="24"/>
          <w:szCs w:val="24"/>
          <w:lang w:eastAsia="lv-LV"/>
        </w:rPr>
        <w:t>)).</w:t>
      </w:r>
    </w:p>
    <w:p w14:paraId="7D350B43" w14:textId="77777777" w:rsidR="004A0D81" w:rsidRPr="00DF788A" w:rsidRDefault="004A0D81" w:rsidP="004A0D81">
      <w:pPr>
        <w:spacing w:after="12" w:line="267" w:lineRule="auto"/>
        <w:ind w:right="62"/>
        <w:jc w:val="both"/>
        <w:rPr>
          <w:rFonts w:ascii="Times New Roman" w:eastAsia="Times New Roman" w:hAnsi="Times New Roman" w:cs="Times New Roman"/>
          <w:sz w:val="24"/>
          <w:szCs w:val="24"/>
          <w:lang w:eastAsia="lv-LV"/>
        </w:rPr>
      </w:pPr>
    </w:p>
    <w:p w14:paraId="76FE08DD" w14:textId="77777777" w:rsidR="004A0D81" w:rsidRPr="00DF788A" w:rsidRDefault="004A0D81" w:rsidP="004A0D81">
      <w:pPr>
        <w:spacing w:after="0"/>
        <w:rPr>
          <w:rFonts w:ascii="Times New Roman" w:eastAsia="Times New Roman" w:hAnsi="Times New Roman" w:cs="Times New Roman"/>
          <w:color w:val="000000"/>
          <w:sz w:val="24"/>
          <w:szCs w:val="24"/>
          <w:lang w:eastAsia="lv-LV"/>
        </w:rPr>
      </w:pPr>
    </w:p>
    <w:p w14:paraId="0AA70C7C" w14:textId="77777777" w:rsidR="004A0D81" w:rsidRPr="00DF788A" w:rsidRDefault="004A0D81" w:rsidP="004A0D81">
      <w:pPr>
        <w:tabs>
          <w:tab w:val="center" w:pos="1362"/>
          <w:tab w:val="center" w:pos="3200"/>
          <w:tab w:val="center" w:pos="3920"/>
          <w:tab w:val="center" w:pos="4640"/>
          <w:tab w:val="center" w:pos="5360"/>
          <w:tab w:val="center" w:pos="6080"/>
          <w:tab w:val="center" w:pos="6800"/>
          <w:tab w:val="center" w:pos="8136"/>
        </w:tabs>
        <w:spacing w:after="12" w:line="267" w:lineRule="auto"/>
        <w:rPr>
          <w:rFonts w:ascii="Times New Roman" w:eastAsia="Times New Roman" w:hAnsi="Times New Roman" w:cs="Times New Roman"/>
          <w:color w:val="000000"/>
          <w:sz w:val="24"/>
          <w:lang w:eastAsia="lv-LV"/>
        </w:rPr>
      </w:pPr>
      <w:r w:rsidRPr="00DF788A">
        <w:rPr>
          <w:rFonts w:ascii="Times New Roman" w:eastAsia="Calibri" w:hAnsi="Times New Roman" w:cs="Times New Roman"/>
          <w:color w:val="000000"/>
          <w:lang w:eastAsia="lv-LV"/>
        </w:rPr>
        <w:tab/>
      </w:r>
      <w:r w:rsidRPr="00DF788A">
        <w:rPr>
          <w:rFonts w:ascii="Times New Roman" w:eastAsia="Times New Roman" w:hAnsi="Times New Roman" w:cs="Times New Roman"/>
          <w:color w:val="000000"/>
          <w:sz w:val="24"/>
          <w:lang w:eastAsia="lv-LV"/>
        </w:rPr>
        <w:t>Domes priekšsēdētājs</w:t>
      </w:r>
      <w:r w:rsidRPr="00DF788A">
        <w:rPr>
          <w:rFonts w:ascii="Times New Roman" w:eastAsia="Times New Roman" w:hAnsi="Times New Roman" w:cs="Times New Roman"/>
          <w:color w:val="000000"/>
          <w:sz w:val="24"/>
          <w:lang w:eastAsia="lv-LV"/>
        </w:rPr>
        <w:tab/>
        <w:t xml:space="preserve"> </w:t>
      </w:r>
      <w:r w:rsidRPr="00DF788A">
        <w:rPr>
          <w:rFonts w:ascii="Times New Roman" w:eastAsia="Times New Roman" w:hAnsi="Times New Roman" w:cs="Times New Roman"/>
          <w:color w:val="000000"/>
          <w:sz w:val="24"/>
          <w:lang w:eastAsia="lv-LV"/>
        </w:rPr>
        <w:tab/>
        <w:t xml:space="preserve"> </w:t>
      </w:r>
      <w:r w:rsidRPr="00DF788A">
        <w:rPr>
          <w:rFonts w:ascii="Times New Roman" w:eastAsia="Times New Roman" w:hAnsi="Times New Roman" w:cs="Times New Roman"/>
          <w:color w:val="000000"/>
          <w:sz w:val="24"/>
          <w:lang w:eastAsia="lv-LV"/>
        </w:rPr>
        <w:tab/>
        <w:t xml:space="preserve"> </w:t>
      </w:r>
      <w:r w:rsidRPr="00DF788A">
        <w:rPr>
          <w:rFonts w:ascii="Times New Roman" w:eastAsia="Times New Roman" w:hAnsi="Times New Roman" w:cs="Times New Roman"/>
          <w:color w:val="000000"/>
          <w:sz w:val="24"/>
          <w:lang w:eastAsia="lv-LV"/>
        </w:rPr>
        <w:tab/>
        <w:t xml:space="preserve"> </w:t>
      </w:r>
      <w:r w:rsidRPr="00DF788A">
        <w:rPr>
          <w:rFonts w:ascii="Times New Roman" w:eastAsia="Times New Roman" w:hAnsi="Times New Roman" w:cs="Times New Roman"/>
          <w:color w:val="000000"/>
          <w:sz w:val="24"/>
          <w:lang w:eastAsia="lv-LV"/>
        </w:rPr>
        <w:tab/>
        <w:t xml:space="preserve"> </w:t>
      </w:r>
      <w:r w:rsidRPr="00DF788A">
        <w:rPr>
          <w:rFonts w:ascii="Times New Roman" w:eastAsia="Times New Roman" w:hAnsi="Times New Roman" w:cs="Times New Roman"/>
          <w:color w:val="000000"/>
          <w:sz w:val="24"/>
          <w:lang w:eastAsia="lv-LV"/>
        </w:rPr>
        <w:tab/>
        <w:t xml:space="preserve"> </w:t>
      </w:r>
      <w:r w:rsidRPr="00DF788A">
        <w:rPr>
          <w:rFonts w:ascii="Times New Roman" w:eastAsia="Times New Roman" w:hAnsi="Times New Roman" w:cs="Times New Roman"/>
          <w:color w:val="000000"/>
          <w:sz w:val="24"/>
          <w:lang w:eastAsia="lv-LV"/>
        </w:rPr>
        <w:tab/>
        <w:t>E.</w:t>
      </w:r>
      <w:r>
        <w:rPr>
          <w:rFonts w:ascii="Times New Roman" w:eastAsia="Times New Roman" w:hAnsi="Times New Roman" w:cs="Times New Roman"/>
          <w:color w:val="000000"/>
          <w:sz w:val="24"/>
          <w:lang w:eastAsia="lv-LV"/>
        </w:rPr>
        <w:t xml:space="preserve"> </w:t>
      </w:r>
      <w:r w:rsidRPr="00DF788A">
        <w:rPr>
          <w:rFonts w:ascii="Times New Roman" w:eastAsia="Times New Roman" w:hAnsi="Times New Roman" w:cs="Times New Roman"/>
          <w:color w:val="000000"/>
          <w:sz w:val="24"/>
          <w:lang w:eastAsia="lv-LV"/>
        </w:rPr>
        <w:t xml:space="preserve">Helmanis </w:t>
      </w:r>
    </w:p>
    <w:p w14:paraId="4596B0D0" w14:textId="77777777" w:rsidR="004A0D81" w:rsidRDefault="004A0D81" w:rsidP="004A0D81"/>
    <w:p w14:paraId="4109E524" w14:textId="77777777" w:rsidR="008A5700" w:rsidRDefault="008A5700"/>
    <w:sectPr w:rsidR="008A5700" w:rsidSect="004A0D81">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97341D" w14:textId="77777777" w:rsidR="00DE7C34" w:rsidRDefault="00DE7C34">
      <w:pPr>
        <w:spacing w:after="0" w:line="240" w:lineRule="auto"/>
      </w:pPr>
      <w:r>
        <w:separator/>
      </w:r>
    </w:p>
  </w:endnote>
  <w:endnote w:type="continuationSeparator" w:id="0">
    <w:p w14:paraId="6D671AA3" w14:textId="77777777" w:rsidR="00DE7C34" w:rsidRDefault="00DE7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7ADB3" w14:textId="77777777" w:rsidR="00682561" w:rsidRDefault="00682561">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0217158"/>
      <w:docPartObj>
        <w:docPartGallery w:val="Page Numbers (Bottom of Page)"/>
        <w:docPartUnique/>
      </w:docPartObj>
    </w:sdtPr>
    <w:sdtEndPr/>
    <w:sdtContent>
      <w:p w14:paraId="54A158D6" w14:textId="77777777" w:rsidR="007D4172" w:rsidRDefault="00682561">
        <w:pPr>
          <w:pStyle w:val="Kjene"/>
          <w:jc w:val="center"/>
        </w:pPr>
        <w:r>
          <w:fldChar w:fldCharType="begin"/>
        </w:r>
        <w:r>
          <w:instrText>PAGE   \* MERGEFORMAT</w:instrText>
        </w:r>
        <w:r>
          <w:fldChar w:fldCharType="separate"/>
        </w:r>
        <w:r w:rsidR="00DA2795">
          <w:rPr>
            <w:noProof/>
          </w:rPr>
          <w:t>6</w:t>
        </w:r>
        <w:r>
          <w:fldChar w:fldCharType="end"/>
        </w:r>
      </w:p>
    </w:sdtContent>
  </w:sdt>
  <w:p w14:paraId="4CD9E1EF" w14:textId="77777777" w:rsidR="007D4172" w:rsidRDefault="007D4172">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58C3A" w14:textId="77777777" w:rsidR="00682561" w:rsidRDefault="0068256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74816D" w14:textId="77777777" w:rsidR="00DE7C34" w:rsidRDefault="00DE7C34">
      <w:pPr>
        <w:spacing w:after="0" w:line="240" w:lineRule="auto"/>
      </w:pPr>
      <w:r>
        <w:separator/>
      </w:r>
    </w:p>
  </w:footnote>
  <w:footnote w:type="continuationSeparator" w:id="0">
    <w:p w14:paraId="6E8B22D8" w14:textId="77777777" w:rsidR="00DE7C34" w:rsidRDefault="00DE7C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A9B99" w14:textId="77777777" w:rsidR="00682561" w:rsidRDefault="00682561">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F920C" w14:textId="77777777" w:rsidR="00682561" w:rsidRDefault="00682561">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B2444" w14:textId="77777777" w:rsidR="00682561" w:rsidRDefault="00682561">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8+0/lBZ3h6u7yISH2a8c8FI/K0dwyYHX50dq50I0Lx75GkHaR0GlE7pAyuAGuD5m1mpg9Ed1xz2JAHNEVl5drA==" w:salt="C2Nx9jSsVTCIZ81ipO4zyQ=="/>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D81"/>
    <w:rsid w:val="002B3189"/>
    <w:rsid w:val="003C7D9E"/>
    <w:rsid w:val="004A0D81"/>
    <w:rsid w:val="005347E4"/>
    <w:rsid w:val="00682561"/>
    <w:rsid w:val="006C1639"/>
    <w:rsid w:val="007D4172"/>
    <w:rsid w:val="008A5700"/>
    <w:rsid w:val="00A20F99"/>
    <w:rsid w:val="00DA2795"/>
    <w:rsid w:val="00DE7C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9DD95"/>
  <w15:chartTrackingRefBased/>
  <w15:docId w15:val="{218A3BBE-E9EE-4097-8465-DCF3382FF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A0D81"/>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4A0D8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A0D81"/>
    <w:rPr>
      <w:kern w:val="0"/>
      <w14:ligatures w14:val="none"/>
    </w:rPr>
  </w:style>
  <w:style w:type="paragraph" w:styleId="Galvene">
    <w:name w:val="header"/>
    <w:basedOn w:val="Parasts"/>
    <w:link w:val="GalveneRakstz"/>
    <w:uiPriority w:val="99"/>
    <w:unhideWhenUsed/>
    <w:rsid w:val="0068256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8256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likumi.lv/doc.php?id=50759"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8119</Words>
  <Characters>4629</Characters>
  <Application>Microsoft Office Word</Application>
  <DocSecurity>4</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Rostoka</dc:creator>
  <cp:keywords/>
  <dc:description/>
  <cp:lastModifiedBy>Santa Hermane</cp:lastModifiedBy>
  <cp:revision>2</cp:revision>
  <dcterms:created xsi:type="dcterms:W3CDTF">2024-07-23T13:54:00Z</dcterms:created>
  <dcterms:modified xsi:type="dcterms:W3CDTF">2024-07-23T13:54:00Z</dcterms:modified>
</cp:coreProperties>
</file>